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0A" w:rsidRDefault="002C1C0A" w:rsidP="002C1C0A">
      <w:pPr>
        <w:pStyle w:val="NormalWeb"/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2C1C0A" w:rsidRDefault="00845DFE" w:rsidP="002C1C0A">
      <w:pPr>
        <w:pStyle w:val="NormalWeb"/>
        <w:spacing w:after="0"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«Տարածք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հետ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վերցնելու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և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ամրացնելու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մասին» </w:t>
      </w:r>
      <w:r w:rsidR="002C1C0A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ընդունման անհրաժեշտության մասին</w:t>
      </w:r>
    </w:p>
    <w:p w:rsidR="00845DFE" w:rsidRDefault="002C1C0A" w:rsidP="00845DFE">
      <w:pPr>
        <w:pStyle w:val="NormalWeb"/>
        <w:spacing w:before="0" w:beforeAutospacing="0" w:after="0" w:line="360" w:lineRule="auto"/>
        <w:ind w:firstLine="630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/>
          <w:lang w:val="hy-AM"/>
        </w:rPr>
        <w:t>ՀՀ տարածքային կառավարման և ե</w:t>
      </w:r>
      <w:r w:rsidR="00845DFE">
        <w:rPr>
          <w:rFonts w:ascii="GHEA Grapalat" w:hAnsi="GHEA Grapalat"/>
          <w:lang w:val="hy-AM"/>
        </w:rPr>
        <w:t xml:space="preserve">նթակառուցվածքների նախարարություն </w:t>
      </w:r>
      <w:r>
        <w:rPr>
          <w:rFonts w:ascii="GHEA Grapalat" w:hAnsi="GHEA Grapalat" w:cs="Sylfaen"/>
          <w:noProof/>
          <w:color w:val="000000"/>
          <w:lang w:val="hy-AM"/>
        </w:rPr>
        <w:t>է դիմել</w:t>
      </w:r>
      <w:r w:rsidR="0023724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</w:rPr>
        <w:t xml:space="preserve"> </w:t>
      </w:r>
      <w:r w:rsidR="00845DFE">
        <w:rPr>
          <w:rFonts w:ascii="GHEA Grapalat" w:hAnsi="GHEA Grapalat"/>
        </w:rPr>
        <w:t>գլխավոր դատախազը</w:t>
      </w:r>
      <w:r w:rsidR="0023724D">
        <w:rPr>
          <w:rFonts w:ascii="GHEA Grapalat" w:hAnsi="GHEA Grapalat"/>
        </w:rPr>
        <w:t xml:space="preserve">՝ </w:t>
      </w:r>
      <w:r w:rsidR="00845DFE">
        <w:rPr>
          <w:rFonts w:ascii="GHEA Grapalat" w:hAnsi="GHEA Grapalat" w:cs="Sylfaen"/>
          <w:noProof/>
          <w:lang w:val="hy-AM"/>
        </w:rPr>
        <w:t>ՀՀ ոստիկանության</w:t>
      </w:r>
      <w:r w:rsidR="00845DFE">
        <w:rPr>
          <w:rFonts w:ascii="GHEA Grapalat" w:hAnsi="GHEA Grapalat" w:cs="Sylfaen"/>
          <w:noProof/>
        </w:rPr>
        <w:t>ն ամրացված</w:t>
      </w:r>
      <w:r w:rsidR="00845DFE">
        <w:rPr>
          <w:rFonts w:ascii="GHEA Grapalat" w:hAnsi="GHEA Grapalat" w:cs="Sylfaen"/>
          <w:noProof/>
          <w:lang w:val="hy-AM"/>
        </w:rPr>
        <w:t xml:space="preserve"> </w:t>
      </w:r>
      <w:r w:rsidR="00845DFE">
        <w:rPr>
          <w:rFonts w:ascii="GHEA Grapalat" w:hAnsi="GHEA Grapalat" w:cs="Sylfaen"/>
          <w:noProof/>
          <w:lang w:val="hy-AM"/>
        </w:rPr>
        <w:t>Երևան քաղաքի Շենգավիթի</w:t>
      </w:r>
      <w:r w:rsidR="00845DFE">
        <w:rPr>
          <w:rFonts w:ascii="GHEA Grapalat" w:hAnsi="GHEA Grapalat" w:cs="Sylfaen"/>
          <w:noProof/>
          <w:lang w:val="hy-AM"/>
        </w:rPr>
        <w:t xml:space="preserve"> </w:t>
      </w:r>
      <w:r w:rsidR="00845DFE">
        <w:rPr>
          <w:rFonts w:ascii="GHEA Grapalat" w:hAnsi="GHEA Grapalat" w:cs="Sylfaen"/>
          <w:noProof/>
          <w:lang w:val="hy-AM"/>
        </w:rPr>
        <w:t xml:space="preserve">Նժդեհի 27 հասցեում գտնվող անշարժ գույքից </w:t>
      </w:r>
      <w:r w:rsidR="00845DFE">
        <w:rPr>
          <w:rFonts w:ascii="GHEA Grapalat" w:hAnsi="GHEA Grapalat" w:cs="Sylfaen"/>
          <w:noProof/>
          <w:lang w:val="hy-AM"/>
        </w:rPr>
        <w:t>406</w:t>
      </w:r>
      <w:r w:rsidR="00845DFE">
        <w:rPr>
          <w:rFonts w:ascii="GHEA Grapalat" w:hAnsi="GHEA Grapalat" w:cs="Sylfaen"/>
          <w:noProof/>
        </w:rPr>
        <w:t xml:space="preserve"> </w:t>
      </w:r>
      <w:r w:rsidR="00845DFE">
        <w:rPr>
          <w:rFonts w:ascii="GHEA Grapalat" w:hAnsi="GHEA Grapalat" w:cs="Sylfaen"/>
          <w:noProof/>
          <w:lang w:val="hy-AM"/>
        </w:rPr>
        <w:t>ք</w:t>
      </w:r>
      <w:r w:rsidR="00845DFE">
        <w:rPr>
          <w:rFonts w:ascii="GHEA Grapalat" w:hAnsi="GHEA Grapalat" w:cs="Sylfaen"/>
          <w:noProof/>
        </w:rPr>
        <w:t>.</w:t>
      </w:r>
      <w:r w:rsidR="00845DFE">
        <w:rPr>
          <w:rFonts w:ascii="GHEA Grapalat" w:hAnsi="GHEA Grapalat" w:cs="Sylfaen"/>
          <w:noProof/>
          <w:lang w:val="hy-AM"/>
        </w:rPr>
        <w:t xml:space="preserve">մ </w:t>
      </w:r>
      <w:r w:rsidR="00845DFE">
        <w:rPr>
          <w:rFonts w:ascii="GHEA Grapalat" w:hAnsi="GHEA Grapalat" w:cs="Sylfaen"/>
          <w:noProof/>
        </w:rPr>
        <w:t xml:space="preserve">մակերեսով </w:t>
      </w:r>
      <w:r w:rsidR="00845DFE">
        <w:rPr>
          <w:rFonts w:ascii="GHEA Grapalat" w:hAnsi="GHEA Grapalat" w:cs="Sylfaen"/>
          <w:noProof/>
          <w:lang w:val="hy-AM"/>
        </w:rPr>
        <w:t>տարածքը</w:t>
      </w:r>
      <w:r w:rsidR="00845DFE">
        <w:rPr>
          <w:rFonts w:ascii="GHEA Grapalat" w:hAnsi="GHEA Grapalat" w:cs="Sylfaen"/>
          <w:noProof/>
        </w:rPr>
        <w:t xml:space="preserve"> (չափագրման արդյունքում մակերեսը կազմել է 374 ք.մ)</w:t>
      </w:r>
      <w:r w:rsidR="00845DFE">
        <w:rPr>
          <w:rFonts w:ascii="GHEA Grapalat" w:hAnsi="GHEA Grapalat" w:cs="Sylfaen"/>
          <w:noProof/>
          <w:lang w:val="hy-AM"/>
        </w:rPr>
        <w:t xml:space="preserve"> ՀՀ դատախազությանն ամրացնելու խնդրանքով</w:t>
      </w:r>
      <w:r w:rsidR="00845DFE">
        <w:rPr>
          <w:rFonts w:ascii="GHEA Grapalat" w:hAnsi="GHEA Grapalat" w:cs="Sylfaen"/>
          <w:noProof/>
        </w:rPr>
        <w:t>:</w:t>
      </w:r>
    </w:p>
    <w:p w:rsidR="00845DFE" w:rsidRDefault="00845DFE" w:rsidP="00845DFE">
      <w:pPr>
        <w:pStyle w:val="NormalWeb"/>
        <w:spacing w:before="0" w:beforeAutospacing="0" w:after="0" w:line="360" w:lineRule="auto"/>
        <w:ind w:firstLine="630"/>
        <w:jc w:val="both"/>
        <w:rPr>
          <w:rFonts w:ascii="GHEA Grapalat" w:hAnsi="GHEA Grapalat" w:cs="Sylfaen"/>
          <w:noProof/>
        </w:rPr>
      </w:pPr>
      <w:r w:rsidRPr="00845DFE">
        <w:rPr>
          <w:rFonts w:ascii="GHEA Grapalat" w:hAnsi="GHEA Grapalat"/>
        </w:rPr>
        <w:t>Համաձայն ՀՀ գլխավոր դատախազի կողմից ներկայացված տեղեկատվության՝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noProof/>
          <w:lang w:val="hy-AM"/>
        </w:rPr>
        <w:t>դեռևս 90-ական թվականներից</w:t>
      </w:r>
      <w:r>
        <w:rPr>
          <w:rFonts w:ascii="GHEA Grapalat" w:hAnsi="GHEA Grapalat" w:cs="Sylfaen"/>
          <w:noProof/>
        </w:rPr>
        <w:t xml:space="preserve"> վերը նշված տարածքն</w:t>
      </w:r>
      <w:r>
        <w:rPr>
          <w:rFonts w:ascii="GHEA Grapalat" w:hAnsi="GHEA Grapalat" w:cs="Sylfaen"/>
          <w:noProof/>
          <w:lang w:val="hy-AM"/>
        </w:rPr>
        <w:t xml:space="preserve"> օգտագործվում է Երևան քաղաքի Շենգավիթ վարչական շրջանի դա</w:t>
      </w:r>
      <w:r>
        <w:rPr>
          <w:rFonts w:ascii="GHEA Grapalat" w:hAnsi="GHEA Grapalat" w:cs="Sylfaen"/>
          <w:noProof/>
          <w:lang w:val="hy-AM"/>
        </w:rPr>
        <w:t>տախազության կողմից և այժմ</w:t>
      </w:r>
      <w:r>
        <w:rPr>
          <w:rFonts w:ascii="GHEA Grapalat" w:hAnsi="GHEA Grapalat" w:cs="Sylfaen"/>
          <w:noProof/>
          <w:lang w:val="hy-AM"/>
        </w:rPr>
        <w:t xml:space="preserve"> անհրաժեշտություն</w:t>
      </w:r>
      <w:r>
        <w:rPr>
          <w:rFonts w:ascii="GHEA Grapalat" w:hAnsi="GHEA Grapalat" w:cs="Sylfaen"/>
          <w:noProof/>
        </w:rPr>
        <w:t xml:space="preserve"> է առաջացել</w:t>
      </w:r>
      <w:r>
        <w:rPr>
          <w:rFonts w:ascii="GHEA Grapalat" w:hAnsi="GHEA Grapalat" w:cs="Sylfaen"/>
          <w:noProof/>
          <w:lang w:val="hy-AM"/>
        </w:rPr>
        <w:t xml:space="preserve"> տվյալ մասնաշենքում հիմնանորոգման աշխատանքներ կատարելու:</w:t>
      </w:r>
    </w:p>
    <w:p w:rsidR="00845DFE" w:rsidRPr="00845DFE" w:rsidRDefault="00845DFE" w:rsidP="00845DFE">
      <w:pPr>
        <w:pStyle w:val="NormalWeb"/>
        <w:spacing w:before="0" w:beforeAutospacing="0" w:after="0" w:line="360" w:lineRule="auto"/>
        <w:ind w:firstLine="630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 xml:space="preserve">Հիմք ընդունելով վերոգրյալը և </w:t>
      </w:r>
      <w:r>
        <w:rPr>
          <w:rFonts w:ascii="GHEA Grapalat" w:hAnsi="GHEA Grapalat" w:cs="Sylfaen"/>
          <w:noProof/>
          <w:lang w:val="hy-AM"/>
        </w:rPr>
        <w:t>Երևան քաղաքի Շենգավիթի Նժդեհի 27</w:t>
      </w:r>
      <w:r>
        <w:rPr>
          <w:rFonts w:ascii="GHEA Grapalat" w:hAnsi="GHEA Grapalat" w:cs="Sylfaen"/>
          <w:noProof/>
          <w:lang w:val="hy-AM"/>
        </w:rPr>
        <w:t xml:space="preserve"> հասցեում գտնվող անշարժ գույքի տնօրինման լիազորությունն իրականացնող մարմնի համաձայնությունը՝ </w:t>
      </w:r>
      <w:r w:rsidR="0023724D">
        <w:rPr>
          <w:rFonts w:ascii="GHEA Grapalat" w:hAnsi="GHEA Grapalat"/>
        </w:rPr>
        <w:t xml:space="preserve">ՀՀ </w:t>
      </w:r>
      <w:r w:rsidR="00D508FD">
        <w:rPr>
          <w:rFonts w:ascii="GHEA Grapalat" w:hAnsi="GHEA Grapalat"/>
        </w:rPr>
        <w:t>ՏԿԵՆ պետական գույքի կառավարման կոմիտեի</w:t>
      </w:r>
      <w:r>
        <w:rPr>
          <w:rFonts w:ascii="GHEA Grapalat" w:hAnsi="GHEA Grapalat"/>
        </w:rPr>
        <w:t xml:space="preserve"> կողմից </w:t>
      </w:r>
      <w:r w:rsidR="0023724D">
        <w:rPr>
          <w:rFonts w:ascii="GHEA Grapalat" w:hAnsi="GHEA Grapalat"/>
          <w:lang w:val="hy-AM"/>
        </w:rPr>
        <w:t>մշակ</w:t>
      </w:r>
      <w:r>
        <w:rPr>
          <w:rFonts w:ascii="GHEA Grapalat" w:hAnsi="GHEA Grapalat"/>
        </w:rPr>
        <w:t>վ</w:t>
      </w:r>
      <w:r w:rsidR="002C1C0A">
        <w:rPr>
          <w:rFonts w:ascii="GHEA Grapalat" w:hAnsi="GHEA Grapalat"/>
          <w:lang w:val="hy-AM"/>
        </w:rPr>
        <w:t xml:space="preserve">ել է </w:t>
      </w:r>
      <w:r>
        <w:rPr>
          <w:rFonts w:ascii="GHEA Grapalat" w:hAnsi="GHEA Grapalat"/>
          <w:lang w:val="pt-BR"/>
        </w:rPr>
        <w:t>«Տարածք</w:t>
      </w:r>
      <w:r w:rsidR="002C1C0A">
        <w:rPr>
          <w:rFonts w:ascii="GHEA Grapalat" w:hAnsi="GHEA Grapalat"/>
          <w:lang w:val="af-ZA"/>
        </w:rPr>
        <w:t xml:space="preserve"> </w:t>
      </w:r>
      <w:r w:rsidR="002C1C0A">
        <w:rPr>
          <w:rFonts w:ascii="GHEA Grapalat" w:hAnsi="GHEA Grapalat"/>
          <w:lang w:val="pt-BR"/>
        </w:rPr>
        <w:t xml:space="preserve">հետ վերցնելու և ամրացնելու </w:t>
      </w:r>
      <w:r w:rsidR="002C1C0A">
        <w:rPr>
          <w:rFonts w:ascii="GHEA Grapalat" w:hAnsi="GHEA Grapalat"/>
          <w:lang w:val="hy-AM"/>
        </w:rPr>
        <w:t>մասին</w:t>
      </w:r>
      <w:r w:rsidR="002C1C0A">
        <w:rPr>
          <w:rFonts w:ascii="GHEA Grapalat" w:hAnsi="GHEA Grapalat"/>
          <w:lang w:val="pt-BR"/>
        </w:rPr>
        <w:t xml:space="preserve">» </w:t>
      </w:r>
      <w:r w:rsidR="002C1C0A">
        <w:rPr>
          <w:rFonts w:ascii="GHEA Grapalat" w:hAnsi="GHEA Grapalat"/>
          <w:lang w:val="hy-AM"/>
        </w:rPr>
        <w:t xml:space="preserve">ՀՀ կառավարության որոշման նախագիծը, որով առաջարկվում է </w:t>
      </w:r>
      <w:r>
        <w:rPr>
          <w:rFonts w:ascii="GHEA Grapalat" w:hAnsi="GHEA Grapalat" w:cs="Sylfaen"/>
          <w:noProof/>
          <w:color w:val="000000"/>
        </w:rPr>
        <w:t>քաղաք Երևան, Շենգավիթ, Գ. Նժդեհի 27</w:t>
      </w:r>
      <w:r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4B7ADA">
        <w:rPr>
          <w:rFonts w:ascii="GHEA Grapalat" w:hAnsi="GHEA Grapalat" w:cs="Sylfaen"/>
          <w:noProof/>
          <w:color w:val="000000"/>
        </w:rPr>
        <w:t>հասցեում</w:t>
      </w:r>
      <w:r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4B7ADA">
        <w:rPr>
          <w:rFonts w:ascii="GHEA Grapalat" w:hAnsi="GHEA Grapalat" w:cs="Sylfaen"/>
          <w:noProof/>
          <w:color w:val="000000"/>
        </w:rPr>
        <w:t>գտնվող</w:t>
      </w:r>
      <w:r>
        <w:rPr>
          <w:rFonts w:ascii="GHEA Grapalat" w:hAnsi="GHEA Grapalat" w:cs="Sylfaen"/>
          <w:noProof/>
          <w:color w:val="000000"/>
          <w:lang w:val="pt-BR"/>
        </w:rPr>
        <w:t xml:space="preserve"> 374</w:t>
      </w:r>
      <w:r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4B7ADA">
        <w:rPr>
          <w:rFonts w:ascii="GHEA Grapalat" w:hAnsi="GHEA Grapalat" w:cs="Sylfaen"/>
          <w:noProof/>
          <w:color w:val="000000"/>
        </w:rPr>
        <w:t>քառ</w:t>
      </w:r>
      <w:r w:rsidRPr="004B7ADA">
        <w:rPr>
          <w:rFonts w:ascii="GHEA Grapalat" w:hAnsi="GHEA Grapalat" w:cs="Sylfaen"/>
          <w:noProof/>
          <w:color w:val="000000"/>
          <w:lang w:val="pt-BR"/>
        </w:rPr>
        <w:t>. մ</w:t>
      </w:r>
      <w:r w:rsidRPr="004B7ADA">
        <w:rPr>
          <w:rFonts w:ascii="GHEA Grapalat" w:hAnsi="GHEA Grapalat" w:cs="Sylfaen"/>
          <w:noProof/>
          <w:color w:val="000000"/>
        </w:rPr>
        <w:t>ետր</w:t>
      </w:r>
      <w:r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4B7ADA">
        <w:rPr>
          <w:rFonts w:ascii="GHEA Grapalat" w:hAnsi="GHEA Grapalat" w:cs="Sylfaen"/>
          <w:noProof/>
          <w:color w:val="000000"/>
        </w:rPr>
        <w:t>մակերեսով</w:t>
      </w:r>
      <w:r w:rsidRPr="004B7ADA">
        <w:rPr>
          <w:rFonts w:ascii="GHEA Grapalat" w:hAnsi="GHEA Grapalat" w:cs="Sylfaen"/>
          <w:noProof/>
          <w:color w:val="000000"/>
          <w:lang w:val="hy-AM"/>
        </w:rPr>
        <w:t xml:space="preserve"> </w:t>
      </w:r>
      <w:r>
        <w:rPr>
          <w:rFonts w:ascii="GHEA Grapalat" w:hAnsi="GHEA Grapalat" w:cs="Sylfaen"/>
          <w:noProof/>
          <w:color w:val="000000"/>
        </w:rPr>
        <w:t>տարածքը</w:t>
      </w:r>
      <w:r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4B7ADA">
        <w:rPr>
          <w:rFonts w:ascii="GHEA Grapalat" w:hAnsi="GHEA Grapalat" w:cs="Sylfaen"/>
          <w:noProof/>
          <w:color w:val="000000"/>
        </w:rPr>
        <w:t>հետ</w:t>
      </w:r>
      <w:r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4B7ADA">
        <w:rPr>
          <w:rFonts w:ascii="GHEA Grapalat" w:hAnsi="GHEA Grapalat" w:cs="Sylfaen"/>
          <w:noProof/>
          <w:color w:val="000000"/>
        </w:rPr>
        <w:t>վերցնել</w:t>
      </w:r>
      <w:r w:rsidRPr="00A8784F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Pr="004B7ADA">
        <w:rPr>
          <w:rFonts w:ascii="GHEA Grapalat" w:hAnsi="GHEA Grapalat" w:cs="Sylfaen"/>
          <w:noProof/>
          <w:color w:val="000000"/>
          <w:lang w:val="hy-AM"/>
        </w:rPr>
        <w:t>Հայաստանի Հանրապետության</w:t>
      </w:r>
      <w:r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lang w:val="pt-BR"/>
        </w:rPr>
        <w:t>ոս</w:t>
      </w:r>
      <w:bookmarkStart w:id="0" w:name="_GoBack"/>
      <w:bookmarkEnd w:id="0"/>
      <w:r>
        <w:rPr>
          <w:rFonts w:ascii="GHEA Grapalat" w:hAnsi="GHEA Grapalat" w:cs="Sylfaen"/>
          <w:noProof/>
          <w:color w:val="000000"/>
          <w:lang w:val="pt-BR"/>
        </w:rPr>
        <w:t xml:space="preserve">տիկանությունից </w:t>
      </w:r>
      <w:r w:rsidRPr="004B7ADA">
        <w:rPr>
          <w:rFonts w:ascii="GHEA Grapalat" w:hAnsi="GHEA Grapalat" w:cs="Arial"/>
          <w:bCs/>
          <w:kern w:val="32"/>
        </w:rPr>
        <w:t>և</w:t>
      </w:r>
      <w:r w:rsidRPr="004B7ADA"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4B7ADA">
        <w:rPr>
          <w:rFonts w:ascii="GHEA Grapalat" w:hAnsi="GHEA Grapalat" w:cs="Arial"/>
          <w:bCs/>
          <w:kern w:val="32"/>
        </w:rPr>
        <w:t>ամրացնել</w:t>
      </w:r>
      <w:r w:rsidRPr="004B7ADA">
        <w:rPr>
          <w:rFonts w:ascii="GHEA Grapalat" w:hAnsi="GHEA Grapalat" w:cs="Sylfaen"/>
          <w:noProof/>
          <w:color w:val="000000"/>
          <w:lang w:val="hy-AM"/>
        </w:rPr>
        <w:t xml:space="preserve"> Հայաստանի Հանրապետության </w:t>
      </w:r>
      <w:r>
        <w:rPr>
          <w:rFonts w:ascii="GHEA Grapalat" w:hAnsi="GHEA Grapalat" w:cs="Sylfaen"/>
          <w:noProof/>
          <w:color w:val="000000"/>
        </w:rPr>
        <w:t>դատախազությանը:</w:t>
      </w:r>
    </w:p>
    <w:p w:rsidR="002C1C0A" w:rsidRDefault="002C1C0A" w:rsidP="00845DFE">
      <w:pPr>
        <w:pStyle w:val="NormalWeb"/>
        <w:spacing w:before="0" w:beforeAutospacing="0" w:after="0" w:line="360" w:lineRule="auto"/>
        <w:ind w:firstLine="630"/>
        <w:jc w:val="both"/>
        <w:rPr>
          <w:rFonts w:ascii="GHEA Grapalat" w:hAnsi="GHEA Grapalat"/>
          <w:noProof/>
          <w:lang w:val="pt-BR"/>
        </w:rPr>
      </w:pPr>
      <w:r w:rsidRPr="002C1C0A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="00845DFE">
        <w:rPr>
          <w:rFonts w:ascii="GHEA Grapalat" w:hAnsi="GHEA Grapalat"/>
          <w:bCs/>
          <w:color w:val="000000"/>
          <w:shd w:val="clear" w:color="auto" w:fill="FFFFFF"/>
          <w:lang w:val="hy-AM"/>
        </w:rPr>
        <w:t>Տարածք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հետ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վերցնելու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ամրացնելու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մասին</w:t>
      </w:r>
      <w:r w:rsidRPr="002C1C0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2C1C0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lang w:val="hy-AM"/>
        </w:rPr>
        <w:t>Հայաստանի</w:t>
      </w:r>
      <w:r w:rsidRPr="002C1C0A">
        <w:rPr>
          <w:rFonts w:ascii="GHEA Grapalat" w:hAnsi="GHEA Grapalat"/>
          <w:lang w:val="af-ZA"/>
        </w:rPr>
        <w:t xml:space="preserve"> </w:t>
      </w:r>
      <w:r w:rsidRPr="002C1C0A">
        <w:rPr>
          <w:rFonts w:ascii="GHEA Grapalat" w:hAnsi="GHEA Grapalat"/>
          <w:lang w:val="hy-AM"/>
        </w:rPr>
        <w:t>Հանրապետության</w:t>
      </w:r>
      <w:r w:rsidRPr="002C1C0A">
        <w:rPr>
          <w:rFonts w:ascii="GHEA Grapalat" w:hAnsi="GHEA Grapalat"/>
          <w:lang w:val="af-ZA"/>
        </w:rPr>
        <w:t xml:space="preserve"> </w:t>
      </w:r>
      <w:r w:rsidRPr="002C1C0A">
        <w:rPr>
          <w:rFonts w:ascii="GHEA Grapalat" w:hAnsi="GHEA Grapalat"/>
          <w:lang w:val="hy-AM"/>
        </w:rPr>
        <w:t>կառավարության</w:t>
      </w:r>
      <w:r w:rsidRPr="002C1C0A">
        <w:rPr>
          <w:rFonts w:ascii="GHEA Grapalat" w:hAnsi="GHEA Grapalat"/>
          <w:lang w:val="af-ZA"/>
        </w:rPr>
        <w:t xml:space="preserve"> </w:t>
      </w:r>
      <w:r w:rsidRPr="002C1C0A">
        <w:rPr>
          <w:rFonts w:ascii="GHEA Grapalat" w:hAnsi="GHEA Grapalat"/>
          <w:lang w:val="hy-AM"/>
        </w:rPr>
        <w:t>որոշման</w:t>
      </w:r>
      <w:r w:rsidRPr="002C1C0A">
        <w:rPr>
          <w:rFonts w:ascii="GHEA Grapalat" w:hAnsi="GHEA Grapalat"/>
          <w:lang w:val="af-ZA"/>
        </w:rPr>
        <w:t xml:space="preserve"> </w:t>
      </w:r>
      <w:r w:rsidRPr="002C1C0A">
        <w:rPr>
          <w:rFonts w:ascii="GHEA Grapalat" w:hAnsi="GHEA Grapalat"/>
          <w:lang w:val="hy-AM"/>
        </w:rPr>
        <w:t>նախագծի</w:t>
      </w:r>
      <w:r w:rsidRPr="002C1C0A">
        <w:rPr>
          <w:rFonts w:ascii="GHEA Grapalat" w:hAnsi="GHEA Grapalat"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ընդունման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կապակցությամբ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պետական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կամ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տեղական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ինքնակառավարման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մարմինների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բյուջեներում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ծախսերի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և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եկամուտների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ավելացում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կամ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նվազեցում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չի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նախատեսվում</w:t>
      </w:r>
      <w:r w:rsidRPr="002C1C0A">
        <w:rPr>
          <w:rFonts w:ascii="GHEA Grapalat" w:hAnsi="GHEA Grapalat"/>
          <w:noProof/>
          <w:lang w:val="pt-BR"/>
        </w:rPr>
        <w:t>:</w:t>
      </w:r>
    </w:p>
    <w:p w:rsidR="00845DFE" w:rsidRPr="002C1C0A" w:rsidRDefault="002C1C0A" w:rsidP="00845DFE">
      <w:pPr>
        <w:pStyle w:val="NormalWeb"/>
        <w:spacing w:before="0" w:beforeAutospacing="0" w:after="0" w:line="360" w:lineRule="auto"/>
        <w:ind w:firstLine="375"/>
        <w:jc w:val="both"/>
        <w:rPr>
          <w:rFonts w:ascii="GHEA Grapalat" w:hAnsi="GHEA Grapalat" w:cs="Sylfaen"/>
          <w:b/>
          <w:lang w:val="hy-AM"/>
        </w:rPr>
      </w:pPr>
      <w:r w:rsidRPr="002C1C0A">
        <w:rPr>
          <w:rFonts w:ascii="GHEA Grapalat" w:hAnsi="GHEA Grapalat"/>
          <w:lang w:val="pt-BR"/>
        </w:rPr>
        <w:t>«</w:t>
      </w:r>
      <w:r w:rsidRPr="002C1C0A">
        <w:rPr>
          <w:rFonts w:ascii="GHEA Grapalat" w:hAnsi="GHEA Grapalat"/>
        </w:rPr>
        <w:t>Կապը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ռազմավարական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փաստաթղթերի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հետ</w:t>
      </w:r>
      <w:r w:rsidRPr="002C1C0A">
        <w:rPr>
          <w:rFonts w:ascii="GHEA Grapalat" w:hAnsi="GHEA Grapalat"/>
          <w:lang w:val="pt-BR"/>
        </w:rPr>
        <w:t xml:space="preserve">. </w:t>
      </w:r>
      <w:r w:rsidRPr="002C1C0A">
        <w:rPr>
          <w:rFonts w:ascii="GHEA Grapalat" w:hAnsi="GHEA Grapalat"/>
        </w:rPr>
        <w:t>Հայաստանի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վերափոխման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ռազմավարություն</w:t>
      </w:r>
      <w:r w:rsidRPr="002C1C0A">
        <w:rPr>
          <w:rFonts w:ascii="GHEA Grapalat" w:hAnsi="GHEA Grapalat"/>
          <w:lang w:val="pt-BR"/>
        </w:rPr>
        <w:t xml:space="preserve"> 2050, </w:t>
      </w:r>
      <w:r w:rsidRPr="002C1C0A">
        <w:rPr>
          <w:rFonts w:ascii="GHEA Grapalat" w:hAnsi="GHEA Grapalat"/>
        </w:rPr>
        <w:t>Կառավարության</w:t>
      </w:r>
      <w:r w:rsidRPr="002C1C0A">
        <w:rPr>
          <w:rFonts w:ascii="GHEA Grapalat" w:hAnsi="GHEA Grapalat"/>
          <w:lang w:val="pt-BR"/>
        </w:rPr>
        <w:t xml:space="preserve"> 2021-2026</w:t>
      </w:r>
      <w:r w:rsidRPr="002C1C0A">
        <w:rPr>
          <w:rFonts w:ascii="GHEA Grapalat" w:hAnsi="GHEA Grapalat"/>
        </w:rPr>
        <w:t>թթ</w:t>
      </w:r>
      <w:r w:rsidRPr="002C1C0A">
        <w:rPr>
          <w:rFonts w:ascii="GHEA Grapalat" w:hAnsi="GHEA Grapalat"/>
          <w:lang w:val="pt-BR"/>
        </w:rPr>
        <w:t xml:space="preserve">. </w:t>
      </w:r>
      <w:r w:rsidRPr="002C1C0A">
        <w:rPr>
          <w:rFonts w:ascii="GHEA Grapalat" w:hAnsi="GHEA Grapalat"/>
        </w:rPr>
        <w:t>ծրագիր</w:t>
      </w:r>
      <w:r w:rsidRPr="002C1C0A">
        <w:rPr>
          <w:rFonts w:ascii="GHEA Grapalat" w:hAnsi="GHEA Grapalat"/>
          <w:lang w:val="pt-BR"/>
        </w:rPr>
        <w:t xml:space="preserve">, </w:t>
      </w:r>
      <w:r w:rsidRPr="002C1C0A">
        <w:rPr>
          <w:rFonts w:ascii="GHEA Grapalat" w:hAnsi="GHEA Grapalat"/>
        </w:rPr>
        <w:t>ոլորտային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և</w:t>
      </w:r>
      <w:r w:rsidRPr="002C1C0A">
        <w:rPr>
          <w:rFonts w:ascii="GHEA Grapalat" w:hAnsi="GHEA Grapalat"/>
          <w:lang w:val="pt-BR"/>
        </w:rPr>
        <w:t>/</w:t>
      </w:r>
      <w:r w:rsidRPr="002C1C0A">
        <w:rPr>
          <w:rFonts w:ascii="GHEA Grapalat" w:hAnsi="GHEA Grapalat"/>
        </w:rPr>
        <w:t>կամ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այլ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ռազմավարություններ</w:t>
      </w:r>
      <w:r w:rsidRPr="002C1C0A">
        <w:rPr>
          <w:rFonts w:ascii="GHEA Grapalat" w:hAnsi="GHEA Grapalat"/>
          <w:lang w:val="pt-BR"/>
        </w:rPr>
        <w:t xml:space="preserve">». </w:t>
      </w:r>
      <w:r w:rsidR="00845DFE" w:rsidRPr="002C1C0A">
        <w:rPr>
          <w:rFonts w:ascii="GHEA Grapalat" w:hAnsi="GHEA Grapalat"/>
          <w:lang w:val="hy-AM"/>
        </w:rPr>
        <w:t xml:space="preserve">Որոշման նախագիծը բխում է Կառավարության 2021-2026թթ. ծրագրի 6.7 կետով սահմանված Պետական գույքի արդյունավետ կառավարման դրույթներից. մասնավորապես՝ սահմանվելու է պետության գործառույթների իրականացման </w:t>
      </w:r>
      <w:r w:rsidR="00845DFE" w:rsidRPr="002C1C0A">
        <w:rPr>
          <w:rFonts w:ascii="GHEA Grapalat" w:hAnsi="GHEA Grapalat"/>
          <w:lang w:val="hy-AM"/>
        </w:rPr>
        <w:lastRenderedPageBreak/>
        <w:t xml:space="preserve">համար անհրաժեշտ օտարման ոչ ենթակա անշարժ գույքի կազմը և նախընտրելի կառուցվածքը, ինչպես նաև ծախսերի կրճատման նպատակով ապահովվելու է պետական համակարգի մարմինների կողմից Հայաստանի Հանրապետության պետական բյուջեի միջոցների հաշվին օգտագործվող ոչ պետական սեփականություն համարվող տարածքների փոխարինումը պետության սեփականություն համարվող համապատասխան տարածքներով։  </w:t>
      </w:r>
    </w:p>
    <w:p w:rsidR="00700EDF" w:rsidRPr="00700EDF" w:rsidRDefault="00700EDF" w:rsidP="002C1C0A">
      <w:pPr>
        <w:pStyle w:val="NormalWeb"/>
        <w:spacing w:before="0" w:beforeAutospacing="0" w:after="0" w:line="360" w:lineRule="auto"/>
        <w:ind w:firstLine="375"/>
        <w:jc w:val="both"/>
        <w:rPr>
          <w:rFonts w:ascii="GHEA Grapalat" w:hAnsi="GHEA Grapalat" w:cs="Sylfaen"/>
          <w:b/>
        </w:rPr>
      </w:pPr>
    </w:p>
    <w:p w:rsidR="002C1C0A" w:rsidRPr="002C1C0A" w:rsidRDefault="002C1C0A" w:rsidP="002C1C0A">
      <w:pPr>
        <w:spacing w:line="360" w:lineRule="auto"/>
        <w:ind w:firstLine="540"/>
        <w:jc w:val="both"/>
        <w:rPr>
          <w:rFonts w:ascii="GHEA Grapalat" w:hAnsi="GHEA Grapalat"/>
          <w:noProof/>
          <w:sz w:val="36"/>
          <w:szCs w:val="36"/>
          <w:lang w:val="pt-BR"/>
        </w:rPr>
      </w:pPr>
    </w:p>
    <w:p w:rsidR="002C1C0A" w:rsidRDefault="002C1C0A" w:rsidP="002C1C0A">
      <w:pPr>
        <w:spacing w:line="360" w:lineRule="auto"/>
        <w:ind w:firstLine="540"/>
        <w:jc w:val="both"/>
        <w:rPr>
          <w:rFonts w:asciiTheme="minorHAnsi" w:hAnsiTheme="minorHAnsi"/>
          <w:i/>
          <w:lang w:val="pt-BR"/>
        </w:rPr>
      </w:pPr>
    </w:p>
    <w:p w:rsidR="0089598A" w:rsidRPr="002C1C0A" w:rsidRDefault="0089598A" w:rsidP="002C1C0A"/>
    <w:sectPr w:rsidR="0089598A" w:rsidRPr="002C1C0A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DF" w:rsidRDefault="001A22DF" w:rsidP="00552734">
      <w:pPr>
        <w:spacing w:before="0" w:after="0"/>
      </w:pPr>
      <w:r>
        <w:separator/>
      </w:r>
    </w:p>
  </w:endnote>
  <w:endnote w:type="continuationSeparator" w:id="0">
    <w:p w:rsidR="001A22DF" w:rsidRDefault="001A22DF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DF" w:rsidRDefault="001A22DF" w:rsidP="00552734">
      <w:pPr>
        <w:spacing w:before="0" w:after="0"/>
      </w:pPr>
      <w:r>
        <w:separator/>
      </w:r>
    </w:p>
  </w:footnote>
  <w:footnote w:type="continuationSeparator" w:id="0">
    <w:p w:rsidR="001A22DF" w:rsidRDefault="001A22DF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22DF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1806"/>
    <w:rsid w:val="00214BEF"/>
    <w:rsid w:val="00222CEC"/>
    <w:rsid w:val="00226959"/>
    <w:rsid w:val="00231776"/>
    <w:rsid w:val="00231F6E"/>
    <w:rsid w:val="0023432A"/>
    <w:rsid w:val="0023724D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1C0A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2358C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18AD"/>
    <w:rsid w:val="00416A63"/>
    <w:rsid w:val="00425A09"/>
    <w:rsid w:val="00426D6A"/>
    <w:rsid w:val="00427F50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A2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8477C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565C6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59"/>
    <w:rsid w:val="006C26E2"/>
    <w:rsid w:val="006C2802"/>
    <w:rsid w:val="006D40B9"/>
    <w:rsid w:val="006E0D92"/>
    <w:rsid w:val="006E5034"/>
    <w:rsid w:val="006F0772"/>
    <w:rsid w:val="00700EDF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166AB"/>
    <w:rsid w:val="00822F76"/>
    <w:rsid w:val="00845DFE"/>
    <w:rsid w:val="0085176D"/>
    <w:rsid w:val="00856E1F"/>
    <w:rsid w:val="00857CFA"/>
    <w:rsid w:val="008621BA"/>
    <w:rsid w:val="00862CC5"/>
    <w:rsid w:val="0087410F"/>
    <w:rsid w:val="00875127"/>
    <w:rsid w:val="008759F8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120"/>
    <w:rsid w:val="00A36E29"/>
    <w:rsid w:val="00A460ED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0873"/>
    <w:rsid w:val="00B9511B"/>
    <w:rsid w:val="00B96DC6"/>
    <w:rsid w:val="00BA0E6E"/>
    <w:rsid w:val="00BA117C"/>
    <w:rsid w:val="00BB1875"/>
    <w:rsid w:val="00BC4D87"/>
    <w:rsid w:val="00BC75EB"/>
    <w:rsid w:val="00BE00BD"/>
    <w:rsid w:val="00BE270A"/>
    <w:rsid w:val="00BE4BCE"/>
    <w:rsid w:val="00BF1EA1"/>
    <w:rsid w:val="00BF2070"/>
    <w:rsid w:val="00BF2856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508FD"/>
    <w:rsid w:val="00D62FE1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5A58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62DCD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5E1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2DA1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EC573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34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  <w:style w:type="paragraph" w:customStyle="1" w:styleId="mcntmsonormal">
    <w:name w:val="mcntmsonormal"/>
    <w:basedOn w:val="Normal"/>
    <w:rsid w:val="00845DF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4C5B-10AF-4067-9B8A-CEBB615C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https://mul2-spm.gov.am/tasks/16752/oneclick/Naxagic.docx?token=47f46cd8d963c5441c8ee2d39ee1fbb9</cp:keywords>
  <cp:lastModifiedBy>Heghine Mouradian</cp:lastModifiedBy>
  <cp:revision>204</cp:revision>
  <cp:lastPrinted>2021-01-15T06:21:00Z</cp:lastPrinted>
  <dcterms:created xsi:type="dcterms:W3CDTF">2020-06-17T10:50:00Z</dcterms:created>
  <dcterms:modified xsi:type="dcterms:W3CDTF">2022-06-01T12:19:00Z</dcterms:modified>
</cp:coreProperties>
</file>