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F2E" w:rsidRPr="008C5855" w:rsidRDefault="00DE1F2E" w:rsidP="008C5855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85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1F2E" w:rsidRPr="008C5855" w:rsidRDefault="009769D9" w:rsidP="008C5855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ՀՈԿՏԵՄԲԵՐԻ 4-Ի </w:t>
      </w:r>
      <w:r w:rsidRPr="008C5855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1268-Ն ՈՐՈՇՄԱՆ ՄԵՋ ՓՈՓՈԽՈՒԹՅՈՒՆՆԵՐ ԵՎ ԼՐԱՑՈՒՄՆԵՐ ԿԱՏԱՐԵԼՈՒ ՄԱՍԻՆ</w:t>
      </w:r>
      <w:r w:rsidRPr="008C5855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33D1B" w:rsidRPr="008C5855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ՈՐՈՇ</w:t>
      </w:r>
      <w:r w:rsidR="008C5855" w:rsidRPr="008C5855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033D1B" w:rsidRPr="008C5855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</w:t>
      </w:r>
    </w:p>
    <w:p w:rsidR="00DE1F2E" w:rsidRPr="008C5855" w:rsidRDefault="00DE1F2E" w:rsidP="008C5855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03FC5" w:rsidRPr="008C5855" w:rsidRDefault="00DC165B" w:rsidP="008C5855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5855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="00187F55" w:rsidRPr="008C585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F7067" w:rsidRPr="004923E1" w:rsidRDefault="008F7067" w:rsidP="004E6B08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Նախագծով առաջարկվում է հստակեցնել այն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 պետություններ</w:t>
      </w:r>
      <w:r w:rsidR="00E476AA">
        <w:rPr>
          <w:rFonts w:ascii="GHEA Grapalat" w:hAnsi="GHEA Grapalat"/>
          <w:bCs/>
          <w:sz w:val="24"/>
          <w:szCs w:val="24"/>
          <w:lang w:val="hy-AM"/>
        </w:rPr>
        <w:t>ը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>, որոնց քաղաքացիները ՀՀ մուտքի վիզա ստանալ</w:t>
      </w:r>
      <w:r>
        <w:rPr>
          <w:rFonts w:ascii="GHEA Grapalat" w:hAnsi="GHEA Grapalat"/>
          <w:bCs/>
          <w:sz w:val="24"/>
          <w:szCs w:val="24"/>
          <w:lang w:val="hy-AM"/>
        </w:rPr>
        <w:t>ու համար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 կարող են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դիմել 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ՀՀ դիվանագիտական ներկայացուցչություններում և հյուպատոսական հիմնարկներում, </w:t>
      </w:r>
      <w:r w:rsidRPr="00E476AA">
        <w:rPr>
          <w:rFonts w:ascii="GHEA Grapalat" w:hAnsi="GHEA Grapalat"/>
          <w:bCs/>
          <w:sz w:val="24"/>
          <w:szCs w:val="24"/>
          <w:lang w:val="hy-AM"/>
        </w:rPr>
        <w:t>էլեկտրոնային E-VISA</w:t>
      </w:r>
      <w:r w:rsidR="00E476AA" w:rsidRPr="00E476AA">
        <w:rPr>
          <w:rFonts w:ascii="GHEA Grapalat" w:hAnsi="GHEA Grapalat"/>
          <w:bCs/>
          <w:sz w:val="24"/>
          <w:szCs w:val="24"/>
          <w:lang w:val="hy-AM"/>
        </w:rPr>
        <w:t xml:space="preserve"> համակարգի միջոցով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 կամ </w:t>
      </w:r>
      <w:r w:rsidRPr="00E476AA">
        <w:rPr>
          <w:rFonts w:ascii="GHEA Grapalat" w:hAnsi="GHEA Grapalat"/>
          <w:bCs/>
          <w:sz w:val="24"/>
          <w:szCs w:val="24"/>
          <w:lang w:val="hy-AM"/>
        </w:rPr>
        <w:t>ՀՀ պետական սահմանին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>։</w:t>
      </w:r>
      <w:r w:rsidR="00510A04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E476AA" w:rsidRDefault="00E476AA" w:rsidP="00E476AA">
      <w:pPr>
        <w:shd w:val="clear" w:color="auto" w:fill="FFFFFF"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E476AA" w:rsidRPr="004923E1" w:rsidRDefault="00E476AA" w:rsidP="004E6B0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923E1">
        <w:rPr>
          <w:rFonts w:ascii="GHEA Grapalat" w:hAnsi="GHEA Grapalat"/>
          <w:bCs/>
          <w:sz w:val="24"/>
          <w:szCs w:val="24"/>
          <w:lang w:val="hy-AM"/>
        </w:rPr>
        <w:t>Նախագծով առաջարկվում է նաև սահմանել այն պետությունները, որոնց ժամանակավոր կամ մշտական կացության կարգավիճակ կամ վավեր մուտքի վիզա ունեցող անձինք կարող են ՀՀ մուտքի վիզա ստանալ ՀՀ պետական սահմանի անցման կետերում։ Մուտքի վիզաների ուսումնասիրության և որոշման կայացման համար հիմնական չափանիշներից են անվտանգությունը և այցելության նպատակի արժանահավատությունը (միգրացիոն ռիսկերի գնահատումը), հետևաբար նախագծով ներկայացվող երկրների գործող կացության կարգավիճակի կամ վավեր մուտքի վիզայի առկայությունն ինքնին տվյալ օտարերկրացու օգտին առկա փաստական հանգամանք է։</w:t>
      </w:r>
    </w:p>
    <w:p w:rsidR="004E6B08" w:rsidRPr="004E6B08" w:rsidRDefault="003D1F87" w:rsidP="004E6B0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C585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սահմանել </w:t>
      </w:r>
      <w:r w:rsidR="00CB3C3D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>ՀՀ մուտքի</w:t>
      </w:r>
      <w:r w:rsidR="00E31CAC" w:rsidRPr="008C5855">
        <w:rPr>
          <w:rFonts w:ascii="GHEA Grapalat" w:hAnsi="GHEA Grapalat"/>
          <w:bCs/>
          <w:sz w:val="24"/>
          <w:szCs w:val="24"/>
          <w:lang w:val="hy-AM"/>
        </w:rPr>
        <w:t xml:space="preserve"> վիզա ստանալու մեկ միասնական ձևի դիմում-հարցաթերթիկ՝ անկախ այն հանգամանքից, թե օտարերկրացին որտեղ և ինչպես է դիմում (դեսպանությունում, E-VISA, սահմանին)։ </w:t>
      </w:r>
      <w:r w:rsidR="004E6B08" w:rsidRPr="004E6B08">
        <w:rPr>
          <w:rFonts w:ascii="GHEA Grapalat" w:hAnsi="GHEA Grapalat"/>
          <w:bCs/>
          <w:sz w:val="24"/>
          <w:szCs w:val="24"/>
          <w:lang w:val="hy-AM"/>
        </w:rPr>
        <w:t xml:space="preserve">Ներկայումս ՀՀ պետական սահմանին մուտքի վիզա ստանալու համար օտարերկրացին դիմում չի </w:t>
      </w:r>
      <w:r w:rsidR="004E6B08">
        <w:rPr>
          <w:rFonts w:ascii="GHEA Grapalat" w:hAnsi="GHEA Grapalat"/>
          <w:bCs/>
          <w:sz w:val="24"/>
          <w:szCs w:val="24"/>
          <w:lang w:val="hy-AM"/>
        </w:rPr>
        <w:t>լրացնում</w:t>
      </w:r>
      <w:r w:rsidR="004E6B08" w:rsidRPr="004E6B08">
        <w:rPr>
          <w:rFonts w:ascii="GHEA Grapalat" w:hAnsi="GHEA Grapalat"/>
          <w:bCs/>
          <w:sz w:val="24"/>
          <w:szCs w:val="24"/>
          <w:lang w:val="hy-AM"/>
        </w:rPr>
        <w:t xml:space="preserve">, ինչը հակասում է միասնական </w:t>
      </w:r>
      <w:r w:rsidR="004E6B08">
        <w:rPr>
          <w:rFonts w:ascii="GHEA Grapalat" w:hAnsi="GHEA Grapalat"/>
          <w:bCs/>
          <w:sz w:val="24"/>
          <w:szCs w:val="24"/>
          <w:lang w:val="hy-AM"/>
        </w:rPr>
        <w:t xml:space="preserve">և համաչափ </w:t>
      </w:r>
      <w:r w:rsidR="004E6B08" w:rsidRPr="004E6B08">
        <w:rPr>
          <w:rFonts w:ascii="GHEA Grapalat" w:hAnsi="GHEA Grapalat"/>
          <w:bCs/>
          <w:sz w:val="24"/>
          <w:szCs w:val="24"/>
          <w:lang w:val="hy-AM"/>
        </w:rPr>
        <w:t xml:space="preserve">վարչարարության սկզբունքին, քանի որ ստացվում է, որ նույն օտարերկացին ՀՀ դեսպանությունում կամ E-VISA համակարգով դիմելու դեպքում լրացնում է իր մասին պահանջվող բոլոր տեղեկությունները, սակայն </w:t>
      </w:r>
      <w:r w:rsidR="004E6B08" w:rsidRPr="004E6B0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արդեն ՀՀ պետական սահման հասած լինելու դեպքում՝ ոչ մի տեղեկություն չի ներկայացնում։ </w:t>
      </w:r>
    </w:p>
    <w:p w:rsidR="00914B20" w:rsidRPr="008C5855" w:rsidRDefault="006F59AB" w:rsidP="00665B25">
      <w:pPr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C5855">
        <w:rPr>
          <w:rFonts w:ascii="GHEA Grapalat" w:hAnsi="GHEA Grapalat"/>
          <w:bCs/>
          <w:sz w:val="24"/>
          <w:szCs w:val="24"/>
          <w:lang w:val="hy-AM"/>
        </w:rPr>
        <w:t xml:space="preserve">Նախագծով հստակեցվում է, թե տվյալ կարգի իմաստով ովքեր են համարվում ընտանիքի անդամ և ինչ փաստաթղթեր պետք է ներկայացվեն այդ ազգակցական կապն ապացուցելու համար։ </w:t>
      </w:r>
      <w:r w:rsidR="00914B20" w:rsidRPr="008C585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սահմանել, որ ընտանեկան կապը հաստատելու համար մի շարք դեպքերում բավարար է միայն փաստաթղթի պատճենը՝ հետևյալ </w:t>
      </w:r>
      <w:r w:rsidR="0039274A" w:rsidRPr="008C5855">
        <w:rPr>
          <w:rFonts w:ascii="GHEA Grapalat" w:hAnsi="GHEA Grapalat"/>
          <w:bCs/>
          <w:sz w:val="24"/>
          <w:szCs w:val="24"/>
          <w:lang w:val="hy-AM"/>
        </w:rPr>
        <w:t>հիմնավորմամբ</w:t>
      </w:r>
      <w:r w:rsidR="00914B20" w:rsidRPr="008C5855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DA1593" w:rsidRPr="008C5855" w:rsidRDefault="0039274A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>Օ</w:t>
      </w:r>
      <w:r w:rsidR="00914B20" w:rsidRPr="008C5855">
        <w:rPr>
          <w:rFonts w:ascii="GHEA Grapalat" w:hAnsi="GHEA Grapalat"/>
          <w:bCs/>
          <w:lang w:val="hy-AM"/>
        </w:rPr>
        <w:t xml:space="preserve">րինակ, եթե օտարերկրացին հանդիսանում է ՀՀ քաղաքացու ամուսին, ապա </w:t>
      </w:r>
      <w:r w:rsidR="002E1821" w:rsidRPr="008C5855">
        <w:rPr>
          <w:rFonts w:ascii="GHEA Grapalat" w:hAnsi="GHEA Grapalat"/>
          <w:bCs/>
          <w:lang w:val="hy-AM"/>
        </w:rPr>
        <w:t xml:space="preserve">բացի իր անձնագրից </w:t>
      </w:r>
      <w:r w:rsidR="00914B20" w:rsidRPr="008C5855">
        <w:rPr>
          <w:rFonts w:ascii="GHEA Grapalat" w:hAnsi="GHEA Grapalat"/>
          <w:bCs/>
          <w:lang w:val="hy-AM"/>
        </w:rPr>
        <w:t>պետք է ներկայացնի</w:t>
      </w:r>
      <w:r w:rsidR="002E1821" w:rsidRPr="008C5855">
        <w:rPr>
          <w:rFonts w:ascii="GHEA Grapalat" w:hAnsi="GHEA Grapalat"/>
          <w:bCs/>
          <w:lang w:val="hy-AM"/>
        </w:rPr>
        <w:t xml:space="preserve"> նաև իր</w:t>
      </w:r>
      <w:r w:rsidR="00914B20" w:rsidRPr="008C5855">
        <w:rPr>
          <w:rFonts w:ascii="GHEA Grapalat" w:hAnsi="GHEA Grapalat"/>
          <w:bCs/>
          <w:lang w:val="hy-AM"/>
        </w:rPr>
        <w:t xml:space="preserve"> </w:t>
      </w:r>
      <w:r w:rsidR="002E1821" w:rsidRPr="008C5855">
        <w:rPr>
          <w:rFonts w:ascii="GHEA Grapalat" w:hAnsi="GHEA Grapalat"/>
          <w:bCs/>
          <w:lang w:val="hy-AM"/>
        </w:rPr>
        <w:t>ամուսնու անձնագիրը և ամուսնության վկայականը։ Եթե ընդունենք, որ ամուսնության վկայականի բնօրինակը կարող է իր մոտ լինել, ապա ակնհայտ է</w:t>
      </w:r>
      <w:r w:rsidR="00015937" w:rsidRPr="008C5855">
        <w:rPr>
          <w:rFonts w:ascii="GHEA Grapalat" w:hAnsi="GHEA Grapalat"/>
          <w:bCs/>
          <w:lang w:val="hy-AM"/>
        </w:rPr>
        <w:t xml:space="preserve">, որ </w:t>
      </w:r>
      <w:r w:rsidR="002E1821" w:rsidRPr="008C5855">
        <w:rPr>
          <w:rFonts w:ascii="GHEA Grapalat" w:hAnsi="GHEA Grapalat"/>
          <w:bCs/>
          <w:lang w:val="hy-AM"/>
        </w:rPr>
        <w:t xml:space="preserve">իր ամուսնու անձնագրի բնօրինակը չպետք է իր մոտ լինի։ Հետևաբար, չենք կարող </w:t>
      </w:r>
      <w:r w:rsidR="00CB2674" w:rsidRPr="008C5855">
        <w:rPr>
          <w:rFonts w:ascii="GHEA Grapalat" w:hAnsi="GHEA Grapalat"/>
          <w:bCs/>
          <w:lang w:val="hy-AM"/>
        </w:rPr>
        <w:t>սահմանել ամուսնու անձնագրի բնօրինակի ներկայացման պահանջ։ Եթե ՀՀ քաղաքացի հանդիսացող ամուսնու անձնագրի պատճենն ընդունելի է, ապա նույն մոտեցումն անհրաժեշտ է կիրառել նաև առնվազն ՀՀ իրավասու մարմինների կողմից տրված ամուսնության վկայականի նկատմամբ</w:t>
      </w:r>
      <w:r w:rsidR="00870939" w:rsidRPr="008C5855">
        <w:rPr>
          <w:rFonts w:ascii="GHEA Grapalat" w:hAnsi="GHEA Grapalat"/>
          <w:bCs/>
          <w:lang w:val="hy-AM"/>
        </w:rPr>
        <w:t>, որի իսկությունն անհրաժեշտության դեպքում հնարավոր է ստուգել</w:t>
      </w:r>
      <w:r w:rsidR="00DA1593" w:rsidRPr="008C5855">
        <w:rPr>
          <w:rFonts w:ascii="GHEA Grapalat" w:hAnsi="GHEA Grapalat"/>
          <w:bCs/>
          <w:lang w:val="hy-AM"/>
        </w:rPr>
        <w:t xml:space="preserve">։ </w:t>
      </w:r>
    </w:p>
    <w:p w:rsidR="00BF2692" w:rsidRPr="008C5855" w:rsidRDefault="00BF2692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lang w:val="hy-AM"/>
        </w:rPr>
      </w:pPr>
    </w:p>
    <w:p w:rsidR="00BF2692" w:rsidRPr="008C5855" w:rsidRDefault="00BF2692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>Նույն խնդիրը ներկայումս առկա է նաև</w:t>
      </w:r>
      <w:r w:rsidR="00D5215E" w:rsidRPr="008C5855">
        <w:rPr>
          <w:rFonts w:ascii="GHEA Grapalat" w:hAnsi="GHEA Grapalat"/>
          <w:bCs/>
          <w:lang w:val="hy-AM"/>
        </w:rPr>
        <w:t xml:space="preserve"> ազգությամբ հայ լինելու մասին նշումով</w:t>
      </w:r>
      <w:r w:rsidRPr="008C5855">
        <w:rPr>
          <w:rFonts w:ascii="GHEA Grapalat" w:hAnsi="GHEA Grapalat"/>
          <w:bCs/>
          <w:lang w:val="hy-AM"/>
        </w:rPr>
        <w:t xml:space="preserve"> մկրտության վկայականների և ծննդյան վկայականների</w:t>
      </w:r>
      <w:r w:rsidR="00D5215E" w:rsidRPr="008C5855">
        <w:rPr>
          <w:rFonts w:ascii="GHEA Grapalat" w:hAnsi="GHEA Grapalat"/>
          <w:bCs/>
          <w:lang w:val="hy-AM"/>
        </w:rPr>
        <w:t xml:space="preserve"> միայն բնօրինակը պահանջելու հետ կապված։ </w:t>
      </w:r>
    </w:p>
    <w:p w:rsidR="00BF2692" w:rsidRPr="008C5855" w:rsidRDefault="00BF2692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lang w:val="hy-AM"/>
        </w:rPr>
      </w:pPr>
    </w:p>
    <w:p w:rsidR="00015937" w:rsidRPr="008C5855" w:rsidRDefault="00DA1593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i/>
          <w:lang w:val="hy-AM"/>
        </w:rPr>
      </w:pPr>
      <w:r w:rsidRPr="008C5855">
        <w:rPr>
          <w:rFonts w:ascii="GHEA Grapalat" w:hAnsi="GHEA Grapalat"/>
          <w:bCs/>
          <w:lang w:val="hy-AM"/>
        </w:rPr>
        <w:t>Փաստաթղթերի պատճենները բավարար համարելու մոտեցումը բխում է</w:t>
      </w:r>
      <w:r w:rsidR="0039274A" w:rsidRPr="008C5855">
        <w:rPr>
          <w:rFonts w:ascii="GHEA Grapalat" w:hAnsi="GHEA Grapalat"/>
          <w:bCs/>
          <w:lang w:val="hy-AM"/>
        </w:rPr>
        <w:t xml:space="preserve"> նաև</w:t>
      </w:r>
      <w:r w:rsidR="00CB2674" w:rsidRPr="008C5855">
        <w:rPr>
          <w:rFonts w:ascii="GHEA Grapalat" w:hAnsi="GHEA Grapalat"/>
          <w:bCs/>
          <w:lang w:val="hy-AM"/>
        </w:rPr>
        <w:t xml:space="preserve"> «Վարչարարության հիմունքների և վարչական վարույթի մասին» օրենքի </w:t>
      </w:r>
      <w:r w:rsidRPr="008C5855">
        <w:rPr>
          <w:rFonts w:ascii="GHEA Grapalat" w:hAnsi="GHEA Grapalat"/>
          <w:bCs/>
          <w:lang w:val="hy-AM"/>
        </w:rPr>
        <w:t>10-րդ հոդվածից</w:t>
      </w:r>
      <w:r w:rsidR="00015937" w:rsidRPr="008C5855">
        <w:rPr>
          <w:rFonts w:ascii="GHEA Grapalat" w:hAnsi="GHEA Grapalat"/>
          <w:bCs/>
          <w:lang w:val="hy-AM"/>
        </w:rPr>
        <w:t xml:space="preserve">, համաձայն որի. </w:t>
      </w:r>
      <w:r w:rsidR="00015937" w:rsidRPr="008C5855">
        <w:rPr>
          <w:rFonts w:ascii="GHEA Grapalat" w:hAnsi="GHEA Grapalat"/>
          <w:bCs/>
          <w:i/>
          <w:lang w:val="hy-AM"/>
        </w:rPr>
        <w:t>«Վարչական մարմնի կողմից քննարկվող փաստական հանգամանքների վերաբերյալ անձի ներկայացրած տվյալները, տեղեկությունները համարվում են հավաստի բոլոր դեպքերում, քանի դեռ վարչական մարմինը հակառակը չի ապացուցել:</w:t>
      </w:r>
    </w:p>
    <w:p w:rsidR="00015937" w:rsidRPr="008C5855" w:rsidRDefault="00015937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i/>
          <w:lang w:val="hy-AM"/>
        </w:rPr>
      </w:pPr>
      <w:r w:rsidRPr="008C5855">
        <w:rPr>
          <w:rFonts w:ascii="GHEA Grapalat" w:hAnsi="GHEA Grapalat"/>
          <w:bCs/>
          <w:i/>
          <w:lang w:val="hy-AM"/>
        </w:rPr>
        <w:t>Արգելվում է անձանցից պահանջել իրենց ներկայացրած տվյալները, տեղեկությունները հավաստող փաստաթղթեր կամ լրացուցիչ տեղեկություններ, եթե այդ պահանջը սահմանված չէ օրենքով:</w:t>
      </w:r>
    </w:p>
    <w:p w:rsidR="00015937" w:rsidRPr="008C5855" w:rsidRDefault="00015937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i/>
          <w:lang w:val="hy-AM"/>
        </w:rPr>
      </w:pPr>
      <w:r w:rsidRPr="008C5855">
        <w:rPr>
          <w:rFonts w:ascii="GHEA Grapalat" w:hAnsi="GHEA Grapalat"/>
          <w:bCs/>
          <w:i/>
          <w:lang w:val="hy-AM"/>
        </w:rPr>
        <w:t>Եթե վարչական մարմինը հիմնավոր կասկածներ ունի անձանց ներկայացրած տվյալների, տեղեկությունների իսկության վերաբերյալ, ապա ինքը պարտավոր է ինքնուրույն և իր հաշվին ձեռնարկել միջոցներ` դրանց իսկության մեջ հավաստիանալու համար»։</w:t>
      </w:r>
    </w:p>
    <w:p w:rsidR="00BF2692" w:rsidRPr="008C5855" w:rsidRDefault="00BF2692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lang w:val="hy-AM"/>
        </w:rPr>
      </w:pPr>
    </w:p>
    <w:p w:rsidR="00A67CFC" w:rsidRPr="008C5855" w:rsidRDefault="00DA1593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374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 xml:space="preserve">Ներկայումս ՀՀ պետական սահմանին մուտքի վիզա </w:t>
      </w:r>
      <w:r w:rsidR="004D03D8" w:rsidRPr="008C5855">
        <w:rPr>
          <w:rFonts w:ascii="GHEA Grapalat" w:hAnsi="GHEA Grapalat"/>
          <w:bCs/>
          <w:lang w:val="hy-AM"/>
        </w:rPr>
        <w:t xml:space="preserve">ստանալու համար պահանջվում է </w:t>
      </w:r>
      <w:r w:rsidR="0041177F" w:rsidRPr="008C5855">
        <w:rPr>
          <w:rFonts w:ascii="GHEA Grapalat" w:hAnsi="GHEA Grapalat"/>
          <w:bCs/>
          <w:lang w:val="hy-AM"/>
        </w:rPr>
        <w:t xml:space="preserve">ներկայացնել անհրաժեշտ </w:t>
      </w:r>
      <w:r w:rsidR="004D03D8" w:rsidRPr="008C5855">
        <w:rPr>
          <w:rFonts w:ascii="GHEA Grapalat" w:hAnsi="GHEA Grapalat"/>
          <w:bCs/>
          <w:lang w:val="hy-AM"/>
        </w:rPr>
        <w:t>փաստաթղթերի բնօրինակ</w:t>
      </w:r>
      <w:r w:rsidR="0041177F" w:rsidRPr="008C5855">
        <w:rPr>
          <w:rFonts w:ascii="GHEA Grapalat" w:hAnsi="GHEA Grapalat"/>
          <w:bCs/>
          <w:lang w:val="hy-AM"/>
        </w:rPr>
        <w:t>ներ</w:t>
      </w:r>
      <w:r w:rsidR="004D03D8" w:rsidRPr="008C5855">
        <w:rPr>
          <w:rFonts w:ascii="GHEA Grapalat" w:hAnsi="GHEA Grapalat"/>
          <w:bCs/>
          <w:lang w:val="hy-AM"/>
        </w:rPr>
        <w:t>ը</w:t>
      </w:r>
      <w:r w:rsidR="00504451" w:rsidRPr="008C5855">
        <w:rPr>
          <w:rFonts w:ascii="GHEA Grapalat" w:hAnsi="GHEA Grapalat"/>
          <w:bCs/>
          <w:lang w:val="hy-AM"/>
        </w:rPr>
        <w:t>, հետևաբար</w:t>
      </w:r>
      <w:r w:rsidR="00BC477E" w:rsidRPr="008C5855">
        <w:rPr>
          <w:rFonts w:ascii="GHEA Grapalat" w:hAnsi="GHEA Grapalat"/>
          <w:bCs/>
          <w:lang w:val="hy-AM"/>
        </w:rPr>
        <w:t xml:space="preserve"> </w:t>
      </w:r>
      <w:r w:rsidR="004D03D8" w:rsidRPr="008C5855">
        <w:rPr>
          <w:rFonts w:ascii="GHEA Grapalat" w:hAnsi="GHEA Grapalat"/>
          <w:bCs/>
          <w:lang w:val="hy-AM"/>
        </w:rPr>
        <w:t xml:space="preserve">հազվադեպ է լինում, որ </w:t>
      </w:r>
      <w:r w:rsidR="0041177F" w:rsidRPr="008C5855">
        <w:rPr>
          <w:rFonts w:ascii="GHEA Grapalat" w:hAnsi="GHEA Grapalat"/>
          <w:bCs/>
          <w:lang w:val="hy-AM"/>
        </w:rPr>
        <w:t xml:space="preserve">ՀՀ քաղաքացու ընտանիքի անդամ կամ ազգությամբ հայ </w:t>
      </w:r>
      <w:r w:rsidR="004D03D8" w:rsidRPr="008C5855">
        <w:rPr>
          <w:rFonts w:ascii="GHEA Grapalat" w:hAnsi="GHEA Grapalat"/>
          <w:bCs/>
          <w:lang w:val="hy-AM"/>
        </w:rPr>
        <w:t>օտարերկրացին իր մոտ ունենա</w:t>
      </w:r>
      <w:r w:rsidR="008A58CB" w:rsidRPr="008C5855">
        <w:rPr>
          <w:rFonts w:ascii="GHEA Grapalat" w:hAnsi="GHEA Grapalat"/>
          <w:bCs/>
          <w:lang w:val="hy-AM"/>
        </w:rPr>
        <w:t xml:space="preserve"> </w:t>
      </w:r>
      <w:r w:rsidR="00517B5E" w:rsidRPr="008C5855">
        <w:rPr>
          <w:rFonts w:ascii="GHEA Grapalat" w:hAnsi="GHEA Grapalat"/>
          <w:bCs/>
          <w:lang w:val="hy-AM"/>
        </w:rPr>
        <w:t>այդ փաստաթղթերի բնօրինակները</w:t>
      </w:r>
      <w:r w:rsidR="004D03D8" w:rsidRPr="008C5855">
        <w:rPr>
          <w:rFonts w:ascii="GHEA Grapalat" w:hAnsi="GHEA Grapalat"/>
          <w:bCs/>
          <w:lang w:val="hy-AM"/>
        </w:rPr>
        <w:t>։</w:t>
      </w:r>
      <w:r w:rsidR="00517B5E" w:rsidRPr="008C5855">
        <w:rPr>
          <w:rFonts w:ascii="GHEA Grapalat" w:hAnsi="GHEA Grapalat"/>
          <w:bCs/>
          <w:lang w:val="hy-AM"/>
        </w:rPr>
        <w:t xml:space="preserve"> </w:t>
      </w:r>
      <w:r w:rsidR="004D03D8" w:rsidRPr="008C5855">
        <w:rPr>
          <w:rFonts w:ascii="GHEA Grapalat" w:hAnsi="GHEA Grapalat"/>
          <w:bCs/>
          <w:lang w:val="hy-AM"/>
        </w:rPr>
        <w:t xml:space="preserve">Արդյունքում, սահմանված նորմը կրում է ձևական բնույթ </w:t>
      </w:r>
      <w:r w:rsidR="008A58CB" w:rsidRPr="008C5855">
        <w:rPr>
          <w:rFonts w:ascii="GHEA Grapalat" w:hAnsi="GHEA Grapalat"/>
          <w:bCs/>
          <w:lang w:val="hy-AM"/>
        </w:rPr>
        <w:t xml:space="preserve">և, </w:t>
      </w:r>
      <w:r w:rsidR="00BC477E" w:rsidRPr="008C5855">
        <w:rPr>
          <w:rFonts w:ascii="GHEA Grapalat" w:hAnsi="GHEA Grapalat"/>
          <w:bCs/>
          <w:lang w:val="hy-AM"/>
        </w:rPr>
        <w:t>ըստ էության</w:t>
      </w:r>
      <w:r w:rsidR="008A58CB" w:rsidRPr="008C5855">
        <w:rPr>
          <w:rFonts w:ascii="GHEA Grapalat" w:hAnsi="GHEA Grapalat"/>
          <w:bCs/>
          <w:lang w:val="hy-AM"/>
        </w:rPr>
        <w:t>,</w:t>
      </w:r>
      <w:r w:rsidR="00BC477E" w:rsidRPr="008C5855">
        <w:rPr>
          <w:rFonts w:ascii="GHEA Grapalat" w:hAnsi="GHEA Grapalat"/>
          <w:bCs/>
          <w:lang w:val="hy-AM"/>
        </w:rPr>
        <w:t xml:space="preserve"> չի կիրառվում նույնիսկ այն դեպքերում, երբ Հայաստան ժամանած օտարերկրացին ակնհայտ ազգությամբ հայ է (օրինակ՝ ունի տիպիկ հայկական անուն, ազգանուն կամ հայրանուն և խոսում է հայերեն)։ </w:t>
      </w:r>
    </w:p>
    <w:p w:rsidR="00DA1593" w:rsidRPr="008C5855" w:rsidRDefault="00FE1E31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374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 xml:space="preserve">Կարծում ենք, որ տվյալ դեպքում, երբ խոսքը գնում է ընդամենը մուտքի վիզան սահմանին ստանալու մասին, այլ ոչ իրավական հետևանքներ ունեցող վարչարարության մասին (օրինակ՝ կացության կարգավիճակի կամ անձնագրի տրամադրում, </w:t>
      </w:r>
      <w:r w:rsidR="009E51F6" w:rsidRPr="008C5855">
        <w:rPr>
          <w:rFonts w:ascii="GHEA Grapalat" w:hAnsi="GHEA Grapalat"/>
          <w:bCs/>
          <w:lang w:val="hy-AM"/>
        </w:rPr>
        <w:t xml:space="preserve">ՀՀ քաղաքացիության շնորհում), </w:t>
      </w:r>
      <w:r w:rsidR="005972D4" w:rsidRPr="008C5855">
        <w:rPr>
          <w:rFonts w:ascii="GHEA Grapalat" w:hAnsi="GHEA Grapalat"/>
          <w:bCs/>
          <w:lang w:val="hy-AM"/>
        </w:rPr>
        <w:t xml:space="preserve">ՀՀ կողմից տրամադրված ՔԿԱԳ վկայականների և ազգությամբ հայ լինելու մասին նշումով </w:t>
      </w:r>
      <w:r w:rsidR="009E51F6" w:rsidRPr="008C5855">
        <w:rPr>
          <w:rFonts w:ascii="GHEA Grapalat" w:hAnsi="GHEA Grapalat"/>
          <w:bCs/>
          <w:lang w:val="hy-AM"/>
        </w:rPr>
        <w:t>մկրտության վկայականի պատճեն</w:t>
      </w:r>
      <w:r w:rsidR="005972D4" w:rsidRPr="008C5855">
        <w:rPr>
          <w:rFonts w:ascii="GHEA Grapalat" w:hAnsi="GHEA Grapalat"/>
          <w:bCs/>
          <w:lang w:val="hy-AM"/>
        </w:rPr>
        <w:t>ը կամ</w:t>
      </w:r>
      <w:r w:rsidR="00A66FC1" w:rsidRPr="008C5855">
        <w:rPr>
          <w:rFonts w:ascii="GHEA Grapalat" w:hAnsi="GHEA Grapalat"/>
          <w:bCs/>
          <w:lang w:val="hy-AM"/>
        </w:rPr>
        <w:t xml:space="preserve"> լուսանկարը (այդ թվում</w:t>
      </w:r>
      <w:r w:rsidR="005972D4" w:rsidRPr="008C5855">
        <w:rPr>
          <w:rFonts w:ascii="GHEA Grapalat" w:hAnsi="GHEA Grapalat"/>
          <w:bCs/>
          <w:lang w:val="hy-AM"/>
        </w:rPr>
        <w:t xml:space="preserve"> էլեկտրոնային</w:t>
      </w:r>
      <w:r w:rsidR="00A66FC1" w:rsidRPr="008C5855">
        <w:rPr>
          <w:rFonts w:ascii="GHEA Grapalat" w:hAnsi="GHEA Grapalat"/>
          <w:bCs/>
          <w:lang w:val="hy-AM"/>
        </w:rPr>
        <w:t>), պետք է համարել բավարար ապացույց</w:t>
      </w:r>
      <w:r w:rsidR="009E51F6" w:rsidRPr="008C5855">
        <w:rPr>
          <w:rFonts w:ascii="GHEA Grapalat" w:hAnsi="GHEA Grapalat"/>
          <w:bCs/>
          <w:lang w:val="hy-AM"/>
        </w:rPr>
        <w:t xml:space="preserve">։ </w:t>
      </w:r>
    </w:p>
    <w:p w:rsidR="00795DBE" w:rsidRPr="008C5855" w:rsidRDefault="00795DBE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374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>Նախագծով առաջարկվում է նաև սահմանել այցելության նպատակը և ժամկետները հիմնավորող այլ փաստաթղթեր</w:t>
      </w:r>
      <w:r w:rsidR="0003044F" w:rsidRPr="008C5855">
        <w:rPr>
          <w:rFonts w:ascii="GHEA Grapalat" w:hAnsi="GHEA Grapalat"/>
          <w:bCs/>
          <w:lang w:val="hy-AM"/>
        </w:rPr>
        <w:t xml:space="preserve"> ներկայացնելու հնարավորություն։ Օրինակ</w:t>
      </w:r>
      <w:r w:rsidRPr="008C5855">
        <w:rPr>
          <w:rFonts w:ascii="GHEA Grapalat" w:hAnsi="GHEA Grapalat"/>
          <w:bCs/>
          <w:lang w:val="hy-AM"/>
        </w:rPr>
        <w:t xml:space="preserve">, ինքնաթիռի տոմս, հյուրանոցի ամրագրում, </w:t>
      </w:r>
      <w:r w:rsidR="00073E4E" w:rsidRPr="008C5855">
        <w:rPr>
          <w:rFonts w:ascii="GHEA Grapalat" w:hAnsi="GHEA Grapalat"/>
          <w:bCs/>
          <w:lang w:val="hy-AM"/>
        </w:rPr>
        <w:t xml:space="preserve">այցը կազմակերպող </w:t>
      </w:r>
      <w:r w:rsidRPr="008C5855">
        <w:rPr>
          <w:rFonts w:ascii="GHEA Grapalat" w:hAnsi="GHEA Grapalat"/>
          <w:bCs/>
          <w:lang w:val="hy-AM"/>
        </w:rPr>
        <w:t xml:space="preserve">տուրիստական ընկերության հրավերը, ֆինանսական միջոցների առկայության մասին հիմքեր, առողջապահական </w:t>
      </w:r>
      <w:r w:rsidR="00665B25">
        <w:rPr>
          <w:rFonts w:ascii="GHEA Grapalat" w:hAnsi="GHEA Grapalat"/>
          <w:bCs/>
          <w:lang w:val="hy-AM"/>
        </w:rPr>
        <w:t xml:space="preserve">(ճամփորդական) </w:t>
      </w:r>
      <w:r w:rsidRPr="008C5855">
        <w:rPr>
          <w:rFonts w:ascii="GHEA Grapalat" w:hAnsi="GHEA Grapalat"/>
          <w:bCs/>
          <w:lang w:val="hy-AM"/>
        </w:rPr>
        <w:t>ապահովագրություն և այլ</w:t>
      </w:r>
      <w:r w:rsidR="0003044F" w:rsidRPr="008C5855">
        <w:rPr>
          <w:rFonts w:ascii="GHEA Grapalat" w:hAnsi="GHEA Grapalat"/>
          <w:bCs/>
          <w:lang w:val="hy-AM"/>
        </w:rPr>
        <w:t xml:space="preserve"> փաստաթղթեր</w:t>
      </w:r>
      <w:r w:rsidRPr="008C5855">
        <w:rPr>
          <w:rFonts w:ascii="GHEA Grapalat" w:hAnsi="GHEA Grapalat"/>
          <w:bCs/>
          <w:lang w:val="hy-AM"/>
        </w:rPr>
        <w:t>, որ</w:t>
      </w:r>
      <w:r w:rsidR="0003044F" w:rsidRPr="008C5855">
        <w:rPr>
          <w:rFonts w:ascii="GHEA Grapalat" w:hAnsi="GHEA Grapalat"/>
          <w:bCs/>
          <w:lang w:val="hy-AM"/>
        </w:rPr>
        <w:t>ը հանդիսանում է</w:t>
      </w:r>
      <w:r w:rsidRPr="008C5855">
        <w:rPr>
          <w:rFonts w:ascii="GHEA Grapalat" w:hAnsi="GHEA Grapalat"/>
          <w:bCs/>
          <w:lang w:val="hy-AM"/>
        </w:rPr>
        <w:t xml:space="preserve"> միջազգայնորեն ընդունված պրակտիկա, սակայն ՀՀ օրենսդրության մեջ ամրագրված չ</w:t>
      </w:r>
      <w:r w:rsidR="0003044F" w:rsidRPr="008C5855">
        <w:rPr>
          <w:rFonts w:ascii="GHEA Grapalat" w:hAnsi="GHEA Grapalat"/>
          <w:bCs/>
          <w:lang w:val="hy-AM"/>
        </w:rPr>
        <w:t>է</w:t>
      </w:r>
      <w:r w:rsidRPr="008C5855">
        <w:rPr>
          <w:rFonts w:ascii="GHEA Grapalat" w:hAnsi="GHEA Grapalat"/>
          <w:bCs/>
          <w:lang w:val="hy-AM"/>
        </w:rPr>
        <w:t xml:space="preserve">։ </w:t>
      </w:r>
    </w:p>
    <w:p w:rsidR="003D1F87" w:rsidRPr="008C5855" w:rsidRDefault="00C87BDA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374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 xml:space="preserve">Նախագծով նկարագրվել և հստակեցվել է ՀՀ մուտքի էլեկտրոնային վիզա (E-VISA) տրամադրելու ընթացակարգը, քանի որ կարգի գործող տարբերակում </w:t>
      </w:r>
      <w:r w:rsidR="00947EBC" w:rsidRPr="008C5855">
        <w:rPr>
          <w:rFonts w:ascii="GHEA Grapalat" w:hAnsi="GHEA Grapalat"/>
          <w:bCs/>
          <w:lang w:val="hy-AM"/>
        </w:rPr>
        <w:t xml:space="preserve">այն </w:t>
      </w:r>
      <w:r w:rsidRPr="008C5855">
        <w:rPr>
          <w:rFonts w:ascii="GHEA Grapalat" w:hAnsi="GHEA Grapalat"/>
          <w:bCs/>
          <w:lang w:val="hy-AM"/>
        </w:rPr>
        <w:t xml:space="preserve">բավարար չափով ներկայացված չէ </w:t>
      </w:r>
      <w:r w:rsidR="00947EBC" w:rsidRPr="008C5855">
        <w:rPr>
          <w:rFonts w:ascii="GHEA Grapalat" w:hAnsi="GHEA Grapalat"/>
          <w:bCs/>
          <w:lang w:val="hy-AM"/>
        </w:rPr>
        <w:t>և չի համապատասխանում իրավական որոշակիության սկզբունքին։</w:t>
      </w:r>
    </w:p>
    <w:p w:rsidR="003F2BF5" w:rsidRPr="008C5855" w:rsidRDefault="003F2BF5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374"/>
        <w:jc w:val="both"/>
        <w:rPr>
          <w:rFonts w:ascii="GHEA Grapalat" w:hAnsi="GHEA Grapalat"/>
          <w:bCs/>
          <w:lang w:val="hy-AM"/>
        </w:rPr>
      </w:pPr>
      <w:r w:rsidRPr="008C5855">
        <w:rPr>
          <w:rFonts w:ascii="GHEA Grapalat" w:hAnsi="GHEA Grapalat"/>
          <w:bCs/>
          <w:lang w:val="hy-AM"/>
        </w:rPr>
        <w:t>Ընթացակարգի հստակեցումը և մ</w:t>
      </w:r>
      <w:bookmarkStart w:id="0" w:name="_GoBack"/>
      <w:bookmarkEnd w:id="0"/>
      <w:r w:rsidRPr="008C5855">
        <w:rPr>
          <w:rFonts w:ascii="GHEA Grapalat" w:hAnsi="GHEA Grapalat"/>
          <w:bCs/>
          <w:lang w:val="hy-AM"/>
        </w:rPr>
        <w:t xml:space="preserve">անրամասն նկարագրությունը ենթադրում է նաև ՍԷԿՏ համակարգի </w:t>
      </w:r>
      <w:r w:rsidR="00E807FB" w:rsidRPr="008C5855">
        <w:rPr>
          <w:rFonts w:ascii="GHEA Grapalat" w:hAnsi="GHEA Grapalat"/>
          <w:bCs/>
          <w:lang w:val="hy-AM"/>
        </w:rPr>
        <w:t>համապատասխան բաղադրիչում</w:t>
      </w:r>
      <w:r w:rsidR="002534BA" w:rsidRPr="008C5855">
        <w:rPr>
          <w:rFonts w:ascii="GHEA Grapalat" w:hAnsi="GHEA Grapalat"/>
          <w:bCs/>
          <w:lang w:val="hy-AM"/>
        </w:rPr>
        <w:t xml:space="preserve"> (E-VISA համակարգ)</w:t>
      </w:r>
      <w:r w:rsidR="00E807FB" w:rsidRPr="008C5855">
        <w:rPr>
          <w:rFonts w:ascii="GHEA Grapalat" w:hAnsi="GHEA Grapalat"/>
          <w:bCs/>
          <w:lang w:val="hy-AM"/>
        </w:rPr>
        <w:t xml:space="preserve"> որոշակի ծրագրային փոփոխությունների իրականացում, որի վերաբերյալ ՀՀ արտաքին գործերի նախարարության կողմից դեռևս 2020թ.-ից համապատասխան գործընթաց է սկսվել</w:t>
      </w:r>
      <w:r w:rsidR="002534BA" w:rsidRPr="008C5855">
        <w:rPr>
          <w:rFonts w:ascii="GHEA Grapalat" w:hAnsi="GHEA Grapalat"/>
          <w:bCs/>
          <w:lang w:val="hy-AM"/>
        </w:rPr>
        <w:t>՝ համապատասխան իրավասու մարմինների հետ համատեղ</w:t>
      </w:r>
      <w:r w:rsidR="00E807FB" w:rsidRPr="008C5855">
        <w:rPr>
          <w:rFonts w:ascii="GHEA Grapalat" w:hAnsi="GHEA Grapalat"/>
          <w:bCs/>
          <w:lang w:val="hy-AM"/>
        </w:rPr>
        <w:t>։</w:t>
      </w:r>
    </w:p>
    <w:p w:rsidR="00073E4E" w:rsidRPr="008C5855" w:rsidRDefault="00073E4E" w:rsidP="008C5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lang w:val="hy-AM"/>
        </w:rPr>
      </w:pPr>
    </w:p>
    <w:p w:rsidR="00D61F34" w:rsidRPr="008C5855" w:rsidRDefault="00F55B40" w:rsidP="008C5855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6FAC" w:rsidRPr="008C585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8C5855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կարգավորման բնույթը</w:t>
      </w:r>
      <w:r w:rsidR="00187F55" w:rsidRPr="008C5855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350C5E" w:rsidRPr="00510A04" w:rsidRDefault="00350C5E" w:rsidP="008C585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50C5E" w:rsidRPr="00510A04" w:rsidRDefault="00350C5E" w:rsidP="00510A04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առաջարկվում </w:t>
      </w:r>
      <w:r w:rsidR="003518AB" w:rsidRPr="00510A04">
        <w:rPr>
          <w:rFonts w:ascii="GHEA Grapalat" w:hAnsi="GHEA Grapalat" w:cs="Sylfaen"/>
          <w:sz w:val="24"/>
          <w:szCs w:val="24"/>
          <w:lang w:val="hy-AM"/>
        </w:rPr>
        <w:t>են հետևյալ կարգավորումները</w:t>
      </w:r>
      <w:r w:rsidRPr="00510A04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510A04" w:rsidRPr="00510A04" w:rsidRDefault="00510A04" w:rsidP="00510A04">
      <w:pPr>
        <w:pStyle w:val="ListParagraph"/>
        <w:numPr>
          <w:ilvl w:val="0"/>
          <w:numId w:val="6"/>
        </w:numPr>
        <w:spacing w:after="240" w:line="360" w:lineRule="auto"/>
        <w:contextualSpacing w:val="0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 w:cs="Sylfaen"/>
          <w:sz w:val="24"/>
          <w:szCs w:val="24"/>
          <w:lang w:val="hy-AM"/>
        </w:rPr>
        <w:t xml:space="preserve">վերականգնել ՀՀ պետական սահմանին մուտքի վիզա ստանալու հնարավորությունը՝ 21 երկրների քաղաքացիների համար։ Նշված երկրները ընտրվել են փոխադարձության սկզբունքի, միգրացիոն ռիսկերի և ուղևորահոսքերի համադրված գնահատման արդյունքում։ </w:t>
      </w:r>
    </w:p>
    <w:p w:rsidR="00510A04" w:rsidRPr="00510A04" w:rsidRDefault="00510A04" w:rsidP="00510A04">
      <w:pPr>
        <w:pStyle w:val="ListParagraph"/>
        <w:numPr>
          <w:ilvl w:val="0"/>
          <w:numId w:val="6"/>
        </w:numPr>
        <w:spacing w:after="240" w:line="360" w:lineRule="auto"/>
        <w:contextualSpacing w:val="0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 w:cs="Sylfaen"/>
          <w:sz w:val="24"/>
          <w:szCs w:val="24"/>
          <w:lang w:val="hy-AM"/>
        </w:rPr>
        <w:t>51 երկրների քաղաքացիների համար սահմանել ՀՀ պետական սահմանին մուտքի վիզա ստանալու հնարավորություն, եթե նրանք ունեն մի շարք զարգացած պետությունների, այդ թվում՝ ԵՄ և Շենգենյան համաձայնագրի, Ծոցի երկրների կացության քարտ կամ վավեր վիզա։ Այս չափանիշն ընդհանուր առամամբ ներառում է 45 երկրներ։</w:t>
      </w:r>
    </w:p>
    <w:p w:rsidR="003518AB" w:rsidRPr="00510A04" w:rsidRDefault="00FF5A69" w:rsidP="00510A04">
      <w:pPr>
        <w:pStyle w:val="ListParagraph"/>
        <w:numPr>
          <w:ilvl w:val="0"/>
          <w:numId w:val="6"/>
        </w:numPr>
        <w:spacing w:afterLines="50" w:after="120" w:line="360" w:lineRule="auto"/>
        <w:ind w:left="714" w:hanging="35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/>
          <w:bCs/>
          <w:sz w:val="24"/>
          <w:szCs w:val="24"/>
          <w:lang w:val="hy-AM"/>
        </w:rPr>
        <w:t>սահմանել ՀՀ մուտքի վիզա ստանալու մեկ միասնական ձևի դիմում-հարցաթերթիկ</w:t>
      </w:r>
      <w:r w:rsidR="00000B8B" w:rsidRPr="00510A04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000B8B" w:rsidRPr="00510A04" w:rsidRDefault="00000B8B" w:rsidP="002B04CB">
      <w:pPr>
        <w:pStyle w:val="ListParagraph"/>
        <w:numPr>
          <w:ilvl w:val="0"/>
          <w:numId w:val="6"/>
        </w:numPr>
        <w:spacing w:afterLines="50" w:after="120" w:line="360" w:lineRule="auto"/>
        <w:ind w:left="714" w:hanging="35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/>
          <w:bCs/>
          <w:sz w:val="24"/>
          <w:szCs w:val="24"/>
          <w:lang w:val="hy-AM"/>
        </w:rPr>
        <w:t>հստակեցնել ընտանիքի անդամ համարվող անձանց շրջանակը</w:t>
      </w:r>
      <w:r w:rsidR="006A0D55" w:rsidRPr="00510A04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000B8B" w:rsidRPr="008C5855" w:rsidRDefault="00000B8B" w:rsidP="002B04CB">
      <w:pPr>
        <w:pStyle w:val="ListParagraph"/>
        <w:numPr>
          <w:ilvl w:val="0"/>
          <w:numId w:val="6"/>
        </w:numPr>
        <w:spacing w:afterLines="50" w:after="120" w:line="360" w:lineRule="auto"/>
        <w:ind w:left="714" w:hanging="35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/>
          <w:bCs/>
          <w:sz w:val="24"/>
          <w:szCs w:val="24"/>
          <w:lang w:val="hy-AM"/>
        </w:rPr>
        <w:t>հստակեցնել պահանջվող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 xml:space="preserve"> փաստաթղթերի ցանկը</w:t>
      </w:r>
      <w:r w:rsidR="00DE33BE" w:rsidRPr="008C5855">
        <w:rPr>
          <w:rFonts w:ascii="GHEA Grapalat" w:hAnsi="GHEA Grapalat"/>
          <w:bCs/>
          <w:sz w:val="24"/>
          <w:szCs w:val="24"/>
          <w:lang w:val="hy-AM"/>
        </w:rPr>
        <w:t>, դյուրացնել վարչարարությունը՝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 xml:space="preserve"> այն համապատասխանեցնել</w:t>
      </w:r>
      <w:r w:rsidR="00DE33BE" w:rsidRPr="008C5855">
        <w:rPr>
          <w:rFonts w:ascii="GHEA Grapalat" w:hAnsi="GHEA Grapalat"/>
          <w:bCs/>
          <w:sz w:val="24"/>
          <w:szCs w:val="24"/>
          <w:lang w:val="hy-AM"/>
        </w:rPr>
        <w:t>ով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E33BE" w:rsidRPr="008C5855">
        <w:rPr>
          <w:rFonts w:ascii="GHEA Grapalat" w:hAnsi="GHEA Grapalat"/>
          <w:bCs/>
          <w:sz w:val="24"/>
          <w:szCs w:val="24"/>
          <w:lang w:val="hy-AM"/>
        </w:rPr>
        <w:t>«Վարչարարության հիմունքների և վարչական վարույթի մասին» օրենքի սկզբունքներին,</w:t>
      </w:r>
    </w:p>
    <w:p w:rsidR="006A0D55" w:rsidRPr="008C5855" w:rsidRDefault="006A0D55" w:rsidP="002B04CB">
      <w:pPr>
        <w:pStyle w:val="ListParagraph"/>
        <w:numPr>
          <w:ilvl w:val="0"/>
          <w:numId w:val="6"/>
        </w:numPr>
        <w:spacing w:afterLines="50" w:after="120" w:line="360" w:lineRule="auto"/>
        <w:ind w:left="714" w:hanging="35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5855">
        <w:rPr>
          <w:rFonts w:ascii="GHEA Grapalat" w:hAnsi="GHEA Grapalat"/>
          <w:bCs/>
          <w:sz w:val="24"/>
          <w:szCs w:val="24"/>
          <w:lang w:val="hy-AM"/>
        </w:rPr>
        <w:t>սահմանել ՀՀ մուտքի վիզա ստանալու համար այլ փաստաթղթեր ներկայացնելու հնարավորություն,</w:t>
      </w:r>
    </w:p>
    <w:p w:rsidR="006A0D55" w:rsidRPr="008C5855" w:rsidRDefault="00837C0A" w:rsidP="002B04CB">
      <w:pPr>
        <w:pStyle w:val="ListParagraph"/>
        <w:numPr>
          <w:ilvl w:val="0"/>
          <w:numId w:val="6"/>
        </w:numPr>
        <w:spacing w:afterLines="50" w:after="120" w:line="360" w:lineRule="auto"/>
        <w:ind w:left="714" w:hanging="35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5855">
        <w:rPr>
          <w:rFonts w:ascii="GHEA Grapalat" w:hAnsi="GHEA Grapalat" w:cs="Sylfaen"/>
          <w:sz w:val="24"/>
          <w:szCs w:val="24"/>
          <w:lang w:val="hy-AM"/>
        </w:rPr>
        <w:t xml:space="preserve">հստակեցնել ՀՀ մուտքի էլեկտրոնային վիզա (E-VISA) ստանալու ընթացակարգը։ </w:t>
      </w:r>
    </w:p>
    <w:p w:rsidR="00846FAC" w:rsidRPr="008C5855" w:rsidRDefault="00846FAC" w:rsidP="008C5855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87F55" w:rsidRPr="008C5855" w:rsidRDefault="005B231D" w:rsidP="008C5855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120" w:afterAutospacing="0" w:line="360" w:lineRule="auto"/>
        <w:ind w:left="0" w:firstLine="567"/>
        <w:jc w:val="both"/>
        <w:textAlignment w:val="baseline"/>
        <w:rPr>
          <w:rFonts w:ascii="GHEA Grapalat" w:hAnsi="GHEA Grapalat" w:cs="Sylfaen"/>
          <w:b/>
        </w:rPr>
      </w:pPr>
      <w:proofErr w:type="spellStart"/>
      <w:r w:rsidRPr="008C5855">
        <w:rPr>
          <w:rFonts w:ascii="GHEA Grapalat" w:hAnsi="GHEA Grapalat" w:cs="Sylfaen"/>
          <w:b/>
        </w:rPr>
        <w:t>Ակնկալվող</w:t>
      </w:r>
      <w:proofErr w:type="spellEnd"/>
      <w:r w:rsidRPr="008C5855">
        <w:rPr>
          <w:rFonts w:ascii="GHEA Grapalat" w:hAnsi="GHEA Grapalat" w:cs="Sylfaen"/>
          <w:b/>
        </w:rPr>
        <w:t xml:space="preserve"> </w:t>
      </w:r>
      <w:proofErr w:type="spellStart"/>
      <w:r w:rsidRPr="008C5855">
        <w:rPr>
          <w:rFonts w:ascii="GHEA Grapalat" w:hAnsi="GHEA Grapalat" w:cs="Sylfaen"/>
          <w:b/>
        </w:rPr>
        <w:t>արդյունքը</w:t>
      </w:r>
      <w:proofErr w:type="spellEnd"/>
      <w:r w:rsidR="00187F55" w:rsidRPr="008C5855">
        <w:rPr>
          <w:rFonts w:ascii="GHEA Grapalat" w:hAnsi="GHEA Grapalat" w:cs="Sylfaen"/>
          <w:b/>
        </w:rPr>
        <w:t>.</w:t>
      </w:r>
    </w:p>
    <w:p w:rsidR="00165DC4" w:rsidRPr="008C5855" w:rsidRDefault="00165DC4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b/>
          <w:lang w:val="hy-AM"/>
        </w:rPr>
      </w:pPr>
      <w:r w:rsidRPr="008C5855">
        <w:rPr>
          <w:rFonts w:ascii="GHEA Grapalat" w:hAnsi="GHEA Grapalat" w:cs="Sylfaen"/>
          <w:lang w:val="hy-AM"/>
        </w:rPr>
        <w:t>Նախագծ</w:t>
      </w:r>
      <w:r w:rsidR="00837C0A" w:rsidRPr="008C5855">
        <w:rPr>
          <w:rFonts w:ascii="GHEA Grapalat" w:hAnsi="GHEA Grapalat" w:cs="Sylfaen"/>
          <w:lang w:val="hy-AM"/>
        </w:rPr>
        <w:t>ի</w:t>
      </w:r>
      <w:r w:rsidRPr="008C5855">
        <w:rPr>
          <w:rFonts w:ascii="GHEA Grapalat" w:hAnsi="GHEA Grapalat" w:cs="Sylfaen"/>
          <w:lang w:val="hy-AM"/>
        </w:rPr>
        <w:t xml:space="preserve"> ընդունման արդյունքում ակնկալվում է </w:t>
      </w:r>
      <w:r w:rsidR="007704AC" w:rsidRPr="008C5855">
        <w:rPr>
          <w:rFonts w:ascii="GHEA Grapalat" w:hAnsi="GHEA Grapalat" w:cs="Sylfaen"/>
          <w:lang w:val="hy-AM"/>
        </w:rPr>
        <w:t>վերականգնել</w:t>
      </w:r>
      <w:r w:rsidR="00E85B44">
        <w:rPr>
          <w:rFonts w:ascii="GHEA Grapalat" w:hAnsi="GHEA Grapalat" w:cs="Sylfaen"/>
          <w:lang w:val="hy-AM"/>
        </w:rPr>
        <w:t xml:space="preserve"> և ընդլայնել</w:t>
      </w:r>
      <w:r w:rsidR="00045D29" w:rsidRPr="008C5855">
        <w:rPr>
          <w:rFonts w:ascii="GHEA Grapalat" w:hAnsi="GHEA Grapalat" w:cs="Sylfaen"/>
          <w:lang w:val="hy-AM"/>
        </w:rPr>
        <w:t xml:space="preserve"> </w:t>
      </w:r>
      <w:r w:rsidR="00016CBF" w:rsidRPr="008C5855">
        <w:rPr>
          <w:rFonts w:ascii="GHEA Grapalat" w:hAnsi="GHEA Grapalat" w:cs="Sylfaen"/>
          <w:lang w:val="hy-AM"/>
        </w:rPr>
        <w:t xml:space="preserve">ՀՀ պետական սահմանին </w:t>
      </w:r>
      <w:r w:rsidR="00837C0A" w:rsidRPr="008C5855">
        <w:rPr>
          <w:rFonts w:ascii="GHEA Grapalat" w:hAnsi="GHEA Grapalat" w:cs="Sylfaen"/>
          <w:lang w:val="hy-AM"/>
        </w:rPr>
        <w:t>մի շարք պետությունների քաղաքացիների ՀՀ մուտքի վիզա ստանալու հնարավորությ</w:t>
      </w:r>
      <w:r w:rsidR="00045D29" w:rsidRPr="008C5855">
        <w:rPr>
          <w:rFonts w:ascii="GHEA Grapalat" w:hAnsi="GHEA Grapalat" w:cs="Sylfaen"/>
          <w:lang w:val="hy-AM"/>
        </w:rPr>
        <w:t>ունը, կատարելագործել և հստակեցնել վիզա ստանալու հետ կապված ընթացակարգերը</w:t>
      </w:r>
      <w:r w:rsidR="00E85B44">
        <w:rPr>
          <w:rFonts w:ascii="GHEA Grapalat" w:hAnsi="GHEA Grapalat" w:cs="Sylfaen"/>
          <w:lang w:val="hy-AM"/>
        </w:rPr>
        <w:t>, դյուրացնել վարչարարությունը</w:t>
      </w:r>
      <w:r w:rsidR="003F2BF5" w:rsidRPr="008C5855">
        <w:rPr>
          <w:rFonts w:ascii="GHEA Grapalat" w:hAnsi="GHEA Grapalat" w:cs="Sylfaen"/>
          <w:lang w:val="hy-AM"/>
        </w:rPr>
        <w:t>։</w:t>
      </w:r>
    </w:p>
    <w:p w:rsidR="002F1FBF" w:rsidRPr="008C5855" w:rsidRDefault="002F1FBF" w:rsidP="008C5855">
      <w:pPr>
        <w:shd w:val="clear" w:color="auto" w:fill="FFFFFF"/>
        <w:tabs>
          <w:tab w:val="left" w:pos="851"/>
        </w:tabs>
        <w:spacing w:line="360" w:lineRule="auto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604E88" w:rsidRPr="008C5855" w:rsidRDefault="002F1FBF" w:rsidP="008C5855">
      <w:pPr>
        <w:shd w:val="clear" w:color="auto" w:fill="FFFFFF"/>
        <w:tabs>
          <w:tab w:val="left" w:pos="851"/>
        </w:tabs>
        <w:spacing w:after="120" w:line="360" w:lineRule="auto"/>
        <w:ind w:firstLine="567"/>
        <w:jc w:val="both"/>
        <w:textAlignment w:val="baseline"/>
        <w:rPr>
          <w:rFonts w:ascii="GHEA Grapalat" w:hAnsi="GHEA Grapalat" w:cs="Calibri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4.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</w:p>
    <w:p w:rsidR="00187F55" w:rsidRPr="008C5855" w:rsidRDefault="00D80934" w:rsidP="008C5855">
      <w:pPr>
        <w:shd w:val="clear" w:color="auto" w:fill="FFFFFF"/>
        <w:tabs>
          <w:tab w:val="left" w:pos="851"/>
        </w:tabs>
        <w:spacing w:after="120" w:line="360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անձին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="00187F55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472303" w:rsidRPr="008C5855" w:rsidRDefault="00472303" w:rsidP="008C5855">
      <w:pPr>
        <w:spacing w:after="12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C5855">
        <w:rPr>
          <w:rFonts w:ascii="GHEA Grapalat" w:hAnsi="GHEA Grapalat"/>
          <w:bCs/>
          <w:sz w:val="24"/>
          <w:szCs w:val="24"/>
          <w:lang w:val="hy-AM"/>
        </w:rPr>
        <w:t>Նախագիծը մշակվել է Արտաքին գործերի նախարարության հյուպատոսական վարչության կողմից՝ հաշվի առնելով Վարչապետի աշխատակազմի, Ոստիկանության անձնագրային և վիզաների վարչության, Ազգային անտվտանգության ծառայության (այդ թվում՝ սահմանապահ զորքերի), Էկոնոմիկայի նախարարության (այդ թվում՝ զբոսաշրջության</w:t>
      </w:r>
      <w:r w:rsidRPr="008C5855">
        <w:rPr>
          <w:rFonts w:cs="Calibri"/>
          <w:bCs/>
          <w:sz w:val="24"/>
          <w:szCs w:val="24"/>
          <w:lang w:val="hy-AM"/>
        </w:rPr>
        <w:t> 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>կոմիտեի) և ՀՀ ԱԺ արտաքին հարաբերությունների մշտական հանձնաժողովի նախագահ Էդուարդ Աղաջանյանի հետ անցկացված</w:t>
      </w:r>
      <w:r w:rsidRPr="008C5855">
        <w:rPr>
          <w:rFonts w:ascii="GHEA Grapalat" w:hAnsi="GHEA Grapalat"/>
          <w:sz w:val="24"/>
          <w:szCs w:val="24"/>
          <w:lang w:val="hy-AM"/>
        </w:rPr>
        <w:t xml:space="preserve"> աշխատանքային քննարկումները և վերջին երկու տարիների իրավակիրառ պրակտիկան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145CBE" w:rsidRPr="008C5855" w:rsidRDefault="00145CBE" w:rsidP="008C5855">
      <w:pPr>
        <w:spacing w:after="12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70980" w:rsidRPr="008C5855" w:rsidRDefault="005E4B93" w:rsidP="008C5855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80AAF" w:rsidRPr="008C585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80AAF"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հոկտեմբերի 4-ի </w:t>
      </w:r>
      <w:r w:rsidR="00480AAF" w:rsidRPr="008C5855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="00480AAF"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1268-Ն որոշման մեջ փոփոխություններ և լրացումներ կատարելու մասին</w:t>
      </w:r>
      <w:r w:rsidR="00480AAF" w:rsidRPr="008C5855">
        <w:rPr>
          <w:rFonts w:ascii="GHEA Grapalat" w:hAnsi="GHEA Grapalat"/>
          <w:b/>
          <w:sz w:val="24"/>
          <w:szCs w:val="24"/>
          <w:lang w:val="hy-AM"/>
        </w:rPr>
        <w:t>» Հայաստանի  Հանրապետության կառավարության որոշ</w:t>
      </w:r>
      <w:r w:rsidR="00037BD5">
        <w:rPr>
          <w:rFonts w:ascii="GHEA Grapalat" w:hAnsi="GHEA Grapalat"/>
          <w:b/>
          <w:sz w:val="24"/>
          <w:szCs w:val="24"/>
          <w:lang w:val="hy-AM"/>
        </w:rPr>
        <w:t>ման</w:t>
      </w:r>
      <w:r w:rsidR="00480AAF" w:rsidRPr="008C5855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դեպքում </w:t>
      </w:r>
      <w:r w:rsidRPr="008C5855">
        <w:rPr>
          <w:rFonts w:ascii="GHEA Grapalat" w:hAnsi="GHEA Grapalat" w:cs="Sylfaen"/>
          <w:b/>
          <w:sz w:val="24"/>
          <w:szCs w:val="24"/>
          <w:lang w:val="hy-AM"/>
        </w:rPr>
        <w:t>պետական կամ տեղական ինքնակ</w:t>
      </w:r>
      <w:r w:rsidR="00145CBE" w:rsidRPr="008C585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8C5855">
        <w:rPr>
          <w:rFonts w:ascii="GHEA Grapalat" w:hAnsi="GHEA Grapalat" w:cs="Sylfaen"/>
          <w:b/>
          <w:sz w:val="24"/>
          <w:szCs w:val="24"/>
          <w:lang w:val="hy-AM"/>
        </w:rPr>
        <w:t>ռավարման մարմնի բյուջեում եկամուտների և ծախսերի ավելացման կամ նվազեցման մասին.</w:t>
      </w:r>
    </w:p>
    <w:p w:rsidR="00F13049" w:rsidRPr="008C5855" w:rsidRDefault="00F13049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994C09" w:rsidRPr="008C5855" w:rsidRDefault="00ED6A98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  <w:r w:rsidRPr="008C5855">
        <w:rPr>
          <w:rFonts w:ascii="GHEA Grapalat" w:hAnsi="GHEA Grapalat" w:cs="Sylfaen"/>
          <w:b/>
          <w:lang w:val="hy-AM"/>
        </w:rPr>
        <w:t>«</w:t>
      </w:r>
      <w:r w:rsidRPr="008C5855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2007 թվականի հոկտեմբերի 4-ի </w:t>
      </w:r>
      <w:r w:rsidRPr="008C5855">
        <w:rPr>
          <w:rFonts w:ascii="GHEA Grapalat" w:hAnsi="GHEA Grapalat" w:cs="Courier New"/>
          <w:b/>
          <w:shd w:val="clear" w:color="auto" w:fill="FFFFFF"/>
          <w:lang w:val="hy-AM"/>
        </w:rPr>
        <w:t>№</w:t>
      </w:r>
      <w:r w:rsidRPr="008C5855">
        <w:rPr>
          <w:rFonts w:ascii="GHEA Grapalat" w:hAnsi="GHEA Grapalat"/>
          <w:b/>
          <w:bCs/>
          <w:lang w:val="hy-AM"/>
        </w:rPr>
        <w:t xml:space="preserve"> 1268-Ն որոշման մեջ փոփոխություններ և լրացումներ կատարելու մասին</w:t>
      </w:r>
      <w:r w:rsidRPr="008C5855">
        <w:rPr>
          <w:rFonts w:ascii="GHEA Grapalat" w:hAnsi="GHEA Grapalat"/>
          <w:b/>
          <w:lang w:val="hy-AM"/>
        </w:rPr>
        <w:t xml:space="preserve">»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որոշ</w:t>
      </w:r>
      <w:r w:rsidR="00037BD5">
        <w:rPr>
          <w:rFonts w:ascii="GHEA Grapalat" w:hAnsi="GHEA Grapalat" w:cs="Sylfaen"/>
          <w:shd w:val="clear" w:color="auto" w:fill="FFFFFF"/>
          <w:lang w:val="hy-AM"/>
        </w:rPr>
        <w:t>ման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նախագծի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ընդունման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կապակցությամբ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բյուջեում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և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եկամուտների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ավելացումներ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կամ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նվազեցումներ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նախատեսվում</w:t>
      </w:r>
      <w:r w:rsidR="006C3942">
        <w:rPr>
          <w:rFonts w:ascii="GHEA Grapalat" w:hAnsi="GHEA Grapalat" w:cs="Courier New"/>
          <w:shd w:val="clear" w:color="auto" w:fill="FFFFFF"/>
          <w:lang w:val="hy-AM"/>
        </w:rPr>
        <w:t>։</w:t>
      </w:r>
    </w:p>
    <w:p w:rsidR="006B1212" w:rsidRPr="008C5855" w:rsidRDefault="006B1212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  <w:r w:rsidRPr="008C5855">
        <w:rPr>
          <w:rFonts w:ascii="GHEA Grapalat" w:hAnsi="GHEA Grapalat"/>
          <w:bCs/>
          <w:lang w:val="hy-AM"/>
        </w:rPr>
        <w:t>ՍԷԿՏ համակարգի համապատասխան բաղադրիչում (E-VISA համակարգ) որոշակի ծրագրային փոփոխությունների իրականացում</w:t>
      </w:r>
      <w:r w:rsidR="00392CAB" w:rsidRPr="008C5855">
        <w:rPr>
          <w:rFonts w:ascii="GHEA Grapalat" w:hAnsi="GHEA Grapalat"/>
          <w:bCs/>
          <w:lang w:val="hy-AM"/>
        </w:rPr>
        <w:t>ն</w:t>
      </w:r>
      <w:r w:rsidRPr="008C5855">
        <w:rPr>
          <w:rFonts w:ascii="GHEA Grapalat" w:hAnsi="GHEA Grapalat"/>
          <w:bCs/>
          <w:lang w:val="hy-AM"/>
        </w:rPr>
        <w:t xml:space="preserve"> ակնկալվում է, որ կիրականացվի </w:t>
      </w:r>
      <w:r w:rsidR="00392CAB" w:rsidRPr="008C5855">
        <w:rPr>
          <w:rFonts w:ascii="GHEA Grapalat" w:hAnsi="GHEA Grapalat"/>
          <w:bCs/>
          <w:lang w:val="hy-AM"/>
        </w:rPr>
        <w:t>ԱԱԾ ընթացիկ ծրագրերի շրջանակներում։</w:t>
      </w:r>
    </w:p>
    <w:p w:rsidR="00145CBE" w:rsidRPr="008C5855" w:rsidRDefault="00145CBE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</w:p>
    <w:p w:rsidR="00846FAC" w:rsidRPr="008C5855" w:rsidRDefault="00846FAC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C5855">
        <w:rPr>
          <w:rFonts w:ascii="GHEA Grapalat" w:hAnsi="GHEA Grapalat"/>
          <w:b/>
          <w:lang w:val="hy-AM"/>
        </w:rPr>
        <w:t>6. Կապը ռազմավարական փաստաթղթերի հետ.</w:t>
      </w:r>
    </w:p>
    <w:p w:rsidR="00846FAC" w:rsidRPr="008C5855" w:rsidRDefault="00D6400A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C5855">
        <w:rPr>
          <w:rFonts w:ascii="GHEA Grapalat" w:hAnsi="GHEA Grapalat"/>
          <w:lang w:val="hy-AM"/>
        </w:rPr>
        <w:t xml:space="preserve">Ներկայացված նախագծի ընդունումը համապատասխանում է </w:t>
      </w:r>
      <w:hyperlink r:id="rId5" w:history="1">
        <w:r w:rsidRPr="008C5855">
          <w:rPr>
            <w:rStyle w:val="Hyperlink"/>
            <w:rFonts w:ascii="GHEA Grapalat" w:hAnsi="GHEA Grapalat"/>
            <w:lang w:val="hy-AM"/>
          </w:rPr>
          <w:t>ՀՀ կառավարության</w:t>
        </w:r>
        <w:r w:rsidR="00FE1B7B" w:rsidRPr="008C5855">
          <w:rPr>
            <w:rStyle w:val="Hyperlink"/>
            <w:rFonts w:ascii="GHEA Grapalat" w:hAnsi="GHEA Grapalat"/>
            <w:lang w:val="hy-AM"/>
          </w:rPr>
          <w:t xml:space="preserve"> </w:t>
        </w:r>
        <w:r w:rsidR="000B2E1B" w:rsidRPr="008C5855">
          <w:rPr>
            <w:rStyle w:val="Hyperlink"/>
            <w:rFonts w:ascii="GHEA Grapalat" w:hAnsi="GHEA Grapalat"/>
            <w:lang w:val="hy-AM"/>
          </w:rPr>
          <w:t>2021-2026թթ.</w:t>
        </w:r>
        <w:r w:rsidR="00FE1B7B" w:rsidRPr="008C5855">
          <w:rPr>
            <w:rStyle w:val="Hyperlink"/>
            <w:rFonts w:ascii="GHEA Grapalat" w:hAnsi="GHEA Grapalat"/>
            <w:lang w:val="hy-AM"/>
          </w:rPr>
          <w:t xml:space="preserve"> ծրագրի</w:t>
        </w:r>
      </w:hyperlink>
      <w:r w:rsidR="00FE1B7B" w:rsidRPr="008C5855">
        <w:rPr>
          <w:rFonts w:ascii="GHEA Grapalat" w:hAnsi="GHEA Grapalat"/>
          <w:lang w:val="hy-AM"/>
        </w:rPr>
        <w:t xml:space="preserve"> 2.5 </w:t>
      </w:r>
      <w:r w:rsidR="000B2E1B" w:rsidRPr="008C5855">
        <w:rPr>
          <w:rFonts w:ascii="GHEA Grapalat" w:hAnsi="GHEA Grapalat"/>
          <w:lang w:val="hy-AM"/>
        </w:rPr>
        <w:t>(«Զբոսաշրջություն»)</w:t>
      </w:r>
      <w:r w:rsidR="00FE1B7B" w:rsidRPr="008C5855">
        <w:rPr>
          <w:rFonts w:ascii="GHEA Grapalat" w:hAnsi="GHEA Grapalat"/>
          <w:lang w:val="hy-AM"/>
        </w:rPr>
        <w:t xml:space="preserve"> </w:t>
      </w:r>
      <w:r w:rsidR="000B2E1B" w:rsidRPr="008C5855">
        <w:rPr>
          <w:rFonts w:ascii="GHEA Grapalat" w:hAnsi="GHEA Grapalat"/>
          <w:lang w:val="hy-AM"/>
        </w:rPr>
        <w:t xml:space="preserve">և 6.2 («Պետության կողմից հանրությանը մատուցվող ծառայություններ») </w:t>
      </w:r>
      <w:r w:rsidR="005D7798" w:rsidRPr="008C5855">
        <w:rPr>
          <w:rFonts w:ascii="GHEA Grapalat" w:hAnsi="GHEA Grapalat"/>
          <w:lang w:val="hy-AM"/>
        </w:rPr>
        <w:t xml:space="preserve">կետերով </w:t>
      </w:r>
      <w:r w:rsidR="000B2E1B" w:rsidRPr="008C5855">
        <w:rPr>
          <w:rFonts w:ascii="GHEA Grapalat" w:hAnsi="GHEA Grapalat"/>
          <w:lang w:val="hy-AM"/>
        </w:rPr>
        <w:t xml:space="preserve">սահմանված նպատակներին, ինչպես նաև </w:t>
      </w:r>
      <w:r w:rsidR="00392CAB" w:rsidRPr="008C5855">
        <w:rPr>
          <w:rFonts w:ascii="GHEA Grapalat" w:hAnsi="GHEA Grapalat"/>
          <w:lang w:val="hy-AM"/>
        </w:rPr>
        <w:t xml:space="preserve">Հայաստանի զբոսաշրջության զարգացման </w:t>
      </w:r>
      <w:hyperlink r:id="rId6" w:history="1">
        <w:r w:rsidR="00392CAB" w:rsidRPr="008C5855">
          <w:rPr>
            <w:rStyle w:val="Hyperlink"/>
            <w:rFonts w:ascii="GHEA Grapalat" w:hAnsi="GHEA Grapalat"/>
            <w:lang w:val="hy-AM"/>
          </w:rPr>
          <w:t>2020-2030 ռազմավարությանը</w:t>
        </w:r>
      </w:hyperlink>
      <w:r w:rsidR="00392CAB" w:rsidRPr="008C5855">
        <w:rPr>
          <w:rFonts w:ascii="GHEA Grapalat" w:hAnsi="GHEA Grapalat"/>
          <w:lang w:val="hy-AM"/>
        </w:rPr>
        <w:t>։</w:t>
      </w:r>
    </w:p>
    <w:p w:rsidR="00841F1B" w:rsidRPr="008C5855" w:rsidRDefault="00841F1B" w:rsidP="008C585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949FB" w:rsidRPr="008C5855" w:rsidRDefault="007949FB" w:rsidP="008C5855">
      <w:pPr>
        <w:spacing w:line="360" w:lineRule="auto"/>
        <w:ind w:firstLine="567"/>
        <w:rPr>
          <w:rFonts w:ascii="GHEA Grapalat" w:eastAsia="Calibri" w:hAnsi="GHEA Grapalat" w:cs="GHEA Grapalat"/>
          <w:b/>
          <w:sz w:val="24"/>
          <w:szCs w:val="24"/>
          <w:lang w:val="hy-AM"/>
        </w:rPr>
      </w:pPr>
    </w:p>
    <w:sectPr w:rsidR="007949FB" w:rsidRPr="008C5855" w:rsidSect="00B77189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7D5D48" w16cid:durableId="25F53DD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3BC9"/>
    <w:multiLevelType w:val="hybridMultilevel"/>
    <w:tmpl w:val="1F78852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10BC2409"/>
    <w:multiLevelType w:val="hybridMultilevel"/>
    <w:tmpl w:val="4476C93C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0AA6"/>
    <w:multiLevelType w:val="hybridMultilevel"/>
    <w:tmpl w:val="667AD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6949"/>
    <w:multiLevelType w:val="multilevel"/>
    <w:tmpl w:val="470290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37282"/>
    <w:multiLevelType w:val="hybridMultilevel"/>
    <w:tmpl w:val="017A0E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E5052"/>
    <w:multiLevelType w:val="hybridMultilevel"/>
    <w:tmpl w:val="26F86FA6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304C3"/>
    <w:multiLevelType w:val="hybridMultilevel"/>
    <w:tmpl w:val="C95A1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E1180"/>
    <w:multiLevelType w:val="hybridMultilevel"/>
    <w:tmpl w:val="DA42921E"/>
    <w:lvl w:ilvl="0" w:tplc="C582AB9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F7159"/>
    <w:multiLevelType w:val="hybridMultilevel"/>
    <w:tmpl w:val="336878F6"/>
    <w:lvl w:ilvl="0" w:tplc="37D4360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C26DB"/>
    <w:multiLevelType w:val="hybridMultilevel"/>
    <w:tmpl w:val="5E1A625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487C46"/>
    <w:multiLevelType w:val="hybridMultilevel"/>
    <w:tmpl w:val="DD0A786A"/>
    <w:lvl w:ilvl="0" w:tplc="37D43608">
      <w:numFmt w:val="bullet"/>
      <w:lvlText w:val="-"/>
      <w:lvlJc w:val="left"/>
      <w:pPr>
        <w:ind w:left="1358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1" w15:restartNumberingAfterBreak="0">
    <w:nsid w:val="6C9D1E73"/>
    <w:multiLevelType w:val="hybridMultilevel"/>
    <w:tmpl w:val="26D4ECE0"/>
    <w:lvl w:ilvl="0" w:tplc="5148C954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7D4B1A"/>
    <w:multiLevelType w:val="hybridMultilevel"/>
    <w:tmpl w:val="D4E6F5A0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00541"/>
    <w:multiLevelType w:val="hybridMultilevel"/>
    <w:tmpl w:val="297CC090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 w15:restartNumberingAfterBreak="0">
    <w:nsid w:val="7E1F2E00"/>
    <w:multiLevelType w:val="hybridMultilevel"/>
    <w:tmpl w:val="C5E457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7"/>
  </w:num>
  <w:num w:numId="5">
    <w:abstractNumId w:val="9"/>
  </w:num>
  <w:num w:numId="6">
    <w:abstractNumId w:val="12"/>
  </w:num>
  <w:num w:numId="7">
    <w:abstractNumId w:val="8"/>
  </w:num>
  <w:num w:numId="8">
    <w:abstractNumId w:val="10"/>
  </w:num>
  <w:num w:numId="9">
    <w:abstractNumId w:val="14"/>
  </w:num>
  <w:num w:numId="10">
    <w:abstractNumId w:val="1"/>
  </w:num>
  <w:num w:numId="11">
    <w:abstractNumId w:val="6"/>
  </w:num>
  <w:num w:numId="12">
    <w:abstractNumId w:val="13"/>
  </w:num>
  <w:num w:numId="13">
    <w:abstractNumId w:val="2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hyphenationZone w:val="141"/>
  <w:characterSpacingControl w:val="doNotCompress"/>
  <w:savePreviewPicture/>
  <w:compat>
    <w:compatSetting w:name="compatibilityMode" w:uri="http://schemas.microsoft.com/office/word" w:val="12"/>
  </w:compat>
  <w:rsids>
    <w:rsidRoot w:val="00453D0C"/>
    <w:rsid w:val="00000B8B"/>
    <w:rsid w:val="00000D5F"/>
    <w:rsid w:val="00000E55"/>
    <w:rsid w:val="000052EF"/>
    <w:rsid w:val="00012167"/>
    <w:rsid w:val="000155F8"/>
    <w:rsid w:val="00015937"/>
    <w:rsid w:val="00016CBF"/>
    <w:rsid w:val="00022D2A"/>
    <w:rsid w:val="000272E0"/>
    <w:rsid w:val="0003044F"/>
    <w:rsid w:val="00033D1B"/>
    <w:rsid w:val="00037BD5"/>
    <w:rsid w:val="00043171"/>
    <w:rsid w:val="00045D29"/>
    <w:rsid w:val="00047F15"/>
    <w:rsid w:val="00065FB2"/>
    <w:rsid w:val="00073E4E"/>
    <w:rsid w:val="0007625C"/>
    <w:rsid w:val="00076F35"/>
    <w:rsid w:val="000830EC"/>
    <w:rsid w:val="00086279"/>
    <w:rsid w:val="000B2E1B"/>
    <w:rsid w:val="000D3497"/>
    <w:rsid w:val="000E6154"/>
    <w:rsid w:val="000F67DF"/>
    <w:rsid w:val="00103FC5"/>
    <w:rsid w:val="00117CD5"/>
    <w:rsid w:val="00145B67"/>
    <w:rsid w:val="00145CBE"/>
    <w:rsid w:val="00146C91"/>
    <w:rsid w:val="001612E3"/>
    <w:rsid w:val="00165DC4"/>
    <w:rsid w:val="0016678C"/>
    <w:rsid w:val="00185906"/>
    <w:rsid w:val="00187F55"/>
    <w:rsid w:val="001E1514"/>
    <w:rsid w:val="002025F7"/>
    <w:rsid w:val="002063EC"/>
    <w:rsid w:val="002534BA"/>
    <w:rsid w:val="00256D09"/>
    <w:rsid w:val="00274380"/>
    <w:rsid w:val="002919E9"/>
    <w:rsid w:val="00291D42"/>
    <w:rsid w:val="002A15D1"/>
    <w:rsid w:val="002B04CB"/>
    <w:rsid w:val="002C4537"/>
    <w:rsid w:val="002D280C"/>
    <w:rsid w:val="002D6FF0"/>
    <w:rsid w:val="002D778E"/>
    <w:rsid w:val="002E0CF9"/>
    <w:rsid w:val="002E1821"/>
    <w:rsid w:val="002F1FBF"/>
    <w:rsid w:val="00310050"/>
    <w:rsid w:val="0032466B"/>
    <w:rsid w:val="00350C5E"/>
    <w:rsid w:val="003518AB"/>
    <w:rsid w:val="003756C0"/>
    <w:rsid w:val="0039274A"/>
    <w:rsid w:val="00392CAB"/>
    <w:rsid w:val="003A4F96"/>
    <w:rsid w:val="003B4354"/>
    <w:rsid w:val="003B565F"/>
    <w:rsid w:val="003D1F87"/>
    <w:rsid w:val="003D21CF"/>
    <w:rsid w:val="003F2BF5"/>
    <w:rsid w:val="0041177F"/>
    <w:rsid w:val="00420E0D"/>
    <w:rsid w:val="00425A27"/>
    <w:rsid w:val="00425A43"/>
    <w:rsid w:val="00430431"/>
    <w:rsid w:val="00434745"/>
    <w:rsid w:val="00436F46"/>
    <w:rsid w:val="00445B1A"/>
    <w:rsid w:val="004523F8"/>
    <w:rsid w:val="00453D0C"/>
    <w:rsid w:val="00467CD3"/>
    <w:rsid w:val="00470BAC"/>
    <w:rsid w:val="00472303"/>
    <w:rsid w:val="00480AAF"/>
    <w:rsid w:val="00496349"/>
    <w:rsid w:val="004D03D8"/>
    <w:rsid w:val="004E6B08"/>
    <w:rsid w:val="004F5A52"/>
    <w:rsid w:val="00504451"/>
    <w:rsid w:val="005101BA"/>
    <w:rsid w:val="00510A04"/>
    <w:rsid w:val="00515607"/>
    <w:rsid w:val="00517B5E"/>
    <w:rsid w:val="00585075"/>
    <w:rsid w:val="0059139F"/>
    <w:rsid w:val="005940D6"/>
    <w:rsid w:val="00595C86"/>
    <w:rsid w:val="005972D4"/>
    <w:rsid w:val="005B231D"/>
    <w:rsid w:val="005B68AC"/>
    <w:rsid w:val="005C564E"/>
    <w:rsid w:val="005D0D3C"/>
    <w:rsid w:val="005D7798"/>
    <w:rsid w:val="005E3A79"/>
    <w:rsid w:val="005E4B93"/>
    <w:rsid w:val="00604E88"/>
    <w:rsid w:val="00625EAC"/>
    <w:rsid w:val="00665B25"/>
    <w:rsid w:val="006955F9"/>
    <w:rsid w:val="006A0D55"/>
    <w:rsid w:val="006B1212"/>
    <w:rsid w:val="006C24E5"/>
    <w:rsid w:val="006C3942"/>
    <w:rsid w:val="006F59AB"/>
    <w:rsid w:val="007016AD"/>
    <w:rsid w:val="0070520B"/>
    <w:rsid w:val="007055FA"/>
    <w:rsid w:val="007224BF"/>
    <w:rsid w:val="00724C74"/>
    <w:rsid w:val="00757B88"/>
    <w:rsid w:val="007704AC"/>
    <w:rsid w:val="00782C1F"/>
    <w:rsid w:val="007949FB"/>
    <w:rsid w:val="00795DBE"/>
    <w:rsid w:val="007A53BA"/>
    <w:rsid w:val="007B4E78"/>
    <w:rsid w:val="007C0E29"/>
    <w:rsid w:val="007C1F07"/>
    <w:rsid w:val="007C2514"/>
    <w:rsid w:val="007C474A"/>
    <w:rsid w:val="007C65D3"/>
    <w:rsid w:val="00811B65"/>
    <w:rsid w:val="00831078"/>
    <w:rsid w:val="00831B64"/>
    <w:rsid w:val="00837C0A"/>
    <w:rsid w:val="00841F1B"/>
    <w:rsid w:val="00842731"/>
    <w:rsid w:val="008459CB"/>
    <w:rsid w:val="00846FAC"/>
    <w:rsid w:val="00870939"/>
    <w:rsid w:val="008A58CB"/>
    <w:rsid w:val="008B4CF0"/>
    <w:rsid w:val="008C5855"/>
    <w:rsid w:val="008D7102"/>
    <w:rsid w:val="008E3C9C"/>
    <w:rsid w:val="008F7067"/>
    <w:rsid w:val="008F7A9A"/>
    <w:rsid w:val="00914B20"/>
    <w:rsid w:val="0092225F"/>
    <w:rsid w:val="00942ECE"/>
    <w:rsid w:val="00947EBC"/>
    <w:rsid w:val="0095442A"/>
    <w:rsid w:val="0096735A"/>
    <w:rsid w:val="00970980"/>
    <w:rsid w:val="009769D9"/>
    <w:rsid w:val="00976FE5"/>
    <w:rsid w:val="00994C09"/>
    <w:rsid w:val="009E0443"/>
    <w:rsid w:val="009E51F6"/>
    <w:rsid w:val="00A24C68"/>
    <w:rsid w:val="00A31EE0"/>
    <w:rsid w:val="00A51DBF"/>
    <w:rsid w:val="00A562B5"/>
    <w:rsid w:val="00A66FC1"/>
    <w:rsid w:val="00A67CFC"/>
    <w:rsid w:val="00A709CF"/>
    <w:rsid w:val="00AD4B45"/>
    <w:rsid w:val="00AE0A69"/>
    <w:rsid w:val="00AE570A"/>
    <w:rsid w:val="00B260BA"/>
    <w:rsid w:val="00B30765"/>
    <w:rsid w:val="00B34A3F"/>
    <w:rsid w:val="00B65CAB"/>
    <w:rsid w:val="00B7520F"/>
    <w:rsid w:val="00B77189"/>
    <w:rsid w:val="00B87802"/>
    <w:rsid w:val="00BC289E"/>
    <w:rsid w:val="00BC477E"/>
    <w:rsid w:val="00BC6D54"/>
    <w:rsid w:val="00BE7B63"/>
    <w:rsid w:val="00BF2692"/>
    <w:rsid w:val="00BF4A9B"/>
    <w:rsid w:val="00C04008"/>
    <w:rsid w:val="00C15D01"/>
    <w:rsid w:val="00C162B0"/>
    <w:rsid w:val="00C311A5"/>
    <w:rsid w:val="00C31A47"/>
    <w:rsid w:val="00C5413B"/>
    <w:rsid w:val="00C64B1A"/>
    <w:rsid w:val="00C75400"/>
    <w:rsid w:val="00C87BDA"/>
    <w:rsid w:val="00CA0641"/>
    <w:rsid w:val="00CA14EA"/>
    <w:rsid w:val="00CB2674"/>
    <w:rsid w:val="00CB3C3D"/>
    <w:rsid w:val="00CD7B92"/>
    <w:rsid w:val="00CF34AB"/>
    <w:rsid w:val="00D5215E"/>
    <w:rsid w:val="00D61691"/>
    <w:rsid w:val="00D61F34"/>
    <w:rsid w:val="00D6400A"/>
    <w:rsid w:val="00D80934"/>
    <w:rsid w:val="00D8471A"/>
    <w:rsid w:val="00D863FD"/>
    <w:rsid w:val="00D86CEF"/>
    <w:rsid w:val="00D95413"/>
    <w:rsid w:val="00DA1593"/>
    <w:rsid w:val="00DA32EA"/>
    <w:rsid w:val="00DC165B"/>
    <w:rsid w:val="00DE1F2E"/>
    <w:rsid w:val="00DE339B"/>
    <w:rsid w:val="00DE33BE"/>
    <w:rsid w:val="00DF4280"/>
    <w:rsid w:val="00E064A9"/>
    <w:rsid w:val="00E11F7F"/>
    <w:rsid w:val="00E201AD"/>
    <w:rsid w:val="00E25E8A"/>
    <w:rsid w:val="00E31CAC"/>
    <w:rsid w:val="00E476AA"/>
    <w:rsid w:val="00E574BA"/>
    <w:rsid w:val="00E61966"/>
    <w:rsid w:val="00E65E9D"/>
    <w:rsid w:val="00E807FB"/>
    <w:rsid w:val="00E85448"/>
    <w:rsid w:val="00E85B44"/>
    <w:rsid w:val="00E94ECD"/>
    <w:rsid w:val="00EB4701"/>
    <w:rsid w:val="00EC5EBB"/>
    <w:rsid w:val="00ED1300"/>
    <w:rsid w:val="00ED6A98"/>
    <w:rsid w:val="00EE2538"/>
    <w:rsid w:val="00F13049"/>
    <w:rsid w:val="00F13795"/>
    <w:rsid w:val="00F2394E"/>
    <w:rsid w:val="00F55B40"/>
    <w:rsid w:val="00F610F2"/>
    <w:rsid w:val="00F70A2D"/>
    <w:rsid w:val="00F9214F"/>
    <w:rsid w:val="00F97F2B"/>
    <w:rsid w:val="00FA63C4"/>
    <w:rsid w:val="00FB1B81"/>
    <w:rsid w:val="00FC7269"/>
    <w:rsid w:val="00FE1B7B"/>
    <w:rsid w:val="00FE1E31"/>
    <w:rsid w:val="00FE7BDE"/>
    <w:rsid w:val="00FF0B14"/>
    <w:rsid w:val="00FF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7EA5"/>
  <w15:docId w15:val="{5660EA80-FF81-4CAF-A37F-912C23C0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16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765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E1F2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7C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A15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7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4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46FA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8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0EC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0EC"/>
    <w:rPr>
      <w:rFonts w:ascii="Calibri" w:hAnsi="Calibri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A14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economy.am/media/9557/TourismStrategy_2020-2030.pdf" TargetMode="Externa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6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Iravaban-8</dc:creator>
  <cp:keywords>https:/mul2-moj.gov.am/tasks/395217/oneclick/1160-himnavorum-01.docx?token=bac3d57eb3e558f7d271f6dc7d35593d</cp:keywords>
  <cp:lastModifiedBy>MFA</cp:lastModifiedBy>
  <cp:revision>27</cp:revision>
  <dcterms:created xsi:type="dcterms:W3CDTF">2022-05-13T05:23:00Z</dcterms:created>
  <dcterms:modified xsi:type="dcterms:W3CDTF">2022-06-29T15:01:00Z</dcterms:modified>
</cp:coreProperties>
</file>