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7638F3" w14:textId="77777777" w:rsidR="00BC2E1F" w:rsidRPr="00936319" w:rsidRDefault="00BC2E1F" w:rsidP="007407CC">
      <w:pPr>
        <w:jc w:val="center"/>
        <w:rPr>
          <w:sz w:val="24"/>
          <w:szCs w:val="24"/>
          <w:lang w:val="hy-AM"/>
        </w:rPr>
      </w:pPr>
    </w:p>
    <w:p w14:paraId="43739B38" w14:textId="77777777" w:rsidR="007C64F6" w:rsidRPr="00474C95" w:rsidRDefault="007C64F6" w:rsidP="007C64F6">
      <w:pPr>
        <w:shd w:val="clear" w:color="auto" w:fill="FFFFFF"/>
        <w:spacing w:after="0" w:line="360" w:lineRule="auto"/>
        <w:jc w:val="center"/>
        <w:rPr>
          <w:rFonts w:ascii="GHEA Grapalat" w:eastAsia="Times New Roman" w:hAnsi="GHEA Grapalat" w:cs="Times New Roman"/>
          <w:color w:val="000000"/>
          <w:sz w:val="24"/>
          <w:szCs w:val="24"/>
          <w:lang w:val="hy-AM"/>
        </w:rPr>
      </w:pPr>
      <w:r w:rsidRPr="00474C95">
        <w:rPr>
          <w:rFonts w:ascii="GHEA Grapalat" w:hAnsi="GHEA Grapalat"/>
          <w:b/>
          <w:bCs/>
          <w:color w:val="000000"/>
          <w:sz w:val="24"/>
          <w:szCs w:val="24"/>
          <w:shd w:val="clear" w:color="auto" w:fill="FFFFFF"/>
          <w:lang w:val="hy-AM"/>
        </w:rPr>
        <w:t>ԱՄՓՈՓԱԹԵՐԹ</w:t>
      </w:r>
    </w:p>
    <w:p w14:paraId="45167E1F" w14:textId="77777777" w:rsidR="00283319" w:rsidRPr="007C64F6" w:rsidRDefault="00957268" w:rsidP="007C64F6">
      <w:pPr>
        <w:shd w:val="clear" w:color="auto" w:fill="FFFFFF"/>
        <w:spacing w:line="360" w:lineRule="auto"/>
        <w:jc w:val="center"/>
        <w:rPr>
          <w:rFonts w:ascii="GHEA Grapalat" w:eastAsia="Times New Roman" w:hAnsi="GHEA Grapalat" w:cs="Times New Roman"/>
          <w:b/>
          <w:color w:val="000000"/>
          <w:sz w:val="24"/>
          <w:szCs w:val="24"/>
          <w:lang w:val="hy-AM"/>
        </w:rPr>
      </w:pPr>
      <w:r w:rsidRPr="00957268">
        <w:rPr>
          <w:rFonts w:ascii="GHEA Grapalat" w:eastAsia="Times New Roman" w:hAnsi="GHEA Grapalat" w:cs="Times New Roman"/>
          <w:b/>
          <w:sz w:val="24"/>
          <w:szCs w:val="24"/>
          <w:lang w:val="hy-AM"/>
        </w:rPr>
        <w:t>ՀԱՅԱՍՏԱՆԻ ՀԱՆՐԱՊԵՏՈՒԹՅԱՆ ՀԱՐԿԱՅԻՆ ՕՐԵՆՍԳՐՔՈՒՄ ՓՈՓՈԽՈՒԹՅՈՒՆՆԵՐ ԿԱՏԱՐԵԼՈՒ ՄԱՍԻՆ, «ԿԱԶՄԱԿԵՐՊՈՒԹՅՈՒՆՆԵՐԻ ԵՎ ԱՆՀԱՏ ՁԵՌՆԱՐԿԱՏԵՐԵՐԻ ԿՈՂՄԻՑ ՆԵՐՄՈՒԾՎՈՂ՝ ԱԿՑԻԶԱՅԻՆ ՀԱՐԿՈՎ ՀԱՐԿՄԱՆ ՈՉ ԵՆԹԱԿԱ ԱՅՆ ԱՊՐԱՆՔՆԵՐԻ ՑԱՆԿԸ ՀԱՍՏԱՏԵԼՈՒ ՄԱՍԻՆ, ՈՐՈՆՑ ՆԵՐՄՈՒԾՈՒՄՆ ԱԶԱՏՎԱԾ Է ԱՎԵԼԱՑՎԱԾ ԱՐԺԵՔԻ ՀԱՐԿԻՑ» ՕՐԵՆՔՈՒՄ ՓՈՓՈԽՈՒԹՅՈՒՆ ԿԱՏԱՐԵԼՈՒ ՄԱՍԻՆ ԵՎ ՇԱՀՈՒՄՈՎ ԽԱՂԵՐԻ, ԻՆՏԵՐՆԵՏ ՇԱՀՈՒՄՈՎ ԽԱՂԵՐԻ ԵՎ ԽԱՂԱՏՆԵՐԻ ՄԱՍԻՆ» ՕՐԵՆՔՈՒՄ ԼՐԱՑՈՒՄ ԵՎ ՓՈՓՈԽՈՒԹՅՈՒՆ ԿԱՏԱՐԵԼՈՒ ՄԱՍԻՆ ՀՀ ՕՐԵՆՔՆԵՐԻ</w:t>
      </w:r>
      <w:r w:rsidRPr="00957268">
        <w:rPr>
          <w:rFonts w:ascii="GHEA Grapalat" w:eastAsia="Times New Roman" w:hAnsi="GHEA Grapalat" w:cs="Times New Roman"/>
          <w:sz w:val="24"/>
          <w:szCs w:val="24"/>
          <w:lang w:val="hy-AM"/>
        </w:rPr>
        <w:t xml:space="preserve"> </w:t>
      </w:r>
      <w:r w:rsidR="007C64F6" w:rsidRPr="004C287D">
        <w:rPr>
          <w:rFonts w:ascii="GHEA Grapalat" w:eastAsia="Calibri" w:hAnsi="GHEA Grapalat" w:cs="Times New Roman"/>
          <w:b/>
          <w:sz w:val="24"/>
          <w:szCs w:val="24"/>
          <w:lang w:val="hy-AM"/>
        </w:rPr>
        <w:t>ՆԱԽԱԳԾԵՐԻ</w:t>
      </w:r>
    </w:p>
    <w:tbl>
      <w:tblPr>
        <w:tblpPr w:leftFromText="180" w:rightFromText="180" w:vertAnchor="text" w:horzAnchor="page" w:tblpX="1240" w:tblpY="47"/>
        <w:tblW w:w="13759"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832"/>
        <w:gridCol w:w="293"/>
        <w:gridCol w:w="4410"/>
        <w:gridCol w:w="90"/>
        <w:gridCol w:w="2134"/>
      </w:tblGrid>
      <w:tr w:rsidR="00BC2E1F" w:rsidRPr="005D2CC6" w14:paraId="0BA261E8" w14:textId="77777777" w:rsidTr="00AC1C90">
        <w:trPr>
          <w:trHeight w:val="420"/>
          <w:tblCellSpacing w:w="0" w:type="dxa"/>
        </w:trPr>
        <w:tc>
          <w:tcPr>
            <w:tcW w:w="11625" w:type="dxa"/>
            <w:gridSpan w:val="4"/>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0AF14FBE" w14:textId="77777777" w:rsidR="007C64F6" w:rsidRPr="00935D59" w:rsidRDefault="007C64F6" w:rsidP="00AC1C90">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1. ՀՀ </w:t>
            </w:r>
            <w:proofErr w:type="spellStart"/>
            <w:r>
              <w:rPr>
                <w:rFonts w:ascii="GHEA Grapalat" w:eastAsia="Times New Roman" w:hAnsi="GHEA Grapalat" w:cs="Times New Roman"/>
                <w:color w:val="000000"/>
                <w:sz w:val="24"/>
                <w:szCs w:val="24"/>
              </w:rPr>
              <w:t>ֆինանսների</w:t>
            </w:r>
            <w:proofErr w:type="spellEnd"/>
            <w:r>
              <w:rPr>
                <w:rFonts w:ascii="GHEA Grapalat" w:eastAsia="Times New Roman" w:hAnsi="GHEA Grapalat" w:cs="Times New Roman"/>
                <w:color w:val="000000"/>
                <w:sz w:val="24"/>
                <w:szCs w:val="24"/>
                <w:lang w:val="hy-AM"/>
              </w:rPr>
              <w:t xml:space="preserve"> նախարարություն</w:t>
            </w:r>
            <w:r w:rsidRPr="00935D59">
              <w:rPr>
                <w:rFonts w:ascii="GHEA Grapalat" w:eastAsia="Times New Roman" w:hAnsi="GHEA Grapalat" w:cs="Times New Roman"/>
                <w:sz w:val="24"/>
                <w:szCs w:val="24"/>
                <w:lang w:val="hy-AM"/>
              </w:rPr>
              <w:t xml:space="preserve"> </w:t>
            </w:r>
          </w:p>
          <w:p w14:paraId="668CF5C0" w14:textId="77777777" w:rsidR="00BC2E1F" w:rsidRPr="00474C95" w:rsidRDefault="00BC2E1F" w:rsidP="00AC1C90">
            <w:pPr>
              <w:spacing w:line="360" w:lineRule="auto"/>
              <w:jc w:val="center"/>
              <w:rPr>
                <w:rFonts w:ascii="GHEA Grapalat" w:eastAsia="Times New Roman" w:hAnsi="GHEA Grapalat" w:cs="Times New Roman"/>
                <w:color w:val="000000"/>
                <w:sz w:val="24"/>
                <w:szCs w:val="24"/>
                <w:lang w:val="hy-AM"/>
              </w:rPr>
            </w:pPr>
          </w:p>
        </w:tc>
        <w:tc>
          <w:tcPr>
            <w:tcW w:w="213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48BCBCC3" w14:textId="77777777" w:rsidR="00BC2E1F" w:rsidRPr="00474C95" w:rsidRDefault="005D2CC6" w:rsidP="00AC1C90">
            <w:pPr>
              <w:spacing w:line="360" w:lineRule="auto"/>
              <w:jc w:val="center"/>
              <w:rPr>
                <w:rFonts w:ascii="GHEA Grapalat" w:hAnsi="GHEA Grapalat"/>
                <w:sz w:val="24"/>
                <w:szCs w:val="24"/>
                <w:lang w:val="hy-AM"/>
              </w:rPr>
            </w:pPr>
            <w:r w:rsidRPr="005D2CC6">
              <w:rPr>
                <w:rFonts w:ascii="GHEA Grapalat" w:hAnsi="GHEA Grapalat"/>
                <w:sz w:val="24"/>
                <w:szCs w:val="24"/>
                <w:lang w:val="hy-AM"/>
              </w:rPr>
              <w:t>22.</w:t>
            </w:r>
            <w:r>
              <w:rPr>
                <w:rFonts w:ascii="GHEA Grapalat" w:hAnsi="GHEA Grapalat"/>
                <w:sz w:val="24"/>
                <w:szCs w:val="24"/>
              </w:rPr>
              <w:t>06</w:t>
            </w:r>
            <w:r w:rsidR="00116019">
              <w:rPr>
                <w:rFonts w:ascii="GHEA Grapalat" w:hAnsi="GHEA Grapalat"/>
                <w:sz w:val="24"/>
                <w:szCs w:val="24"/>
                <w:lang w:val="hy-AM"/>
              </w:rPr>
              <w:t>.2022թ.</w:t>
            </w:r>
          </w:p>
        </w:tc>
      </w:tr>
      <w:tr w:rsidR="00BC2E1F" w:rsidRPr="005D2CC6" w14:paraId="298C7DB8" w14:textId="77777777" w:rsidTr="00AC1C90">
        <w:trPr>
          <w:trHeight w:val="453"/>
          <w:tblCellSpacing w:w="0" w:type="dxa"/>
        </w:trPr>
        <w:tc>
          <w:tcPr>
            <w:tcW w:w="11625" w:type="dxa"/>
            <w:gridSpan w:val="4"/>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6F92A552" w14:textId="77777777" w:rsidR="00BC2E1F" w:rsidRPr="00474C95" w:rsidRDefault="00BC2E1F" w:rsidP="00AC1C90">
            <w:pPr>
              <w:spacing w:after="0" w:line="360" w:lineRule="auto"/>
              <w:rPr>
                <w:rFonts w:ascii="GHEA Grapalat" w:eastAsia="Times New Roman" w:hAnsi="GHEA Grapalat" w:cs="Times New Roman"/>
                <w:color w:val="000000"/>
                <w:sz w:val="24"/>
                <w:szCs w:val="24"/>
                <w:lang w:val="hy-AM"/>
              </w:rPr>
            </w:pPr>
          </w:p>
        </w:tc>
        <w:tc>
          <w:tcPr>
            <w:tcW w:w="213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67DD22CA" w14:textId="77777777" w:rsidR="00BC2E1F" w:rsidRPr="00474C95" w:rsidRDefault="00116019" w:rsidP="00AC1C90">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N </w:t>
            </w:r>
            <w:r w:rsidR="005D2CC6">
              <w:t xml:space="preserve"> </w:t>
            </w:r>
            <w:r w:rsidR="005D2CC6" w:rsidRPr="005D2CC6">
              <w:rPr>
                <w:rFonts w:ascii="GHEA Grapalat" w:eastAsia="Times New Roman" w:hAnsi="GHEA Grapalat" w:cs="Times New Roman"/>
                <w:color w:val="000000"/>
                <w:sz w:val="24"/>
                <w:szCs w:val="24"/>
                <w:lang w:val="hy-AM"/>
              </w:rPr>
              <w:t>01/2-3/11375-2022</w:t>
            </w:r>
          </w:p>
        </w:tc>
      </w:tr>
      <w:tr w:rsidR="00BC2E1F" w:rsidRPr="004E5257" w14:paraId="7AAFD025" w14:textId="77777777" w:rsidTr="00AC1C90">
        <w:trPr>
          <w:trHeight w:val="53"/>
          <w:tblCellSpacing w:w="0" w:type="dxa"/>
        </w:trPr>
        <w:tc>
          <w:tcPr>
            <w:tcW w:w="6832" w:type="dxa"/>
            <w:tcBorders>
              <w:top w:val="outset" w:sz="6" w:space="0" w:color="auto"/>
              <w:left w:val="outset" w:sz="6" w:space="0" w:color="auto"/>
              <w:bottom w:val="outset" w:sz="6" w:space="0" w:color="auto"/>
              <w:right w:val="outset" w:sz="6" w:space="0" w:color="auto"/>
            </w:tcBorders>
            <w:shd w:val="clear" w:color="auto" w:fill="FFFFFF"/>
            <w:hideMark/>
          </w:tcPr>
          <w:p w14:paraId="0DBFC99F" w14:textId="77777777" w:rsidR="0051092A" w:rsidRPr="0051092A" w:rsidRDefault="0051092A" w:rsidP="00AC1C90">
            <w:pPr>
              <w:tabs>
                <w:tab w:val="left" w:pos="6246"/>
              </w:tabs>
              <w:spacing w:line="360" w:lineRule="auto"/>
              <w:jc w:val="both"/>
              <w:rPr>
                <w:rFonts w:ascii="GHEA Grapalat" w:eastAsia="Times New Roman" w:hAnsi="GHEA Grapalat" w:cs="Times New Roman"/>
                <w:color w:val="000000"/>
                <w:sz w:val="24"/>
                <w:szCs w:val="24"/>
                <w:lang w:val="hy-AM"/>
              </w:rPr>
            </w:pPr>
            <w:r w:rsidRPr="0051092A">
              <w:rPr>
                <w:rFonts w:ascii="GHEA Grapalat" w:eastAsia="Times New Roman" w:hAnsi="GHEA Grapalat" w:cs="Times New Roman"/>
                <w:color w:val="000000"/>
                <w:sz w:val="24"/>
                <w:szCs w:val="24"/>
                <w:lang w:val="hy-AM"/>
              </w:rPr>
              <w:t>ՀՀ վարչապետի ս.թ. հունիսի 21-ի թիվ 02/16.2/19844-2022 հանձնարարականի կատար</w:t>
            </w:r>
            <w:r w:rsidRPr="0051092A">
              <w:rPr>
                <w:rFonts w:ascii="GHEA Grapalat" w:eastAsia="Times New Roman" w:hAnsi="GHEA Grapalat" w:cs="Times New Roman"/>
                <w:color w:val="000000"/>
                <w:sz w:val="24"/>
                <w:szCs w:val="24"/>
                <w:lang w:val="hy-AM"/>
              </w:rPr>
              <w:softHyphen/>
              <w:t>ման կապակցությամբ, Հայաստանի Հանրապետության հարկային օրենսգրքում փոփո</w:t>
            </w:r>
            <w:r w:rsidRPr="0051092A">
              <w:rPr>
                <w:rFonts w:ascii="GHEA Grapalat" w:eastAsia="Times New Roman" w:hAnsi="GHEA Grapalat" w:cs="Times New Roman"/>
                <w:color w:val="000000"/>
                <w:sz w:val="24"/>
                <w:szCs w:val="24"/>
                <w:lang w:val="hy-AM"/>
              </w:rPr>
              <w:softHyphen/>
              <w:t>խու</w:t>
            </w:r>
            <w:r w:rsidRPr="0051092A">
              <w:rPr>
                <w:rFonts w:ascii="GHEA Grapalat" w:eastAsia="Times New Roman" w:hAnsi="GHEA Grapalat" w:cs="Times New Roman"/>
                <w:color w:val="000000"/>
                <w:sz w:val="24"/>
                <w:szCs w:val="24"/>
                <w:lang w:val="hy-AM"/>
              </w:rPr>
              <w:softHyphen/>
              <w:t>թյուններ կատարելու մասին, Կազմակերպությունների և անհատ ձեռ</w:t>
            </w:r>
            <w:r w:rsidRPr="0051092A">
              <w:rPr>
                <w:rFonts w:ascii="GHEA Grapalat" w:eastAsia="Times New Roman" w:hAnsi="GHEA Grapalat" w:cs="Times New Roman"/>
                <w:color w:val="000000"/>
                <w:sz w:val="24"/>
                <w:szCs w:val="24"/>
                <w:lang w:val="hy-AM"/>
              </w:rPr>
              <w:softHyphen/>
              <w:t>նար</w:t>
            </w:r>
            <w:r w:rsidRPr="0051092A">
              <w:rPr>
                <w:rFonts w:ascii="GHEA Grapalat" w:eastAsia="Times New Roman" w:hAnsi="GHEA Grapalat" w:cs="Times New Roman"/>
                <w:color w:val="000000"/>
                <w:sz w:val="24"/>
                <w:szCs w:val="24"/>
                <w:lang w:val="hy-AM"/>
              </w:rPr>
              <w:softHyphen/>
              <w:t>կա</w:t>
            </w:r>
            <w:r w:rsidRPr="0051092A">
              <w:rPr>
                <w:rFonts w:ascii="GHEA Grapalat" w:eastAsia="Times New Roman" w:hAnsi="GHEA Grapalat" w:cs="Times New Roman"/>
                <w:color w:val="000000"/>
                <w:sz w:val="24"/>
                <w:szCs w:val="24"/>
                <w:lang w:val="hy-AM"/>
              </w:rPr>
              <w:softHyphen/>
              <w:t>տե</w:t>
            </w:r>
            <w:r w:rsidRPr="0051092A">
              <w:rPr>
                <w:rFonts w:ascii="GHEA Grapalat" w:eastAsia="Times New Roman" w:hAnsi="GHEA Grapalat" w:cs="Times New Roman"/>
                <w:color w:val="000000"/>
                <w:sz w:val="24"/>
                <w:szCs w:val="24"/>
                <w:lang w:val="hy-AM"/>
              </w:rPr>
              <w:softHyphen/>
              <w:t>րերի կող</w:t>
            </w:r>
            <w:r w:rsidRPr="0051092A">
              <w:rPr>
                <w:rFonts w:ascii="GHEA Grapalat" w:eastAsia="Times New Roman" w:hAnsi="GHEA Grapalat" w:cs="Times New Roman"/>
                <w:color w:val="000000"/>
                <w:sz w:val="24"/>
                <w:szCs w:val="24"/>
                <w:lang w:val="hy-AM"/>
              </w:rPr>
              <w:softHyphen/>
              <w:t>մից ներմուծվող՝ ակցիզային հարկով հարկման ոչ ենթակա այն ապրանքների ցանկը հաս</w:t>
            </w:r>
            <w:r w:rsidRPr="0051092A">
              <w:rPr>
                <w:rFonts w:ascii="GHEA Grapalat" w:eastAsia="Times New Roman" w:hAnsi="GHEA Grapalat" w:cs="Times New Roman"/>
                <w:color w:val="000000"/>
                <w:sz w:val="24"/>
                <w:szCs w:val="24"/>
                <w:lang w:val="hy-AM"/>
              </w:rPr>
              <w:softHyphen/>
              <w:t>տա</w:t>
            </w:r>
            <w:r w:rsidRPr="0051092A">
              <w:rPr>
                <w:rFonts w:ascii="GHEA Grapalat" w:eastAsia="Times New Roman" w:hAnsi="GHEA Grapalat" w:cs="Times New Roman"/>
                <w:color w:val="000000"/>
                <w:sz w:val="24"/>
                <w:szCs w:val="24"/>
                <w:lang w:val="hy-AM"/>
              </w:rPr>
              <w:softHyphen/>
              <w:t xml:space="preserve">տելու մասին, որոնց </w:t>
            </w:r>
            <w:r w:rsidRPr="0051092A">
              <w:rPr>
                <w:rFonts w:ascii="GHEA Grapalat" w:eastAsia="Times New Roman" w:hAnsi="GHEA Grapalat" w:cs="Times New Roman"/>
                <w:color w:val="000000"/>
                <w:sz w:val="24"/>
                <w:szCs w:val="24"/>
                <w:lang w:val="hy-AM"/>
              </w:rPr>
              <w:lastRenderedPageBreak/>
              <w:t>ներմուծումն ազատված է ավելացված արժեքի հարկից» օրեն</w:t>
            </w:r>
            <w:r w:rsidRPr="0051092A">
              <w:rPr>
                <w:rFonts w:ascii="GHEA Grapalat" w:eastAsia="Times New Roman" w:hAnsi="GHEA Grapalat" w:cs="Times New Roman"/>
                <w:color w:val="000000"/>
                <w:sz w:val="24"/>
                <w:szCs w:val="24"/>
                <w:lang w:val="hy-AM"/>
              </w:rPr>
              <w:softHyphen/>
              <w:t>քում փոփոխություն կատարելու մասին և Շահումով խաղերի, ինտերնետ շահումով խաղերի և խաղա</w:t>
            </w:r>
            <w:r w:rsidRPr="0051092A">
              <w:rPr>
                <w:rFonts w:ascii="GHEA Grapalat" w:eastAsia="Times New Roman" w:hAnsi="GHEA Grapalat" w:cs="Times New Roman"/>
                <w:color w:val="000000"/>
                <w:sz w:val="24"/>
                <w:szCs w:val="24"/>
                <w:lang w:val="hy-AM"/>
              </w:rPr>
              <w:softHyphen/>
              <w:t xml:space="preserve">տների մասին» օրենքում լրացում և փոփոխություն կատարելու մասին ՀՀ օրենքների նախագծերի վերաբերյալ հայտնում ենք հետևյալը: </w:t>
            </w:r>
          </w:p>
          <w:p w14:paraId="11A6A112" w14:textId="77777777" w:rsidR="0051092A" w:rsidRPr="0051092A" w:rsidRDefault="0051092A" w:rsidP="00AC1C90">
            <w:pPr>
              <w:tabs>
                <w:tab w:val="left" w:pos="6246"/>
              </w:tabs>
              <w:spacing w:line="360" w:lineRule="auto"/>
              <w:jc w:val="both"/>
              <w:rPr>
                <w:rFonts w:ascii="GHEA Grapalat" w:eastAsia="Times New Roman" w:hAnsi="GHEA Grapalat" w:cs="Times New Roman"/>
                <w:color w:val="000000"/>
                <w:sz w:val="24"/>
                <w:szCs w:val="24"/>
                <w:lang w:val="hy-AM"/>
              </w:rPr>
            </w:pPr>
            <w:r w:rsidRPr="0051092A">
              <w:rPr>
                <w:rFonts w:ascii="GHEA Grapalat" w:eastAsia="Times New Roman" w:hAnsi="GHEA Grapalat" w:cs="Times New Roman"/>
                <w:color w:val="000000"/>
                <w:sz w:val="24"/>
                <w:szCs w:val="24"/>
                <w:lang w:val="hy-AM"/>
              </w:rPr>
              <w:t>Շահումով խաղերի, ինտերնետ շահումով խաղերի և խաղատների մասին» օրենքում լրա</w:t>
            </w:r>
            <w:r w:rsidRPr="0051092A">
              <w:rPr>
                <w:rFonts w:ascii="GHEA Grapalat" w:eastAsia="Times New Roman" w:hAnsi="GHEA Grapalat" w:cs="Times New Roman"/>
                <w:color w:val="000000"/>
                <w:sz w:val="24"/>
                <w:szCs w:val="24"/>
                <w:lang w:val="hy-AM"/>
              </w:rPr>
              <w:softHyphen/>
            </w:r>
            <w:r w:rsidRPr="0051092A">
              <w:rPr>
                <w:rFonts w:ascii="GHEA Grapalat" w:eastAsia="Times New Roman" w:hAnsi="GHEA Grapalat" w:cs="Times New Roman"/>
                <w:color w:val="000000"/>
                <w:sz w:val="24"/>
                <w:szCs w:val="24"/>
                <w:lang w:val="hy-AM"/>
              </w:rPr>
              <w:softHyphen/>
              <w:t>ցում և փոփոխություն կատարելու մասին ՀՀ օրենքի նախագծի (այսուհետ՝ Նախագիծ) հիմ</w:t>
            </w:r>
            <w:r w:rsidRPr="0051092A">
              <w:rPr>
                <w:rFonts w:ascii="GHEA Grapalat" w:eastAsia="Times New Roman" w:hAnsi="GHEA Grapalat" w:cs="Times New Roman"/>
                <w:color w:val="000000"/>
                <w:sz w:val="24"/>
                <w:szCs w:val="24"/>
                <w:lang w:val="hy-AM"/>
              </w:rPr>
              <w:softHyphen/>
            </w:r>
            <w:r w:rsidRPr="0051092A">
              <w:rPr>
                <w:rFonts w:ascii="GHEA Grapalat" w:eastAsia="Times New Roman" w:hAnsi="GHEA Grapalat" w:cs="Times New Roman"/>
                <w:color w:val="000000"/>
                <w:sz w:val="24"/>
                <w:szCs w:val="24"/>
                <w:lang w:val="hy-AM"/>
              </w:rPr>
              <w:softHyphen/>
            </w:r>
            <w:r w:rsidRPr="0051092A">
              <w:rPr>
                <w:rFonts w:ascii="GHEA Grapalat" w:eastAsia="Times New Roman" w:hAnsi="GHEA Grapalat" w:cs="Times New Roman"/>
                <w:color w:val="000000"/>
                <w:sz w:val="24"/>
                <w:szCs w:val="24"/>
                <w:lang w:val="hy-AM"/>
              </w:rPr>
              <w:softHyphen/>
            </w:r>
            <w:r w:rsidRPr="0051092A">
              <w:rPr>
                <w:rFonts w:ascii="GHEA Grapalat" w:eastAsia="Times New Roman" w:hAnsi="GHEA Grapalat" w:cs="Times New Roman"/>
                <w:color w:val="000000"/>
                <w:sz w:val="24"/>
                <w:szCs w:val="24"/>
                <w:lang w:val="hy-AM"/>
              </w:rPr>
              <w:softHyphen/>
              <w:t>նավորման համաձայն` «Շահումով խաղերի, ինտերնետ շահումով խաղերի և խաղա</w:t>
            </w:r>
            <w:r w:rsidRPr="0051092A">
              <w:rPr>
                <w:rFonts w:ascii="GHEA Grapalat" w:eastAsia="Times New Roman" w:hAnsi="GHEA Grapalat" w:cs="Times New Roman"/>
                <w:color w:val="000000"/>
                <w:sz w:val="24"/>
                <w:szCs w:val="24"/>
                <w:lang w:val="hy-AM"/>
              </w:rPr>
              <w:softHyphen/>
              <w:t>տների մասին» ՀՀ օրենքում (այսուհետ՝ Օրենք) 2022 թվականի մայիսի 25-ին իրականացված փոփո</w:t>
            </w:r>
            <w:r w:rsidRPr="0051092A">
              <w:rPr>
                <w:rFonts w:ascii="GHEA Grapalat" w:eastAsia="Times New Roman" w:hAnsi="GHEA Grapalat" w:cs="Times New Roman"/>
                <w:color w:val="000000"/>
                <w:sz w:val="24"/>
                <w:szCs w:val="24"/>
                <w:lang w:val="hy-AM"/>
              </w:rPr>
              <w:softHyphen/>
            </w:r>
            <w:r w:rsidRPr="0051092A">
              <w:rPr>
                <w:rFonts w:ascii="GHEA Grapalat" w:eastAsia="Times New Roman" w:hAnsi="GHEA Grapalat" w:cs="Times New Roman"/>
                <w:color w:val="000000"/>
                <w:sz w:val="24"/>
                <w:szCs w:val="24"/>
                <w:lang w:val="hy-AM"/>
              </w:rPr>
              <w:softHyphen/>
              <w:t>խու</w:t>
            </w:r>
            <w:r w:rsidRPr="0051092A">
              <w:rPr>
                <w:rFonts w:ascii="GHEA Grapalat" w:eastAsia="Times New Roman" w:hAnsi="GHEA Grapalat" w:cs="Times New Roman"/>
                <w:color w:val="000000"/>
                <w:sz w:val="24"/>
                <w:szCs w:val="24"/>
                <w:lang w:val="hy-AM"/>
              </w:rPr>
              <w:softHyphen/>
              <w:t>թյուն</w:t>
            </w:r>
            <w:r w:rsidRPr="0051092A">
              <w:rPr>
                <w:rFonts w:ascii="GHEA Grapalat" w:eastAsia="Times New Roman" w:hAnsi="GHEA Grapalat" w:cs="Times New Roman"/>
                <w:color w:val="000000"/>
                <w:sz w:val="24"/>
                <w:szCs w:val="24"/>
                <w:lang w:val="hy-AM"/>
              </w:rPr>
              <w:softHyphen/>
              <w:t>ներով շահումով խաղերի կազմակերպիչների համար սահմանվեց պար</w:t>
            </w:r>
            <w:r w:rsidRPr="0051092A">
              <w:rPr>
                <w:rFonts w:ascii="GHEA Grapalat" w:eastAsia="Times New Roman" w:hAnsi="GHEA Grapalat" w:cs="Times New Roman"/>
                <w:color w:val="000000"/>
                <w:sz w:val="24"/>
                <w:szCs w:val="24"/>
                <w:lang w:val="hy-AM"/>
              </w:rPr>
              <w:softHyphen/>
              <w:t>տա</w:t>
            </w:r>
            <w:r w:rsidRPr="0051092A">
              <w:rPr>
                <w:rFonts w:ascii="GHEA Grapalat" w:eastAsia="Times New Roman" w:hAnsi="GHEA Grapalat" w:cs="Times New Roman"/>
                <w:color w:val="000000"/>
                <w:sz w:val="24"/>
                <w:szCs w:val="24"/>
                <w:lang w:val="hy-AM"/>
              </w:rPr>
              <w:softHyphen/>
              <w:t>վո</w:t>
            </w:r>
            <w:r w:rsidRPr="0051092A">
              <w:rPr>
                <w:rFonts w:ascii="GHEA Grapalat" w:eastAsia="Times New Roman" w:hAnsi="GHEA Grapalat" w:cs="Times New Roman"/>
                <w:color w:val="000000"/>
                <w:sz w:val="24"/>
                <w:szCs w:val="24"/>
                <w:lang w:val="hy-AM"/>
              </w:rPr>
              <w:softHyphen/>
              <w:t>րու</w:t>
            </w:r>
            <w:r w:rsidRPr="0051092A">
              <w:rPr>
                <w:rFonts w:ascii="GHEA Grapalat" w:eastAsia="Times New Roman" w:hAnsi="GHEA Grapalat" w:cs="Times New Roman"/>
                <w:color w:val="000000"/>
                <w:sz w:val="24"/>
                <w:szCs w:val="24"/>
                <w:lang w:val="hy-AM"/>
              </w:rPr>
              <w:softHyphen/>
              <w:t>թյուն՝ խաղա</w:t>
            </w:r>
            <w:r w:rsidRPr="0051092A">
              <w:rPr>
                <w:rFonts w:ascii="GHEA Grapalat" w:eastAsia="Times New Roman" w:hAnsi="GHEA Grapalat" w:cs="Times New Roman"/>
                <w:color w:val="000000"/>
                <w:sz w:val="24"/>
                <w:szCs w:val="24"/>
                <w:lang w:val="hy-AM"/>
              </w:rPr>
              <w:softHyphen/>
              <w:t>սրահում խաղանիշերի (ժետոնների) փոխանակումն իրականացնել միայն անկան</w:t>
            </w:r>
            <w:r w:rsidRPr="0051092A">
              <w:rPr>
                <w:rFonts w:ascii="GHEA Grapalat" w:eastAsia="Times New Roman" w:hAnsi="GHEA Grapalat" w:cs="Times New Roman"/>
                <w:color w:val="000000"/>
                <w:sz w:val="24"/>
                <w:szCs w:val="24"/>
                <w:lang w:val="hy-AM"/>
              </w:rPr>
              <w:softHyphen/>
              <w:t>խիկ եղա</w:t>
            </w:r>
            <w:r w:rsidRPr="0051092A">
              <w:rPr>
                <w:rFonts w:ascii="GHEA Grapalat" w:eastAsia="Times New Roman" w:hAnsi="GHEA Grapalat" w:cs="Times New Roman"/>
                <w:color w:val="000000"/>
                <w:sz w:val="24"/>
                <w:szCs w:val="24"/>
                <w:lang w:val="hy-AM"/>
              </w:rPr>
              <w:softHyphen/>
              <w:t>նակով։ Նույն օրենքով, Օրենքի խախտումների համար կիրառվող պատաս</w:t>
            </w:r>
            <w:r w:rsidRPr="0051092A">
              <w:rPr>
                <w:rFonts w:ascii="GHEA Grapalat" w:eastAsia="Times New Roman" w:hAnsi="GHEA Grapalat" w:cs="Times New Roman"/>
                <w:color w:val="000000"/>
                <w:sz w:val="24"/>
                <w:szCs w:val="24"/>
                <w:lang w:val="hy-AM"/>
              </w:rPr>
              <w:softHyphen/>
              <w:t>խա</w:t>
            </w:r>
            <w:r w:rsidRPr="0051092A">
              <w:rPr>
                <w:rFonts w:ascii="GHEA Grapalat" w:eastAsia="Times New Roman" w:hAnsi="GHEA Grapalat" w:cs="Times New Roman"/>
                <w:color w:val="000000"/>
                <w:sz w:val="24"/>
                <w:szCs w:val="24"/>
                <w:lang w:val="hy-AM"/>
              </w:rPr>
              <w:softHyphen/>
            </w:r>
            <w:r w:rsidRPr="0051092A">
              <w:rPr>
                <w:rFonts w:ascii="GHEA Grapalat" w:eastAsia="Times New Roman" w:hAnsi="GHEA Grapalat" w:cs="Times New Roman"/>
                <w:color w:val="000000"/>
                <w:sz w:val="24"/>
                <w:szCs w:val="24"/>
                <w:lang w:val="hy-AM"/>
              </w:rPr>
              <w:softHyphen/>
              <w:t>նա</w:t>
            </w:r>
            <w:r w:rsidRPr="0051092A">
              <w:rPr>
                <w:rFonts w:ascii="GHEA Grapalat" w:eastAsia="Times New Roman" w:hAnsi="GHEA Grapalat" w:cs="Times New Roman"/>
                <w:color w:val="000000"/>
                <w:sz w:val="24"/>
                <w:szCs w:val="24"/>
                <w:lang w:val="hy-AM"/>
              </w:rPr>
              <w:softHyphen/>
              <w:t>տվու</w:t>
            </w:r>
            <w:r w:rsidRPr="0051092A">
              <w:rPr>
                <w:rFonts w:ascii="GHEA Grapalat" w:eastAsia="Times New Roman" w:hAnsi="GHEA Grapalat" w:cs="Times New Roman"/>
                <w:color w:val="000000"/>
                <w:sz w:val="24"/>
                <w:szCs w:val="24"/>
                <w:lang w:val="hy-AM"/>
              </w:rPr>
              <w:softHyphen/>
              <w:t>թյան միջոցները սահմանող</w:t>
            </w:r>
            <w:r w:rsidRPr="0051092A">
              <w:rPr>
                <w:rFonts w:ascii="GHEA Grapalat" w:eastAsia="Times New Roman" w:hAnsi="GHEA Grapalat" w:cs="Times New Roman"/>
                <w:b/>
                <w:bCs/>
                <w:color w:val="000000"/>
                <w:sz w:val="24"/>
                <w:szCs w:val="24"/>
                <w:lang w:val="hy-AM"/>
              </w:rPr>
              <w:t xml:space="preserve"> </w:t>
            </w:r>
            <w:r w:rsidRPr="0051092A">
              <w:rPr>
                <w:rFonts w:ascii="GHEA Grapalat" w:eastAsia="Times New Roman" w:hAnsi="GHEA Grapalat" w:cs="Times New Roman"/>
                <w:color w:val="000000"/>
                <w:sz w:val="24"/>
                <w:szCs w:val="24"/>
                <w:lang w:val="hy-AM"/>
              </w:rPr>
              <w:t>հոդվածով ստացվել է, որ խաղանիշների փոխ</w:t>
            </w:r>
            <w:r w:rsidRPr="0051092A">
              <w:rPr>
                <w:rFonts w:ascii="GHEA Grapalat" w:eastAsia="Times New Roman" w:hAnsi="GHEA Grapalat" w:cs="Times New Roman"/>
                <w:color w:val="000000"/>
                <w:sz w:val="24"/>
                <w:szCs w:val="24"/>
                <w:lang w:val="hy-AM"/>
              </w:rPr>
              <w:softHyphen/>
              <w:t>ա</w:t>
            </w:r>
            <w:r w:rsidRPr="0051092A">
              <w:rPr>
                <w:rFonts w:ascii="GHEA Grapalat" w:eastAsia="Times New Roman" w:hAnsi="GHEA Grapalat" w:cs="Times New Roman"/>
                <w:color w:val="000000"/>
                <w:sz w:val="24"/>
                <w:szCs w:val="24"/>
                <w:lang w:val="hy-AM"/>
              </w:rPr>
              <w:softHyphen/>
              <w:t>նա</w:t>
            </w:r>
            <w:r w:rsidRPr="0051092A">
              <w:rPr>
                <w:rFonts w:ascii="GHEA Grapalat" w:eastAsia="Times New Roman" w:hAnsi="GHEA Grapalat" w:cs="Times New Roman"/>
                <w:color w:val="000000"/>
                <w:sz w:val="24"/>
                <w:szCs w:val="24"/>
                <w:lang w:val="hy-AM"/>
              </w:rPr>
              <w:softHyphen/>
              <w:t>կումն անկան</w:t>
            </w:r>
            <w:r w:rsidRPr="0051092A">
              <w:rPr>
                <w:rFonts w:ascii="GHEA Grapalat" w:eastAsia="Times New Roman" w:hAnsi="GHEA Grapalat" w:cs="Times New Roman"/>
                <w:color w:val="000000"/>
                <w:sz w:val="24"/>
                <w:szCs w:val="24"/>
                <w:lang w:val="hy-AM"/>
              </w:rPr>
              <w:softHyphen/>
              <w:t xml:space="preserve">խիկ եղանակով </w:t>
            </w:r>
            <w:r w:rsidRPr="0051092A">
              <w:rPr>
                <w:rFonts w:ascii="GHEA Grapalat" w:eastAsia="Times New Roman" w:hAnsi="GHEA Grapalat" w:cs="Times New Roman"/>
                <w:color w:val="000000"/>
                <w:sz w:val="24"/>
                <w:szCs w:val="24"/>
                <w:lang w:val="hy-AM"/>
              </w:rPr>
              <w:lastRenderedPageBreak/>
              <w:t>չիրականացվելու դեպքում պատասխանատվության միջոցը կիրառ</w:t>
            </w:r>
            <w:r w:rsidRPr="0051092A">
              <w:rPr>
                <w:rFonts w:ascii="GHEA Grapalat" w:eastAsia="Times New Roman" w:hAnsi="GHEA Grapalat" w:cs="Times New Roman"/>
                <w:color w:val="000000"/>
                <w:sz w:val="24"/>
                <w:szCs w:val="24"/>
                <w:lang w:val="hy-AM"/>
              </w:rPr>
              <w:softHyphen/>
              <w:t>վում է «Արժու</w:t>
            </w:r>
            <w:r w:rsidRPr="0051092A">
              <w:rPr>
                <w:rFonts w:ascii="GHEA Grapalat" w:eastAsia="Times New Roman" w:hAnsi="GHEA Grapalat" w:cs="Times New Roman"/>
                <w:color w:val="000000"/>
                <w:sz w:val="24"/>
                <w:szCs w:val="24"/>
                <w:lang w:val="hy-AM"/>
              </w:rPr>
              <w:softHyphen/>
              <w:t>թային կարգավորման և արժութային վերահսկողության մասին» ՀՀ օրենքի համաձայն: Մինչդեռ «Արժութային կարգավորման և արժու</w:t>
            </w:r>
            <w:r w:rsidRPr="0051092A">
              <w:rPr>
                <w:rFonts w:ascii="GHEA Grapalat" w:eastAsia="Times New Roman" w:hAnsi="GHEA Grapalat" w:cs="Times New Roman"/>
                <w:color w:val="000000"/>
                <w:sz w:val="24"/>
                <w:szCs w:val="24"/>
                <w:lang w:val="hy-AM"/>
              </w:rPr>
              <w:softHyphen/>
            </w:r>
            <w:r w:rsidRPr="0051092A">
              <w:rPr>
                <w:rFonts w:ascii="GHEA Grapalat" w:eastAsia="Times New Roman" w:hAnsi="GHEA Grapalat" w:cs="Times New Roman"/>
                <w:color w:val="000000"/>
                <w:sz w:val="24"/>
                <w:szCs w:val="24"/>
                <w:lang w:val="hy-AM"/>
              </w:rPr>
              <w:softHyphen/>
              <w:t>թային վերա</w:t>
            </w:r>
            <w:r w:rsidRPr="0051092A">
              <w:rPr>
                <w:rFonts w:ascii="GHEA Grapalat" w:eastAsia="Times New Roman" w:hAnsi="GHEA Grapalat" w:cs="Times New Roman"/>
                <w:color w:val="000000"/>
                <w:sz w:val="24"/>
                <w:szCs w:val="24"/>
                <w:lang w:val="hy-AM"/>
              </w:rPr>
              <w:softHyphen/>
              <w:t>հսկողության մասին» ՀՀ օրենքի համաձայն՝ պատաս</w:t>
            </w:r>
            <w:r w:rsidRPr="0051092A">
              <w:rPr>
                <w:rFonts w:ascii="GHEA Grapalat" w:eastAsia="Times New Roman" w:hAnsi="GHEA Grapalat" w:cs="Times New Roman"/>
                <w:color w:val="000000"/>
                <w:sz w:val="24"/>
                <w:szCs w:val="24"/>
                <w:lang w:val="hy-AM"/>
              </w:rPr>
              <w:softHyphen/>
            </w:r>
            <w:r w:rsidRPr="0051092A">
              <w:rPr>
                <w:rFonts w:ascii="GHEA Grapalat" w:eastAsia="Times New Roman" w:hAnsi="GHEA Grapalat" w:cs="Times New Roman"/>
                <w:color w:val="000000"/>
                <w:sz w:val="24"/>
                <w:szCs w:val="24"/>
                <w:lang w:val="hy-AM"/>
              </w:rPr>
              <w:softHyphen/>
              <w:t>խա</w:t>
            </w:r>
            <w:r w:rsidRPr="0051092A">
              <w:rPr>
                <w:rFonts w:ascii="GHEA Grapalat" w:eastAsia="Times New Roman" w:hAnsi="GHEA Grapalat" w:cs="Times New Roman"/>
                <w:color w:val="000000"/>
                <w:sz w:val="24"/>
                <w:szCs w:val="24"/>
                <w:lang w:val="hy-AM"/>
              </w:rPr>
              <w:softHyphen/>
              <w:t>նա</w:t>
            </w:r>
            <w:r w:rsidRPr="0051092A">
              <w:rPr>
                <w:rFonts w:ascii="GHEA Grapalat" w:eastAsia="Times New Roman" w:hAnsi="GHEA Grapalat" w:cs="Times New Roman"/>
                <w:color w:val="000000"/>
                <w:sz w:val="24"/>
                <w:szCs w:val="24"/>
                <w:lang w:val="hy-AM"/>
              </w:rPr>
              <w:softHyphen/>
              <w:t>տվությունը հնարավոր է կիրառել միայն վերա</w:t>
            </w:r>
            <w:r w:rsidRPr="0051092A">
              <w:rPr>
                <w:rFonts w:ascii="GHEA Grapalat" w:eastAsia="Times New Roman" w:hAnsi="GHEA Grapalat" w:cs="Times New Roman"/>
                <w:color w:val="000000"/>
                <w:sz w:val="24"/>
                <w:szCs w:val="24"/>
                <w:lang w:val="hy-AM"/>
              </w:rPr>
              <w:softHyphen/>
              <w:t>բե</w:t>
            </w:r>
            <w:r w:rsidRPr="0051092A">
              <w:rPr>
                <w:rFonts w:ascii="GHEA Grapalat" w:eastAsia="Times New Roman" w:hAnsi="GHEA Grapalat" w:cs="Times New Roman"/>
                <w:color w:val="000000"/>
                <w:sz w:val="24"/>
                <w:szCs w:val="24"/>
                <w:lang w:val="hy-AM"/>
              </w:rPr>
              <w:softHyphen/>
              <w:t>րելի մասով, իսկ խաղա</w:t>
            </w:r>
            <w:r w:rsidRPr="0051092A">
              <w:rPr>
                <w:rFonts w:ascii="GHEA Grapalat" w:eastAsia="Times New Roman" w:hAnsi="GHEA Grapalat" w:cs="Times New Roman"/>
                <w:color w:val="000000"/>
                <w:sz w:val="24"/>
                <w:szCs w:val="24"/>
                <w:lang w:val="hy-AM"/>
              </w:rPr>
              <w:softHyphen/>
              <w:t>նի</w:t>
            </w:r>
            <w:r w:rsidRPr="0051092A">
              <w:rPr>
                <w:rFonts w:ascii="GHEA Grapalat" w:eastAsia="Times New Roman" w:hAnsi="GHEA Grapalat" w:cs="Times New Roman"/>
                <w:color w:val="000000"/>
                <w:sz w:val="24"/>
                <w:szCs w:val="24"/>
                <w:lang w:val="hy-AM"/>
              </w:rPr>
              <w:softHyphen/>
              <w:t>շերի (ժետոն</w:t>
            </w:r>
            <w:r w:rsidRPr="0051092A">
              <w:rPr>
                <w:rFonts w:ascii="GHEA Grapalat" w:eastAsia="Times New Roman" w:hAnsi="GHEA Grapalat" w:cs="Times New Roman"/>
                <w:color w:val="000000"/>
                <w:sz w:val="24"/>
                <w:szCs w:val="24"/>
                <w:lang w:val="hy-AM"/>
              </w:rPr>
              <w:softHyphen/>
              <w:t>ների) փոխանակումը կանխիկ եղանակով իրա</w:t>
            </w:r>
            <w:r w:rsidRPr="0051092A">
              <w:rPr>
                <w:rFonts w:ascii="GHEA Grapalat" w:eastAsia="Times New Roman" w:hAnsi="GHEA Grapalat" w:cs="Times New Roman"/>
                <w:color w:val="000000"/>
                <w:sz w:val="24"/>
                <w:szCs w:val="24"/>
                <w:lang w:val="hy-AM"/>
              </w:rPr>
              <w:softHyphen/>
              <w:t>կա</w:t>
            </w:r>
            <w:r w:rsidRPr="0051092A">
              <w:rPr>
                <w:rFonts w:ascii="GHEA Grapalat" w:eastAsia="Times New Roman" w:hAnsi="GHEA Grapalat" w:cs="Times New Roman"/>
                <w:color w:val="000000"/>
                <w:sz w:val="24"/>
                <w:szCs w:val="24"/>
                <w:lang w:val="hy-AM"/>
              </w:rPr>
              <w:softHyphen/>
              <w:t>նաց</w:t>
            </w:r>
            <w:r w:rsidRPr="0051092A">
              <w:rPr>
                <w:rFonts w:ascii="GHEA Grapalat" w:eastAsia="Times New Roman" w:hAnsi="GHEA Grapalat" w:cs="Times New Roman"/>
                <w:color w:val="000000"/>
                <w:sz w:val="24"/>
                <w:szCs w:val="24"/>
                <w:lang w:val="hy-AM"/>
              </w:rPr>
              <w:softHyphen/>
              <w:t>նելու դեպքում, ըստ էու</w:t>
            </w:r>
            <w:r w:rsidRPr="0051092A">
              <w:rPr>
                <w:rFonts w:ascii="GHEA Grapalat" w:eastAsia="Times New Roman" w:hAnsi="GHEA Grapalat" w:cs="Times New Roman"/>
                <w:color w:val="000000"/>
                <w:sz w:val="24"/>
                <w:szCs w:val="24"/>
                <w:lang w:val="hy-AM"/>
              </w:rPr>
              <w:softHyphen/>
              <w:t>թյան, պատաս</w:t>
            </w:r>
            <w:r w:rsidRPr="0051092A">
              <w:rPr>
                <w:rFonts w:ascii="GHEA Grapalat" w:eastAsia="Times New Roman" w:hAnsi="GHEA Grapalat" w:cs="Times New Roman"/>
                <w:color w:val="000000"/>
                <w:sz w:val="24"/>
                <w:szCs w:val="24"/>
                <w:lang w:val="hy-AM"/>
              </w:rPr>
              <w:softHyphen/>
              <w:t>խա</w:t>
            </w:r>
            <w:r w:rsidRPr="0051092A">
              <w:rPr>
                <w:rFonts w:ascii="GHEA Grapalat" w:eastAsia="Times New Roman" w:hAnsi="GHEA Grapalat" w:cs="Times New Roman"/>
                <w:color w:val="000000"/>
                <w:sz w:val="24"/>
                <w:szCs w:val="24"/>
                <w:lang w:val="hy-AM"/>
              </w:rPr>
              <w:softHyphen/>
              <w:t>նատվության միջոց սահմանված չէ։ Նախա</w:t>
            </w:r>
            <w:r w:rsidRPr="0051092A">
              <w:rPr>
                <w:rFonts w:ascii="GHEA Grapalat" w:eastAsia="Times New Roman" w:hAnsi="GHEA Grapalat" w:cs="Times New Roman"/>
                <w:color w:val="000000"/>
                <w:sz w:val="24"/>
                <w:szCs w:val="24"/>
                <w:lang w:val="hy-AM"/>
              </w:rPr>
              <w:softHyphen/>
              <w:t>գծով առաջարկվում է նշված խախտման համար՝ որպես պատա</w:t>
            </w:r>
            <w:r w:rsidRPr="0051092A">
              <w:rPr>
                <w:rFonts w:ascii="GHEA Grapalat" w:eastAsia="Times New Roman" w:hAnsi="GHEA Grapalat" w:cs="Times New Roman"/>
                <w:color w:val="000000"/>
                <w:sz w:val="24"/>
                <w:szCs w:val="24"/>
                <w:lang w:val="hy-AM"/>
              </w:rPr>
              <w:softHyphen/>
              <w:t>ս</w:t>
            </w:r>
            <w:r w:rsidRPr="0051092A">
              <w:rPr>
                <w:rFonts w:ascii="GHEA Grapalat" w:eastAsia="Times New Roman" w:hAnsi="GHEA Grapalat" w:cs="Times New Roman"/>
                <w:color w:val="000000"/>
                <w:sz w:val="24"/>
                <w:szCs w:val="24"/>
                <w:lang w:val="hy-AM"/>
              </w:rPr>
              <w:softHyphen/>
              <w:t>խանատվության միջոց, սահ</w:t>
            </w:r>
            <w:r w:rsidRPr="0051092A">
              <w:rPr>
                <w:rFonts w:ascii="GHEA Grapalat" w:eastAsia="Times New Roman" w:hAnsi="GHEA Grapalat" w:cs="Times New Roman"/>
                <w:color w:val="000000"/>
                <w:sz w:val="24"/>
                <w:szCs w:val="24"/>
                <w:lang w:val="hy-AM"/>
              </w:rPr>
              <w:softHyphen/>
              <w:t>մանել տուգանք` խախտման յուրա</w:t>
            </w:r>
            <w:r w:rsidRPr="0051092A">
              <w:rPr>
                <w:rFonts w:ascii="GHEA Grapalat" w:eastAsia="Times New Roman" w:hAnsi="GHEA Grapalat" w:cs="Times New Roman"/>
                <w:color w:val="000000"/>
                <w:sz w:val="24"/>
                <w:szCs w:val="24"/>
                <w:lang w:val="hy-AM"/>
              </w:rPr>
              <w:softHyphen/>
              <w:t>քանչ</w:t>
            </w:r>
            <w:r w:rsidRPr="0051092A">
              <w:rPr>
                <w:rFonts w:ascii="GHEA Grapalat" w:eastAsia="Times New Roman" w:hAnsi="GHEA Grapalat" w:cs="Times New Roman"/>
                <w:color w:val="000000"/>
                <w:sz w:val="24"/>
                <w:szCs w:val="24"/>
                <w:lang w:val="hy-AM"/>
              </w:rPr>
              <w:softHyphen/>
              <w:t>յուր դեպքի համար` երկու հարյուր հազար դրամի չափով:</w:t>
            </w:r>
          </w:p>
          <w:p w14:paraId="407DEDE1" w14:textId="77777777" w:rsidR="0051092A" w:rsidRPr="0051092A" w:rsidRDefault="0051092A" w:rsidP="00AC1C90">
            <w:pPr>
              <w:tabs>
                <w:tab w:val="left" w:pos="6246"/>
              </w:tabs>
              <w:spacing w:line="360" w:lineRule="auto"/>
              <w:jc w:val="both"/>
              <w:rPr>
                <w:rFonts w:ascii="GHEA Grapalat" w:eastAsia="Times New Roman" w:hAnsi="GHEA Grapalat" w:cs="Times New Roman"/>
                <w:color w:val="000000"/>
                <w:sz w:val="24"/>
                <w:szCs w:val="24"/>
                <w:lang w:val="hy-AM"/>
              </w:rPr>
            </w:pPr>
            <w:r w:rsidRPr="0051092A">
              <w:rPr>
                <w:rFonts w:ascii="GHEA Grapalat" w:eastAsia="Times New Roman" w:hAnsi="GHEA Grapalat" w:cs="Times New Roman"/>
                <w:color w:val="000000"/>
                <w:sz w:val="24"/>
                <w:szCs w:val="24"/>
                <w:lang w:val="hy-AM"/>
              </w:rPr>
              <w:t>Օրենքի 2022 թվականի մայիսի 25-ին իրականացված փոփոխություններով ինտերնետ շահումով խա</w:t>
            </w:r>
            <w:r w:rsidRPr="0051092A">
              <w:rPr>
                <w:rFonts w:ascii="GHEA Grapalat" w:eastAsia="Times New Roman" w:hAnsi="GHEA Grapalat" w:cs="Times New Roman"/>
                <w:color w:val="000000"/>
                <w:sz w:val="24"/>
                <w:szCs w:val="24"/>
                <w:lang w:val="hy-AM"/>
              </w:rPr>
              <w:softHyphen/>
              <w:t>ղերի կազմակերպիչների համար նույնպես սահմանվեց պարտավորություն՝ խաղա</w:t>
            </w:r>
            <w:r w:rsidRPr="0051092A">
              <w:rPr>
                <w:rFonts w:ascii="GHEA Grapalat" w:eastAsia="Times New Roman" w:hAnsi="GHEA Grapalat" w:cs="Times New Roman"/>
                <w:color w:val="000000"/>
                <w:sz w:val="24"/>
                <w:szCs w:val="24"/>
                <w:lang w:val="hy-AM"/>
              </w:rPr>
              <w:softHyphen/>
            </w:r>
            <w:r w:rsidRPr="0051092A">
              <w:rPr>
                <w:rFonts w:ascii="GHEA Grapalat" w:eastAsia="Times New Roman" w:hAnsi="GHEA Grapalat" w:cs="Times New Roman"/>
                <w:color w:val="000000"/>
                <w:sz w:val="24"/>
                <w:szCs w:val="24"/>
                <w:lang w:val="hy-AM"/>
              </w:rPr>
              <w:softHyphen/>
              <w:t>սրա</w:t>
            </w:r>
            <w:r w:rsidRPr="0051092A">
              <w:rPr>
                <w:rFonts w:ascii="GHEA Grapalat" w:eastAsia="Times New Roman" w:hAnsi="GHEA Grapalat" w:cs="Times New Roman"/>
                <w:color w:val="000000"/>
                <w:sz w:val="24"/>
                <w:szCs w:val="24"/>
                <w:lang w:val="hy-AM"/>
              </w:rPr>
              <w:softHyphen/>
              <w:t>հում խաղանիշերի (ժետոնների) փոխանակումն իրականացնել միայն անկանխիկ եղա</w:t>
            </w:r>
            <w:r w:rsidRPr="0051092A">
              <w:rPr>
                <w:rFonts w:ascii="GHEA Grapalat" w:eastAsia="Times New Roman" w:hAnsi="GHEA Grapalat" w:cs="Times New Roman"/>
                <w:color w:val="000000"/>
                <w:sz w:val="24"/>
                <w:szCs w:val="24"/>
                <w:lang w:val="hy-AM"/>
              </w:rPr>
              <w:softHyphen/>
              <w:t>նակով (համա</w:t>
            </w:r>
            <w:r w:rsidRPr="0051092A">
              <w:rPr>
                <w:rFonts w:ascii="GHEA Grapalat" w:eastAsia="Times New Roman" w:hAnsi="GHEA Grapalat" w:cs="Times New Roman"/>
                <w:color w:val="000000"/>
                <w:sz w:val="24"/>
                <w:szCs w:val="24"/>
                <w:lang w:val="hy-AM"/>
              </w:rPr>
              <w:softHyphen/>
              <w:t xml:space="preserve">պատասխան </w:t>
            </w:r>
            <w:r w:rsidRPr="0051092A">
              <w:rPr>
                <w:rFonts w:ascii="GHEA Grapalat" w:eastAsia="Times New Roman" w:hAnsi="GHEA Grapalat" w:cs="Times New Roman"/>
                <w:color w:val="000000"/>
                <w:sz w:val="24"/>
                <w:szCs w:val="24"/>
                <w:lang w:val="hy-AM"/>
              </w:rPr>
              <w:lastRenderedPageBreak/>
              <w:t>փոփոխություններ են կատարվել Օրենքի 6-րդ հոդվածի 2.1-ին մասի «զ1» և «զ2» կետերում)։ Նշված կետերի պահանջների խախտման համար Օրենքով արդեն իսկ որպես պատասխանատվության միջոց սահ</w:t>
            </w:r>
            <w:r w:rsidRPr="0051092A">
              <w:rPr>
                <w:rFonts w:ascii="GHEA Grapalat" w:eastAsia="Times New Roman" w:hAnsi="GHEA Grapalat" w:cs="Times New Roman"/>
                <w:color w:val="000000"/>
                <w:sz w:val="24"/>
                <w:szCs w:val="24"/>
                <w:lang w:val="hy-AM"/>
              </w:rPr>
              <w:softHyphen/>
              <w:t>մանված էր տուգանք` խախտման յուրա</w:t>
            </w:r>
            <w:r w:rsidRPr="0051092A">
              <w:rPr>
                <w:rFonts w:ascii="GHEA Grapalat" w:eastAsia="Times New Roman" w:hAnsi="GHEA Grapalat" w:cs="Times New Roman"/>
                <w:color w:val="000000"/>
                <w:sz w:val="24"/>
                <w:szCs w:val="24"/>
                <w:lang w:val="hy-AM"/>
              </w:rPr>
              <w:softHyphen/>
            </w:r>
            <w:r w:rsidRPr="0051092A">
              <w:rPr>
                <w:rFonts w:ascii="GHEA Grapalat" w:eastAsia="Times New Roman" w:hAnsi="GHEA Grapalat" w:cs="Times New Roman"/>
                <w:color w:val="000000"/>
                <w:sz w:val="24"/>
                <w:szCs w:val="24"/>
                <w:lang w:val="hy-AM"/>
              </w:rPr>
              <w:softHyphen/>
              <w:t>քանչյուր դեպքի համար` երկու հարյուր հազար դրամի չափով:</w:t>
            </w:r>
          </w:p>
          <w:p w14:paraId="3A1BAF60" w14:textId="77777777" w:rsidR="0051092A" w:rsidRPr="0051092A" w:rsidRDefault="0051092A" w:rsidP="00AC1C90">
            <w:pPr>
              <w:tabs>
                <w:tab w:val="left" w:pos="6246"/>
              </w:tabs>
              <w:spacing w:line="360" w:lineRule="auto"/>
              <w:jc w:val="both"/>
              <w:rPr>
                <w:rFonts w:ascii="GHEA Grapalat" w:eastAsia="Times New Roman" w:hAnsi="GHEA Grapalat" w:cs="Times New Roman"/>
                <w:color w:val="000000"/>
                <w:sz w:val="24"/>
                <w:szCs w:val="24"/>
                <w:lang w:val="hy-AM"/>
              </w:rPr>
            </w:pPr>
            <w:r w:rsidRPr="0051092A">
              <w:rPr>
                <w:rFonts w:ascii="GHEA Grapalat" w:eastAsia="Times New Roman" w:hAnsi="GHEA Grapalat" w:cs="Times New Roman"/>
                <w:color w:val="000000"/>
                <w:sz w:val="24"/>
                <w:szCs w:val="24"/>
                <w:lang w:val="hy-AM"/>
              </w:rPr>
              <w:t>Օրենքի 6-րդ հոդվածը լրացվել է 2.2-րդ մասով հետևյալ բովանդակությամբ. Օրենքով սահ</w:t>
            </w:r>
            <w:r w:rsidRPr="0051092A">
              <w:rPr>
                <w:rFonts w:ascii="GHEA Grapalat" w:eastAsia="Times New Roman" w:hAnsi="GHEA Grapalat" w:cs="Times New Roman"/>
                <w:color w:val="000000"/>
                <w:sz w:val="24"/>
                <w:szCs w:val="24"/>
                <w:lang w:val="hy-AM"/>
              </w:rPr>
              <w:softHyphen/>
              <w:t>մանված անկանխիկ գործարքները պետք է իրականացվեն միայն բանկային հաշիվների կամ քարտերի միջոցով (ուժի մեջ է մտնելու 6 ամիս հետո), նշված պահանջի խախտման դեպ</w:t>
            </w:r>
            <w:r w:rsidRPr="0051092A">
              <w:rPr>
                <w:rFonts w:ascii="GHEA Grapalat" w:eastAsia="Times New Roman" w:hAnsi="GHEA Grapalat" w:cs="Times New Roman"/>
                <w:color w:val="000000"/>
                <w:sz w:val="24"/>
                <w:szCs w:val="24"/>
                <w:lang w:val="hy-AM"/>
              </w:rPr>
              <w:softHyphen/>
            </w:r>
            <w:r w:rsidRPr="0051092A">
              <w:rPr>
                <w:rFonts w:ascii="GHEA Grapalat" w:eastAsia="Times New Roman" w:hAnsi="GHEA Grapalat" w:cs="Times New Roman"/>
                <w:color w:val="000000"/>
                <w:sz w:val="24"/>
                <w:szCs w:val="24"/>
                <w:lang w:val="hy-AM"/>
              </w:rPr>
              <w:softHyphen/>
            </w:r>
            <w:r w:rsidRPr="0051092A">
              <w:rPr>
                <w:rFonts w:ascii="GHEA Grapalat" w:eastAsia="Times New Roman" w:hAnsi="GHEA Grapalat" w:cs="Times New Roman"/>
                <w:color w:val="000000"/>
                <w:sz w:val="24"/>
                <w:szCs w:val="24"/>
                <w:lang w:val="hy-AM"/>
              </w:rPr>
              <w:softHyphen/>
            </w:r>
            <w:r w:rsidRPr="0051092A">
              <w:rPr>
                <w:rFonts w:ascii="GHEA Grapalat" w:eastAsia="Times New Roman" w:hAnsi="GHEA Grapalat" w:cs="Times New Roman"/>
                <w:color w:val="000000"/>
                <w:sz w:val="24"/>
                <w:szCs w:val="24"/>
                <w:lang w:val="hy-AM"/>
              </w:rPr>
              <w:softHyphen/>
              <w:t>քում պատասխանատվության միջոց սահմանված չէ:</w:t>
            </w:r>
          </w:p>
          <w:p w14:paraId="5323B929" w14:textId="77777777" w:rsidR="0051092A" w:rsidRPr="0051092A" w:rsidRDefault="0051092A" w:rsidP="00AC1C90">
            <w:pPr>
              <w:tabs>
                <w:tab w:val="left" w:pos="6246"/>
              </w:tabs>
              <w:spacing w:line="360" w:lineRule="auto"/>
              <w:jc w:val="both"/>
              <w:rPr>
                <w:rFonts w:ascii="GHEA Grapalat" w:eastAsia="Times New Roman" w:hAnsi="GHEA Grapalat" w:cs="Times New Roman"/>
                <w:color w:val="000000"/>
                <w:sz w:val="24"/>
                <w:szCs w:val="24"/>
                <w:lang w:val="hy-AM"/>
              </w:rPr>
            </w:pPr>
            <w:r w:rsidRPr="0051092A">
              <w:rPr>
                <w:rFonts w:ascii="GHEA Grapalat" w:eastAsia="Times New Roman" w:hAnsi="GHEA Grapalat" w:cs="Times New Roman"/>
                <w:color w:val="000000"/>
                <w:sz w:val="24"/>
                <w:szCs w:val="24"/>
                <w:lang w:val="hy-AM"/>
              </w:rPr>
              <w:t>«Վիճակախաղերի մասին» ՀՀ օրենքում 2022 թվականի մայիսի 25-ին իրականացված փոփո</w:t>
            </w:r>
            <w:r w:rsidRPr="0051092A">
              <w:rPr>
                <w:rFonts w:ascii="GHEA Grapalat" w:eastAsia="Times New Roman" w:hAnsi="GHEA Grapalat" w:cs="Times New Roman"/>
                <w:color w:val="000000"/>
                <w:sz w:val="24"/>
                <w:szCs w:val="24"/>
                <w:lang w:val="hy-AM"/>
              </w:rPr>
              <w:softHyphen/>
            </w:r>
            <w:r w:rsidRPr="0051092A">
              <w:rPr>
                <w:rFonts w:ascii="GHEA Grapalat" w:eastAsia="Times New Roman" w:hAnsi="GHEA Grapalat" w:cs="Times New Roman"/>
                <w:color w:val="000000"/>
                <w:sz w:val="24"/>
                <w:szCs w:val="24"/>
                <w:lang w:val="hy-AM"/>
              </w:rPr>
              <w:softHyphen/>
              <w:t>խու</w:t>
            </w:r>
            <w:r w:rsidRPr="0051092A">
              <w:rPr>
                <w:rFonts w:ascii="GHEA Grapalat" w:eastAsia="Times New Roman" w:hAnsi="GHEA Grapalat" w:cs="Times New Roman"/>
                <w:color w:val="000000"/>
                <w:sz w:val="24"/>
                <w:szCs w:val="24"/>
                <w:lang w:val="hy-AM"/>
              </w:rPr>
              <w:softHyphen/>
              <w:t>թյուն</w:t>
            </w:r>
            <w:r w:rsidRPr="0051092A">
              <w:rPr>
                <w:rFonts w:ascii="GHEA Grapalat" w:eastAsia="Times New Roman" w:hAnsi="GHEA Grapalat" w:cs="Times New Roman"/>
                <w:color w:val="000000"/>
                <w:sz w:val="24"/>
                <w:szCs w:val="24"/>
                <w:lang w:val="hy-AM"/>
              </w:rPr>
              <w:softHyphen/>
              <w:t xml:space="preserve">ներով </w:t>
            </w:r>
            <w:r w:rsidRPr="0051092A">
              <w:rPr>
                <w:rFonts w:ascii="Courier New" w:eastAsia="Times New Roman" w:hAnsi="Courier New" w:cs="Courier New"/>
                <w:color w:val="000000"/>
                <w:sz w:val="24"/>
                <w:szCs w:val="24"/>
                <w:lang w:val="hy-AM"/>
              </w:rPr>
              <w:t> </w:t>
            </w:r>
            <w:r w:rsidRPr="0051092A">
              <w:rPr>
                <w:rFonts w:ascii="GHEA Grapalat" w:eastAsia="Times New Roman" w:hAnsi="GHEA Grapalat" w:cs="Times New Roman"/>
                <w:color w:val="000000"/>
                <w:sz w:val="24"/>
                <w:szCs w:val="24"/>
                <w:lang w:val="hy-AM"/>
              </w:rPr>
              <w:t>արգելվում է տոտալիզատորի մասնակիցների հաշիվներին դրամական միջոց</w:t>
            </w:r>
            <w:r w:rsidRPr="0051092A">
              <w:rPr>
                <w:rFonts w:ascii="GHEA Grapalat" w:eastAsia="Times New Roman" w:hAnsi="GHEA Grapalat" w:cs="Times New Roman"/>
                <w:color w:val="000000"/>
                <w:sz w:val="24"/>
                <w:szCs w:val="24"/>
                <w:lang w:val="hy-AM"/>
              </w:rPr>
              <w:softHyphen/>
              <w:t>ներ մուտ</w:t>
            </w:r>
            <w:r w:rsidRPr="0051092A">
              <w:rPr>
                <w:rFonts w:ascii="GHEA Grapalat" w:eastAsia="Times New Roman" w:hAnsi="GHEA Grapalat" w:cs="Times New Roman"/>
                <w:color w:val="000000"/>
                <w:sz w:val="24"/>
                <w:szCs w:val="24"/>
                <w:lang w:val="hy-AM"/>
              </w:rPr>
              <w:softHyphen/>
              <w:t>քագրել և ելքագրել կանխիկ եղանակով: Նշված հաշիվները համալրվում են, և հաշիվ</w:t>
            </w:r>
            <w:r w:rsidRPr="0051092A">
              <w:rPr>
                <w:rFonts w:ascii="GHEA Grapalat" w:eastAsia="Times New Roman" w:hAnsi="GHEA Grapalat" w:cs="Times New Roman"/>
                <w:color w:val="000000"/>
                <w:sz w:val="24"/>
                <w:szCs w:val="24"/>
                <w:lang w:val="hy-AM"/>
              </w:rPr>
              <w:softHyphen/>
            </w:r>
            <w:r w:rsidRPr="0051092A">
              <w:rPr>
                <w:rFonts w:ascii="GHEA Grapalat" w:eastAsia="Times New Roman" w:hAnsi="GHEA Grapalat" w:cs="Times New Roman"/>
                <w:color w:val="000000"/>
                <w:sz w:val="24"/>
                <w:szCs w:val="24"/>
                <w:lang w:val="hy-AM"/>
              </w:rPr>
              <w:softHyphen/>
              <w:t>ներից գումարը ելքագրվում է միայն անկանխիկ եղանակով: Անմիջականորեն (խաղա</w:t>
            </w:r>
            <w:r w:rsidRPr="0051092A">
              <w:rPr>
                <w:rFonts w:ascii="GHEA Grapalat" w:eastAsia="Times New Roman" w:hAnsi="GHEA Grapalat" w:cs="Times New Roman"/>
                <w:color w:val="000000"/>
                <w:sz w:val="24"/>
                <w:szCs w:val="24"/>
                <w:lang w:val="hy-AM"/>
              </w:rPr>
              <w:softHyphen/>
              <w:t>սրահի միջո</w:t>
            </w:r>
            <w:r w:rsidRPr="0051092A">
              <w:rPr>
                <w:rFonts w:ascii="GHEA Grapalat" w:eastAsia="Times New Roman" w:hAnsi="GHEA Grapalat" w:cs="Times New Roman"/>
                <w:color w:val="000000"/>
                <w:sz w:val="24"/>
                <w:szCs w:val="24"/>
                <w:lang w:val="hy-AM"/>
              </w:rPr>
              <w:softHyphen/>
              <w:t xml:space="preserve">ցով) </w:t>
            </w:r>
            <w:r w:rsidRPr="0051092A">
              <w:rPr>
                <w:rFonts w:ascii="GHEA Grapalat" w:eastAsia="Times New Roman" w:hAnsi="GHEA Grapalat" w:cs="Times New Roman"/>
                <w:color w:val="000000"/>
                <w:sz w:val="24"/>
                <w:szCs w:val="24"/>
                <w:lang w:val="hy-AM"/>
              </w:rPr>
              <w:lastRenderedPageBreak/>
              <w:t>խաղացողների կողմից կատարվող խաղադրույքների կատարումը կամ կազ</w:t>
            </w:r>
            <w:r w:rsidRPr="0051092A">
              <w:rPr>
                <w:rFonts w:ascii="GHEA Grapalat" w:eastAsia="Times New Roman" w:hAnsi="GHEA Grapalat" w:cs="Times New Roman"/>
                <w:color w:val="000000"/>
                <w:sz w:val="24"/>
                <w:szCs w:val="24"/>
                <w:lang w:val="hy-AM"/>
              </w:rPr>
              <w:softHyphen/>
              <w:t>մա</w:t>
            </w:r>
            <w:r w:rsidRPr="0051092A">
              <w:rPr>
                <w:rFonts w:ascii="GHEA Grapalat" w:eastAsia="Times New Roman" w:hAnsi="GHEA Grapalat" w:cs="Times New Roman"/>
                <w:color w:val="000000"/>
                <w:sz w:val="24"/>
                <w:szCs w:val="24"/>
                <w:lang w:val="hy-AM"/>
              </w:rPr>
              <w:softHyphen/>
            </w:r>
            <w:r w:rsidRPr="0051092A">
              <w:rPr>
                <w:rFonts w:ascii="GHEA Grapalat" w:eastAsia="Times New Roman" w:hAnsi="GHEA Grapalat" w:cs="Times New Roman"/>
                <w:color w:val="000000"/>
                <w:sz w:val="24"/>
                <w:szCs w:val="24"/>
                <w:lang w:val="hy-AM"/>
              </w:rPr>
              <w:softHyphen/>
              <w:t>կեր</w:t>
            </w:r>
            <w:r w:rsidRPr="0051092A">
              <w:rPr>
                <w:rFonts w:ascii="GHEA Grapalat" w:eastAsia="Times New Roman" w:hAnsi="GHEA Grapalat" w:cs="Times New Roman"/>
                <w:color w:val="000000"/>
                <w:sz w:val="24"/>
                <w:szCs w:val="24"/>
                <w:lang w:val="hy-AM"/>
              </w:rPr>
              <w:softHyphen/>
              <w:t>պիչ</w:t>
            </w:r>
            <w:r w:rsidRPr="0051092A">
              <w:rPr>
                <w:rFonts w:ascii="GHEA Grapalat" w:eastAsia="Times New Roman" w:hAnsi="GHEA Grapalat" w:cs="Times New Roman"/>
                <w:color w:val="000000"/>
                <w:sz w:val="24"/>
                <w:szCs w:val="24"/>
                <w:lang w:val="hy-AM"/>
              </w:rPr>
              <w:softHyphen/>
            </w:r>
            <w:r w:rsidRPr="0051092A">
              <w:rPr>
                <w:rFonts w:ascii="GHEA Grapalat" w:eastAsia="Times New Roman" w:hAnsi="GHEA Grapalat" w:cs="Times New Roman"/>
                <w:color w:val="000000"/>
                <w:sz w:val="24"/>
                <w:szCs w:val="24"/>
                <w:lang w:val="hy-AM"/>
              </w:rPr>
              <w:softHyphen/>
              <w:t>ների կողմից խաղացողներին տրված անհատական խաղային քարտերին դրա</w:t>
            </w:r>
            <w:r w:rsidRPr="0051092A">
              <w:rPr>
                <w:rFonts w:ascii="GHEA Grapalat" w:eastAsia="Times New Roman" w:hAnsi="GHEA Grapalat" w:cs="Times New Roman"/>
                <w:color w:val="000000"/>
                <w:sz w:val="24"/>
                <w:szCs w:val="24"/>
                <w:lang w:val="hy-AM"/>
              </w:rPr>
              <w:softHyphen/>
              <w:t>մա</w:t>
            </w:r>
            <w:r w:rsidRPr="0051092A">
              <w:rPr>
                <w:rFonts w:ascii="GHEA Grapalat" w:eastAsia="Times New Roman" w:hAnsi="GHEA Grapalat" w:cs="Times New Roman"/>
                <w:color w:val="000000"/>
                <w:sz w:val="24"/>
                <w:szCs w:val="24"/>
                <w:lang w:val="hy-AM"/>
              </w:rPr>
              <w:softHyphen/>
              <w:t>կան միջոց</w:t>
            </w:r>
            <w:r w:rsidRPr="0051092A">
              <w:rPr>
                <w:rFonts w:ascii="GHEA Grapalat" w:eastAsia="Times New Roman" w:hAnsi="GHEA Grapalat" w:cs="Times New Roman"/>
                <w:color w:val="000000"/>
                <w:sz w:val="24"/>
                <w:szCs w:val="24"/>
                <w:lang w:val="hy-AM"/>
              </w:rPr>
              <w:softHyphen/>
              <w:t>ների համալրումն իրականացվում է անկանխիկ եղանակով (համապատասխան փոփո</w:t>
            </w:r>
            <w:r w:rsidRPr="0051092A">
              <w:rPr>
                <w:rFonts w:ascii="GHEA Grapalat" w:eastAsia="Times New Roman" w:hAnsi="GHEA Grapalat" w:cs="Times New Roman"/>
                <w:color w:val="000000"/>
                <w:sz w:val="24"/>
                <w:szCs w:val="24"/>
                <w:lang w:val="hy-AM"/>
              </w:rPr>
              <w:softHyphen/>
            </w:r>
            <w:r w:rsidRPr="0051092A">
              <w:rPr>
                <w:rFonts w:ascii="GHEA Grapalat" w:eastAsia="Times New Roman" w:hAnsi="GHEA Grapalat" w:cs="Times New Roman"/>
                <w:color w:val="000000"/>
                <w:sz w:val="24"/>
                <w:szCs w:val="24"/>
                <w:lang w:val="hy-AM"/>
              </w:rPr>
              <w:softHyphen/>
              <w:t>խու</w:t>
            </w:r>
            <w:r w:rsidRPr="0051092A">
              <w:rPr>
                <w:rFonts w:ascii="GHEA Grapalat" w:eastAsia="Times New Roman" w:hAnsi="GHEA Grapalat" w:cs="Times New Roman"/>
                <w:color w:val="000000"/>
                <w:sz w:val="24"/>
                <w:szCs w:val="24"/>
                <w:lang w:val="hy-AM"/>
              </w:rPr>
              <w:softHyphen/>
              <w:t>թյուններ են կատարվել «Վիճակախաղերի մասին» ՀՀ օրենքի 5.2-րդ հոդվածի 2-րդ մասում և օրենքը լրացվել է նոր՝ 4-րդ մասով, որի համաձայն նույն օրենքով սահմանված անկանխիկ գործարքները պետք է իրա</w:t>
            </w:r>
            <w:r w:rsidRPr="0051092A">
              <w:rPr>
                <w:rFonts w:ascii="GHEA Grapalat" w:eastAsia="Times New Roman" w:hAnsi="GHEA Grapalat" w:cs="Times New Roman"/>
                <w:color w:val="000000"/>
                <w:sz w:val="24"/>
                <w:szCs w:val="24"/>
                <w:lang w:val="hy-AM"/>
              </w:rPr>
              <w:softHyphen/>
              <w:t>կանացվեն միայն բանկային հաշիվների կամ քար</w:t>
            </w:r>
            <w:r w:rsidRPr="0051092A">
              <w:rPr>
                <w:rFonts w:ascii="GHEA Grapalat" w:eastAsia="Times New Roman" w:hAnsi="GHEA Grapalat" w:cs="Times New Roman"/>
                <w:color w:val="000000"/>
                <w:sz w:val="24"/>
                <w:szCs w:val="24"/>
                <w:lang w:val="hy-AM"/>
              </w:rPr>
              <w:softHyphen/>
              <w:t>տերի միջոցով (ուժի մեջ է մտնելու 6 ամիս հետո)։ Գործող օրենքի 15-րդ հոդվածի 1-ին մասի «զ1» ենթակետի համաձայն՝ 5.2-րդ հոդ</w:t>
            </w:r>
            <w:r w:rsidRPr="0051092A">
              <w:rPr>
                <w:rFonts w:ascii="GHEA Grapalat" w:eastAsia="Times New Roman" w:hAnsi="GHEA Grapalat" w:cs="Times New Roman"/>
                <w:color w:val="000000"/>
                <w:sz w:val="24"/>
                <w:szCs w:val="24"/>
                <w:lang w:val="hy-AM"/>
              </w:rPr>
              <w:softHyphen/>
              <w:t>վածի 2-րդ մասով սահմանված պահանջի խախտման համար որպես պատաս</w:t>
            </w:r>
            <w:r w:rsidRPr="0051092A">
              <w:rPr>
                <w:rFonts w:ascii="GHEA Grapalat" w:eastAsia="Times New Roman" w:hAnsi="GHEA Grapalat" w:cs="Times New Roman"/>
                <w:color w:val="000000"/>
                <w:sz w:val="24"/>
                <w:szCs w:val="24"/>
                <w:lang w:val="hy-AM"/>
              </w:rPr>
              <w:softHyphen/>
              <w:t>խանատվության միջոց՝ սահմանված է կասեցում, իսկ 5.2-րդ հոդվածի 4-րդ մասով սահմանված պահանջի խախտման դեպքում պատասխանատվության միջոց սահ</w:t>
            </w:r>
            <w:r w:rsidRPr="0051092A">
              <w:rPr>
                <w:rFonts w:ascii="GHEA Grapalat" w:eastAsia="Times New Roman" w:hAnsi="GHEA Grapalat" w:cs="Times New Roman"/>
                <w:color w:val="000000"/>
                <w:sz w:val="24"/>
                <w:szCs w:val="24"/>
                <w:lang w:val="hy-AM"/>
              </w:rPr>
              <w:softHyphen/>
              <w:t>մանված չէ:</w:t>
            </w:r>
          </w:p>
          <w:p w14:paraId="1C833815" w14:textId="77777777" w:rsidR="0051092A" w:rsidRPr="0051092A" w:rsidRDefault="0051092A" w:rsidP="00AC1C90">
            <w:pPr>
              <w:tabs>
                <w:tab w:val="left" w:pos="6246"/>
              </w:tabs>
              <w:spacing w:line="360" w:lineRule="auto"/>
              <w:jc w:val="both"/>
              <w:rPr>
                <w:rFonts w:ascii="GHEA Grapalat" w:eastAsia="Times New Roman" w:hAnsi="GHEA Grapalat" w:cs="Times New Roman"/>
                <w:color w:val="000000"/>
                <w:sz w:val="24"/>
                <w:szCs w:val="24"/>
                <w:lang w:val="hy-AM"/>
              </w:rPr>
            </w:pPr>
            <w:r w:rsidRPr="0051092A">
              <w:rPr>
                <w:rFonts w:ascii="GHEA Grapalat" w:eastAsia="Times New Roman" w:hAnsi="GHEA Grapalat" w:cs="Times New Roman"/>
                <w:color w:val="000000"/>
                <w:sz w:val="24"/>
                <w:szCs w:val="24"/>
                <w:lang w:val="hy-AM"/>
              </w:rPr>
              <w:t>Հաշվի առնելով վերոգրյալը՝ գտնում ենք, որ անհրաժեշտ է Նախագիծը վերանայել և խմբա</w:t>
            </w:r>
            <w:r w:rsidRPr="0051092A">
              <w:rPr>
                <w:rFonts w:ascii="GHEA Grapalat" w:eastAsia="Times New Roman" w:hAnsi="GHEA Grapalat" w:cs="Times New Roman"/>
                <w:color w:val="000000"/>
                <w:sz w:val="24"/>
                <w:szCs w:val="24"/>
                <w:lang w:val="hy-AM"/>
              </w:rPr>
              <w:softHyphen/>
              <w:t xml:space="preserve">գրել` ելնելով հետևյալ </w:t>
            </w:r>
            <w:r w:rsidRPr="0051092A">
              <w:rPr>
                <w:rFonts w:ascii="GHEA Grapalat" w:eastAsia="Times New Roman" w:hAnsi="GHEA Grapalat" w:cs="Times New Roman"/>
                <w:color w:val="000000"/>
                <w:sz w:val="24"/>
                <w:szCs w:val="24"/>
                <w:lang w:val="hy-AM"/>
              </w:rPr>
              <w:lastRenderedPageBreak/>
              <w:t>նկատառումներից.</w:t>
            </w:r>
          </w:p>
          <w:p w14:paraId="710B3D77" w14:textId="77777777" w:rsidR="0051092A" w:rsidRPr="0051092A" w:rsidRDefault="0051092A" w:rsidP="00AC1C90">
            <w:pPr>
              <w:tabs>
                <w:tab w:val="left" w:pos="6246"/>
              </w:tabs>
              <w:spacing w:line="360" w:lineRule="auto"/>
              <w:jc w:val="both"/>
              <w:rPr>
                <w:rFonts w:ascii="GHEA Grapalat" w:eastAsia="Times New Roman" w:hAnsi="GHEA Grapalat" w:cs="Times New Roman"/>
                <w:color w:val="000000"/>
                <w:sz w:val="24"/>
                <w:szCs w:val="24"/>
                <w:lang w:val="hy-AM"/>
              </w:rPr>
            </w:pPr>
            <w:r w:rsidRPr="0051092A">
              <w:rPr>
                <w:rFonts w:ascii="GHEA Grapalat" w:eastAsia="Times New Roman" w:hAnsi="GHEA Grapalat" w:cs="Times New Roman"/>
                <w:color w:val="000000"/>
                <w:sz w:val="24"/>
                <w:szCs w:val="24"/>
                <w:lang w:val="hy-AM"/>
              </w:rPr>
              <w:t>1. Վարչական պատասխանատվությունը, որպես իրավախախտի նկատմամբ ներ</w:t>
            </w:r>
            <w:r w:rsidRPr="0051092A">
              <w:rPr>
                <w:rFonts w:ascii="GHEA Grapalat" w:eastAsia="Times New Roman" w:hAnsi="GHEA Grapalat" w:cs="Times New Roman"/>
                <w:color w:val="000000"/>
                <w:sz w:val="24"/>
                <w:szCs w:val="24"/>
                <w:lang w:val="hy-AM"/>
              </w:rPr>
              <w:softHyphen/>
              <w:t>գոր</w:t>
            </w:r>
            <w:r w:rsidRPr="0051092A">
              <w:rPr>
                <w:rFonts w:ascii="GHEA Grapalat" w:eastAsia="Times New Roman" w:hAnsi="GHEA Grapalat" w:cs="Times New Roman"/>
                <w:color w:val="000000"/>
                <w:sz w:val="24"/>
                <w:szCs w:val="24"/>
                <w:lang w:val="hy-AM"/>
              </w:rPr>
              <w:softHyphen/>
              <w:t>ծության միջոց, ունի իրավախախտի վարքագիծը փոխելու, ինչպես նաև վարչական իրա</w:t>
            </w:r>
            <w:r w:rsidRPr="0051092A">
              <w:rPr>
                <w:rFonts w:ascii="GHEA Grapalat" w:eastAsia="Times New Roman" w:hAnsi="GHEA Grapalat" w:cs="Times New Roman"/>
                <w:color w:val="000000"/>
                <w:sz w:val="24"/>
                <w:szCs w:val="24"/>
                <w:lang w:val="hy-AM"/>
              </w:rPr>
              <w:softHyphen/>
              <w:t>վա</w:t>
            </w:r>
            <w:r w:rsidRPr="0051092A">
              <w:rPr>
                <w:rFonts w:ascii="GHEA Grapalat" w:eastAsia="Times New Roman" w:hAnsi="GHEA Grapalat" w:cs="Times New Roman"/>
                <w:color w:val="000000"/>
                <w:sz w:val="24"/>
                <w:szCs w:val="24"/>
                <w:lang w:val="hy-AM"/>
              </w:rPr>
              <w:softHyphen/>
              <w:t>խախ</w:t>
            </w:r>
            <w:r w:rsidRPr="0051092A">
              <w:rPr>
                <w:rFonts w:ascii="GHEA Grapalat" w:eastAsia="Times New Roman" w:hAnsi="GHEA Grapalat" w:cs="Times New Roman"/>
                <w:color w:val="000000"/>
                <w:sz w:val="24"/>
                <w:szCs w:val="24"/>
                <w:lang w:val="hy-AM"/>
              </w:rPr>
              <w:softHyphen/>
              <w:t>տումները կանխելու նպատակ: Այդ նպատակներին հասնելու համար անհրաժեշտ է, որ վար</w:t>
            </w:r>
            <w:r w:rsidRPr="0051092A">
              <w:rPr>
                <w:rFonts w:ascii="GHEA Grapalat" w:eastAsia="Times New Roman" w:hAnsi="GHEA Grapalat" w:cs="Times New Roman"/>
                <w:color w:val="000000"/>
                <w:sz w:val="24"/>
                <w:szCs w:val="24"/>
                <w:lang w:val="hy-AM"/>
              </w:rPr>
              <w:softHyphen/>
            </w:r>
            <w:r w:rsidRPr="0051092A">
              <w:rPr>
                <w:rFonts w:ascii="GHEA Grapalat" w:eastAsia="Times New Roman" w:hAnsi="GHEA Grapalat" w:cs="Times New Roman"/>
                <w:color w:val="000000"/>
                <w:sz w:val="24"/>
                <w:szCs w:val="24"/>
                <w:lang w:val="hy-AM"/>
              </w:rPr>
              <w:softHyphen/>
              <w:t>չական պատասխանատվության միջոցը բխի համաչափության սահմանադրական սկզբուն</w:t>
            </w:r>
            <w:r w:rsidRPr="0051092A">
              <w:rPr>
                <w:rFonts w:ascii="GHEA Grapalat" w:eastAsia="Times New Roman" w:hAnsi="GHEA Grapalat" w:cs="Times New Roman"/>
                <w:color w:val="000000"/>
                <w:sz w:val="24"/>
                <w:szCs w:val="24"/>
                <w:lang w:val="hy-AM"/>
              </w:rPr>
              <w:softHyphen/>
            </w:r>
            <w:r w:rsidRPr="0051092A">
              <w:rPr>
                <w:rFonts w:ascii="GHEA Grapalat" w:eastAsia="Times New Roman" w:hAnsi="GHEA Grapalat" w:cs="Times New Roman"/>
                <w:color w:val="000000"/>
                <w:sz w:val="24"/>
                <w:szCs w:val="24"/>
                <w:lang w:val="hy-AM"/>
              </w:rPr>
              <w:softHyphen/>
              <w:t>քի էությունից, այսինքն՝ լինի բավարար և համաչափ՝ իր նպատակին ծառայելու համար: Նշվածից ելնելով՝ գտնում ենք, որ ցանկացած հակաիրավական արարքի համար պատաս</w:t>
            </w:r>
            <w:r w:rsidRPr="0051092A">
              <w:rPr>
                <w:rFonts w:ascii="GHEA Grapalat" w:eastAsia="Times New Roman" w:hAnsi="GHEA Grapalat" w:cs="Times New Roman"/>
                <w:color w:val="000000"/>
                <w:sz w:val="24"/>
                <w:szCs w:val="24"/>
                <w:lang w:val="hy-AM"/>
              </w:rPr>
              <w:softHyphen/>
              <w:t>խանատվության միջոց ու չափ նախատեսելիս նախ և առաջ անհրաժեշտ է համոզ</w:t>
            </w:r>
            <w:r w:rsidRPr="0051092A">
              <w:rPr>
                <w:rFonts w:ascii="GHEA Grapalat" w:eastAsia="Times New Roman" w:hAnsi="GHEA Grapalat" w:cs="Times New Roman"/>
                <w:color w:val="000000"/>
                <w:sz w:val="24"/>
                <w:szCs w:val="24"/>
                <w:lang w:val="hy-AM"/>
              </w:rPr>
              <w:softHyphen/>
              <w:t>վել, որ դրանք հնարավորություն են տալու հասնել վարչական պատասխանատվության նպա</w:t>
            </w:r>
            <w:r w:rsidRPr="0051092A">
              <w:rPr>
                <w:rFonts w:ascii="GHEA Grapalat" w:eastAsia="Times New Roman" w:hAnsi="GHEA Grapalat" w:cs="Times New Roman"/>
                <w:color w:val="000000"/>
                <w:sz w:val="24"/>
                <w:szCs w:val="24"/>
                <w:lang w:val="hy-AM"/>
              </w:rPr>
              <w:softHyphen/>
            </w:r>
            <w:r w:rsidRPr="0051092A">
              <w:rPr>
                <w:rFonts w:ascii="GHEA Grapalat" w:eastAsia="Times New Roman" w:hAnsi="GHEA Grapalat" w:cs="Times New Roman"/>
                <w:color w:val="000000"/>
                <w:sz w:val="24"/>
                <w:szCs w:val="24"/>
                <w:lang w:val="hy-AM"/>
              </w:rPr>
              <w:softHyphen/>
            </w:r>
            <w:r w:rsidRPr="0051092A">
              <w:rPr>
                <w:rFonts w:ascii="GHEA Grapalat" w:eastAsia="Times New Roman" w:hAnsi="GHEA Grapalat" w:cs="Times New Roman"/>
                <w:color w:val="000000"/>
                <w:sz w:val="24"/>
                <w:szCs w:val="24"/>
                <w:lang w:val="hy-AM"/>
              </w:rPr>
              <w:softHyphen/>
            </w:r>
            <w:r w:rsidRPr="0051092A">
              <w:rPr>
                <w:rFonts w:ascii="GHEA Grapalat" w:eastAsia="Times New Roman" w:hAnsi="GHEA Grapalat" w:cs="Times New Roman"/>
                <w:color w:val="000000"/>
                <w:sz w:val="24"/>
                <w:szCs w:val="24"/>
                <w:lang w:val="hy-AM"/>
              </w:rPr>
              <w:softHyphen/>
            </w:r>
            <w:r w:rsidRPr="0051092A">
              <w:rPr>
                <w:rFonts w:ascii="GHEA Grapalat" w:eastAsia="Times New Roman" w:hAnsi="GHEA Grapalat" w:cs="Times New Roman"/>
                <w:color w:val="000000"/>
                <w:sz w:val="24"/>
                <w:szCs w:val="24"/>
                <w:lang w:val="hy-AM"/>
              </w:rPr>
              <w:softHyphen/>
            </w:r>
            <w:r w:rsidRPr="0051092A">
              <w:rPr>
                <w:rFonts w:ascii="GHEA Grapalat" w:eastAsia="Times New Roman" w:hAnsi="GHEA Grapalat" w:cs="Times New Roman"/>
                <w:color w:val="000000"/>
                <w:sz w:val="24"/>
                <w:szCs w:val="24"/>
                <w:lang w:val="hy-AM"/>
              </w:rPr>
              <w:softHyphen/>
              <w:t>տակների իրականացմանը: Տուգանքի չափը սահմանելիս անհրաժեշտ է նկատի ունե</w:t>
            </w:r>
            <w:r w:rsidRPr="0051092A">
              <w:rPr>
                <w:rFonts w:ascii="GHEA Grapalat" w:eastAsia="Times New Roman" w:hAnsi="GHEA Grapalat" w:cs="Times New Roman"/>
                <w:color w:val="000000"/>
                <w:sz w:val="24"/>
                <w:szCs w:val="24"/>
                <w:lang w:val="hy-AM"/>
              </w:rPr>
              <w:softHyphen/>
              <w:t>նալ նաև հնարավոր ռիսկերը (օրինակ՝ 50 մլն. դրամ շահումը տրամադրվել է կանխիկ եղա</w:t>
            </w:r>
            <w:r w:rsidRPr="0051092A">
              <w:rPr>
                <w:rFonts w:ascii="GHEA Grapalat" w:eastAsia="Times New Roman" w:hAnsi="GHEA Grapalat" w:cs="Times New Roman"/>
                <w:color w:val="000000"/>
                <w:sz w:val="24"/>
                <w:szCs w:val="24"/>
                <w:lang w:val="hy-AM"/>
              </w:rPr>
              <w:softHyphen/>
              <w:t>նա</w:t>
            </w:r>
            <w:r w:rsidRPr="0051092A">
              <w:rPr>
                <w:rFonts w:ascii="GHEA Grapalat" w:eastAsia="Times New Roman" w:hAnsi="GHEA Grapalat" w:cs="Times New Roman"/>
                <w:color w:val="000000"/>
                <w:sz w:val="24"/>
                <w:szCs w:val="24"/>
                <w:lang w:val="hy-AM"/>
              </w:rPr>
              <w:softHyphen/>
              <w:t>կով, համապատասխան տուգանքը՝ 200 հազար դրամ): Նման պատասխանատվության սահ</w:t>
            </w:r>
            <w:r w:rsidRPr="0051092A">
              <w:rPr>
                <w:rFonts w:ascii="GHEA Grapalat" w:eastAsia="Times New Roman" w:hAnsi="GHEA Grapalat" w:cs="Times New Roman"/>
                <w:color w:val="000000"/>
                <w:sz w:val="24"/>
                <w:szCs w:val="24"/>
                <w:lang w:val="hy-AM"/>
              </w:rPr>
              <w:softHyphen/>
            </w:r>
            <w:r w:rsidRPr="0051092A">
              <w:rPr>
                <w:rFonts w:ascii="GHEA Grapalat" w:eastAsia="Times New Roman" w:hAnsi="GHEA Grapalat" w:cs="Times New Roman"/>
                <w:color w:val="000000"/>
                <w:sz w:val="24"/>
                <w:szCs w:val="24"/>
                <w:lang w:val="hy-AM"/>
              </w:rPr>
              <w:softHyphen/>
              <w:t xml:space="preserve">մանումը </w:t>
            </w:r>
            <w:r w:rsidRPr="0051092A">
              <w:rPr>
                <w:rFonts w:ascii="GHEA Grapalat" w:eastAsia="Times New Roman" w:hAnsi="GHEA Grapalat" w:cs="Times New Roman"/>
                <w:color w:val="000000"/>
                <w:sz w:val="24"/>
                <w:szCs w:val="24"/>
                <w:lang w:val="hy-AM"/>
              </w:rPr>
              <w:lastRenderedPageBreak/>
              <w:t>խնդրահարույց է նաև այն տեսակետից, որ չի տրվում հանձնարարական խախ</w:t>
            </w:r>
            <w:r w:rsidRPr="0051092A">
              <w:rPr>
                <w:rFonts w:ascii="GHEA Grapalat" w:eastAsia="Times New Roman" w:hAnsi="GHEA Grapalat" w:cs="Times New Roman"/>
                <w:color w:val="000000"/>
                <w:sz w:val="24"/>
                <w:szCs w:val="24"/>
                <w:lang w:val="hy-AM"/>
              </w:rPr>
              <w:softHyphen/>
              <w:t xml:space="preserve">տումը վերացնելու պահանջով: </w:t>
            </w:r>
          </w:p>
          <w:p w14:paraId="5741F524" w14:textId="77777777" w:rsidR="0051092A" w:rsidRPr="0051092A" w:rsidRDefault="0051092A" w:rsidP="00AC1C90">
            <w:pPr>
              <w:tabs>
                <w:tab w:val="left" w:pos="6246"/>
              </w:tabs>
              <w:spacing w:line="360" w:lineRule="auto"/>
              <w:jc w:val="both"/>
              <w:rPr>
                <w:rFonts w:ascii="GHEA Grapalat" w:eastAsia="Times New Roman" w:hAnsi="GHEA Grapalat" w:cs="Times New Roman"/>
                <w:color w:val="000000"/>
                <w:sz w:val="24"/>
                <w:szCs w:val="24"/>
                <w:lang w:val="hy-AM"/>
              </w:rPr>
            </w:pPr>
            <w:r w:rsidRPr="0051092A">
              <w:rPr>
                <w:rFonts w:ascii="GHEA Grapalat" w:eastAsia="Times New Roman" w:hAnsi="GHEA Grapalat" w:cs="Times New Roman"/>
                <w:color w:val="000000"/>
                <w:sz w:val="24"/>
                <w:szCs w:val="24"/>
                <w:lang w:val="hy-AM"/>
              </w:rPr>
              <w:t>2. Նույն խախտման համար «Շահումով խաղերի, ինտերնետ շահումով խաղերի և խաղա</w:t>
            </w:r>
            <w:r w:rsidRPr="0051092A">
              <w:rPr>
                <w:rFonts w:ascii="GHEA Grapalat" w:eastAsia="Times New Roman" w:hAnsi="GHEA Grapalat" w:cs="Times New Roman"/>
                <w:color w:val="000000"/>
                <w:sz w:val="24"/>
                <w:szCs w:val="24"/>
                <w:lang w:val="hy-AM"/>
              </w:rPr>
              <w:softHyphen/>
            </w:r>
            <w:r w:rsidRPr="0051092A">
              <w:rPr>
                <w:rFonts w:ascii="GHEA Grapalat" w:eastAsia="Times New Roman" w:hAnsi="GHEA Grapalat" w:cs="Times New Roman"/>
                <w:color w:val="000000"/>
                <w:sz w:val="24"/>
                <w:szCs w:val="24"/>
                <w:lang w:val="hy-AM"/>
              </w:rPr>
              <w:softHyphen/>
            </w:r>
            <w:r w:rsidRPr="0051092A">
              <w:rPr>
                <w:rFonts w:ascii="GHEA Grapalat" w:eastAsia="Times New Roman" w:hAnsi="GHEA Grapalat" w:cs="Times New Roman"/>
                <w:color w:val="000000"/>
                <w:sz w:val="24"/>
                <w:szCs w:val="24"/>
                <w:lang w:val="hy-AM"/>
              </w:rPr>
              <w:softHyphen/>
              <w:t>տների մասին» ՀՀ օրենքով սահմանված է տուգանք, իսկ «Վիճակախաղերի մասին» ՀՀ օրեն</w:t>
            </w:r>
            <w:r w:rsidRPr="0051092A">
              <w:rPr>
                <w:rFonts w:ascii="GHEA Grapalat" w:eastAsia="Times New Roman" w:hAnsi="GHEA Grapalat" w:cs="Times New Roman"/>
                <w:color w:val="000000"/>
                <w:sz w:val="24"/>
                <w:szCs w:val="24"/>
                <w:lang w:val="hy-AM"/>
              </w:rPr>
              <w:softHyphen/>
              <w:t>քով՝ կասեցում: Այստեղ միասնական մոտեցում չի ցուցաբերվել խաղային ոլորտի գոր</w:t>
            </w:r>
            <w:r w:rsidRPr="0051092A">
              <w:rPr>
                <w:rFonts w:ascii="GHEA Grapalat" w:eastAsia="Times New Roman" w:hAnsi="GHEA Grapalat" w:cs="Times New Roman"/>
                <w:color w:val="000000"/>
                <w:sz w:val="24"/>
                <w:szCs w:val="24"/>
                <w:lang w:val="hy-AM"/>
              </w:rPr>
              <w:softHyphen/>
              <w:t>ծու</w:t>
            </w:r>
            <w:r w:rsidRPr="0051092A">
              <w:rPr>
                <w:rFonts w:ascii="GHEA Grapalat" w:eastAsia="Times New Roman" w:hAnsi="GHEA Grapalat" w:cs="Times New Roman"/>
                <w:color w:val="000000"/>
                <w:sz w:val="24"/>
                <w:szCs w:val="24"/>
                <w:lang w:val="hy-AM"/>
              </w:rPr>
              <w:softHyphen/>
              <w:t>նեության և վերահսկողության նկատմամբ, և հետևաբար, անհրաժեշտ է նույն խախ</w:t>
            </w:r>
            <w:r w:rsidRPr="0051092A">
              <w:rPr>
                <w:rFonts w:ascii="GHEA Grapalat" w:eastAsia="Times New Roman" w:hAnsi="GHEA Grapalat" w:cs="Times New Roman"/>
                <w:color w:val="000000"/>
                <w:sz w:val="24"/>
                <w:szCs w:val="24"/>
                <w:lang w:val="hy-AM"/>
              </w:rPr>
              <w:softHyphen/>
              <w:t>տում</w:t>
            </w:r>
            <w:r w:rsidRPr="0051092A">
              <w:rPr>
                <w:rFonts w:ascii="GHEA Grapalat" w:eastAsia="Times New Roman" w:hAnsi="GHEA Grapalat" w:cs="Times New Roman"/>
                <w:color w:val="000000"/>
                <w:sz w:val="24"/>
                <w:szCs w:val="24"/>
                <w:lang w:val="hy-AM"/>
              </w:rPr>
              <w:softHyphen/>
              <w:t>ների համար սահմանել հավասարազոր և ներազդող պատասխանատվության միջոց</w:t>
            </w:r>
            <w:r w:rsidRPr="0051092A">
              <w:rPr>
                <w:rFonts w:ascii="GHEA Grapalat" w:eastAsia="Times New Roman" w:hAnsi="GHEA Grapalat" w:cs="Times New Roman"/>
                <w:color w:val="000000"/>
                <w:sz w:val="24"/>
                <w:szCs w:val="24"/>
                <w:lang w:val="hy-AM"/>
              </w:rPr>
              <w:softHyphen/>
              <w:t>ներ:</w:t>
            </w:r>
          </w:p>
          <w:p w14:paraId="18664A1C" w14:textId="77777777" w:rsidR="0051092A" w:rsidRPr="0051092A" w:rsidRDefault="0051092A" w:rsidP="00AC1C90">
            <w:pPr>
              <w:tabs>
                <w:tab w:val="left" w:pos="6246"/>
              </w:tabs>
              <w:spacing w:line="360" w:lineRule="auto"/>
              <w:jc w:val="both"/>
              <w:rPr>
                <w:rFonts w:ascii="GHEA Grapalat" w:eastAsia="Times New Roman" w:hAnsi="GHEA Grapalat" w:cs="Times New Roman"/>
                <w:color w:val="000000"/>
                <w:sz w:val="24"/>
                <w:szCs w:val="24"/>
                <w:lang w:val="hy-AM"/>
              </w:rPr>
            </w:pPr>
            <w:r w:rsidRPr="0051092A">
              <w:rPr>
                <w:rFonts w:ascii="GHEA Grapalat" w:eastAsia="Times New Roman" w:hAnsi="GHEA Grapalat" w:cs="Times New Roman"/>
                <w:color w:val="000000"/>
                <w:sz w:val="24"/>
                <w:szCs w:val="24"/>
                <w:lang w:val="hy-AM"/>
              </w:rPr>
              <w:t>3. Հաշվի առնելով այն, որ Օրենքում կատարված համապատասխան փոփո</w:t>
            </w:r>
            <w:r w:rsidRPr="0051092A">
              <w:rPr>
                <w:rFonts w:ascii="GHEA Grapalat" w:eastAsia="Times New Roman" w:hAnsi="GHEA Grapalat" w:cs="Times New Roman"/>
                <w:color w:val="000000"/>
                <w:sz w:val="24"/>
                <w:szCs w:val="24"/>
                <w:lang w:val="hy-AM"/>
              </w:rPr>
              <w:softHyphen/>
              <w:t>խու</w:t>
            </w:r>
            <w:r w:rsidRPr="0051092A">
              <w:rPr>
                <w:rFonts w:ascii="GHEA Grapalat" w:eastAsia="Times New Roman" w:hAnsi="GHEA Grapalat" w:cs="Times New Roman"/>
                <w:color w:val="000000"/>
                <w:sz w:val="24"/>
                <w:szCs w:val="24"/>
                <w:lang w:val="hy-AM"/>
              </w:rPr>
              <w:softHyphen/>
              <w:t>թյուն</w:t>
            </w:r>
            <w:r w:rsidRPr="0051092A">
              <w:rPr>
                <w:rFonts w:ascii="GHEA Grapalat" w:eastAsia="Times New Roman" w:hAnsi="GHEA Grapalat" w:cs="Times New Roman"/>
                <w:color w:val="000000"/>
                <w:sz w:val="24"/>
                <w:szCs w:val="24"/>
                <w:lang w:val="hy-AM"/>
              </w:rPr>
              <w:softHyphen/>
              <w:t>ների և լրա</w:t>
            </w:r>
            <w:r w:rsidRPr="0051092A">
              <w:rPr>
                <w:rFonts w:ascii="GHEA Grapalat" w:eastAsia="Times New Roman" w:hAnsi="GHEA Grapalat" w:cs="Times New Roman"/>
                <w:color w:val="000000"/>
                <w:sz w:val="24"/>
                <w:szCs w:val="24"/>
                <w:lang w:val="hy-AM"/>
              </w:rPr>
              <w:softHyphen/>
              <w:t>ցում</w:t>
            </w:r>
            <w:r w:rsidRPr="0051092A">
              <w:rPr>
                <w:rFonts w:ascii="GHEA Grapalat" w:eastAsia="Times New Roman" w:hAnsi="GHEA Grapalat" w:cs="Times New Roman"/>
                <w:color w:val="000000"/>
                <w:sz w:val="24"/>
                <w:szCs w:val="24"/>
                <w:lang w:val="hy-AM"/>
              </w:rPr>
              <w:softHyphen/>
              <w:t>ների արդյունքում սահմանվել է անկանխիկ գործարքներին վերաբերող նաև այլ դրույթ (Օրենքի 6-րդ հոդվածի 2.2-րդ մասով՝ անկանխիկ գործարքները պետք է իրա</w:t>
            </w:r>
            <w:r w:rsidRPr="0051092A">
              <w:rPr>
                <w:rFonts w:ascii="GHEA Grapalat" w:eastAsia="Times New Roman" w:hAnsi="GHEA Grapalat" w:cs="Times New Roman"/>
                <w:color w:val="000000"/>
                <w:sz w:val="24"/>
                <w:szCs w:val="24"/>
                <w:lang w:val="hy-AM"/>
              </w:rPr>
              <w:softHyphen/>
              <w:t>կա</w:t>
            </w:r>
            <w:r w:rsidRPr="0051092A">
              <w:rPr>
                <w:rFonts w:ascii="GHEA Grapalat" w:eastAsia="Times New Roman" w:hAnsi="GHEA Grapalat" w:cs="Times New Roman"/>
                <w:color w:val="000000"/>
                <w:sz w:val="24"/>
                <w:szCs w:val="24"/>
                <w:lang w:val="hy-AM"/>
              </w:rPr>
              <w:softHyphen/>
              <w:t>նաց</w:t>
            </w:r>
            <w:r w:rsidRPr="0051092A">
              <w:rPr>
                <w:rFonts w:ascii="GHEA Grapalat" w:eastAsia="Times New Roman" w:hAnsi="GHEA Grapalat" w:cs="Times New Roman"/>
                <w:color w:val="000000"/>
                <w:sz w:val="24"/>
                <w:szCs w:val="24"/>
                <w:lang w:val="hy-AM"/>
              </w:rPr>
              <w:softHyphen/>
              <w:t>վեն միայն բան</w:t>
            </w:r>
            <w:r w:rsidRPr="0051092A">
              <w:rPr>
                <w:rFonts w:ascii="GHEA Grapalat" w:eastAsia="Times New Roman" w:hAnsi="GHEA Grapalat" w:cs="Times New Roman"/>
                <w:color w:val="000000"/>
                <w:sz w:val="24"/>
                <w:szCs w:val="24"/>
                <w:lang w:val="hy-AM"/>
              </w:rPr>
              <w:softHyphen/>
              <w:t>կային հաշիվների կամ քարտերի միջոցով), որի խախտման համար պատաս</w:t>
            </w:r>
            <w:r w:rsidRPr="0051092A">
              <w:rPr>
                <w:rFonts w:ascii="GHEA Grapalat" w:eastAsia="Times New Roman" w:hAnsi="GHEA Grapalat" w:cs="Times New Roman"/>
                <w:color w:val="000000"/>
                <w:sz w:val="24"/>
                <w:szCs w:val="24"/>
                <w:lang w:val="hy-AM"/>
              </w:rPr>
              <w:softHyphen/>
            </w:r>
            <w:r w:rsidRPr="0051092A">
              <w:rPr>
                <w:rFonts w:ascii="GHEA Grapalat" w:eastAsia="Times New Roman" w:hAnsi="GHEA Grapalat" w:cs="Times New Roman"/>
                <w:color w:val="000000"/>
                <w:sz w:val="24"/>
                <w:szCs w:val="24"/>
                <w:lang w:val="hy-AM"/>
              </w:rPr>
              <w:softHyphen/>
              <w:t>խա</w:t>
            </w:r>
            <w:r w:rsidRPr="0051092A">
              <w:rPr>
                <w:rFonts w:ascii="GHEA Grapalat" w:eastAsia="Times New Roman" w:hAnsi="GHEA Grapalat" w:cs="Times New Roman"/>
                <w:color w:val="000000"/>
                <w:sz w:val="24"/>
                <w:szCs w:val="24"/>
                <w:lang w:val="hy-AM"/>
              </w:rPr>
              <w:softHyphen/>
              <w:t>նա</w:t>
            </w:r>
            <w:r w:rsidRPr="0051092A">
              <w:rPr>
                <w:rFonts w:ascii="GHEA Grapalat" w:eastAsia="Times New Roman" w:hAnsi="GHEA Grapalat" w:cs="Times New Roman"/>
                <w:color w:val="000000"/>
                <w:sz w:val="24"/>
                <w:szCs w:val="24"/>
                <w:lang w:val="hy-AM"/>
              </w:rPr>
              <w:softHyphen/>
            </w:r>
            <w:r w:rsidRPr="0051092A">
              <w:rPr>
                <w:rFonts w:ascii="GHEA Grapalat" w:eastAsia="Times New Roman" w:hAnsi="GHEA Grapalat" w:cs="Times New Roman"/>
                <w:color w:val="000000"/>
                <w:sz w:val="24"/>
                <w:szCs w:val="24"/>
                <w:lang w:val="hy-AM"/>
              </w:rPr>
              <w:softHyphen/>
              <w:t>տվության միջոց նախատեսված չէ՝ անհրաժեշտ է Նախագծով նախատեսել նաև այդ պատաս</w:t>
            </w:r>
            <w:r w:rsidRPr="0051092A">
              <w:rPr>
                <w:rFonts w:ascii="GHEA Grapalat" w:eastAsia="Times New Roman" w:hAnsi="GHEA Grapalat" w:cs="Times New Roman"/>
                <w:color w:val="000000"/>
                <w:sz w:val="24"/>
                <w:szCs w:val="24"/>
                <w:lang w:val="hy-AM"/>
              </w:rPr>
              <w:softHyphen/>
            </w:r>
            <w:r w:rsidRPr="0051092A">
              <w:rPr>
                <w:rFonts w:ascii="GHEA Grapalat" w:eastAsia="Times New Roman" w:hAnsi="GHEA Grapalat" w:cs="Times New Roman"/>
                <w:color w:val="000000"/>
                <w:sz w:val="24"/>
                <w:szCs w:val="24"/>
                <w:lang w:val="hy-AM"/>
              </w:rPr>
              <w:softHyphen/>
            </w:r>
            <w:r w:rsidRPr="0051092A">
              <w:rPr>
                <w:rFonts w:ascii="GHEA Grapalat" w:eastAsia="Times New Roman" w:hAnsi="GHEA Grapalat" w:cs="Times New Roman"/>
                <w:color w:val="000000"/>
                <w:sz w:val="24"/>
                <w:szCs w:val="24"/>
                <w:lang w:val="hy-AM"/>
              </w:rPr>
              <w:softHyphen/>
              <w:t>խա</w:t>
            </w:r>
            <w:r w:rsidRPr="0051092A">
              <w:rPr>
                <w:rFonts w:ascii="GHEA Grapalat" w:eastAsia="Times New Roman" w:hAnsi="GHEA Grapalat" w:cs="Times New Roman"/>
                <w:color w:val="000000"/>
                <w:sz w:val="24"/>
                <w:szCs w:val="24"/>
                <w:lang w:val="hy-AM"/>
              </w:rPr>
              <w:softHyphen/>
              <w:t>նա</w:t>
            </w:r>
            <w:r w:rsidRPr="0051092A">
              <w:rPr>
                <w:rFonts w:ascii="GHEA Grapalat" w:eastAsia="Times New Roman" w:hAnsi="GHEA Grapalat" w:cs="Times New Roman"/>
                <w:color w:val="000000"/>
                <w:sz w:val="24"/>
                <w:szCs w:val="24"/>
                <w:lang w:val="hy-AM"/>
              </w:rPr>
              <w:softHyphen/>
              <w:t>տվու</w:t>
            </w:r>
            <w:r w:rsidRPr="0051092A">
              <w:rPr>
                <w:rFonts w:ascii="GHEA Grapalat" w:eastAsia="Times New Roman" w:hAnsi="GHEA Grapalat" w:cs="Times New Roman"/>
                <w:color w:val="000000"/>
                <w:sz w:val="24"/>
                <w:szCs w:val="24"/>
                <w:lang w:val="hy-AM"/>
              </w:rPr>
              <w:softHyphen/>
            </w:r>
            <w:r w:rsidRPr="0051092A">
              <w:rPr>
                <w:rFonts w:ascii="GHEA Grapalat" w:eastAsia="Times New Roman" w:hAnsi="GHEA Grapalat" w:cs="Times New Roman"/>
                <w:color w:val="000000"/>
                <w:sz w:val="24"/>
                <w:szCs w:val="24"/>
                <w:lang w:val="hy-AM"/>
              </w:rPr>
              <w:softHyphen/>
              <w:t xml:space="preserve">թյան միջոցի սահմանումը: </w:t>
            </w:r>
            <w:r w:rsidRPr="0051092A">
              <w:rPr>
                <w:rFonts w:ascii="GHEA Grapalat" w:eastAsia="Times New Roman" w:hAnsi="GHEA Grapalat" w:cs="Times New Roman"/>
                <w:color w:val="000000"/>
                <w:sz w:val="24"/>
                <w:szCs w:val="24"/>
                <w:lang w:val="hy-AM"/>
              </w:rPr>
              <w:lastRenderedPageBreak/>
              <w:t>Նշվածը վերաբերում է նաև «Վիճա</w:t>
            </w:r>
            <w:r w:rsidRPr="0051092A">
              <w:rPr>
                <w:rFonts w:ascii="GHEA Grapalat" w:eastAsia="Times New Roman" w:hAnsi="GHEA Grapalat" w:cs="Times New Roman"/>
                <w:color w:val="000000"/>
                <w:sz w:val="24"/>
                <w:szCs w:val="24"/>
                <w:lang w:val="hy-AM"/>
              </w:rPr>
              <w:softHyphen/>
              <w:t>կա</w:t>
            </w:r>
            <w:r w:rsidRPr="0051092A">
              <w:rPr>
                <w:rFonts w:ascii="GHEA Grapalat" w:eastAsia="Times New Roman" w:hAnsi="GHEA Grapalat" w:cs="Times New Roman"/>
                <w:color w:val="000000"/>
                <w:sz w:val="24"/>
                <w:szCs w:val="24"/>
                <w:lang w:val="hy-AM"/>
              </w:rPr>
              <w:softHyphen/>
              <w:t>խա</w:t>
            </w:r>
            <w:r w:rsidRPr="0051092A">
              <w:rPr>
                <w:rFonts w:ascii="GHEA Grapalat" w:eastAsia="Times New Roman" w:hAnsi="GHEA Grapalat" w:cs="Times New Roman"/>
                <w:color w:val="000000"/>
                <w:sz w:val="24"/>
                <w:szCs w:val="24"/>
                <w:lang w:val="hy-AM"/>
              </w:rPr>
              <w:softHyphen/>
              <w:t>ղերի մասին» ՀՀ օրեն</w:t>
            </w:r>
            <w:r w:rsidRPr="0051092A">
              <w:rPr>
                <w:rFonts w:ascii="GHEA Grapalat" w:eastAsia="Times New Roman" w:hAnsi="GHEA Grapalat" w:cs="Times New Roman"/>
                <w:color w:val="000000"/>
                <w:sz w:val="24"/>
                <w:szCs w:val="24"/>
                <w:lang w:val="hy-AM"/>
              </w:rPr>
              <w:softHyphen/>
              <w:t>քին:</w:t>
            </w:r>
          </w:p>
          <w:p w14:paraId="2735DA75" w14:textId="77777777" w:rsidR="0051092A" w:rsidRPr="0051092A" w:rsidRDefault="0051092A" w:rsidP="00AC1C90">
            <w:pPr>
              <w:tabs>
                <w:tab w:val="left" w:pos="6246"/>
              </w:tabs>
              <w:spacing w:line="360" w:lineRule="auto"/>
              <w:jc w:val="both"/>
              <w:rPr>
                <w:rFonts w:ascii="GHEA Grapalat" w:eastAsia="Times New Roman" w:hAnsi="GHEA Grapalat" w:cs="Times New Roman"/>
                <w:color w:val="000000"/>
                <w:sz w:val="24"/>
                <w:szCs w:val="24"/>
                <w:lang w:val="hy-AM"/>
              </w:rPr>
            </w:pPr>
            <w:r w:rsidRPr="0051092A">
              <w:rPr>
                <w:rFonts w:ascii="GHEA Grapalat" w:eastAsia="Times New Roman" w:hAnsi="GHEA Grapalat" w:cs="Times New Roman"/>
                <w:color w:val="000000"/>
                <w:sz w:val="24"/>
                <w:szCs w:val="24"/>
                <w:lang w:val="hy-AM"/>
              </w:rPr>
              <w:t>Միաժամանակ, հայտնում ենք, որ Կազմակերպությունների և անհատ ձեռ</w:t>
            </w:r>
            <w:r w:rsidRPr="0051092A">
              <w:rPr>
                <w:rFonts w:ascii="GHEA Grapalat" w:eastAsia="Times New Roman" w:hAnsi="GHEA Grapalat" w:cs="Times New Roman"/>
                <w:color w:val="000000"/>
                <w:sz w:val="24"/>
                <w:szCs w:val="24"/>
                <w:lang w:val="hy-AM"/>
              </w:rPr>
              <w:softHyphen/>
              <w:t>նար</w:t>
            </w:r>
            <w:r w:rsidRPr="0051092A">
              <w:rPr>
                <w:rFonts w:ascii="GHEA Grapalat" w:eastAsia="Times New Roman" w:hAnsi="GHEA Grapalat" w:cs="Times New Roman"/>
                <w:color w:val="000000"/>
                <w:sz w:val="24"/>
                <w:szCs w:val="24"/>
                <w:lang w:val="hy-AM"/>
              </w:rPr>
              <w:softHyphen/>
              <w:t>կա</w:t>
            </w:r>
            <w:r w:rsidRPr="0051092A">
              <w:rPr>
                <w:rFonts w:ascii="GHEA Grapalat" w:eastAsia="Times New Roman" w:hAnsi="GHEA Grapalat" w:cs="Times New Roman"/>
                <w:color w:val="000000"/>
                <w:sz w:val="24"/>
                <w:szCs w:val="24"/>
                <w:lang w:val="hy-AM"/>
              </w:rPr>
              <w:softHyphen/>
              <w:t>տե</w:t>
            </w:r>
            <w:r w:rsidRPr="0051092A">
              <w:rPr>
                <w:rFonts w:ascii="GHEA Grapalat" w:eastAsia="Times New Roman" w:hAnsi="GHEA Grapalat" w:cs="Times New Roman"/>
                <w:color w:val="000000"/>
                <w:sz w:val="24"/>
                <w:szCs w:val="24"/>
                <w:lang w:val="hy-AM"/>
              </w:rPr>
              <w:softHyphen/>
              <w:t>րերի կող</w:t>
            </w:r>
            <w:r w:rsidRPr="0051092A">
              <w:rPr>
                <w:rFonts w:ascii="GHEA Grapalat" w:eastAsia="Times New Roman" w:hAnsi="GHEA Grapalat" w:cs="Times New Roman"/>
                <w:color w:val="000000"/>
                <w:sz w:val="24"/>
                <w:szCs w:val="24"/>
                <w:lang w:val="hy-AM"/>
              </w:rPr>
              <w:softHyphen/>
              <w:t>մից ներմուծվող՝ ակցիզային հարկով հարկման ոչ ենթակա այն ապրանքների ցանկը հաս</w:t>
            </w:r>
            <w:r w:rsidRPr="0051092A">
              <w:rPr>
                <w:rFonts w:ascii="GHEA Grapalat" w:eastAsia="Times New Roman" w:hAnsi="GHEA Grapalat" w:cs="Times New Roman"/>
                <w:color w:val="000000"/>
                <w:sz w:val="24"/>
                <w:szCs w:val="24"/>
                <w:lang w:val="hy-AM"/>
              </w:rPr>
              <w:softHyphen/>
              <w:t>տա</w:t>
            </w:r>
            <w:r w:rsidRPr="0051092A">
              <w:rPr>
                <w:rFonts w:ascii="GHEA Grapalat" w:eastAsia="Times New Roman" w:hAnsi="GHEA Grapalat" w:cs="Times New Roman"/>
                <w:color w:val="000000"/>
                <w:sz w:val="24"/>
                <w:szCs w:val="24"/>
                <w:lang w:val="hy-AM"/>
              </w:rPr>
              <w:softHyphen/>
              <w:t>տելու մասին, որոնց ներմուծումն ազատված է ավելացված արժեքի հարկից» օրեն</w:t>
            </w:r>
            <w:r w:rsidRPr="0051092A">
              <w:rPr>
                <w:rFonts w:ascii="GHEA Grapalat" w:eastAsia="Times New Roman" w:hAnsi="GHEA Grapalat" w:cs="Times New Roman"/>
                <w:color w:val="000000"/>
                <w:sz w:val="24"/>
                <w:szCs w:val="24"/>
                <w:lang w:val="hy-AM"/>
              </w:rPr>
              <w:softHyphen/>
              <w:t>քում փոփոխություն կատարելու մասին և Հայաստանի Հանրապետության հարկային օրենսգրքում փոփո</w:t>
            </w:r>
            <w:r w:rsidRPr="0051092A">
              <w:rPr>
                <w:rFonts w:ascii="GHEA Grapalat" w:eastAsia="Times New Roman" w:hAnsi="GHEA Grapalat" w:cs="Times New Roman"/>
                <w:color w:val="000000"/>
                <w:sz w:val="24"/>
                <w:szCs w:val="24"/>
                <w:lang w:val="hy-AM"/>
              </w:rPr>
              <w:softHyphen/>
              <w:t>խու</w:t>
            </w:r>
            <w:r w:rsidRPr="0051092A">
              <w:rPr>
                <w:rFonts w:ascii="GHEA Grapalat" w:eastAsia="Times New Roman" w:hAnsi="GHEA Grapalat" w:cs="Times New Roman"/>
                <w:color w:val="000000"/>
                <w:sz w:val="24"/>
                <w:szCs w:val="24"/>
                <w:lang w:val="hy-AM"/>
              </w:rPr>
              <w:softHyphen/>
              <w:t xml:space="preserve">թյուններ կատարելու մասին ՀՀ օրենքների նախագծերի վերաբերյալ դիտողություններ և առաջարկություններ չկան: </w:t>
            </w:r>
          </w:p>
          <w:p w14:paraId="580A7C84" w14:textId="77777777" w:rsidR="00BC2E1F" w:rsidRPr="00116019" w:rsidRDefault="00BC2E1F" w:rsidP="00AC1C90">
            <w:pPr>
              <w:tabs>
                <w:tab w:val="left" w:pos="6246"/>
              </w:tabs>
              <w:spacing w:line="360" w:lineRule="auto"/>
              <w:jc w:val="both"/>
              <w:rPr>
                <w:rFonts w:ascii="GHEA Grapalat" w:eastAsia="Times New Roman" w:hAnsi="GHEA Grapalat" w:cs="Times New Roman"/>
                <w:color w:val="000000"/>
                <w:sz w:val="24"/>
                <w:szCs w:val="24"/>
                <w:lang w:val="hy-AM"/>
              </w:rPr>
            </w:pPr>
          </w:p>
        </w:tc>
        <w:tc>
          <w:tcPr>
            <w:tcW w:w="6927" w:type="dxa"/>
            <w:gridSpan w:val="4"/>
            <w:tcBorders>
              <w:top w:val="outset" w:sz="6" w:space="0" w:color="auto"/>
              <w:left w:val="outset" w:sz="6" w:space="0" w:color="auto"/>
              <w:bottom w:val="outset" w:sz="6" w:space="0" w:color="auto"/>
              <w:right w:val="outset" w:sz="6" w:space="0" w:color="auto"/>
            </w:tcBorders>
            <w:shd w:val="clear" w:color="auto" w:fill="FFFFFF"/>
          </w:tcPr>
          <w:p w14:paraId="2557AEC5" w14:textId="77777777" w:rsidR="00965967" w:rsidRPr="00AB3593" w:rsidRDefault="00965967" w:rsidP="00AC1C90">
            <w:pPr>
              <w:spacing w:after="0" w:line="360" w:lineRule="auto"/>
              <w:jc w:val="center"/>
              <w:rPr>
                <w:rFonts w:ascii="GHEA Grapalat" w:eastAsia="Times New Roman" w:hAnsi="GHEA Grapalat" w:cs="Times New Roman"/>
                <w:b/>
                <w:color w:val="000000"/>
                <w:sz w:val="24"/>
                <w:szCs w:val="24"/>
                <w:lang w:val="hy-AM"/>
              </w:rPr>
            </w:pPr>
            <w:r w:rsidRPr="00AB3593">
              <w:rPr>
                <w:rFonts w:ascii="GHEA Grapalat" w:eastAsia="Times New Roman" w:hAnsi="GHEA Grapalat" w:cs="Times New Roman"/>
                <w:b/>
                <w:color w:val="000000"/>
                <w:sz w:val="24"/>
                <w:szCs w:val="24"/>
                <w:lang w:val="hy-AM"/>
              </w:rPr>
              <w:lastRenderedPageBreak/>
              <w:t>Չի ընդունվել:</w:t>
            </w:r>
          </w:p>
          <w:p w14:paraId="2FD874BD" w14:textId="77777777" w:rsidR="00AC1C90" w:rsidRPr="00AC1C90" w:rsidRDefault="00096B3B" w:rsidP="00AC1C90">
            <w:pPr>
              <w:spacing w:after="0" w:line="360" w:lineRule="auto"/>
              <w:jc w:val="both"/>
              <w:rPr>
                <w:rFonts w:ascii="GHEA Grapalat" w:eastAsia="Times New Roman" w:hAnsi="GHEA Grapalat" w:cs="Times New Roman"/>
                <w:color w:val="000000"/>
                <w:sz w:val="24"/>
                <w:szCs w:val="24"/>
                <w:lang w:val="hy-AM"/>
              </w:rPr>
            </w:pPr>
            <w:r w:rsidRPr="00096B3B">
              <w:rPr>
                <w:rFonts w:ascii="GHEA Grapalat" w:eastAsia="Times New Roman" w:hAnsi="GHEA Grapalat" w:cs="Times New Roman"/>
                <w:color w:val="000000"/>
                <w:sz w:val="24"/>
                <w:szCs w:val="24"/>
                <w:lang w:val="hy-AM"/>
              </w:rPr>
              <w:t xml:space="preserve">     </w:t>
            </w:r>
            <w:r w:rsidR="00965967" w:rsidRPr="00AB3593">
              <w:rPr>
                <w:rFonts w:ascii="GHEA Grapalat" w:eastAsia="Times New Roman" w:hAnsi="GHEA Grapalat" w:cs="Times New Roman"/>
                <w:color w:val="000000"/>
                <w:sz w:val="24"/>
                <w:szCs w:val="24"/>
                <w:lang w:val="hy-AM"/>
              </w:rPr>
              <w:t xml:space="preserve">Հաշվի առնելով նախագծի ընդունման հրատապությունը և այն հանգամանքը, որ </w:t>
            </w:r>
            <w:r w:rsidR="00965967" w:rsidRPr="00AB3593">
              <w:rPr>
                <w:rFonts w:ascii="Sylfaen" w:hAnsi="Sylfaen" w:cs="Sylfaen"/>
                <w:lang w:val="hy-AM"/>
              </w:rPr>
              <w:t xml:space="preserve"> </w:t>
            </w:r>
            <w:r w:rsidR="00965967" w:rsidRPr="00AB3593">
              <w:rPr>
                <w:rFonts w:ascii="GHEA Grapalat" w:eastAsia="Times New Roman" w:hAnsi="GHEA Grapalat" w:cs="Times New Roman"/>
                <w:color w:val="000000"/>
                <w:sz w:val="24"/>
                <w:szCs w:val="24"/>
                <w:lang w:val="hy-AM"/>
              </w:rPr>
              <w:t xml:space="preserve">նախագիծը ուղղված է բացառապես օրենսդրական բացի խնդրի </w:t>
            </w:r>
            <w:r w:rsidR="00965967">
              <w:rPr>
                <w:rFonts w:ascii="GHEA Grapalat" w:eastAsia="Times New Roman" w:hAnsi="GHEA Grapalat" w:cs="Times New Roman"/>
                <w:color w:val="000000"/>
                <w:sz w:val="24"/>
                <w:szCs w:val="24"/>
                <w:lang w:val="hy-AM"/>
              </w:rPr>
              <w:t>լու</w:t>
            </w:r>
            <w:r w:rsidR="00965967" w:rsidRPr="00AB3593">
              <w:rPr>
                <w:rFonts w:ascii="GHEA Grapalat" w:eastAsia="Times New Roman" w:hAnsi="GHEA Grapalat" w:cs="Times New Roman"/>
                <w:color w:val="000000"/>
                <w:sz w:val="24"/>
                <w:szCs w:val="24"/>
                <w:lang w:val="hy-AM"/>
              </w:rPr>
              <w:t xml:space="preserve">ծմանը, գտնում ենք, որ այս փուլում նախագծի փոփոխումը նպատակահարմար չէ: </w:t>
            </w:r>
          </w:p>
          <w:p w14:paraId="1E0340D7" w14:textId="20F4EFC5" w:rsidR="00965967" w:rsidRPr="00532AEB" w:rsidRDefault="00965967" w:rsidP="00AC1C90">
            <w:pPr>
              <w:spacing w:after="0" w:line="360" w:lineRule="auto"/>
              <w:jc w:val="both"/>
              <w:rPr>
                <w:rFonts w:ascii="GHEA Grapalat" w:eastAsia="Times New Roman" w:hAnsi="GHEA Grapalat" w:cs="Times New Roman"/>
                <w:color w:val="000000"/>
                <w:sz w:val="24"/>
                <w:szCs w:val="24"/>
                <w:lang w:val="hy-AM"/>
              </w:rPr>
            </w:pPr>
            <w:r w:rsidRPr="00965967">
              <w:rPr>
                <w:rFonts w:ascii="GHEA Grapalat" w:eastAsia="Times New Roman" w:hAnsi="GHEA Grapalat" w:cs="Times New Roman"/>
                <w:color w:val="000000"/>
                <w:sz w:val="24"/>
                <w:szCs w:val="24"/>
                <w:lang w:val="hy-AM"/>
              </w:rPr>
              <w:t xml:space="preserve">Ինչ վերաբերում է ոլորտին առչվող ներկայացված փոփոխություններին, </w:t>
            </w:r>
            <w:r w:rsidR="00956C72">
              <w:rPr>
                <w:rFonts w:ascii="GHEA Grapalat" w:eastAsia="Times New Roman" w:hAnsi="GHEA Grapalat" w:cs="Times New Roman"/>
                <w:color w:val="000000"/>
                <w:sz w:val="24"/>
                <w:szCs w:val="24"/>
                <w:lang w:val="hy-AM"/>
              </w:rPr>
              <w:t xml:space="preserve">այդ թվում՝ սույն թվականի </w:t>
            </w:r>
            <w:r w:rsidR="00956C72">
              <w:rPr>
                <w:rFonts w:ascii="GHEA Grapalat" w:eastAsia="Times New Roman" w:hAnsi="GHEA Grapalat" w:cs="Times New Roman"/>
                <w:color w:val="000000"/>
                <w:sz w:val="24"/>
                <w:szCs w:val="24"/>
                <w:lang w:val="hy-AM"/>
              </w:rPr>
              <w:lastRenderedPageBreak/>
              <w:t xml:space="preserve">դեկտեմբերին ուժի մեջ մտնելու մասով կարգավորումներին, </w:t>
            </w:r>
            <w:r w:rsidRPr="00965967">
              <w:rPr>
                <w:rFonts w:ascii="GHEA Grapalat" w:eastAsia="Times New Roman" w:hAnsi="GHEA Grapalat" w:cs="Times New Roman"/>
                <w:color w:val="000000"/>
                <w:sz w:val="24"/>
                <w:szCs w:val="24"/>
                <w:lang w:val="hy-AM"/>
              </w:rPr>
              <w:t xml:space="preserve">ապա հայտնում ենք, որ </w:t>
            </w:r>
            <w:r w:rsidR="00956C72">
              <w:rPr>
                <w:rFonts w:ascii="GHEA Grapalat" w:eastAsia="Times New Roman" w:hAnsi="GHEA Grapalat" w:cs="Times New Roman"/>
                <w:color w:val="000000"/>
                <w:sz w:val="24"/>
                <w:szCs w:val="24"/>
                <w:lang w:val="hy-AM"/>
              </w:rPr>
              <w:t xml:space="preserve">այդ մասով փոփոխությունները նպատակահարմար է իրականացնել ոչ հրատապ ռեժիմով, օրենքում առկա մյուս խնդիրների հետ համադրելու միջոցով։ </w:t>
            </w:r>
          </w:p>
          <w:p w14:paraId="7DDB4B33" w14:textId="77777777" w:rsidR="00834F89" w:rsidRPr="00532AEB" w:rsidRDefault="00834F89" w:rsidP="00AC1C90">
            <w:pPr>
              <w:spacing w:after="0" w:line="360" w:lineRule="auto"/>
              <w:jc w:val="both"/>
              <w:rPr>
                <w:rFonts w:ascii="GHEA Grapalat" w:eastAsia="Times New Roman" w:hAnsi="GHEA Grapalat" w:cs="Times New Roman"/>
                <w:b/>
                <w:color w:val="000000"/>
                <w:sz w:val="24"/>
                <w:szCs w:val="24"/>
                <w:lang w:val="hy-AM"/>
              </w:rPr>
            </w:pPr>
          </w:p>
          <w:p w14:paraId="60E0CE39" w14:textId="77777777" w:rsidR="00834F89" w:rsidRPr="00532AEB" w:rsidRDefault="00834F89" w:rsidP="00AC1C90">
            <w:pPr>
              <w:spacing w:after="0" w:line="360" w:lineRule="auto"/>
              <w:jc w:val="both"/>
              <w:rPr>
                <w:rFonts w:ascii="GHEA Grapalat" w:eastAsia="Times New Roman" w:hAnsi="GHEA Grapalat" w:cs="Times New Roman"/>
                <w:b/>
                <w:color w:val="000000"/>
                <w:sz w:val="24"/>
                <w:szCs w:val="24"/>
                <w:lang w:val="hy-AM"/>
              </w:rPr>
            </w:pPr>
          </w:p>
          <w:p w14:paraId="2B5453B9"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5D1CB314"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310EDC0F"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221D0477"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4E411AFA"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32B4C92E"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5C96B3D0"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1C7D250E"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0803528C"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02826AC7"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60470452"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1F7DA831"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32AA2795"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44BD596B"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2F1C32FE"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67DCFAEF"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239399AA"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707AC561"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30F3040A"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75EEB963"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624B0F49"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74965B54"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473A905D"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2CC11A86"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07235F40"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7309C22F"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586B7E28"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2ED3B2C1"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0A7D5103"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04998ABA"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116BC29C"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6E15A79F"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4FCC6D81"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7091D9AF"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2658F707"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3E09831D"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0DF7B286"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728880FD"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79C96098"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3D8B9CA2"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3004BE9B"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41110C49"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46112D67"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1C079CF1"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6B1C78D4"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3E544E75"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4352B8A5"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5782591F"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3EA1E988"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6488D621"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708B9404"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35BA4A1A"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46B9899B"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56E0E80F"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0D335EBE"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06C669F5"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04DB81B2"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740B4B26"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704EE790"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1E167BC5"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5F97032A"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3F6150DA"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136798EF"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0862C538"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5034B841"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118D7753"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7B27593B"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2F972179"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53EBEE4E"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1D220DE4"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3E7B985A"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26909B33"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149EB997"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284282F7"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1AA6FE8C"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137FF8E9"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2F7CB107"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5DA01DBA"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62A14DA6"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612CB46A"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0B1241EB"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56778E11"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4391F6C5"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51B4C02D"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1E3D6BAC"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3558597C"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196DC623" w14:textId="77777777" w:rsidR="00834F89" w:rsidRPr="00532AEB" w:rsidRDefault="00834F89" w:rsidP="00AC1C90">
            <w:pPr>
              <w:spacing w:after="0" w:line="360" w:lineRule="auto"/>
              <w:jc w:val="center"/>
              <w:rPr>
                <w:rFonts w:ascii="GHEA Grapalat" w:eastAsia="Times New Roman" w:hAnsi="GHEA Grapalat" w:cs="Times New Roman"/>
                <w:b/>
                <w:color w:val="000000"/>
                <w:sz w:val="24"/>
                <w:szCs w:val="24"/>
                <w:lang w:val="hy-AM"/>
              </w:rPr>
            </w:pPr>
          </w:p>
          <w:p w14:paraId="2356E942" w14:textId="77777777" w:rsidR="00834F89" w:rsidRPr="00532AEB" w:rsidRDefault="00834F89" w:rsidP="00AC1C90">
            <w:pPr>
              <w:spacing w:after="0" w:line="360" w:lineRule="auto"/>
              <w:jc w:val="center"/>
              <w:rPr>
                <w:rFonts w:ascii="GHEA Grapalat" w:eastAsia="Times New Roman" w:hAnsi="GHEA Grapalat" w:cs="Times New Roman"/>
                <w:color w:val="000000"/>
                <w:sz w:val="24"/>
                <w:szCs w:val="24"/>
                <w:lang w:val="hy-AM"/>
              </w:rPr>
            </w:pPr>
          </w:p>
          <w:p w14:paraId="583F59D3" w14:textId="77777777" w:rsidR="00834F89" w:rsidRPr="00532AEB" w:rsidRDefault="00834F89" w:rsidP="00AC1C90">
            <w:pPr>
              <w:spacing w:after="0" w:line="360" w:lineRule="auto"/>
              <w:jc w:val="center"/>
              <w:rPr>
                <w:rFonts w:ascii="GHEA Grapalat" w:eastAsia="Times New Roman" w:hAnsi="GHEA Grapalat" w:cs="Times New Roman"/>
                <w:color w:val="000000"/>
                <w:sz w:val="24"/>
                <w:szCs w:val="24"/>
                <w:lang w:val="hy-AM"/>
              </w:rPr>
            </w:pPr>
          </w:p>
          <w:p w14:paraId="1165CD1F" w14:textId="77777777" w:rsidR="00834F89" w:rsidRPr="00532AEB" w:rsidRDefault="00834F89" w:rsidP="00AC1C90">
            <w:pPr>
              <w:spacing w:after="0" w:line="360" w:lineRule="auto"/>
              <w:jc w:val="center"/>
              <w:rPr>
                <w:rFonts w:ascii="GHEA Grapalat" w:eastAsia="Times New Roman" w:hAnsi="GHEA Grapalat" w:cs="Times New Roman"/>
                <w:color w:val="000000"/>
                <w:sz w:val="24"/>
                <w:szCs w:val="24"/>
                <w:lang w:val="hy-AM"/>
              </w:rPr>
            </w:pPr>
          </w:p>
          <w:p w14:paraId="097ACD18" w14:textId="77777777" w:rsidR="00834F89" w:rsidRPr="00532AEB" w:rsidRDefault="00834F89" w:rsidP="00AC1C90">
            <w:pPr>
              <w:spacing w:after="0" w:line="360" w:lineRule="auto"/>
              <w:jc w:val="center"/>
              <w:rPr>
                <w:rFonts w:ascii="GHEA Grapalat" w:eastAsia="Times New Roman" w:hAnsi="GHEA Grapalat" w:cs="Times New Roman"/>
                <w:color w:val="000000"/>
                <w:sz w:val="24"/>
                <w:szCs w:val="24"/>
                <w:lang w:val="hy-AM"/>
              </w:rPr>
            </w:pPr>
          </w:p>
          <w:p w14:paraId="471AD95A" w14:textId="77777777" w:rsidR="00834F89" w:rsidRPr="00532AEB" w:rsidRDefault="00834F89" w:rsidP="00AC1C90">
            <w:pPr>
              <w:spacing w:after="0" w:line="360" w:lineRule="auto"/>
              <w:jc w:val="center"/>
              <w:rPr>
                <w:rFonts w:ascii="GHEA Grapalat" w:eastAsia="Times New Roman" w:hAnsi="GHEA Grapalat" w:cs="Times New Roman"/>
                <w:color w:val="000000"/>
                <w:sz w:val="24"/>
                <w:szCs w:val="24"/>
                <w:lang w:val="hy-AM"/>
              </w:rPr>
            </w:pPr>
          </w:p>
          <w:p w14:paraId="6C111E0B" w14:textId="77777777" w:rsidR="00834F89" w:rsidRPr="00532AEB" w:rsidRDefault="00834F89" w:rsidP="00AC1C90">
            <w:pPr>
              <w:spacing w:after="0" w:line="360" w:lineRule="auto"/>
              <w:jc w:val="center"/>
              <w:rPr>
                <w:rFonts w:ascii="GHEA Grapalat" w:eastAsia="Times New Roman" w:hAnsi="GHEA Grapalat" w:cs="Times New Roman"/>
                <w:color w:val="000000"/>
                <w:sz w:val="24"/>
                <w:szCs w:val="24"/>
                <w:lang w:val="hy-AM"/>
              </w:rPr>
            </w:pPr>
          </w:p>
          <w:p w14:paraId="67BA8FB8" w14:textId="77777777" w:rsidR="00834F89" w:rsidRPr="00532AEB" w:rsidRDefault="00834F89" w:rsidP="00AC1C90">
            <w:pPr>
              <w:spacing w:after="0" w:line="360" w:lineRule="auto"/>
              <w:jc w:val="center"/>
              <w:rPr>
                <w:rFonts w:ascii="GHEA Grapalat" w:eastAsia="Times New Roman" w:hAnsi="GHEA Grapalat" w:cs="Times New Roman"/>
                <w:color w:val="000000"/>
                <w:sz w:val="24"/>
                <w:szCs w:val="24"/>
                <w:lang w:val="hy-AM"/>
              </w:rPr>
            </w:pPr>
          </w:p>
          <w:p w14:paraId="7B286C44" w14:textId="77777777" w:rsidR="00834F89" w:rsidRPr="00532AEB" w:rsidRDefault="00834F89" w:rsidP="00AC1C90">
            <w:pPr>
              <w:spacing w:after="0" w:line="360" w:lineRule="auto"/>
              <w:jc w:val="center"/>
              <w:rPr>
                <w:rFonts w:ascii="GHEA Grapalat" w:eastAsia="Times New Roman" w:hAnsi="GHEA Grapalat" w:cs="Times New Roman"/>
                <w:color w:val="000000"/>
                <w:sz w:val="24"/>
                <w:szCs w:val="24"/>
                <w:lang w:val="hy-AM"/>
              </w:rPr>
            </w:pPr>
          </w:p>
          <w:p w14:paraId="58CE7885" w14:textId="77777777" w:rsidR="00834F89" w:rsidRPr="00532AEB" w:rsidRDefault="00834F89" w:rsidP="00AC1C90">
            <w:pPr>
              <w:spacing w:after="0" w:line="360" w:lineRule="auto"/>
              <w:jc w:val="center"/>
              <w:rPr>
                <w:rFonts w:ascii="GHEA Grapalat" w:eastAsia="Times New Roman" w:hAnsi="GHEA Grapalat" w:cs="Times New Roman"/>
                <w:color w:val="000000"/>
                <w:sz w:val="24"/>
                <w:szCs w:val="24"/>
                <w:lang w:val="hy-AM"/>
              </w:rPr>
            </w:pPr>
          </w:p>
          <w:p w14:paraId="03F25E10" w14:textId="77777777" w:rsidR="00834F89" w:rsidRPr="00532AEB" w:rsidRDefault="00834F89" w:rsidP="00AC1C90">
            <w:pPr>
              <w:spacing w:after="0" w:line="360" w:lineRule="auto"/>
              <w:jc w:val="center"/>
              <w:rPr>
                <w:rFonts w:ascii="GHEA Grapalat" w:eastAsia="Times New Roman" w:hAnsi="GHEA Grapalat" w:cs="Times New Roman"/>
                <w:color w:val="000000"/>
                <w:sz w:val="24"/>
                <w:szCs w:val="24"/>
                <w:lang w:val="hy-AM"/>
              </w:rPr>
            </w:pPr>
          </w:p>
          <w:p w14:paraId="040F33D4" w14:textId="77777777" w:rsidR="00834F89" w:rsidRPr="00532AEB" w:rsidRDefault="00834F89" w:rsidP="00AC1C90">
            <w:pPr>
              <w:spacing w:after="0" w:line="360" w:lineRule="auto"/>
              <w:jc w:val="center"/>
              <w:rPr>
                <w:rFonts w:ascii="GHEA Grapalat" w:eastAsia="Times New Roman" w:hAnsi="GHEA Grapalat" w:cs="Times New Roman"/>
                <w:color w:val="000000"/>
                <w:sz w:val="24"/>
                <w:szCs w:val="24"/>
                <w:lang w:val="hy-AM"/>
              </w:rPr>
            </w:pPr>
          </w:p>
          <w:p w14:paraId="5643FF57" w14:textId="77777777" w:rsidR="00834F89" w:rsidRPr="00532AEB" w:rsidRDefault="00834F89" w:rsidP="00AC1C90">
            <w:pPr>
              <w:spacing w:after="0" w:line="360" w:lineRule="auto"/>
              <w:jc w:val="center"/>
              <w:rPr>
                <w:rFonts w:ascii="GHEA Grapalat" w:eastAsia="Times New Roman" w:hAnsi="GHEA Grapalat" w:cs="Times New Roman"/>
                <w:color w:val="000000"/>
                <w:sz w:val="24"/>
                <w:szCs w:val="24"/>
                <w:lang w:val="hy-AM"/>
              </w:rPr>
            </w:pPr>
          </w:p>
          <w:p w14:paraId="09A796B5" w14:textId="77777777" w:rsidR="00834F89" w:rsidRPr="00532AEB" w:rsidRDefault="00834F89" w:rsidP="00AC1C90">
            <w:pPr>
              <w:spacing w:after="0" w:line="360" w:lineRule="auto"/>
              <w:jc w:val="center"/>
              <w:rPr>
                <w:rFonts w:ascii="GHEA Grapalat" w:eastAsia="Times New Roman" w:hAnsi="GHEA Grapalat" w:cs="Times New Roman"/>
                <w:color w:val="000000"/>
                <w:sz w:val="24"/>
                <w:szCs w:val="24"/>
                <w:lang w:val="hy-AM"/>
              </w:rPr>
            </w:pPr>
          </w:p>
          <w:p w14:paraId="7D4D5905" w14:textId="77777777" w:rsidR="00834F89" w:rsidRPr="00532AEB" w:rsidRDefault="00834F89" w:rsidP="00AC1C90">
            <w:pPr>
              <w:spacing w:after="0" w:line="360" w:lineRule="auto"/>
              <w:jc w:val="center"/>
              <w:rPr>
                <w:rFonts w:ascii="GHEA Grapalat" w:eastAsia="Times New Roman" w:hAnsi="GHEA Grapalat" w:cs="Times New Roman"/>
                <w:color w:val="000000"/>
                <w:sz w:val="24"/>
                <w:szCs w:val="24"/>
                <w:lang w:val="hy-AM"/>
              </w:rPr>
            </w:pPr>
          </w:p>
          <w:p w14:paraId="1B5D08A8" w14:textId="77777777" w:rsidR="00834F89" w:rsidRPr="00532AEB" w:rsidRDefault="00834F89" w:rsidP="00AC1C90">
            <w:pPr>
              <w:spacing w:after="0" w:line="360" w:lineRule="auto"/>
              <w:jc w:val="center"/>
              <w:rPr>
                <w:rFonts w:ascii="GHEA Grapalat" w:eastAsia="Times New Roman" w:hAnsi="GHEA Grapalat" w:cs="Times New Roman"/>
                <w:color w:val="000000"/>
                <w:sz w:val="24"/>
                <w:szCs w:val="24"/>
                <w:lang w:val="hy-AM"/>
              </w:rPr>
            </w:pPr>
          </w:p>
          <w:p w14:paraId="5B21E7FA" w14:textId="77777777" w:rsidR="00834F89" w:rsidRPr="00532AEB" w:rsidRDefault="00834F89" w:rsidP="00AC1C90">
            <w:pPr>
              <w:spacing w:after="0" w:line="360" w:lineRule="auto"/>
              <w:jc w:val="center"/>
              <w:rPr>
                <w:rFonts w:ascii="GHEA Grapalat" w:eastAsia="Times New Roman" w:hAnsi="GHEA Grapalat" w:cs="Times New Roman"/>
                <w:color w:val="000000"/>
                <w:sz w:val="24"/>
                <w:szCs w:val="24"/>
                <w:lang w:val="hy-AM"/>
              </w:rPr>
            </w:pPr>
          </w:p>
          <w:p w14:paraId="3ECD3E95" w14:textId="77777777" w:rsidR="00834F89" w:rsidRPr="00532AEB" w:rsidRDefault="00834F89" w:rsidP="00AC1C90">
            <w:pPr>
              <w:spacing w:after="0" w:line="360" w:lineRule="auto"/>
              <w:jc w:val="center"/>
              <w:rPr>
                <w:rFonts w:ascii="GHEA Grapalat" w:eastAsia="Times New Roman" w:hAnsi="GHEA Grapalat" w:cs="Times New Roman"/>
                <w:color w:val="000000"/>
                <w:sz w:val="24"/>
                <w:szCs w:val="24"/>
                <w:lang w:val="hy-AM"/>
              </w:rPr>
            </w:pPr>
          </w:p>
          <w:p w14:paraId="62E6AF05" w14:textId="77777777" w:rsidR="00834F89" w:rsidRPr="00532AEB" w:rsidRDefault="00834F89" w:rsidP="00AC1C90">
            <w:pPr>
              <w:spacing w:after="0" w:line="360" w:lineRule="auto"/>
              <w:jc w:val="center"/>
              <w:rPr>
                <w:rFonts w:ascii="GHEA Grapalat" w:eastAsia="Times New Roman" w:hAnsi="GHEA Grapalat" w:cs="Times New Roman"/>
                <w:color w:val="000000"/>
                <w:sz w:val="24"/>
                <w:szCs w:val="24"/>
                <w:lang w:val="hy-AM"/>
              </w:rPr>
            </w:pPr>
          </w:p>
          <w:p w14:paraId="46D54B4D" w14:textId="77777777" w:rsidR="00834F89" w:rsidRPr="00532AEB" w:rsidRDefault="00834F89" w:rsidP="00AC1C90">
            <w:pPr>
              <w:spacing w:after="0" w:line="360" w:lineRule="auto"/>
              <w:jc w:val="center"/>
              <w:rPr>
                <w:rFonts w:ascii="GHEA Grapalat" w:eastAsia="Times New Roman" w:hAnsi="GHEA Grapalat" w:cs="Times New Roman"/>
                <w:color w:val="000000"/>
                <w:sz w:val="24"/>
                <w:szCs w:val="24"/>
                <w:lang w:val="hy-AM"/>
              </w:rPr>
            </w:pPr>
          </w:p>
          <w:p w14:paraId="7FB6A5CE" w14:textId="77777777" w:rsidR="00834F89" w:rsidRPr="00532AEB" w:rsidRDefault="00834F89" w:rsidP="00AC1C90">
            <w:pPr>
              <w:spacing w:after="0" w:line="360" w:lineRule="auto"/>
              <w:jc w:val="center"/>
              <w:rPr>
                <w:rFonts w:ascii="GHEA Grapalat" w:eastAsia="Times New Roman" w:hAnsi="GHEA Grapalat" w:cs="Times New Roman"/>
                <w:color w:val="000000"/>
                <w:sz w:val="24"/>
                <w:szCs w:val="24"/>
                <w:lang w:val="hy-AM"/>
              </w:rPr>
            </w:pPr>
          </w:p>
          <w:p w14:paraId="1D03D210" w14:textId="77777777" w:rsidR="00834F89" w:rsidRPr="00532AEB" w:rsidRDefault="00834F89" w:rsidP="00AC1C90">
            <w:pPr>
              <w:spacing w:after="0" w:line="360" w:lineRule="auto"/>
              <w:jc w:val="center"/>
              <w:rPr>
                <w:rFonts w:ascii="GHEA Grapalat" w:eastAsia="Times New Roman" w:hAnsi="GHEA Grapalat" w:cs="Times New Roman"/>
                <w:color w:val="000000"/>
                <w:sz w:val="24"/>
                <w:szCs w:val="24"/>
                <w:lang w:val="hy-AM"/>
              </w:rPr>
            </w:pPr>
          </w:p>
          <w:p w14:paraId="369E7DF7" w14:textId="77777777" w:rsidR="00834F89" w:rsidRPr="00532AEB" w:rsidRDefault="00834F89" w:rsidP="00AC1C90">
            <w:pPr>
              <w:spacing w:after="0" w:line="360" w:lineRule="auto"/>
              <w:jc w:val="center"/>
              <w:rPr>
                <w:rFonts w:ascii="GHEA Grapalat" w:eastAsia="Times New Roman" w:hAnsi="GHEA Grapalat" w:cs="Times New Roman"/>
                <w:color w:val="000000"/>
                <w:sz w:val="24"/>
                <w:szCs w:val="24"/>
                <w:lang w:val="hy-AM"/>
              </w:rPr>
            </w:pPr>
          </w:p>
          <w:p w14:paraId="79533183" w14:textId="77777777" w:rsidR="00834F89" w:rsidRPr="00532AEB" w:rsidRDefault="00834F89" w:rsidP="00AC1C90">
            <w:pPr>
              <w:spacing w:after="0" w:line="360" w:lineRule="auto"/>
              <w:jc w:val="center"/>
              <w:rPr>
                <w:rFonts w:ascii="GHEA Grapalat" w:eastAsia="Times New Roman" w:hAnsi="GHEA Grapalat" w:cs="Times New Roman"/>
                <w:color w:val="000000"/>
                <w:sz w:val="24"/>
                <w:szCs w:val="24"/>
                <w:lang w:val="hy-AM"/>
              </w:rPr>
            </w:pPr>
          </w:p>
          <w:p w14:paraId="079F650E" w14:textId="77777777" w:rsidR="00331D9D" w:rsidRPr="00532AEB" w:rsidRDefault="00331D9D" w:rsidP="00AC1C90">
            <w:pPr>
              <w:spacing w:after="0" w:line="360" w:lineRule="auto"/>
              <w:rPr>
                <w:rFonts w:ascii="GHEA Grapalat" w:eastAsia="Times New Roman" w:hAnsi="GHEA Grapalat" w:cs="Times New Roman"/>
                <w:b/>
                <w:color w:val="000000"/>
                <w:sz w:val="24"/>
                <w:szCs w:val="24"/>
                <w:lang w:val="hy-AM"/>
              </w:rPr>
            </w:pPr>
          </w:p>
          <w:p w14:paraId="08F4844F" w14:textId="77777777" w:rsidR="00331D9D" w:rsidRPr="00532AEB" w:rsidRDefault="00331D9D" w:rsidP="00AC1C90">
            <w:pPr>
              <w:spacing w:after="0" w:line="360" w:lineRule="auto"/>
              <w:rPr>
                <w:rFonts w:ascii="GHEA Grapalat" w:eastAsia="Times New Roman" w:hAnsi="GHEA Grapalat" w:cs="Times New Roman"/>
                <w:b/>
                <w:color w:val="000000"/>
                <w:sz w:val="24"/>
                <w:szCs w:val="24"/>
                <w:lang w:val="hy-AM"/>
              </w:rPr>
            </w:pPr>
          </w:p>
          <w:p w14:paraId="27848359" w14:textId="77777777" w:rsidR="00331D9D" w:rsidRPr="00532AEB" w:rsidRDefault="00331D9D" w:rsidP="00AC1C90">
            <w:pPr>
              <w:spacing w:after="0" w:line="360" w:lineRule="auto"/>
              <w:rPr>
                <w:rFonts w:ascii="GHEA Grapalat" w:eastAsia="Times New Roman" w:hAnsi="GHEA Grapalat" w:cs="Times New Roman"/>
                <w:b/>
                <w:color w:val="000000"/>
                <w:sz w:val="24"/>
                <w:szCs w:val="24"/>
                <w:lang w:val="hy-AM"/>
              </w:rPr>
            </w:pPr>
          </w:p>
          <w:p w14:paraId="21AFAD19" w14:textId="77777777" w:rsidR="00331D9D" w:rsidRPr="00532AEB" w:rsidRDefault="00331D9D" w:rsidP="00AC1C90">
            <w:pPr>
              <w:spacing w:after="0" w:line="360" w:lineRule="auto"/>
              <w:rPr>
                <w:rFonts w:ascii="GHEA Grapalat" w:eastAsia="Times New Roman" w:hAnsi="GHEA Grapalat" w:cs="Times New Roman"/>
                <w:b/>
                <w:color w:val="000000"/>
                <w:sz w:val="24"/>
                <w:szCs w:val="24"/>
                <w:lang w:val="hy-AM"/>
              </w:rPr>
            </w:pPr>
          </w:p>
          <w:p w14:paraId="6B9061A9" w14:textId="77777777" w:rsidR="00331D9D" w:rsidRPr="00532AEB" w:rsidRDefault="00331D9D" w:rsidP="00AC1C90">
            <w:pPr>
              <w:spacing w:after="0" w:line="360" w:lineRule="auto"/>
              <w:rPr>
                <w:rFonts w:ascii="GHEA Grapalat" w:eastAsia="Times New Roman" w:hAnsi="GHEA Grapalat" w:cs="Times New Roman"/>
                <w:b/>
                <w:color w:val="000000"/>
                <w:sz w:val="24"/>
                <w:szCs w:val="24"/>
                <w:lang w:val="hy-AM"/>
              </w:rPr>
            </w:pPr>
          </w:p>
          <w:p w14:paraId="1CFF7879" w14:textId="77777777" w:rsidR="00331D9D" w:rsidRPr="00532AEB" w:rsidRDefault="00331D9D" w:rsidP="00AC1C90">
            <w:pPr>
              <w:spacing w:after="0" w:line="360" w:lineRule="auto"/>
              <w:jc w:val="center"/>
              <w:rPr>
                <w:rFonts w:ascii="GHEA Grapalat" w:eastAsia="Times New Roman" w:hAnsi="GHEA Grapalat" w:cs="Times New Roman"/>
                <w:b/>
                <w:color w:val="000000"/>
                <w:sz w:val="24"/>
                <w:szCs w:val="24"/>
                <w:lang w:val="hy-AM"/>
              </w:rPr>
            </w:pPr>
          </w:p>
          <w:p w14:paraId="0FBD78FA" w14:textId="77777777" w:rsidR="00965967" w:rsidRPr="00965967" w:rsidRDefault="00965967" w:rsidP="00AC1C90">
            <w:pPr>
              <w:spacing w:after="0" w:line="360" w:lineRule="auto"/>
              <w:jc w:val="center"/>
              <w:rPr>
                <w:rFonts w:ascii="GHEA Grapalat" w:eastAsia="Times New Roman" w:hAnsi="GHEA Grapalat" w:cs="Times New Roman"/>
                <w:b/>
                <w:color w:val="000000"/>
                <w:sz w:val="24"/>
                <w:szCs w:val="24"/>
                <w:lang w:val="hy-AM"/>
              </w:rPr>
            </w:pPr>
          </w:p>
          <w:p w14:paraId="72D6B914" w14:textId="77777777" w:rsidR="00965967" w:rsidRPr="00965967" w:rsidRDefault="00965967" w:rsidP="00AC1C90">
            <w:pPr>
              <w:spacing w:after="0" w:line="360" w:lineRule="auto"/>
              <w:jc w:val="center"/>
              <w:rPr>
                <w:rFonts w:ascii="GHEA Grapalat" w:eastAsia="Times New Roman" w:hAnsi="GHEA Grapalat" w:cs="Times New Roman"/>
                <w:b/>
                <w:color w:val="000000"/>
                <w:sz w:val="24"/>
                <w:szCs w:val="24"/>
                <w:lang w:val="hy-AM"/>
              </w:rPr>
            </w:pPr>
          </w:p>
          <w:p w14:paraId="32871F30" w14:textId="77777777" w:rsidR="00965967" w:rsidRPr="00965967" w:rsidRDefault="00965967" w:rsidP="00AC1C90">
            <w:pPr>
              <w:spacing w:after="0" w:line="360" w:lineRule="auto"/>
              <w:jc w:val="center"/>
              <w:rPr>
                <w:rFonts w:ascii="GHEA Grapalat" w:eastAsia="Times New Roman" w:hAnsi="GHEA Grapalat" w:cs="Times New Roman"/>
                <w:b/>
                <w:color w:val="000000"/>
                <w:sz w:val="24"/>
                <w:szCs w:val="24"/>
                <w:lang w:val="hy-AM"/>
              </w:rPr>
            </w:pPr>
          </w:p>
          <w:p w14:paraId="04C45613" w14:textId="77777777" w:rsidR="00965967" w:rsidRPr="00965967" w:rsidRDefault="00965967" w:rsidP="00AC1C90">
            <w:pPr>
              <w:spacing w:after="0" w:line="360" w:lineRule="auto"/>
              <w:jc w:val="center"/>
              <w:rPr>
                <w:rFonts w:ascii="GHEA Grapalat" w:eastAsia="Times New Roman" w:hAnsi="GHEA Grapalat" w:cs="Times New Roman"/>
                <w:b/>
                <w:color w:val="000000"/>
                <w:sz w:val="24"/>
                <w:szCs w:val="24"/>
                <w:lang w:val="hy-AM"/>
              </w:rPr>
            </w:pPr>
          </w:p>
          <w:p w14:paraId="7B26BE03" w14:textId="77777777" w:rsidR="00965967" w:rsidRPr="00965967" w:rsidRDefault="00965967" w:rsidP="00AC1C90">
            <w:pPr>
              <w:spacing w:after="0" w:line="360" w:lineRule="auto"/>
              <w:jc w:val="center"/>
              <w:rPr>
                <w:rFonts w:ascii="GHEA Grapalat" w:eastAsia="Times New Roman" w:hAnsi="GHEA Grapalat" w:cs="Times New Roman"/>
                <w:b/>
                <w:color w:val="000000"/>
                <w:sz w:val="24"/>
                <w:szCs w:val="24"/>
                <w:lang w:val="hy-AM"/>
              </w:rPr>
            </w:pPr>
          </w:p>
          <w:p w14:paraId="18547240" w14:textId="77777777" w:rsidR="00E11792" w:rsidRPr="00474C95" w:rsidRDefault="00E11792" w:rsidP="00AC1C90">
            <w:pPr>
              <w:spacing w:after="0" w:line="360" w:lineRule="auto"/>
              <w:jc w:val="both"/>
              <w:rPr>
                <w:rFonts w:ascii="GHEA Grapalat" w:eastAsia="Times New Roman" w:hAnsi="GHEA Grapalat" w:cs="Times New Roman"/>
                <w:color w:val="000000"/>
                <w:sz w:val="24"/>
                <w:szCs w:val="24"/>
                <w:lang w:val="hy-AM"/>
              </w:rPr>
            </w:pPr>
          </w:p>
        </w:tc>
      </w:tr>
      <w:tr w:rsidR="00693CBE" w:rsidRPr="0051092A" w14:paraId="40953467" w14:textId="77777777" w:rsidTr="00AC1C90">
        <w:trPr>
          <w:tblCellSpacing w:w="0" w:type="dxa"/>
        </w:trPr>
        <w:tc>
          <w:tcPr>
            <w:tcW w:w="11535" w:type="dxa"/>
            <w:gridSpan w:val="3"/>
            <w:vMerge w:val="restart"/>
            <w:tcBorders>
              <w:top w:val="outset" w:sz="6" w:space="0" w:color="auto"/>
              <w:left w:val="outset" w:sz="6" w:space="0" w:color="auto"/>
              <w:right w:val="outset" w:sz="6" w:space="0" w:color="auto"/>
            </w:tcBorders>
            <w:shd w:val="clear" w:color="auto" w:fill="BFBFBF" w:themeFill="background1" w:themeFillShade="BF"/>
          </w:tcPr>
          <w:p w14:paraId="23A70D28" w14:textId="1DAAAB67" w:rsidR="00693CBE" w:rsidRPr="0051092A" w:rsidRDefault="00747410" w:rsidP="00AC1C90">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lastRenderedPageBreak/>
              <w:t>2</w:t>
            </w:r>
            <w:r w:rsidR="00693CBE" w:rsidRPr="005D7C07">
              <w:rPr>
                <w:rFonts w:ascii="GHEA Grapalat" w:eastAsia="Times New Roman" w:hAnsi="GHEA Grapalat" w:cs="Times New Roman"/>
                <w:color w:val="000000"/>
                <w:sz w:val="24"/>
                <w:szCs w:val="24"/>
                <w:lang w:val="hy-AM"/>
              </w:rPr>
              <w:t xml:space="preserve">. </w:t>
            </w:r>
            <w:r w:rsidR="0049591E" w:rsidRPr="0049591E">
              <w:rPr>
                <w:rFonts w:ascii="GHEA Grapalat" w:eastAsia="Times New Roman" w:hAnsi="GHEA Grapalat" w:cs="Times New Roman"/>
                <w:color w:val="000000"/>
                <w:sz w:val="24"/>
                <w:szCs w:val="24"/>
                <w:lang w:val="hy-AM"/>
              </w:rPr>
              <w:t xml:space="preserve"> ՀՀ </w:t>
            </w:r>
            <w:r w:rsidR="00957268" w:rsidRPr="0051092A">
              <w:rPr>
                <w:rFonts w:ascii="GHEA Grapalat" w:eastAsia="Times New Roman" w:hAnsi="GHEA Grapalat" w:cs="Times New Roman"/>
                <w:color w:val="000000"/>
                <w:sz w:val="24"/>
                <w:szCs w:val="24"/>
                <w:lang w:val="hy-AM"/>
              </w:rPr>
              <w:t>արդարադատության նախարարություն</w:t>
            </w:r>
          </w:p>
        </w:tc>
        <w:tc>
          <w:tcPr>
            <w:tcW w:w="222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AB082C2" w14:textId="77777777" w:rsidR="00693CBE" w:rsidRDefault="0051092A" w:rsidP="00AC1C90">
            <w:pPr>
              <w:spacing w:line="360" w:lineRule="auto"/>
              <w:jc w:val="center"/>
              <w:rPr>
                <w:rFonts w:ascii="GHEA Grapalat" w:hAnsi="GHEA Grapalat"/>
                <w:sz w:val="24"/>
                <w:szCs w:val="24"/>
                <w:lang w:val="hy-AM"/>
              </w:rPr>
            </w:pPr>
            <w:r>
              <w:rPr>
                <w:rFonts w:ascii="GHEA Grapalat" w:hAnsi="GHEA Grapalat"/>
                <w:sz w:val="24"/>
                <w:szCs w:val="24"/>
              </w:rPr>
              <w:t>22.06</w:t>
            </w:r>
            <w:r w:rsidR="00A22F06">
              <w:rPr>
                <w:rFonts w:ascii="GHEA Grapalat" w:hAnsi="GHEA Grapalat"/>
                <w:sz w:val="24"/>
                <w:szCs w:val="24"/>
                <w:lang w:val="hy-AM"/>
              </w:rPr>
              <w:t xml:space="preserve">.2022թ. </w:t>
            </w:r>
          </w:p>
        </w:tc>
      </w:tr>
      <w:tr w:rsidR="00693CBE" w:rsidRPr="0051092A" w14:paraId="6BD4294D" w14:textId="77777777" w:rsidTr="00AC1C90">
        <w:trPr>
          <w:tblCellSpacing w:w="0" w:type="dxa"/>
        </w:trPr>
        <w:tc>
          <w:tcPr>
            <w:tcW w:w="11535" w:type="dxa"/>
            <w:gridSpan w:val="3"/>
            <w:vMerge/>
            <w:tcBorders>
              <w:left w:val="outset" w:sz="6" w:space="0" w:color="auto"/>
              <w:right w:val="outset" w:sz="6" w:space="0" w:color="auto"/>
            </w:tcBorders>
            <w:shd w:val="clear" w:color="auto" w:fill="BFBFBF" w:themeFill="background1" w:themeFillShade="BF"/>
          </w:tcPr>
          <w:p w14:paraId="37082AC9" w14:textId="77777777" w:rsidR="00693CBE" w:rsidRPr="005D7C07" w:rsidRDefault="00693CBE" w:rsidP="00AC1C90">
            <w:pPr>
              <w:spacing w:line="360" w:lineRule="auto"/>
              <w:jc w:val="center"/>
              <w:rPr>
                <w:rFonts w:ascii="GHEA Grapalat" w:eastAsia="Times New Roman" w:hAnsi="GHEA Grapalat" w:cs="Times New Roman"/>
                <w:color w:val="000000"/>
                <w:sz w:val="24"/>
                <w:szCs w:val="24"/>
                <w:lang w:val="hy-AM"/>
              </w:rPr>
            </w:pPr>
          </w:p>
        </w:tc>
        <w:tc>
          <w:tcPr>
            <w:tcW w:w="222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F5E32EA" w14:textId="77777777" w:rsidR="00693CBE" w:rsidRPr="00D62A2B" w:rsidRDefault="00693CBE" w:rsidP="00AC1C90">
            <w:pPr>
              <w:spacing w:line="360" w:lineRule="auto"/>
              <w:jc w:val="center"/>
              <w:rPr>
                <w:rFonts w:ascii="GHEA Grapalat" w:hAnsi="GHEA Grapalat"/>
                <w:sz w:val="24"/>
                <w:szCs w:val="24"/>
                <w:lang w:val="hy-AM"/>
              </w:rPr>
            </w:pPr>
            <w:r w:rsidRPr="00693CBE">
              <w:rPr>
                <w:rFonts w:ascii="GHEA Grapalat" w:hAnsi="GHEA Grapalat"/>
                <w:sz w:val="24"/>
                <w:szCs w:val="24"/>
                <w:lang w:val="hy-AM"/>
              </w:rPr>
              <w:t>N</w:t>
            </w:r>
            <w:r w:rsidR="00A22F06">
              <w:rPr>
                <w:rFonts w:ascii="GHEA Grapalat" w:hAnsi="GHEA Grapalat"/>
                <w:sz w:val="24"/>
                <w:szCs w:val="24"/>
                <w:lang w:val="hy-AM"/>
              </w:rPr>
              <w:t xml:space="preserve"> </w:t>
            </w:r>
            <w:r w:rsidR="0051092A">
              <w:t xml:space="preserve"> </w:t>
            </w:r>
            <w:r w:rsidR="0051092A" w:rsidRPr="0051092A">
              <w:rPr>
                <w:rFonts w:ascii="GHEA Grapalat" w:hAnsi="GHEA Grapalat"/>
                <w:sz w:val="24"/>
                <w:szCs w:val="24"/>
                <w:lang w:val="hy-AM"/>
              </w:rPr>
              <w:t>01/27.1/27306-2022</w:t>
            </w:r>
          </w:p>
        </w:tc>
      </w:tr>
      <w:tr w:rsidR="00693CBE" w:rsidRPr="003433BE" w14:paraId="1D5880F7" w14:textId="77777777" w:rsidTr="00AC1C90">
        <w:trPr>
          <w:tblCellSpacing w:w="0" w:type="dxa"/>
        </w:trPr>
        <w:tc>
          <w:tcPr>
            <w:tcW w:w="7125" w:type="dxa"/>
            <w:gridSpan w:val="2"/>
            <w:tcBorders>
              <w:top w:val="outset" w:sz="6" w:space="0" w:color="auto"/>
              <w:left w:val="outset" w:sz="6" w:space="0" w:color="auto"/>
              <w:bottom w:val="outset" w:sz="6" w:space="0" w:color="auto"/>
              <w:right w:val="outset" w:sz="6" w:space="0" w:color="auto"/>
            </w:tcBorders>
            <w:shd w:val="clear" w:color="auto" w:fill="FFFFFF"/>
          </w:tcPr>
          <w:p w14:paraId="45415733" w14:textId="77777777" w:rsidR="00532AEB" w:rsidRPr="00532AEB" w:rsidRDefault="00532AEB" w:rsidP="00AC1C90">
            <w:pPr>
              <w:spacing w:after="0" w:line="360" w:lineRule="auto"/>
              <w:ind w:right="-144"/>
              <w:contextualSpacing/>
              <w:jc w:val="both"/>
              <w:rPr>
                <w:rFonts w:ascii="GHEA Grapalat" w:eastAsia="Times New Roman" w:hAnsi="GHEA Grapalat" w:cs="Times New Roman"/>
                <w:color w:val="000000"/>
                <w:sz w:val="24"/>
                <w:szCs w:val="24"/>
                <w:lang w:val="hy-AM"/>
              </w:rPr>
            </w:pPr>
            <w:r w:rsidRPr="00532AEB">
              <w:rPr>
                <w:rFonts w:ascii="GHEA Grapalat" w:eastAsia="Times New Roman" w:hAnsi="GHEA Grapalat" w:cs="Times New Roman"/>
                <w:bCs/>
                <w:color w:val="000000"/>
                <w:sz w:val="24"/>
                <w:szCs w:val="24"/>
                <w:lang w:val="hy-AM"/>
              </w:rPr>
              <w:t>«</w:t>
            </w:r>
            <w:r w:rsidRPr="00532AEB">
              <w:rPr>
                <w:rFonts w:ascii="GHEA Grapalat" w:eastAsia="Times New Roman" w:hAnsi="GHEA Grapalat" w:cs="Times New Roman"/>
                <w:color w:val="000000"/>
                <w:sz w:val="24"/>
                <w:szCs w:val="24"/>
                <w:lang w:val="hy-AM"/>
              </w:rPr>
              <w:t xml:space="preserve">Հայաստանի Հանրապետության հարկային օրենսգրքում փոփոխություններ կատարելու մասին», </w:t>
            </w:r>
            <w:r w:rsidRPr="00532AEB">
              <w:rPr>
                <w:rFonts w:ascii="GHEA Grapalat" w:eastAsia="Times New Roman" w:hAnsi="GHEA Grapalat" w:cs="Times New Roman"/>
                <w:bCs/>
                <w:color w:val="000000"/>
                <w:sz w:val="24"/>
                <w:szCs w:val="24"/>
                <w:lang w:val="hy-AM"/>
              </w:rPr>
              <w:lastRenderedPageBreak/>
              <w:t>««Կազմակերպությունների և անհատ ձեռնարկատերերի կողմից ներմուծվող՝ ակցիզային հարկով հարկման ոչ ենթակա այն ապրանքների ցանկը հաստատելու մասին, որոնց ներմուծումն ազատված է ավելացված արժեքի հարկից</w:t>
            </w:r>
            <w:r w:rsidRPr="00532AEB">
              <w:rPr>
                <w:rFonts w:ascii="GHEA Grapalat" w:eastAsia="Times New Roman" w:hAnsi="GHEA Grapalat" w:cs="Times New Roman"/>
                <w:color w:val="000000"/>
                <w:sz w:val="24"/>
                <w:szCs w:val="24"/>
                <w:lang w:val="hy-AM"/>
              </w:rPr>
              <w:t>»</w:t>
            </w:r>
            <w:r w:rsidRPr="00532AEB">
              <w:rPr>
                <w:rFonts w:ascii="GHEA Grapalat" w:eastAsia="Times New Roman" w:hAnsi="GHEA Grapalat" w:cs="Times New Roman"/>
                <w:bCs/>
                <w:color w:val="000000"/>
                <w:sz w:val="24"/>
                <w:szCs w:val="24"/>
                <w:lang w:val="hy-AM"/>
              </w:rPr>
              <w:t xml:space="preserve"> օրենքում փոփոխություն կատարելու մասին</w:t>
            </w:r>
            <w:r w:rsidRPr="00532AEB">
              <w:rPr>
                <w:rFonts w:ascii="GHEA Grapalat" w:eastAsia="Times New Roman" w:hAnsi="GHEA Grapalat" w:cs="Times New Roman"/>
                <w:color w:val="000000"/>
                <w:sz w:val="24"/>
                <w:szCs w:val="24"/>
                <w:lang w:val="hy-AM"/>
              </w:rPr>
              <w:t xml:space="preserve">», </w:t>
            </w:r>
            <w:r w:rsidRPr="00532AEB">
              <w:rPr>
                <w:rFonts w:ascii="GHEA Grapalat" w:eastAsia="Times New Roman" w:hAnsi="GHEA Grapalat" w:cs="Times New Roman"/>
                <w:bCs/>
                <w:color w:val="000000"/>
                <w:sz w:val="24"/>
                <w:szCs w:val="24"/>
                <w:lang w:val="hy-AM"/>
              </w:rPr>
              <w:t>««Շահումով խաղերի, ինտերնետ շահումով խաղերի և խաղատների մասին</w:t>
            </w:r>
            <w:r w:rsidRPr="00532AEB">
              <w:rPr>
                <w:rFonts w:ascii="GHEA Grapalat" w:eastAsia="Times New Roman" w:hAnsi="GHEA Grapalat" w:cs="Times New Roman"/>
                <w:color w:val="000000"/>
                <w:sz w:val="24"/>
                <w:szCs w:val="24"/>
                <w:lang w:val="hy-AM"/>
              </w:rPr>
              <w:t>» օրենքում լրացում և փոփոխություն կատարելու մասին» օրենքների նախագծերի վերաբերյալ հայտնում ենք հետևյալը.</w:t>
            </w:r>
          </w:p>
          <w:p w14:paraId="76BB0C7A" w14:textId="77777777" w:rsidR="00532AEB" w:rsidRPr="00532AEB" w:rsidRDefault="00532AEB" w:rsidP="00AC1C90">
            <w:pPr>
              <w:spacing w:after="0" w:line="360" w:lineRule="auto"/>
              <w:ind w:right="-144"/>
              <w:contextualSpacing/>
              <w:jc w:val="both"/>
              <w:rPr>
                <w:rFonts w:ascii="GHEA Grapalat" w:eastAsia="Times New Roman" w:hAnsi="GHEA Grapalat" w:cs="Times New Roman"/>
                <w:bCs/>
                <w:color w:val="000000"/>
                <w:sz w:val="24"/>
                <w:szCs w:val="24"/>
                <w:lang w:val="hy-AM"/>
              </w:rPr>
            </w:pPr>
            <w:r w:rsidRPr="00532AEB">
              <w:rPr>
                <w:rFonts w:ascii="GHEA Grapalat" w:eastAsia="Times New Roman" w:hAnsi="GHEA Grapalat" w:cs="Times New Roman"/>
                <w:color w:val="000000"/>
                <w:sz w:val="24"/>
                <w:szCs w:val="24"/>
                <w:lang w:val="hy-AM"/>
              </w:rPr>
              <w:t xml:space="preserve">1. </w:t>
            </w:r>
            <w:r w:rsidRPr="00532AEB">
              <w:rPr>
                <w:rFonts w:ascii="GHEA Grapalat" w:eastAsia="Times New Roman" w:hAnsi="GHEA Grapalat" w:cs="Times New Roman"/>
                <w:bCs/>
                <w:color w:val="000000"/>
                <w:sz w:val="24"/>
                <w:szCs w:val="24"/>
                <w:lang w:val="hy-AM"/>
              </w:rPr>
              <w:t>«</w:t>
            </w:r>
            <w:r w:rsidRPr="00532AEB">
              <w:rPr>
                <w:rFonts w:ascii="GHEA Grapalat" w:eastAsia="Times New Roman" w:hAnsi="GHEA Grapalat" w:cs="Times New Roman"/>
                <w:color w:val="000000"/>
                <w:sz w:val="24"/>
                <w:szCs w:val="24"/>
                <w:lang w:val="hy-AM"/>
              </w:rPr>
              <w:t>Հայաստանի Հանրապետության հարկային օրենսգրքում փոփոխություններ կատարելու մասին» օրենքի նախագծի (այսուհետ՝ Նախագիծ 1) 1-ին հոդվածով նախատեսվում է</w:t>
            </w:r>
            <w:r w:rsidRPr="00532AEB">
              <w:rPr>
                <w:rFonts w:ascii="GHEA Grapalat" w:eastAsia="Times New Roman" w:hAnsi="GHEA Grapalat" w:cs="Times New Roman"/>
                <w:bCs/>
                <w:color w:val="000000"/>
                <w:sz w:val="24"/>
                <w:szCs w:val="24"/>
                <w:lang w:val="hy-AM"/>
              </w:rPr>
              <w:t xml:space="preserve"> Հայաստանի Հանրապետության հարկային օրենսգրքի (այսուհետ՝ Հարկային օրենսգիրք) 343-րդ հոդվածի 5-րդ մասի 4.1-րդ կետը շարադրել նոր խմբագրությամբ, որի արդյունքում 343-րդ հոդվածի 5-րդ մասը կստանա հետևյալ տեսքը.</w:t>
            </w:r>
          </w:p>
          <w:p w14:paraId="00DA9312" w14:textId="77777777" w:rsidR="00532AEB" w:rsidRPr="00532AEB" w:rsidRDefault="00532AEB" w:rsidP="00AC1C90">
            <w:pPr>
              <w:spacing w:after="0" w:line="360" w:lineRule="auto"/>
              <w:ind w:right="-144"/>
              <w:contextualSpacing/>
              <w:jc w:val="both"/>
              <w:rPr>
                <w:rFonts w:ascii="GHEA Grapalat" w:eastAsia="Times New Roman" w:hAnsi="GHEA Grapalat" w:cs="Times New Roman"/>
                <w:i/>
                <w:color w:val="000000"/>
                <w:sz w:val="24"/>
                <w:szCs w:val="24"/>
                <w:lang w:val="hy-AM"/>
              </w:rPr>
            </w:pPr>
            <w:r w:rsidRPr="00532AEB">
              <w:rPr>
                <w:rFonts w:ascii="GHEA Grapalat" w:eastAsia="Times New Roman" w:hAnsi="GHEA Grapalat" w:cs="Times New Roman"/>
                <w:i/>
                <w:color w:val="000000"/>
                <w:sz w:val="24"/>
                <w:szCs w:val="24"/>
                <w:lang w:val="hy-AM"/>
              </w:rPr>
              <w:t xml:space="preserve">Հարկային ուսումնասիրությունների արդյունքում հարկային պարտավորություններ չեն առաջանում, </w:t>
            </w:r>
            <w:r w:rsidRPr="00532AEB">
              <w:rPr>
                <w:rFonts w:ascii="GHEA Grapalat" w:eastAsia="Times New Roman" w:hAnsi="GHEA Grapalat" w:cs="Times New Roman"/>
                <w:b/>
                <w:i/>
                <w:color w:val="000000"/>
                <w:sz w:val="24"/>
                <w:szCs w:val="24"/>
                <w:lang w:val="hy-AM"/>
              </w:rPr>
              <w:t>բացառությամբ հետևյալ դեպքերի</w:t>
            </w:r>
            <w:r w:rsidRPr="00532AEB">
              <w:rPr>
                <w:rFonts w:ascii="GHEA Grapalat" w:eastAsia="Times New Roman" w:hAnsi="GHEA Grapalat" w:cs="Times New Roman"/>
                <w:i/>
                <w:color w:val="000000"/>
                <w:sz w:val="24"/>
                <w:szCs w:val="24"/>
                <w:lang w:val="hy-AM"/>
              </w:rPr>
              <w:t>.</w:t>
            </w:r>
          </w:p>
          <w:p w14:paraId="5C48B8A2" w14:textId="77777777" w:rsidR="00532AEB" w:rsidRPr="00532AEB" w:rsidRDefault="00532AEB" w:rsidP="00AC1C90">
            <w:pPr>
              <w:spacing w:after="0" w:line="360" w:lineRule="auto"/>
              <w:ind w:right="-144"/>
              <w:contextualSpacing/>
              <w:jc w:val="both"/>
              <w:rPr>
                <w:rFonts w:ascii="GHEA Grapalat" w:eastAsia="Times New Roman" w:hAnsi="GHEA Grapalat" w:cs="Times New Roman"/>
                <w:i/>
                <w:color w:val="000000"/>
                <w:sz w:val="24"/>
                <w:szCs w:val="24"/>
                <w:lang w:val="hy-AM"/>
              </w:rPr>
            </w:pPr>
            <w:r w:rsidRPr="00532AEB">
              <w:rPr>
                <w:rFonts w:ascii="GHEA Grapalat" w:eastAsia="Times New Roman" w:hAnsi="GHEA Grapalat" w:cs="Times New Roman"/>
                <w:i/>
                <w:color w:val="000000"/>
                <w:sz w:val="24"/>
                <w:szCs w:val="24"/>
                <w:lang w:val="hy-AM"/>
              </w:rPr>
              <w:t xml:space="preserve">(…) 4.1) հսկիչ գնման արդյունքում` «Անկանխիկ </w:t>
            </w:r>
            <w:r w:rsidRPr="00532AEB">
              <w:rPr>
                <w:rFonts w:ascii="GHEA Grapalat" w:eastAsia="Times New Roman" w:hAnsi="GHEA Grapalat" w:cs="Times New Roman"/>
                <w:i/>
                <w:color w:val="000000"/>
                <w:sz w:val="24"/>
                <w:szCs w:val="24"/>
                <w:lang w:val="hy-AM"/>
              </w:rPr>
              <w:lastRenderedPageBreak/>
              <w:t>գործառնությունների մասին» Հայաստանի Հանրապետության օրենքով սահմանված դեպքերում ու կարգով վճարային քարտերով անկանխիկ վճարումներ չընդունելու կամ նման հնարավորություն չունենալու կամ կանխիկ դրամով գումարի ընդունման սահմանափակումները չպահպանելու խախտումներ հայտնաբերելու դեպքում:</w:t>
            </w:r>
          </w:p>
          <w:p w14:paraId="6CE0074D" w14:textId="77777777" w:rsidR="00532AEB" w:rsidRPr="00532AEB" w:rsidRDefault="00532AEB" w:rsidP="00AC1C90">
            <w:pPr>
              <w:spacing w:after="0" w:line="360" w:lineRule="auto"/>
              <w:ind w:right="-144"/>
              <w:contextualSpacing/>
              <w:jc w:val="both"/>
              <w:rPr>
                <w:rFonts w:ascii="GHEA Grapalat" w:eastAsia="Times New Roman" w:hAnsi="GHEA Grapalat" w:cs="Times New Roman"/>
                <w:color w:val="000000"/>
                <w:sz w:val="24"/>
                <w:szCs w:val="24"/>
                <w:lang w:val="hy-AM"/>
              </w:rPr>
            </w:pPr>
            <w:r w:rsidRPr="00532AEB">
              <w:rPr>
                <w:rFonts w:ascii="GHEA Grapalat" w:eastAsia="Times New Roman" w:hAnsi="GHEA Grapalat" w:cs="Times New Roman"/>
                <w:color w:val="000000"/>
                <w:sz w:val="24"/>
                <w:szCs w:val="24"/>
                <w:lang w:val="hy-AM"/>
              </w:rPr>
              <w:t xml:space="preserve">Այսպիսով, «Անկանխիկ գործառնությունների մասին» օրենքի 9-րդ հոդվածի 1-ին մասի համաձայն՝ </w:t>
            </w:r>
            <w:r w:rsidRPr="00532AEB">
              <w:rPr>
                <w:rFonts w:ascii="GHEA Grapalat" w:eastAsia="Times New Roman" w:hAnsi="GHEA Grapalat" w:cs="Times New Roman"/>
                <w:i/>
                <w:color w:val="000000"/>
                <w:sz w:val="24"/>
                <w:szCs w:val="24"/>
                <w:lang w:val="hy-AM"/>
              </w:rPr>
              <w:t>Հայաստանի Հանրապետության հարկային օրենսգրքով սահմանված՝ հսկիչ դրամարկղային մեքենաներ կիրառելու պարտավորություն ունեցող, ինչպես նաև օդային տրանսպորտով կատարվող ուղևորափոխադրումների տոմսերի վաճառք իրականացնող սուբյեկտները պետք է ունենան և հաճախորդի ցանկությամբ ապահովեն վճարային քարտերի, վճարային տեխնոլոգիաների հիման վրա կիրառվող այլ վճարային գործիքների միջոցով վճարման ընդունում, բացառությամբ կրպակների</w:t>
            </w:r>
            <w:r w:rsidRPr="00532AEB">
              <w:rPr>
                <w:rFonts w:ascii="GHEA Grapalat" w:eastAsia="Times New Roman" w:hAnsi="GHEA Grapalat" w:cs="Times New Roman"/>
                <w:color w:val="000000"/>
                <w:sz w:val="24"/>
                <w:szCs w:val="24"/>
                <w:lang w:val="hy-AM"/>
              </w:rPr>
              <w:t xml:space="preserve">։ </w:t>
            </w:r>
          </w:p>
          <w:p w14:paraId="69850237" w14:textId="77777777" w:rsidR="00532AEB" w:rsidRPr="00532AEB" w:rsidRDefault="00532AEB" w:rsidP="00AC1C90">
            <w:pPr>
              <w:spacing w:after="0" w:line="360" w:lineRule="auto"/>
              <w:ind w:right="-144"/>
              <w:contextualSpacing/>
              <w:jc w:val="both"/>
              <w:rPr>
                <w:rFonts w:ascii="GHEA Grapalat" w:eastAsia="Times New Roman" w:hAnsi="GHEA Grapalat" w:cs="Times New Roman"/>
                <w:color w:val="000000"/>
                <w:sz w:val="24"/>
                <w:szCs w:val="24"/>
                <w:lang w:val="hy-AM"/>
              </w:rPr>
            </w:pPr>
            <w:r w:rsidRPr="00532AEB">
              <w:rPr>
                <w:rFonts w:ascii="GHEA Grapalat" w:eastAsia="Times New Roman" w:hAnsi="GHEA Grapalat" w:cs="Times New Roman"/>
                <w:color w:val="000000"/>
                <w:sz w:val="24"/>
                <w:szCs w:val="24"/>
                <w:lang w:val="hy-AM"/>
              </w:rPr>
              <w:t xml:space="preserve">«Անկանխիկ գործառնությունների մասին» օրենքի 9-րդ հոդվածի 3-րդ մասի համաձայն՝ </w:t>
            </w:r>
            <w:r w:rsidRPr="00532AEB">
              <w:rPr>
                <w:rFonts w:ascii="GHEA Grapalat" w:eastAsia="Times New Roman" w:hAnsi="GHEA Grapalat" w:cs="Times New Roman"/>
                <w:i/>
                <w:color w:val="000000"/>
                <w:sz w:val="24"/>
                <w:szCs w:val="24"/>
                <w:lang w:val="hy-AM"/>
              </w:rPr>
              <w:t xml:space="preserve">վճարային քարտեր կամ վճարային տեխնոլոգիաների հիման վրա կիրառվող այլ վճարային </w:t>
            </w:r>
            <w:r w:rsidRPr="00532AEB">
              <w:rPr>
                <w:rFonts w:ascii="GHEA Grapalat" w:eastAsia="Times New Roman" w:hAnsi="GHEA Grapalat" w:cs="Times New Roman"/>
                <w:i/>
                <w:color w:val="000000"/>
                <w:sz w:val="24"/>
                <w:szCs w:val="24"/>
                <w:lang w:val="hy-AM"/>
              </w:rPr>
              <w:lastRenderedPageBreak/>
              <w:t xml:space="preserve">գործիքներ ընդունող սարքերի </w:t>
            </w:r>
            <w:r w:rsidRPr="00532AEB">
              <w:rPr>
                <w:rFonts w:ascii="GHEA Grapalat" w:eastAsia="Times New Roman" w:hAnsi="GHEA Grapalat" w:cs="Times New Roman"/>
                <w:b/>
                <w:i/>
                <w:color w:val="000000"/>
                <w:sz w:val="24"/>
                <w:szCs w:val="24"/>
                <w:lang w:val="hy-AM"/>
              </w:rPr>
              <w:t>անսարքության դեպքում</w:t>
            </w:r>
            <w:r w:rsidRPr="00532AEB">
              <w:rPr>
                <w:rFonts w:ascii="GHEA Grapalat" w:eastAsia="Times New Roman" w:hAnsi="GHEA Grapalat" w:cs="Times New Roman"/>
                <w:i/>
                <w:color w:val="000000"/>
                <w:sz w:val="24"/>
                <w:szCs w:val="24"/>
                <w:lang w:val="hy-AM"/>
              </w:rPr>
              <w:t xml:space="preserve"> երկու աշխատանքային օրվա ընթացքում, եթե այլ սեղմ ժամկետներ նախատեսված չեն Կենտրոնական բանկի նորմատիվ իրավական ակտերով, ապա սույն հոդվածի 1-ին և 2-րդ մասերում նշված սուբյեկտները պարտավոր են վերանորոգել կամ փոխարինել տվյալ սարքը։ Եթե վճարային քարտերով կամ վճարային տեխնոլոգիաների հիման վրա կիրառվող այլ վճարային գործիքներով վճարման ընդունումն իրականացվում է հսկիչ դրամարկղային մեքենաներ կիրառելու միջոցով, ապա դրանց անսարքության դեպքում սույն հոդվածի 1-ին և 2-րդ մասերում նշված սուբյեկտները պետք է առաջնորդվեն Կառավարության որոշմամբ հաստատված կանոններով։</w:t>
            </w:r>
          </w:p>
          <w:p w14:paraId="2EB2F1E4" w14:textId="77777777" w:rsidR="00532AEB" w:rsidRPr="00532AEB" w:rsidRDefault="00532AEB" w:rsidP="00AC1C90">
            <w:pPr>
              <w:spacing w:after="0" w:line="360" w:lineRule="auto"/>
              <w:ind w:right="-144"/>
              <w:contextualSpacing/>
              <w:jc w:val="both"/>
              <w:rPr>
                <w:rFonts w:ascii="GHEA Grapalat" w:eastAsia="Times New Roman" w:hAnsi="GHEA Grapalat" w:cs="Times New Roman"/>
                <w:color w:val="000000"/>
                <w:sz w:val="24"/>
                <w:szCs w:val="24"/>
                <w:lang w:val="hy-AM"/>
              </w:rPr>
            </w:pPr>
            <w:r w:rsidRPr="00532AEB">
              <w:rPr>
                <w:rFonts w:ascii="GHEA Grapalat" w:eastAsia="Times New Roman" w:hAnsi="GHEA Grapalat" w:cs="Times New Roman"/>
                <w:color w:val="000000"/>
                <w:sz w:val="24"/>
                <w:szCs w:val="24"/>
                <w:lang w:val="hy-AM"/>
              </w:rPr>
              <w:t xml:space="preserve">Այսպիսով, հասկանալի չէ, թե ինչ է նշանակում «վճարային քարտերով անկանխիկ վճարումներ ընդունելու հնարավորություն չունենալը»: Ինչպես նաև, բացահայտված չէ, թե ինչի հետևանքով վճարային քարտերով անկանխիկ վճարումներ չընդունելը կամ նման հնարավորություն չունենալը կարող է լինել բացառություն (հարգելի): Ավելին, առաջարկվող կարգավորման պարագայում պարտավոր սուբյեկտի համար առաջանալու է </w:t>
            </w:r>
            <w:r w:rsidRPr="00532AEB">
              <w:rPr>
                <w:rFonts w:ascii="GHEA Grapalat" w:eastAsia="Times New Roman" w:hAnsi="GHEA Grapalat" w:cs="Times New Roman"/>
                <w:color w:val="000000"/>
                <w:sz w:val="24"/>
                <w:szCs w:val="24"/>
                <w:lang w:val="hy-AM"/>
              </w:rPr>
              <w:lastRenderedPageBreak/>
              <w:t>հարկային պարտավորություն նույնիսկ այն պարագայում, երբ վճարային քարտերով անկանխիկ վճարումներ չընդունելը կամ նման հնարավորություն չունենալը պայմանավորված է տեխնիկական խնդիրներով (օրինակ՝ ինտերնետի կորուստը, հոսանքի անջատումը և այլն):</w:t>
            </w:r>
          </w:p>
          <w:p w14:paraId="21F67F9D" w14:textId="77777777" w:rsidR="00532AEB" w:rsidRPr="00532AEB" w:rsidRDefault="00532AEB" w:rsidP="00AC1C90">
            <w:pPr>
              <w:spacing w:after="0" w:line="360" w:lineRule="auto"/>
              <w:ind w:right="-144"/>
              <w:contextualSpacing/>
              <w:jc w:val="both"/>
              <w:rPr>
                <w:rFonts w:ascii="GHEA Grapalat" w:eastAsia="Times New Roman" w:hAnsi="GHEA Grapalat" w:cs="Times New Roman"/>
                <w:color w:val="000000"/>
                <w:sz w:val="24"/>
                <w:szCs w:val="24"/>
                <w:lang w:val="hy-AM"/>
              </w:rPr>
            </w:pPr>
            <w:r w:rsidRPr="00532AEB">
              <w:rPr>
                <w:rFonts w:ascii="GHEA Grapalat" w:eastAsia="Times New Roman" w:hAnsi="GHEA Grapalat" w:cs="Times New Roman"/>
                <w:color w:val="000000"/>
                <w:sz w:val="24"/>
                <w:szCs w:val="24"/>
                <w:lang w:val="hy-AM"/>
              </w:rPr>
              <w:t>Վերը նշվածով պայմանավորված` խնդրահարույց կլինեն այն իրավիճակները, որոնք կարող են ստեղծվել այն դեպքում, երբ վճարային քարտերի անսարքության պատճառով պարտականություն ունեցող սուբյեկտը վճարային քարտերով անկանխիկ վճարումներ չընդունի կամ նման հնարավորություն չունենա: Նախագիծ 1-ի 1-ին հոդվածով առաջարկվող կարգավորումը հարկավոր է համապատասխանեցնել «Անկանխիկ գործառնությունների մասին» օրենքի 9-րդ հոդվածի 3-րդ մասի տրամաբանությանը:</w:t>
            </w:r>
          </w:p>
          <w:p w14:paraId="088A5DF7" w14:textId="77777777" w:rsidR="00532AEB" w:rsidRPr="00532AEB" w:rsidRDefault="00532AEB" w:rsidP="00AC1C90">
            <w:pPr>
              <w:spacing w:after="0" w:line="360" w:lineRule="auto"/>
              <w:ind w:right="-144"/>
              <w:contextualSpacing/>
              <w:jc w:val="both"/>
              <w:rPr>
                <w:rFonts w:ascii="GHEA Grapalat" w:eastAsia="Times New Roman" w:hAnsi="GHEA Grapalat" w:cs="Times New Roman"/>
                <w:color w:val="000000"/>
                <w:sz w:val="24"/>
                <w:szCs w:val="24"/>
                <w:lang w:val="hy-AM"/>
              </w:rPr>
            </w:pPr>
            <w:r w:rsidRPr="00532AEB">
              <w:rPr>
                <w:rFonts w:ascii="GHEA Grapalat" w:eastAsia="Times New Roman" w:hAnsi="GHEA Grapalat" w:cs="Times New Roman"/>
                <w:color w:val="000000"/>
                <w:sz w:val="24"/>
                <w:szCs w:val="24"/>
                <w:lang w:val="hy-AM"/>
              </w:rPr>
              <w:t>Այլ կերպ, չպետք է առաջանա հարկային պարտավորություն, եթե պարտավոր սուբյեկտը վճարային քարտերով անկանխիկ վճարումներ չի ընդունել կամ հնարավորություն չի ունեցել ընդունելու տեխնիկական խոչընդոտների պատճառով:</w:t>
            </w:r>
          </w:p>
          <w:p w14:paraId="3F437B7C" w14:textId="77777777" w:rsidR="00532AEB" w:rsidRPr="00532AEB" w:rsidRDefault="00532AEB" w:rsidP="00AC1C90">
            <w:pPr>
              <w:spacing w:after="0" w:line="360" w:lineRule="auto"/>
              <w:ind w:right="-144"/>
              <w:contextualSpacing/>
              <w:jc w:val="both"/>
              <w:rPr>
                <w:rFonts w:ascii="GHEA Grapalat" w:eastAsia="Times New Roman" w:hAnsi="GHEA Grapalat" w:cs="Times New Roman"/>
                <w:color w:val="000000"/>
                <w:sz w:val="24"/>
                <w:szCs w:val="24"/>
                <w:lang w:val="hy-AM"/>
              </w:rPr>
            </w:pPr>
            <w:r w:rsidRPr="00532AEB">
              <w:rPr>
                <w:rFonts w:ascii="GHEA Grapalat" w:eastAsia="Times New Roman" w:hAnsi="GHEA Grapalat" w:cs="Times New Roman"/>
                <w:color w:val="000000"/>
                <w:sz w:val="24"/>
                <w:szCs w:val="24"/>
                <w:lang w:val="hy-AM"/>
              </w:rPr>
              <w:t xml:space="preserve">Սույն դիտողությունը վերաբերում է նաև Նախագիծ 1-ի մյուս </w:t>
            </w:r>
            <w:r w:rsidRPr="00532AEB">
              <w:rPr>
                <w:rFonts w:ascii="GHEA Grapalat" w:eastAsia="Times New Roman" w:hAnsi="GHEA Grapalat" w:cs="Times New Roman"/>
                <w:color w:val="000000"/>
                <w:sz w:val="24"/>
                <w:szCs w:val="24"/>
                <w:lang w:val="hy-AM"/>
              </w:rPr>
              <w:lastRenderedPageBreak/>
              <w:t>հոդվածներում առկա նույնաբովանդակ կարգավորումներին:</w:t>
            </w:r>
          </w:p>
          <w:p w14:paraId="1AE52B13" w14:textId="77777777" w:rsidR="00532AEB" w:rsidRPr="00532AEB" w:rsidRDefault="00F41C4F" w:rsidP="00AC1C90">
            <w:pPr>
              <w:spacing w:after="0" w:line="360" w:lineRule="auto"/>
              <w:ind w:right="-144"/>
              <w:contextualSpacing/>
              <w:jc w:val="both"/>
              <w:rPr>
                <w:rFonts w:ascii="GHEA Grapalat" w:eastAsia="Times New Roman" w:hAnsi="GHEA Grapalat" w:cs="Times New Roman"/>
                <w:color w:val="000000"/>
                <w:sz w:val="24"/>
                <w:szCs w:val="24"/>
                <w:lang w:val="hy-AM"/>
              </w:rPr>
            </w:pPr>
            <w:r w:rsidRPr="00F41C4F">
              <w:rPr>
                <w:rFonts w:ascii="GHEA Grapalat" w:eastAsia="Times New Roman" w:hAnsi="GHEA Grapalat" w:cs="Times New Roman"/>
                <w:color w:val="000000"/>
                <w:sz w:val="24"/>
                <w:szCs w:val="24"/>
                <w:lang w:val="hy-AM"/>
              </w:rPr>
              <w:t xml:space="preserve">     </w:t>
            </w:r>
            <w:r w:rsidR="00532AEB" w:rsidRPr="00532AEB">
              <w:rPr>
                <w:rFonts w:ascii="GHEA Grapalat" w:eastAsia="Times New Roman" w:hAnsi="GHEA Grapalat" w:cs="Times New Roman"/>
                <w:color w:val="000000"/>
                <w:sz w:val="24"/>
                <w:szCs w:val="24"/>
                <w:lang w:val="hy-AM"/>
              </w:rPr>
              <w:t xml:space="preserve">Ինչպես նաև, հարկ ենք համարում նշել, որ վերոնշյալ </w:t>
            </w:r>
            <w:r w:rsidR="00532AEB" w:rsidRPr="00532AEB">
              <w:rPr>
                <w:rFonts w:ascii="GHEA Grapalat" w:eastAsia="Times New Roman" w:hAnsi="GHEA Grapalat" w:cs="Times New Roman"/>
                <w:bCs/>
                <w:color w:val="000000"/>
                <w:sz w:val="24"/>
                <w:szCs w:val="24"/>
                <w:lang w:val="hy-AM"/>
              </w:rPr>
              <w:t>343-րդ հոդվածի 5-րդ մասի  4.1-րդ կետը</w:t>
            </w:r>
            <w:r w:rsidR="00532AEB" w:rsidRPr="00532AEB">
              <w:rPr>
                <w:rFonts w:ascii="GHEA Grapalat" w:eastAsia="Times New Roman" w:hAnsi="GHEA Grapalat" w:cs="Times New Roman"/>
                <w:color w:val="000000"/>
                <w:sz w:val="24"/>
                <w:szCs w:val="24"/>
                <w:lang w:val="hy-AM"/>
              </w:rPr>
              <w:t xml:space="preserve"> լրացվել է 2022 թվականի հունվարի 18-ին ընդունված </w:t>
            </w:r>
            <w:r w:rsidR="00532AEB" w:rsidRPr="00532AEB">
              <w:rPr>
                <w:rFonts w:ascii="GHEA Grapalat" w:eastAsia="Times New Roman" w:hAnsi="GHEA Grapalat" w:cs="Times New Roman"/>
                <w:bCs/>
                <w:color w:val="000000"/>
                <w:sz w:val="24"/>
                <w:szCs w:val="24"/>
                <w:lang w:val="hy-AM"/>
              </w:rPr>
              <w:t xml:space="preserve">«Հայաստանի Հանրապետության հարկային օրենսգրքում </w:t>
            </w:r>
            <w:r w:rsidR="00532AEB" w:rsidRPr="00532AEB">
              <w:rPr>
                <w:rFonts w:ascii="GHEA Grapalat" w:eastAsia="Times New Roman" w:hAnsi="GHEA Grapalat" w:cs="Times New Roman"/>
                <w:color w:val="000000"/>
                <w:sz w:val="24"/>
                <w:szCs w:val="24"/>
                <w:lang w:val="hy-AM"/>
              </w:rPr>
              <w:t>լրացումներ և փոփոխություններ կատարելու մասին» ՀՕ-20-Ն օրենքի 1-ին հոդվածով (ուժի մեջ կմտնի 2022 թվականի հուլիսի 1-ից) և սույն Նախագիծ 1-ով առաջարկվող փոփոխությունն, ըստ էության, վերաբերում են դրան:</w:t>
            </w:r>
          </w:p>
          <w:p w14:paraId="64B24860" w14:textId="77777777" w:rsidR="00532AEB" w:rsidRPr="00532AEB" w:rsidRDefault="00532AEB" w:rsidP="00AC1C90">
            <w:pPr>
              <w:spacing w:after="0" w:line="360" w:lineRule="auto"/>
              <w:ind w:right="-144"/>
              <w:contextualSpacing/>
              <w:jc w:val="both"/>
              <w:rPr>
                <w:rFonts w:ascii="GHEA Grapalat" w:eastAsia="Times New Roman" w:hAnsi="GHEA Grapalat" w:cs="Times New Roman"/>
                <w:i/>
                <w:color w:val="000000"/>
                <w:sz w:val="24"/>
                <w:szCs w:val="24"/>
                <w:lang w:val="hy-AM"/>
              </w:rPr>
            </w:pPr>
            <w:r w:rsidRPr="00532AEB">
              <w:rPr>
                <w:rFonts w:ascii="GHEA Grapalat" w:eastAsia="Times New Roman" w:hAnsi="GHEA Grapalat" w:cs="Times New Roman"/>
                <w:color w:val="000000"/>
                <w:sz w:val="24"/>
                <w:szCs w:val="24"/>
                <w:lang w:val="hy-AM"/>
              </w:rPr>
              <w:t xml:space="preserve">Հետևաբար, առաջարկում ենք Նախագիծ 1-ի 1-ին հոդվածով առաջարկվող փոփոխությունը կատարել </w:t>
            </w:r>
            <w:r w:rsidRPr="00532AEB">
              <w:rPr>
                <w:rFonts w:ascii="GHEA Grapalat" w:eastAsia="Times New Roman" w:hAnsi="GHEA Grapalat" w:cs="Times New Roman"/>
                <w:bCs/>
                <w:color w:val="000000"/>
                <w:sz w:val="24"/>
                <w:szCs w:val="24"/>
                <w:lang w:val="hy-AM"/>
              </w:rPr>
              <w:t xml:space="preserve">«Հայաստանի Հանրապետության հարկային օրենսգրքում </w:t>
            </w:r>
            <w:r w:rsidRPr="00532AEB">
              <w:rPr>
                <w:rFonts w:ascii="GHEA Grapalat" w:eastAsia="Times New Roman" w:hAnsi="GHEA Grapalat" w:cs="Times New Roman"/>
                <w:color w:val="000000"/>
                <w:sz w:val="24"/>
                <w:szCs w:val="24"/>
                <w:lang w:val="hy-AM"/>
              </w:rPr>
              <w:t xml:space="preserve">լրացումներ և փոփոխություններ կատարելու մասին» ՀՕ-20-Ն օրենքում կամ էլ համապատասխան ինկորպորացումից հետո հիմնական իրավական ակտում՝ նկատի ունենալով </w:t>
            </w:r>
            <w:r w:rsidRPr="00532AEB">
              <w:rPr>
                <w:rFonts w:ascii="GHEA Grapalat" w:eastAsia="Times New Roman" w:hAnsi="GHEA Grapalat" w:cs="Times New Roman"/>
                <w:bCs/>
                <w:color w:val="000000"/>
                <w:sz w:val="24"/>
                <w:szCs w:val="24"/>
                <w:lang w:val="hy-AM"/>
              </w:rPr>
              <w:t>«Նորմատիվ իրավական ակտերի մասին</w:t>
            </w:r>
            <w:r w:rsidRPr="00532AEB">
              <w:rPr>
                <w:rFonts w:ascii="GHEA Grapalat" w:eastAsia="Times New Roman" w:hAnsi="GHEA Grapalat" w:cs="Times New Roman"/>
                <w:color w:val="000000"/>
                <w:sz w:val="24"/>
                <w:szCs w:val="24"/>
                <w:lang w:val="hy-AM"/>
              </w:rPr>
              <w:t xml:space="preserve">» օրենքի 34-րդ հոդվածի 6-րդ մասի դրույթները, այն է՝ </w:t>
            </w:r>
            <w:r w:rsidRPr="00532AEB">
              <w:rPr>
                <w:rFonts w:ascii="GHEA Grapalat" w:eastAsia="Times New Roman" w:hAnsi="GHEA Grapalat" w:cs="Times New Roman"/>
                <w:b/>
                <w:i/>
                <w:color w:val="000000"/>
                <w:sz w:val="24"/>
                <w:szCs w:val="24"/>
                <w:lang w:val="hy-AM"/>
              </w:rPr>
              <w:t>փոփոխություն կամ լրացում կարող է կատարվել</w:t>
            </w:r>
            <w:r w:rsidRPr="00532AEB">
              <w:rPr>
                <w:rFonts w:ascii="GHEA Grapalat" w:eastAsia="Times New Roman" w:hAnsi="GHEA Grapalat" w:cs="Times New Roman"/>
                <w:i/>
                <w:color w:val="000000"/>
                <w:sz w:val="24"/>
                <w:szCs w:val="24"/>
                <w:lang w:val="hy-AM"/>
              </w:rPr>
              <w:t xml:space="preserve"> նաև սահմանված կարգով պաշտոնապես </w:t>
            </w:r>
            <w:r w:rsidRPr="00532AEB">
              <w:rPr>
                <w:rFonts w:ascii="GHEA Grapalat" w:eastAsia="Times New Roman" w:hAnsi="GHEA Grapalat" w:cs="Times New Roman"/>
                <w:b/>
                <w:i/>
                <w:color w:val="000000"/>
                <w:sz w:val="24"/>
                <w:szCs w:val="24"/>
                <w:lang w:val="hy-AM"/>
              </w:rPr>
              <w:t>հրապարակված</w:t>
            </w:r>
            <w:r w:rsidRPr="00532AEB">
              <w:rPr>
                <w:rFonts w:ascii="GHEA Grapalat" w:eastAsia="Times New Roman" w:hAnsi="GHEA Grapalat" w:cs="Times New Roman"/>
                <w:i/>
                <w:color w:val="000000"/>
                <w:sz w:val="24"/>
                <w:szCs w:val="24"/>
                <w:lang w:val="hy-AM"/>
              </w:rPr>
              <w:t xml:space="preserve">, սակայն </w:t>
            </w:r>
            <w:r w:rsidRPr="00532AEB">
              <w:rPr>
                <w:rFonts w:ascii="GHEA Grapalat" w:eastAsia="Times New Roman" w:hAnsi="GHEA Grapalat" w:cs="Times New Roman"/>
                <w:b/>
                <w:i/>
                <w:color w:val="000000"/>
                <w:sz w:val="24"/>
                <w:szCs w:val="24"/>
                <w:lang w:val="hy-AM"/>
              </w:rPr>
              <w:t>ուժի մեջ չմտած</w:t>
            </w:r>
            <w:r w:rsidRPr="00532AEB">
              <w:rPr>
                <w:rFonts w:ascii="GHEA Grapalat" w:eastAsia="Times New Roman" w:hAnsi="GHEA Grapalat" w:cs="Times New Roman"/>
                <w:i/>
                <w:color w:val="000000"/>
                <w:sz w:val="24"/>
                <w:szCs w:val="24"/>
                <w:lang w:val="hy-AM"/>
              </w:rPr>
              <w:t xml:space="preserve"> նորմատիվ իրավական ակտում կամ դրա ուժի </w:t>
            </w:r>
            <w:r w:rsidRPr="00532AEB">
              <w:rPr>
                <w:rFonts w:ascii="GHEA Grapalat" w:eastAsia="Times New Roman" w:hAnsi="GHEA Grapalat" w:cs="Times New Roman"/>
                <w:i/>
                <w:color w:val="000000"/>
                <w:sz w:val="24"/>
                <w:szCs w:val="24"/>
                <w:lang w:val="hy-AM"/>
              </w:rPr>
              <w:lastRenderedPageBreak/>
              <w:t>մեջ չմտած մասում, իսկ այն դեպքում, երբ ակտն արդեն ինկորպորացվել է, ապա հիմնական նորմատիվ իրավական ակտում:</w:t>
            </w:r>
          </w:p>
          <w:p w14:paraId="268F67DD" w14:textId="77777777" w:rsidR="00532AEB" w:rsidRPr="00532AEB" w:rsidRDefault="00532AEB" w:rsidP="00AC1C90">
            <w:pPr>
              <w:spacing w:after="0" w:line="360" w:lineRule="auto"/>
              <w:ind w:right="-144"/>
              <w:contextualSpacing/>
              <w:jc w:val="both"/>
              <w:rPr>
                <w:rFonts w:ascii="GHEA Grapalat" w:eastAsia="Times New Roman" w:hAnsi="GHEA Grapalat" w:cs="Times New Roman"/>
                <w:color w:val="000000"/>
                <w:sz w:val="24"/>
                <w:szCs w:val="24"/>
                <w:lang w:val="hy-AM"/>
              </w:rPr>
            </w:pPr>
            <w:r w:rsidRPr="00532AEB">
              <w:rPr>
                <w:rFonts w:ascii="GHEA Grapalat" w:eastAsia="Times New Roman" w:hAnsi="GHEA Grapalat" w:cs="Times New Roman"/>
                <w:color w:val="000000"/>
                <w:sz w:val="24"/>
                <w:szCs w:val="24"/>
                <w:lang w:val="hy-AM"/>
              </w:rPr>
              <w:t>Սույն դիտողությունը վերաբերում է նաև Նախագիծ 1-ի մյուս հոդվածներում առկա համանման կարգավորումներին:</w:t>
            </w:r>
          </w:p>
          <w:p w14:paraId="66904CB8" w14:textId="77777777" w:rsidR="00532AEB" w:rsidRPr="00532AEB" w:rsidRDefault="00532AEB" w:rsidP="00AC1C90">
            <w:pPr>
              <w:spacing w:after="0" w:line="360" w:lineRule="auto"/>
              <w:ind w:right="-144"/>
              <w:contextualSpacing/>
              <w:jc w:val="both"/>
              <w:rPr>
                <w:rFonts w:ascii="GHEA Grapalat" w:eastAsia="Times New Roman" w:hAnsi="GHEA Grapalat" w:cs="Times New Roman"/>
                <w:color w:val="000000"/>
                <w:sz w:val="24"/>
                <w:szCs w:val="24"/>
                <w:lang w:val="hy-AM"/>
              </w:rPr>
            </w:pPr>
            <w:r w:rsidRPr="00532AEB">
              <w:rPr>
                <w:rFonts w:ascii="GHEA Grapalat" w:eastAsia="Times New Roman" w:hAnsi="GHEA Grapalat" w:cs="Times New Roman"/>
                <w:color w:val="000000"/>
                <w:sz w:val="24"/>
                <w:szCs w:val="24"/>
                <w:lang w:val="hy-AM"/>
              </w:rPr>
              <w:t>3. Նախագիծ 1-ի 3-րդ հոդվածով առաջարկվող փոփոխության ընդունման և ինկորպորացման դեպքում Հարկային օրենսգրքի 350-րդ հոդվածի 1-ին մասը կստանա հետևյալ տեսքը.</w:t>
            </w:r>
          </w:p>
          <w:p w14:paraId="48DC1AF7" w14:textId="77777777" w:rsidR="00532AEB" w:rsidRPr="00532AEB" w:rsidRDefault="00532AEB" w:rsidP="00AC1C90">
            <w:pPr>
              <w:spacing w:after="0" w:line="360" w:lineRule="auto"/>
              <w:ind w:right="-144"/>
              <w:contextualSpacing/>
              <w:jc w:val="both"/>
              <w:rPr>
                <w:rFonts w:ascii="GHEA Grapalat" w:eastAsia="Times New Roman" w:hAnsi="GHEA Grapalat" w:cs="Times New Roman"/>
                <w:i/>
                <w:color w:val="000000"/>
                <w:sz w:val="24"/>
                <w:szCs w:val="24"/>
                <w:lang w:val="hy-AM"/>
              </w:rPr>
            </w:pPr>
            <w:r w:rsidRPr="00532AEB">
              <w:rPr>
                <w:rFonts w:ascii="GHEA Grapalat" w:eastAsia="Times New Roman" w:hAnsi="GHEA Grapalat" w:cs="Times New Roman"/>
                <w:i/>
                <w:color w:val="000000"/>
                <w:sz w:val="24"/>
                <w:szCs w:val="24"/>
                <w:lang w:val="hy-AM"/>
              </w:rPr>
              <w:t xml:space="preserve">Հարկային մարմինը հարկային հսկողություն իրականացնելիս օգտագործում է հարկային մարմնին տրամադրված կամ հարկային մարմնի կողմից ստացված, այդ թվում՝ հրապարակային աղբյուրներում (համացանցում) կամ ինքնաշխատ տեղեկատվական բազաներում առկա, ինչպես նաև հարկ վճարողների կողմից իրենց կամ այլ հարկ վճարողների վերաբերյալ իրենց մոտ առկա կամ պահվող՝ հարկերի հաշվարկմանն առնչվող գործարքների, </w:t>
            </w:r>
            <w:r w:rsidRPr="00532AEB">
              <w:rPr>
                <w:rFonts w:ascii="GHEA Grapalat" w:eastAsia="Times New Roman" w:hAnsi="GHEA Grapalat" w:cs="Times New Roman"/>
                <w:b/>
                <w:i/>
                <w:color w:val="000000"/>
                <w:sz w:val="24"/>
                <w:szCs w:val="24"/>
                <w:lang w:val="hy-AM"/>
              </w:rPr>
              <w:t>Կառավարության սահմանած ցանկում ընդգրկված և Կառավարության սահմանած կարգով ներկայացվող</w:t>
            </w:r>
            <w:r w:rsidRPr="00532AEB">
              <w:rPr>
                <w:rFonts w:ascii="GHEA Grapalat" w:eastAsia="Times New Roman" w:hAnsi="GHEA Grapalat" w:cs="Times New Roman"/>
                <w:i/>
                <w:color w:val="000000"/>
                <w:sz w:val="24"/>
                <w:szCs w:val="24"/>
                <w:lang w:val="hy-AM"/>
              </w:rPr>
              <w:t xml:space="preserve"> ապրանքների, ծառայությունների, աշխատանքների ծավալների, դրանց </w:t>
            </w:r>
            <w:r w:rsidRPr="00532AEB">
              <w:rPr>
                <w:rFonts w:ascii="GHEA Grapalat" w:eastAsia="Times New Roman" w:hAnsi="GHEA Grapalat" w:cs="Times New Roman"/>
                <w:i/>
                <w:color w:val="000000"/>
                <w:sz w:val="24"/>
                <w:szCs w:val="24"/>
                <w:lang w:val="hy-AM"/>
              </w:rPr>
              <w:lastRenderedPageBreak/>
              <w:t>տեղաշարժի, իրացման փաստացի գների, իրենց կողմից և իրենց հաշվին վճարված եկամուտների, պահված հարկերի, գույքի կամ եկամուտների, հարկման նպատակով անհրաժեշտ այլ տվյալների վերաբերյալ տեղեկությունները, այդ թվում՝ երրորդ անձից ստացված տեղեկությունները, վարչական կամ քրեական վարույթում կամ օպերատիվ հետախուզական գործունեության ընթացքում կամ արդյունքում որպես ապացույց գնահատվող գործում առկա բացատրությունները, ցուցմունքները, փորձագիտական եզրակացությունները, փաստաթղթերը, նյութերը, իրերը, ինչպես նաև այն հանգամանքները, որոնք իր հայեցողությամբ հարկային մարմինը պիտանի և անհրաժեշտ է համարում գործի փաստական հանգամանքների բացահայտման և գնահատման համար:</w:t>
            </w:r>
          </w:p>
          <w:p w14:paraId="3F0353B1" w14:textId="77777777" w:rsidR="00532AEB" w:rsidRPr="00532AEB" w:rsidRDefault="00532AEB" w:rsidP="00AC1C90">
            <w:pPr>
              <w:spacing w:after="0" w:line="360" w:lineRule="auto"/>
              <w:ind w:right="-144"/>
              <w:contextualSpacing/>
              <w:jc w:val="both"/>
              <w:rPr>
                <w:rFonts w:ascii="GHEA Grapalat" w:eastAsia="Times New Roman" w:hAnsi="GHEA Grapalat" w:cs="Times New Roman"/>
                <w:b/>
                <w:i/>
                <w:color w:val="000000"/>
                <w:sz w:val="24"/>
                <w:szCs w:val="24"/>
                <w:lang w:val="hy-AM"/>
              </w:rPr>
            </w:pPr>
            <w:r w:rsidRPr="00532AEB">
              <w:rPr>
                <w:rFonts w:ascii="GHEA Grapalat" w:eastAsia="Times New Roman" w:hAnsi="GHEA Grapalat" w:cs="Times New Roman"/>
                <w:color w:val="000000"/>
                <w:sz w:val="24"/>
                <w:szCs w:val="24"/>
                <w:lang w:val="hy-AM"/>
              </w:rPr>
              <w:t xml:space="preserve">Հետևաբար, հաշվի առնելով վերոգրյալը, Նախագիծ 1-ում անհրաժեշտ է նախատեսել անցումային դրույթներ, որոնցում կսահմանվի Հայաստանի Հանրապետության կառավարության կողմից ընդունման ենթակա իրավական ակտը և դրա ընդունման ժամկետը՝ հաշվի առնելով </w:t>
            </w:r>
            <w:r w:rsidRPr="00532AEB">
              <w:rPr>
                <w:rFonts w:ascii="GHEA Grapalat" w:eastAsia="Times New Roman" w:hAnsi="GHEA Grapalat" w:cs="Times New Roman"/>
                <w:bCs/>
                <w:color w:val="000000"/>
                <w:sz w:val="24"/>
                <w:szCs w:val="24"/>
                <w:lang w:val="hy-AM"/>
              </w:rPr>
              <w:t>«Նորմատիվ իրավական ակտերի մասին</w:t>
            </w:r>
            <w:r w:rsidRPr="00532AEB">
              <w:rPr>
                <w:rFonts w:ascii="GHEA Grapalat" w:eastAsia="Times New Roman" w:hAnsi="GHEA Grapalat" w:cs="Times New Roman"/>
                <w:color w:val="000000"/>
                <w:sz w:val="24"/>
                <w:szCs w:val="24"/>
                <w:lang w:val="hy-AM"/>
              </w:rPr>
              <w:t xml:space="preserve">» օրենքի 13-րդ հոդվածի 5-րդ մասի </w:t>
            </w:r>
            <w:r w:rsidRPr="00532AEB">
              <w:rPr>
                <w:rFonts w:ascii="GHEA Grapalat" w:eastAsia="Times New Roman" w:hAnsi="GHEA Grapalat" w:cs="Times New Roman"/>
                <w:color w:val="000000"/>
                <w:sz w:val="24"/>
                <w:szCs w:val="24"/>
                <w:lang w:val="hy-AM"/>
              </w:rPr>
              <w:lastRenderedPageBreak/>
              <w:t xml:space="preserve">պահանջները, որոնց համաձայն՝ </w:t>
            </w:r>
            <w:r w:rsidRPr="00532AEB">
              <w:rPr>
                <w:rFonts w:ascii="GHEA Grapalat" w:eastAsia="Times New Roman" w:hAnsi="GHEA Grapalat" w:cs="Times New Roman"/>
                <w:i/>
                <w:color w:val="000000"/>
                <w:sz w:val="24"/>
                <w:szCs w:val="24"/>
                <w:lang w:val="hy-AM"/>
              </w:rPr>
              <w:t xml:space="preserve">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 ապա օրենսդրական ակտի </w:t>
            </w:r>
            <w:r w:rsidRPr="00532AEB">
              <w:rPr>
                <w:rFonts w:ascii="GHEA Grapalat" w:eastAsia="Times New Roman" w:hAnsi="GHEA Grapalat" w:cs="Times New Roman"/>
                <w:b/>
                <w:i/>
                <w:color w:val="000000"/>
                <w:sz w:val="24"/>
                <w:szCs w:val="24"/>
                <w:lang w:val="hy-AM"/>
              </w:rPr>
              <w:t>անցումային դրույթներով</w:t>
            </w:r>
            <w:r w:rsidRPr="00532AEB">
              <w:rPr>
                <w:rFonts w:ascii="GHEA Grapalat" w:eastAsia="Times New Roman" w:hAnsi="GHEA Grapalat" w:cs="Times New Roman"/>
                <w:i/>
                <w:color w:val="000000"/>
                <w:sz w:val="24"/>
                <w:szCs w:val="24"/>
                <w:lang w:val="hy-AM"/>
              </w:rPr>
              <w:t xml:space="preserve"> սահմանվում են նաև ենթաօրենսդրական նորմատիվ իրավական ակտի ընդունման նախատեսվող ժամկետը:</w:t>
            </w:r>
          </w:p>
          <w:p w14:paraId="7DAE7E98" w14:textId="77777777" w:rsidR="00532AEB" w:rsidRPr="00532AEB" w:rsidRDefault="00532AEB" w:rsidP="00AC1C90">
            <w:pPr>
              <w:spacing w:after="0" w:line="360" w:lineRule="auto"/>
              <w:ind w:right="-144"/>
              <w:contextualSpacing/>
              <w:jc w:val="both"/>
              <w:rPr>
                <w:rFonts w:ascii="GHEA Grapalat" w:eastAsia="Times New Roman" w:hAnsi="GHEA Grapalat" w:cs="Times New Roman"/>
                <w:color w:val="000000"/>
                <w:sz w:val="24"/>
                <w:szCs w:val="24"/>
                <w:lang w:val="hy-AM"/>
              </w:rPr>
            </w:pPr>
            <w:r w:rsidRPr="00532AEB">
              <w:rPr>
                <w:rFonts w:ascii="GHEA Grapalat" w:eastAsia="Times New Roman" w:hAnsi="GHEA Grapalat" w:cs="Times New Roman"/>
                <w:color w:val="000000"/>
                <w:sz w:val="24"/>
                <w:szCs w:val="24"/>
                <w:lang w:val="hy-AM"/>
              </w:rPr>
              <w:t xml:space="preserve">4. Նախագիծ 1-ի 4-րդ հոդվածով նախատեսվում է Հարկային օրենսգրքի 419-րդ հոդվածի 9-րդ մասը շարադրել նոր խմբագրությամբ, որով, ըստ էության, նախատեսվում է խախտման արձանագրման դեպքում տուգանքի չափի մեծացում. այսինքն՝ նախատեսվում է ավելի խիստ, անձանց իրավական վիճակը վատթարացնող կարգավորումներ, քան սահմանված է 2022 թվականի հունվարի 18-ին ընդունված </w:t>
            </w:r>
            <w:r w:rsidRPr="00532AEB">
              <w:rPr>
                <w:rFonts w:ascii="GHEA Grapalat" w:eastAsia="Times New Roman" w:hAnsi="GHEA Grapalat" w:cs="Times New Roman"/>
                <w:bCs/>
                <w:color w:val="000000"/>
                <w:sz w:val="24"/>
                <w:szCs w:val="24"/>
                <w:lang w:val="hy-AM"/>
              </w:rPr>
              <w:t xml:space="preserve">«Հայաստանի Հանրապետության հարկային օրենսգրքում </w:t>
            </w:r>
            <w:r w:rsidRPr="00532AEB">
              <w:rPr>
                <w:rFonts w:ascii="GHEA Grapalat" w:eastAsia="Times New Roman" w:hAnsi="GHEA Grapalat" w:cs="Times New Roman"/>
                <w:color w:val="000000"/>
                <w:sz w:val="24"/>
                <w:szCs w:val="24"/>
                <w:lang w:val="hy-AM"/>
              </w:rPr>
              <w:t xml:space="preserve">լրացումներ և փոփոխություններ կատարելու մասին» ՀՕ-20-Ն օրենքի 5-րդ հոդվածում: Մինչդեռ, Նախագծին կից ներկայացված </w:t>
            </w:r>
            <w:r w:rsidRPr="00532AEB">
              <w:rPr>
                <w:rFonts w:ascii="GHEA Grapalat" w:eastAsia="Times New Roman" w:hAnsi="GHEA Grapalat" w:cs="Times New Roman"/>
                <w:color w:val="000000"/>
                <w:sz w:val="24"/>
                <w:szCs w:val="24"/>
                <w:lang w:val="hy-AM"/>
              </w:rPr>
              <w:lastRenderedPageBreak/>
              <w:t>հիմնավորման (այսուհետ՝ Հիմնավորում) մեջ առկա չեն տուգանքի չափերը բարձրացնելու կարգավորումներ նախատեսելու անհրաժեշտությունն ու նպատակահարմարությունը պատճառաբանող փաստարկներ:</w:t>
            </w:r>
          </w:p>
          <w:p w14:paraId="2A3B907F" w14:textId="77777777" w:rsidR="00532AEB" w:rsidRPr="00532AEB" w:rsidRDefault="00532AEB" w:rsidP="00AC1C90">
            <w:pPr>
              <w:spacing w:after="0" w:line="360" w:lineRule="auto"/>
              <w:ind w:right="-144"/>
              <w:contextualSpacing/>
              <w:jc w:val="both"/>
              <w:rPr>
                <w:rFonts w:ascii="GHEA Grapalat" w:eastAsia="Times New Roman" w:hAnsi="GHEA Grapalat" w:cs="Times New Roman"/>
                <w:i/>
                <w:color w:val="000000"/>
                <w:sz w:val="24"/>
                <w:szCs w:val="24"/>
                <w:lang w:val="hy-AM"/>
              </w:rPr>
            </w:pPr>
            <w:r w:rsidRPr="00532AEB">
              <w:rPr>
                <w:rFonts w:ascii="GHEA Grapalat" w:eastAsia="Times New Roman" w:hAnsi="GHEA Grapalat" w:cs="Times New Roman"/>
                <w:bCs/>
                <w:color w:val="000000"/>
                <w:sz w:val="24"/>
                <w:szCs w:val="24"/>
                <w:lang w:val="hy-AM"/>
              </w:rPr>
              <w:t xml:space="preserve">Հետևաբար, Հիմնավորումն անհրաժեշտ է </w:t>
            </w:r>
            <w:r w:rsidRPr="00532AEB">
              <w:rPr>
                <w:rFonts w:ascii="GHEA Grapalat" w:eastAsia="Times New Roman" w:hAnsi="GHEA Grapalat" w:cs="Times New Roman"/>
                <w:color w:val="000000"/>
                <w:sz w:val="24"/>
                <w:szCs w:val="24"/>
                <w:lang w:val="hy-AM"/>
              </w:rPr>
              <w:t xml:space="preserve">լրամշակել և ներկայացնել </w:t>
            </w:r>
            <w:r w:rsidRPr="00532AEB">
              <w:rPr>
                <w:rFonts w:ascii="GHEA Grapalat" w:eastAsia="Times New Roman" w:hAnsi="GHEA Grapalat" w:cs="Times New Roman"/>
                <w:bCs/>
                <w:color w:val="000000"/>
                <w:sz w:val="24"/>
                <w:szCs w:val="24"/>
                <w:lang w:val="hy-AM"/>
              </w:rPr>
              <w:t>«Նորմատիվ իրավական ակտերի մասին</w:t>
            </w:r>
            <w:r w:rsidRPr="00532AEB">
              <w:rPr>
                <w:rFonts w:ascii="GHEA Grapalat" w:eastAsia="Times New Roman" w:hAnsi="GHEA Grapalat" w:cs="Times New Roman"/>
                <w:color w:val="000000"/>
                <w:sz w:val="24"/>
                <w:szCs w:val="24"/>
                <w:lang w:val="hy-AM"/>
              </w:rPr>
              <w:t xml:space="preserve">» օրենքի 6-րդ հոդվածի 5-րդ մասին համապատասխան, համաձայն որի՝ </w:t>
            </w:r>
            <w:r w:rsidRPr="00532AEB">
              <w:rPr>
                <w:rFonts w:ascii="GHEA Grapalat" w:eastAsia="Times New Roman" w:hAnsi="GHEA Grapalat" w:cs="Times New Roman"/>
                <w:i/>
                <w:color w:val="000000"/>
                <w:sz w:val="24"/>
                <w:szCs w:val="24"/>
                <w:lang w:val="hy-AM"/>
              </w:rPr>
              <w:t>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p w14:paraId="4A23149B" w14:textId="77777777" w:rsidR="00532AEB" w:rsidRPr="00532AEB" w:rsidRDefault="00532AEB" w:rsidP="00AC1C90">
            <w:pPr>
              <w:spacing w:after="0" w:line="360" w:lineRule="auto"/>
              <w:ind w:right="-144"/>
              <w:contextualSpacing/>
              <w:jc w:val="both"/>
              <w:rPr>
                <w:rFonts w:ascii="GHEA Grapalat" w:eastAsia="Times New Roman" w:hAnsi="GHEA Grapalat" w:cs="Times New Roman"/>
                <w:b/>
                <w:color w:val="000000"/>
                <w:sz w:val="24"/>
                <w:szCs w:val="24"/>
                <w:lang w:val="hy-AM"/>
              </w:rPr>
            </w:pPr>
            <w:r w:rsidRPr="00532AEB">
              <w:rPr>
                <w:rFonts w:ascii="GHEA Grapalat" w:eastAsia="Times New Roman" w:hAnsi="GHEA Grapalat" w:cs="Times New Roman"/>
                <w:color w:val="000000"/>
                <w:sz w:val="24"/>
                <w:szCs w:val="24"/>
                <w:lang w:val="hy-AM"/>
              </w:rPr>
              <w:t xml:space="preserve">Վերոգրյալով պայմանավորված՝ առաջարկում ենք վերանայել նաև Նախագիծ 1-ի     5-րդ հոդվածով սահմանվող օրենքի ուժի մեջ մտնելու ժամկետը՝ հաշվի առնելով </w:t>
            </w:r>
            <w:r w:rsidRPr="00532AEB">
              <w:rPr>
                <w:rFonts w:ascii="GHEA Grapalat" w:eastAsia="Times New Roman" w:hAnsi="GHEA Grapalat" w:cs="Times New Roman"/>
                <w:bCs/>
                <w:color w:val="000000"/>
                <w:sz w:val="24"/>
                <w:szCs w:val="24"/>
                <w:lang w:val="hy-AM"/>
              </w:rPr>
              <w:t>«Նորմատիվ իրավական ակտերի մասին</w:t>
            </w:r>
            <w:r w:rsidRPr="00532AEB">
              <w:rPr>
                <w:rFonts w:ascii="GHEA Grapalat" w:eastAsia="Times New Roman" w:hAnsi="GHEA Grapalat" w:cs="Times New Roman"/>
                <w:color w:val="000000"/>
                <w:sz w:val="24"/>
                <w:szCs w:val="24"/>
                <w:lang w:val="hy-AM"/>
              </w:rPr>
              <w:t xml:space="preserve">» 23-րդ հոդվածի 2-չդ մասի դրույթները, այն է՝ նորմատիվ իրավական ակտն ընդունելու իրավասություն ունեցող մարմինը պարտավոր է նախատեսել նորմատիվ իրավական ակտի </w:t>
            </w:r>
            <w:r w:rsidRPr="00532AEB">
              <w:rPr>
                <w:rFonts w:ascii="GHEA Grapalat" w:eastAsia="Times New Roman" w:hAnsi="GHEA Grapalat" w:cs="Times New Roman"/>
                <w:b/>
                <w:color w:val="000000"/>
                <w:sz w:val="24"/>
                <w:szCs w:val="24"/>
                <w:lang w:val="hy-AM"/>
              </w:rPr>
              <w:t>ուժի մեջ մտնելու ավելի ուշ ողջամիտ ժամկետ</w:t>
            </w:r>
            <w:r w:rsidRPr="00532AEB">
              <w:rPr>
                <w:rFonts w:ascii="GHEA Grapalat" w:eastAsia="Times New Roman" w:hAnsi="GHEA Grapalat" w:cs="Times New Roman"/>
                <w:color w:val="000000"/>
                <w:sz w:val="24"/>
                <w:szCs w:val="24"/>
                <w:lang w:val="hy-AM"/>
              </w:rPr>
              <w:t xml:space="preserve">, </w:t>
            </w:r>
            <w:r w:rsidRPr="00532AEB">
              <w:rPr>
                <w:rFonts w:ascii="GHEA Grapalat" w:eastAsia="Times New Roman" w:hAnsi="GHEA Grapalat" w:cs="Times New Roman"/>
                <w:color w:val="000000"/>
                <w:sz w:val="24"/>
                <w:szCs w:val="24"/>
                <w:lang w:val="hy-AM"/>
              </w:rPr>
              <w:lastRenderedPageBreak/>
              <w:t xml:space="preserve">բացառությամբ սույն հոդվածի 4-րդ մասով սահմանված նորմատիվ իրավական ակտերի,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w:t>
            </w:r>
            <w:r w:rsidRPr="00532AEB">
              <w:rPr>
                <w:rFonts w:ascii="GHEA Grapalat" w:eastAsia="Times New Roman" w:hAnsi="GHEA Grapalat" w:cs="Times New Roman"/>
                <w:b/>
                <w:color w:val="000000"/>
                <w:sz w:val="24"/>
                <w:szCs w:val="24"/>
                <w:lang w:val="hy-AM"/>
              </w:rPr>
              <w:t>սահմանված իրավակարգավորումները վատթարացնում են անձի իրավական վիճակը:</w:t>
            </w:r>
          </w:p>
          <w:p w14:paraId="3EDA4830" w14:textId="77777777" w:rsidR="00532AEB" w:rsidRPr="00532AEB" w:rsidRDefault="00532AEB" w:rsidP="00AC1C90">
            <w:pPr>
              <w:spacing w:after="0" w:line="360" w:lineRule="auto"/>
              <w:ind w:right="-144"/>
              <w:contextualSpacing/>
              <w:jc w:val="both"/>
              <w:rPr>
                <w:rFonts w:ascii="GHEA Grapalat" w:eastAsia="Times New Roman" w:hAnsi="GHEA Grapalat" w:cs="Times New Roman"/>
                <w:bCs/>
                <w:color w:val="000000"/>
                <w:sz w:val="24"/>
                <w:szCs w:val="24"/>
                <w:lang w:val="hy-AM"/>
              </w:rPr>
            </w:pPr>
            <w:r w:rsidRPr="00532AEB">
              <w:rPr>
                <w:rFonts w:ascii="GHEA Grapalat" w:eastAsia="Times New Roman" w:hAnsi="GHEA Grapalat" w:cs="Times New Roman"/>
                <w:color w:val="000000"/>
                <w:sz w:val="24"/>
                <w:szCs w:val="24"/>
                <w:lang w:val="hy-AM"/>
              </w:rPr>
              <w:t xml:space="preserve">5. </w:t>
            </w:r>
            <w:r w:rsidRPr="00532AEB">
              <w:rPr>
                <w:rFonts w:ascii="GHEA Grapalat" w:eastAsia="Times New Roman" w:hAnsi="GHEA Grapalat" w:cs="Times New Roman"/>
                <w:bCs/>
                <w:color w:val="000000"/>
                <w:sz w:val="24"/>
                <w:szCs w:val="24"/>
                <w:lang w:val="hy-AM"/>
              </w:rPr>
              <w:t>««Կազմակերպությունների և անհատ ձեռնարկատերերի կողմից ներմուծվող՝ ակցիզային հարկով հարկման ոչ ենթակա այն ապրանքների ցանկը հաստատելու մասին, որոնց ներմուծումն ազատված է ավելացված արժեքի հարկից</w:t>
            </w:r>
            <w:r w:rsidRPr="00532AEB">
              <w:rPr>
                <w:rFonts w:ascii="GHEA Grapalat" w:eastAsia="Times New Roman" w:hAnsi="GHEA Grapalat" w:cs="Times New Roman"/>
                <w:color w:val="000000"/>
                <w:sz w:val="24"/>
                <w:szCs w:val="24"/>
                <w:lang w:val="hy-AM"/>
              </w:rPr>
              <w:t>»</w:t>
            </w:r>
            <w:r w:rsidRPr="00532AEB">
              <w:rPr>
                <w:rFonts w:ascii="GHEA Grapalat" w:eastAsia="Times New Roman" w:hAnsi="GHEA Grapalat" w:cs="Times New Roman"/>
                <w:bCs/>
                <w:color w:val="000000"/>
                <w:sz w:val="24"/>
                <w:szCs w:val="24"/>
                <w:lang w:val="hy-AM"/>
              </w:rPr>
              <w:t xml:space="preserve"> օրենքում փոփոխություն կատարելու մասին</w:t>
            </w:r>
            <w:r w:rsidRPr="00532AEB">
              <w:rPr>
                <w:rFonts w:ascii="GHEA Grapalat" w:eastAsia="Times New Roman" w:hAnsi="GHEA Grapalat" w:cs="Times New Roman"/>
                <w:color w:val="000000"/>
                <w:sz w:val="24"/>
                <w:szCs w:val="24"/>
                <w:lang w:val="hy-AM"/>
              </w:rPr>
              <w:t xml:space="preserve">» օրենքի նախագծի (այսուհետ՝ Նախագիծ 2) 1-ին հոդվածով նախատեսվում է </w:t>
            </w:r>
            <w:r w:rsidRPr="00532AEB">
              <w:rPr>
                <w:rFonts w:ascii="GHEA Grapalat" w:eastAsia="Times New Roman" w:hAnsi="GHEA Grapalat" w:cs="Times New Roman"/>
                <w:bCs/>
                <w:color w:val="000000"/>
                <w:sz w:val="24"/>
                <w:szCs w:val="24"/>
                <w:lang w:val="hy-AM"/>
              </w:rPr>
              <w:t>«Կազմակերպությունների և անհատ ձեռնարկատերերի կողմից ներմուծվող՝ ակցիզային հարկով հարկման ոչ ենթակա այն ապրանքների ցանկը հաստատելու մասին, որոնց ներմուծումն ազատված է ավելացված արժեքի հարկից</w:t>
            </w:r>
            <w:r w:rsidRPr="00532AEB">
              <w:rPr>
                <w:rFonts w:ascii="GHEA Grapalat" w:eastAsia="Times New Roman" w:hAnsi="GHEA Grapalat" w:cs="Times New Roman"/>
                <w:color w:val="000000"/>
                <w:sz w:val="24"/>
                <w:szCs w:val="24"/>
                <w:lang w:val="hy-AM"/>
              </w:rPr>
              <w:t>»</w:t>
            </w:r>
            <w:r w:rsidRPr="00532AEB">
              <w:rPr>
                <w:rFonts w:ascii="GHEA Grapalat" w:eastAsia="Times New Roman" w:hAnsi="GHEA Grapalat" w:cs="Times New Roman"/>
                <w:bCs/>
                <w:color w:val="000000"/>
                <w:sz w:val="24"/>
                <w:szCs w:val="24"/>
                <w:lang w:val="hy-AM"/>
              </w:rPr>
              <w:t xml:space="preserve"> օրենքի (այսուհետ՝ Օրենք)    1-ին հոդվածի ցանկում կատարել փոփոխություններ և </w:t>
            </w:r>
            <w:r w:rsidRPr="00532AEB">
              <w:rPr>
                <w:rFonts w:ascii="GHEA Grapalat" w:eastAsia="Times New Roman" w:hAnsi="GHEA Grapalat" w:cs="Times New Roman"/>
                <w:bCs/>
                <w:color w:val="000000"/>
                <w:sz w:val="24"/>
                <w:szCs w:val="24"/>
                <w:lang w:val="hy-AM"/>
              </w:rPr>
              <w:lastRenderedPageBreak/>
              <w:t>դրանից հանել 8802, 8803, 8804 00 000 0 ապրանքային խմբում նախատեսված ապրանքները, որովհետև դրանց մասով նախատեսված ներմուծման արտոնությունը գործում էր մինչև 2019 թվականի ավարտը:</w:t>
            </w:r>
          </w:p>
          <w:p w14:paraId="57103706" w14:textId="77777777" w:rsidR="00532AEB" w:rsidRPr="00532AEB" w:rsidRDefault="00532AEB" w:rsidP="00AC1C90">
            <w:pPr>
              <w:spacing w:after="0" w:line="360" w:lineRule="auto"/>
              <w:ind w:right="-144"/>
              <w:contextualSpacing/>
              <w:jc w:val="both"/>
              <w:rPr>
                <w:rFonts w:ascii="GHEA Grapalat" w:eastAsia="Times New Roman" w:hAnsi="GHEA Grapalat" w:cs="Times New Roman"/>
                <w:color w:val="000000"/>
                <w:sz w:val="24"/>
                <w:szCs w:val="24"/>
                <w:lang w:val="hy-AM"/>
              </w:rPr>
            </w:pPr>
            <w:r w:rsidRPr="00532AEB">
              <w:rPr>
                <w:rFonts w:ascii="GHEA Grapalat" w:eastAsia="Times New Roman" w:hAnsi="GHEA Grapalat" w:cs="Times New Roman"/>
                <w:color w:val="000000"/>
                <w:sz w:val="24"/>
                <w:szCs w:val="24"/>
                <w:lang w:val="hy-AM"/>
              </w:rPr>
              <w:t>Այս առումով, հարկ են համարում անդրադառնալ հետևյալ իրավակարգավորումներին.</w:t>
            </w:r>
          </w:p>
          <w:p w14:paraId="241BB600" w14:textId="77777777" w:rsidR="00532AEB" w:rsidRPr="00532AEB" w:rsidRDefault="00532AEB" w:rsidP="00AC1C90">
            <w:pPr>
              <w:spacing w:after="0" w:line="360" w:lineRule="auto"/>
              <w:ind w:right="-144"/>
              <w:contextualSpacing/>
              <w:jc w:val="both"/>
              <w:rPr>
                <w:rFonts w:ascii="GHEA Grapalat" w:eastAsia="Times New Roman" w:hAnsi="GHEA Grapalat" w:cs="Times New Roman"/>
                <w:color w:val="000000"/>
                <w:sz w:val="24"/>
                <w:szCs w:val="24"/>
                <w:lang w:val="hy-AM"/>
              </w:rPr>
            </w:pPr>
            <w:r w:rsidRPr="00532AEB">
              <w:rPr>
                <w:rFonts w:ascii="GHEA Grapalat" w:eastAsia="Times New Roman" w:hAnsi="GHEA Grapalat" w:cs="Times New Roman"/>
                <w:color w:val="000000"/>
                <w:sz w:val="24"/>
                <w:szCs w:val="24"/>
                <w:lang w:val="hy-AM"/>
              </w:rPr>
              <w:t xml:space="preserve">«Նորմատիվ իրավական ակտերի մասին» օրենքի 37-րդ հոդվածի 2-րդ մասի համաձայն՝ </w:t>
            </w:r>
            <w:r w:rsidRPr="00532AEB">
              <w:rPr>
                <w:rFonts w:ascii="GHEA Grapalat" w:eastAsia="Times New Roman" w:hAnsi="GHEA Grapalat" w:cs="Times New Roman"/>
                <w:b/>
                <w:i/>
                <w:color w:val="000000"/>
                <w:sz w:val="24"/>
                <w:szCs w:val="24"/>
                <w:lang w:val="hy-AM"/>
              </w:rPr>
              <w:t>ժամկետային</w:t>
            </w:r>
            <w:r w:rsidRPr="00532AEB">
              <w:rPr>
                <w:rFonts w:ascii="GHEA Grapalat" w:eastAsia="Times New Roman" w:hAnsi="GHEA Grapalat" w:cs="Times New Roman"/>
                <w:i/>
                <w:color w:val="000000"/>
                <w:sz w:val="24"/>
                <w:szCs w:val="24"/>
                <w:lang w:val="hy-AM"/>
              </w:rPr>
              <w:t xml:space="preserve">, գործողության կատարմամբ կամ փաստի առաջացմամբ սահմանափակված նորմատիվ իրավական ակտի համար նախատեսված </w:t>
            </w:r>
            <w:r w:rsidRPr="00532AEB">
              <w:rPr>
                <w:rFonts w:ascii="GHEA Grapalat" w:eastAsia="Times New Roman" w:hAnsi="GHEA Grapalat" w:cs="Times New Roman"/>
                <w:b/>
                <w:i/>
                <w:color w:val="000000"/>
                <w:sz w:val="24"/>
                <w:szCs w:val="24"/>
                <w:lang w:val="hy-AM"/>
              </w:rPr>
              <w:t>ժամկետը լրանալու</w:t>
            </w:r>
            <w:r w:rsidRPr="00532AEB">
              <w:rPr>
                <w:rFonts w:ascii="GHEA Grapalat" w:eastAsia="Times New Roman" w:hAnsi="GHEA Grapalat" w:cs="Times New Roman"/>
                <w:i/>
                <w:color w:val="000000"/>
                <w:sz w:val="24"/>
                <w:szCs w:val="24"/>
                <w:lang w:val="hy-AM"/>
              </w:rPr>
              <w:t xml:space="preserve">, գործողության կատարմամբ կամ փաստի առաջացմամբ նորմատիվ իրավական ակտը </w:t>
            </w:r>
            <w:r w:rsidRPr="00532AEB">
              <w:rPr>
                <w:rFonts w:ascii="GHEA Grapalat" w:eastAsia="Times New Roman" w:hAnsi="GHEA Grapalat" w:cs="Times New Roman"/>
                <w:b/>
                <w:i/>
                <w:color w:val="000000"/>
                <w:sz w:val="24"/>
                <w:szCs w:val="24"/>
                <w:lang w:val="hy-AM"/>
              </w:rPr>
              <w:t>համարվում է ուժը կորցրած</w:t>
            </w:r>
            <w:r w:rsidRPr="00532AEB">
              <w:rPr>
                <w:rFonts w:ascii="GHEA Grapalat" w:eastAsia="Times New Roman" w:hAnsi="GHEA Grapalat" w:cs="Times New Roman"/>
                <w:i/>
                <w:color w:val="000000"/>
                <w:sz w:val="24"/>
                <w:szCs w:val="24"/>
                <w:lang w:val="hy-AM"/>
              </w:rPr>
              <w:t>: Նման դեպքերում նորմատիվ իրավական ակտն ուժը կորցրած ճանաչելու վերաբերյալ առանձին նորմատիվ իրավական ակտ չի ընդունվում:</w:t>
            </w:r>
          </w:p>
          <w:p w14:paraId="5621E927" w14:textId="77777777" w:rsidR="00532AEB" w:rsidRPr="00532AEB" w:rsidRDefault="00532AEB" w:rsidP="00AC1C90">
            <w:pPr>
              <w:spacing w:after="0" w:line="360" w:lineRule="auto"/>
              <w:ind w:right="-144"/>
              <w:contextualSpacing/>
              <w:jc w:val="both"/>
              <w:rPr>
                <w:rFonts w:ascii="GHEA Grapalat" w:eastAsia="Times New Roman" w:hAnsi="GHEA Grapalat" w:cs="Times New Roman"/>
                <w:bCs/>
                <w:color w:val="000000"/>
                <w:sz w:val="24"/>
                <w:szCs w:val="24"/>
                <w:lang w:val="hy-AM"/>
              </w:rPr>
            </w:pPr>
            <w:r w:rsidRPr="00532AEB">
              <w:rPr>
                <w:rFonts w:ascii="GHEA Grapalat" w:eastAsia="Times New Roman" w:hAnsi="GHEA Grapalat" w:cs="Times New Roman"/>
                <w:color w:val="000000"/>
                <w:sz w:val="24"/>
                <w:szCs w:val="24"/>
                <w:lang w:val="hy-AM"/>
              </w:rPr>
              <w:t xml:space="preserve">Իսկ նույն օրենքի 36-րդ հոդվածի 6-րդ մասի համաձայն՝ </w:t>
            </w:r>
            <w:r w:rsidRPr="00532AEB">
              <w:rPr>
                <w:rFonts w:ascii="GHEA Grapalat" w:eastAsia="Times New Roman" w:hAnsi="GHEA Grapalat" w:cs="Times New Roman"/>
                <w:i/>
                <w:color w:val="000000"/>
                <w:sz w:val="24"/>
                <w:szCs w:val="24"/>
                <w:lang w:val="hy-AM"/>
              </w:rPr>
              <w:t xml:space="preserve">սույն օրենքով նախատեսված` նորմատիվ իրավական ակտերի գործողությունը դադարեցնելու վերաբերյալ կանոնները կիրառվում են նաև դրանց մասերի գործողությունների </w:t>
            </w:r>
            <w:r w:rsidRPr="00532AEB">
              <w:rPr>
                <w:rFonts w:ascii="GHEA Grapalat" w:eastAsia="Times New Roman" w:hAnsi="GHEA Grapalat" w:cs="Times New Roman"/>
                <w:i/>
                <w:color w:val="000000"/>
                <w:sz w:val="24"/>
                <w:szCs w:val="24"/>
                <w:lang w:val="hy-AM"/>
              </w:rPr>
              <w:lastRenderedPageBreak/>
              <w:t xml:space="preserve">դադարեցման ժամանակ: </w:t>
            </w:r>
          </w:p>
          <w:p w14:paraId="6DFA5E1F" w14:textId="77777777" w:rsidR="00532AEB" w:rsidRPr="00532AEB" w:rsidRDefault="00532AEB" w:rsidP="00AC1C90">
            <w:pPr>
              <w:spacing w:after="0" w:line="360" w:lineRule="auto"/>
              <w:ind w:right="-144"/>
              <w:contextualSpacing/>
              <w:jc w:val="both"/>
              <w:rPr>
                <w:rFonts w:ascii="GHEA Grapalat" w:eastAsia="Times New Roman" w:hAnsi="GHEA Grapalat" w:cs="Times New Roman"/>
                <w:bCs/>
                <w:color w:val="000000"/>
                <w:sz w:val="24"/>
                <w:szCs w:val="24"/>
                <w:lang w:val="hy-AM"/>
              </w:rPr>
            </w:pPr>
            <w:r w:rsidRPr="00532AEB">
              <w:rPr>
                <w:rFonts w:ascii="GHEA Grapalat" w:eastAsia="Times New Roman" w:hAnsi="GHEA Grapalat" w:cs="Times New Roman"/>
                <w:bCs/>
                <w:color w:val="000000"/>
                <w:sz w:val="24"/>
                <w:szCs w:val="24"/>
                <w:lang w:val="hy-AM"/>
              </w:rPr>
              <w:t>Հետևաբար, հաշվի առնելով վերոգրյալը, Նախագիծ 2-ից անհրաժեշտ է հանել դրա    1-ին հոդվածով սահմանվող կարգավորումը՝ նկատի ունենալով, որ 2019 թվականի ավարտով ինքնաշխատ կերպով վերացել է նաև 8802, 8803, 8804 00 000 0 ապրանքային խմբում նախատեսված ապրանքների մասով ներմուծման արտոնությունը:</w:t>
            </w:r>
          </w:p>
          <w:p w14:paraId="38F9CD1D" w14:textId="77777777" w:rsidR="00532AEB" w:rsidRPr="00532AEB" w:rsidRDefault="00532AEB" w:rsidP="00AC1C90">
            <w:pPr>
              <w:spacing w:after="0" w:line="360" w:lineRule="auto"/>
              <w:ind w:right="-144"/>
              <w:contextualSpacing/>
              <w:jc w:val="both"/>
              <w:rPr>
                <w:rFonts w:ascii="GHEA Grapalat" w:eastAsia="Times New Roman" w:hAnsi="GHEA Grapalat" w:cs="Times New Roman"/>
                <w:bCs/>
                <w:i/>
                <w:color w:val="000000"/>
                <w:sz w:val="24"/>
                <w:szCs w:val="24"/>
                <w:lang w:val="hy-AM"/>
              </w:rPr>
            </w:pPr>
            <w:r w:rsidRPr="00532AEB">
              <w:rPr>
                <w:rFonts w:ascii="GHEA Grapalat" w:eastAsia="Times New Roman" w:hAnsi="GHEA Grapalat" w:cs="Times New Roman"/>
                <w:bCs/>
                <w:color w:val="000000"/>
                <w:sz w:val="24"/>
                <w:szCs w:val="24"/>
                <w:lang w:val="hy-AM"/>
              </w:rPr>
              <w:t xml:space="preserve">6. Նախագիծ 2-ի 2-րդ հոդվածի համաձայն՝ </w:t>
            </w:r>
            <w:r w:rsidRPr="00532AEB">
              <w:rPr>
                <w:rFonts w:ascii="GHEA Grapalat" w:eastAsia="Times New Roman" w:hAnsi="GHEA Grapalat" w:cs="Times New Roman"/>
                <w:bCs/>
                <w:i/>
                <w:color w:val="000000"/>
                <w:sz w:val="24"/>
                <w:szCs w:val="24"/>
                <w:lang w:val="hy-AM"/>
              </w:rPr>
              <w:t xml:space="preserve">սույն օրենքն ուժի մեջ է մտնում հրապարակմանը հաջորդող օրվանից և տարածվում է 2020 թվականի հունվարի 1-ից ծագած հարաբերությունների վրա: </w:t>
            </w:r>
          </w:p>
          <w:p w14:paraId="623EA321" w14:textId="77777777" w:rsidR="00532AEB" w:rsidRPr="00532AEB" w:rsidRDefault="00532AEB" w:rsidP="00AC1C90">
            <w:pPr>
              <w:spacing w:after="0" w:line="360" w:lineRule="auto"/>
              <w:ind w:right="-144"/>
              <w:contextualSpacing/>
              <w:jc w:val="both"/>
              <w:rPr>
                <w:rFonts w:ascii="GHEA Grapalat" w:eastAsia="Times New Roman" w:hAnsi="GHEA Grapalat" w:cs="Times New Roman"/>
                <w:color w:val="000000"/>
                <w:sz w:val="24"/>
                <w:szCs w:val="24"/>
                <w:lang w:val="hy-AM"/>
              </w:rPr>
            </w:pPr>
            <w:r w:rsidRPr="00532AEB">
              <w:rPr>
                <w:rFonts w:ascii="GHEA Grapalat" w:eastAsia="Times New Roman" w:hAnsi="GHEA Grapalat" w:cs="Times New Roman"/>
                <w:bCs/>
                <w:color w:val="000000"/>
                <w:sz w:val="24"/>
                <w:szCs w:val="24"/>
                <w:lang w:val="hy-AM"/>
              </w:rPr>
              <w:t xml:space="preserve">Այս առումով, Նախագիծ 2-ի 2-րդ հոդվածից առաջարկում ենք հանել </w:t>
            </w:r>
            <w:r w:rsidRPr="00532AEB">
              <w:rPr>
                <w:rFonts w:ascii="GHEA Grapalat" w:eastAsia="Times New Roman" w:hAnsi="GHEA Grapalat" w:cs="Times New Roman"/>
                <w:color w:val="000000"/>
                <w:sz w:val="24"/>
                <w:szCs w:val="24"/>
                <w:lang w:val="hy-AM"/>
              </w:rPr>
              <w:t>«</w:t>
            </w:r>
            <w:r w:rsidRPr="00532AEB">
              <w:rPr>
                <w:rFonts w:ascii="GHEA Grapalat" w:eastAsia="Times New Roman" w:hAnsi="GHEA Grapalat" w:cs="Times New Roman"/>
                <w:bCs/>
                <w:color w:val="000000"/>
                <w:sz w:val="24"/>
                <w:szCs w:val="24"/>
                <w:lang w:val="hy-AM"/>
              </w:rPr>
              <w:t>տարածվում է 2020 թվականի հունվարի 1-ից ծագած հարաբերությունների վրա</w:t>
            </w:r>
            <w:r w:rsidRPr="00532AEB">
              <w:rPr>
                <w:rFonts w:ascii="GHEA Grapalat" w:eastAsia="Times New Roman" w:hAnsi="GHEA Grapalat" w:cs="Times New Roman"/>
                <w:color w:val="000000"/>
                <w:sz w:val="24"/>
                <w:szCs w:val="24"/>
                <w:lang w:val="hy-AM"/>
              </w:rPr>
              <w:t xml:space="preserve">» բառերը՝ նկատի ունենալով, որ բացակայում է դա նախատեսելու անհրաժեշտությունը, քանի որ 88 </w:t>
            </w:r>
            <w:r w:rsidRPr="00532AEB">
              <w:rPr>
                <w:rFonts w:ascii="GHEA Grapalat" w:eastAsia="Times New Roman" w:hAnsi="GHEA Grapalat" w:cs="Times New Roman"/>
                <w:bCs/>
                <w:color w:val="000000"/>
                <w:sz w:val="24"/>
                <w:szCs w:val="24"/>
                <w:lang w:val="hy-AM"/>
              </w:rPr>
              <w:t>ապրանքային խմբում նախատեսված ապրանքների մասով ներմուծման արտոնությունը շարունակում է գործել, իսկ 8802, 8803, 8804 00 000 0 ապրանքային խմբում նախատեսված ապրանքների մասով</w:t>
            </w:r>
            <w:r w:rsidRPr="00532AEB">
              <w:rPr>
                <w:rFonts w:ascii="GHEA Grapalat" w:eastAsia="Times New Roman" w:hAnsi="GHEA Grapalat" w:cs="Times New Roman"/>
                <w:color w:val="000000"/>
                <w:sz w:val="24"/>
                <w:szCs w:val="24"/>
                <w:lang w:val="hy-AM"/>
              </w:rPr>
              <w:t xml:space="preserve"> արտոնությունը վերացել է ժամկետի </w:t>
            </w:r>
            <w:r w:rsidRPr="00532AEB">
              <w:rPr>
                <w:rFonts w:ascii="GHEA Grapalat" w:eastAsia="Times New Roman" w:hAnsi="GHEA Grapalat" w:cs="Times New Roman"/>
                <w:color w:val="000000"/>
                <w:sz w:val="24"/>
                <w:szCs w:val="24"/>
                <w:lang w:val="hy-AM"/>
              </w:rPr>
              <w:lastRenderedPageBreak/>
              <w:t>լրանալու հիմքով:</w:t>
            </w:r>
          </w:p>
          <w:p w14:paraId="180521C7" w14:textId="77777777" w:rsidR="00532AEB" w:rsidRPr="00532AEB" w:rsidRDefault="00532AEB" w:rsidP="00AC1C90">
            <w:pPr>
              <w:spacing w:after="0" w:line="360" w:lineRule="auto"/>
              <w:ind w:right="-144"/>
              <w:contextualSpacing/>
              <w:jc w:val="both"/>
              <w:rPr>
                <w:rFonts w:ascii="GHEA Grapalat" w:eastAsia="Times New Roman" w:hAnsi="GHEA Grapalat" w:cs="Times New Roman"/>
                <w:i/>
                <w:color w:val="000000"/>
                <w:sz w:val="24"/>
                <w:szCs w:val="24"/>
                <w:lang w:val="hy-AM"/>
              </w:rPr>
            </w:pPr>
            <w:r w:rsidRPr="00532AEB">
              <w:rPr>
                <w:rFonts w:ascii="GHEA Grapalat" w:eastAsia="Times New Roman" w:hAnsi="GHEA Grapalat" w:cs="Times New Roman"/>
                <w:color w:val="000000"/>
                <w:sz w:val="24"/>
                <w:szCs w:val="24"/>
                <w:lang w:val="hy-AM"/>
              </w:rPr>
              <w:t xml:space="preserve">Սույն դիտողությունը բխում է «Նորմատիվ իրավական ակտերի մասին» օրենքի 28-րդ հոդվածի 1-ին մասի դրույթներից, այն է՝ </w:t>
            </w:r>
            <w:r w:rsidRPr="00532AEB">
              <w:rPr>
                <w:rFonts w:ascii="GHEA Grapalat" w:eastAsia="Times New Roman" w:hAnsi="GHEA Grapalat" w:cs="Times New Roman"/>
                <w:i/>
                <w:color w:val="000000"/>
                <w:sz w:val="24"/>
                <w:szCs w:val="24"/>
                <w:lang w:val="hy-AM"/>
              </w:rPr>
              <w:t>նորմատիվ իրավական ակտի գործողությունը տարածվում է դրա ուժի մեջ մտնելուց հետո գործող հարաբերությունների վրա, եթե այլ բան նախատեսված չէ Սահմանադրությամբ, օրենքով կամ տվյալ նորմատիվ իրավական ակտով:</w:t>
            </w:r>
          </w:p>
          <w:p w14:paraId="17ED7B47" w14:textId="77777777" w:rsidR="00532AEB" w:rsidRPr="00532AEB" w:rsidRDefault="00532AEB" w:rsidP="00AC1C90">
            <w:pPr>
              <w:spacing w:after="0" w:line="360" w:lineRule="auto"/>
              <w:ind w:right="-144"/>
              <w:contextualSpacing/>
              <w:jc w:val="both"/>
              <w:rPr>
                <w:rFonts w:ascii="GHEA Grapalat" w:eastAsia="Times New Roman" w:hAnsi="GHEA Grapalat" w:cs="Times New Roman"/>
                <w:i/>
                <w:color w:val="000000"/>
                <w:sz w:val="24"/>
                <w:szCs w:val="24"/>
                <w:lang w:val="hy-AM"/>
              </w:rPr>
            </w:pPr>
            <w:r w:rsidRPr="00532AEB">
              <w:rPr>
                <w:rFonts w:ascii="GHEA Grapalat" w:eastAsia="Times New Roman" w:hAnsi="GHEA Grapalat" w:cs="Times New Roman"/>
                <w:color w:val="000000"/>
                <w:sz w:val="24"/>
                <w:szCs w:val="24"/>
                <w:lang w:val="hy-AM"/>
              </w:rPr>
              <w:t xml:space="preserve">Ինչպես նաև, նույն հոդվածում «հրապարակմանը» բառից առաջ անհրաժեշտ է լրացնել «պաշտոնական» բառը՝ հաշվի առնելով «Նորմատիվ իրավական ակտերի մասին» օրենքի 23-րդ հոդվածի 1-ին մասի դրույթները, որոնց համաձայն՝ </w:t>
            </w:r>
            <w:r w:rsidRPr="00532AEB">
              <w:rPr>
                <w:rFonts w:ascii="GHEA Grapalat" w:eastAsia="Times New Roman" w:hAnsi="GHEA Grapalat" w:cs="Times New Roman"/>
                <w:i/>
                <w:color w:val="000000"/>
                <w:sz w:val="24"/>
                <w:szCs w:val="24"/>
                <w:lang w:val="hy-AM"/>
              </w:rPr>
              <w:t xml:space="preserve">նորմատիվ իրավական ակտերն ուժի մեջ են մտնում դրանցում սահմանված ժամկետներում, սակայն ոչ շուտ, քան դրանց </w:t>
            </w:r>
            <w:r w:rsidRPr="00532AEB">
              <w:rPr>
                <w:rFonts w:ascii="GHEA Grapalat" w:eastAsia="Times New Roman" w:hAnsi="GHEA Grapalat" w:cs="Times New Roman"/>
                <w:b/>
                <w:i/>
                <w:color w:val="000000"/>
                <w:sz w:val="24"/>
                <w:szCs w:val="24"/>
                <w:lang w:val="hy-AM"/>
              </w:rPr>
              <w:t>պաշտոնական հրապարակմանը</w:t>
            </w:r>
            <w:r w:rsidRPr="00532AEB">
              <w:rPr>
                <w:rFonts w:ascii="GHEA Grapalat" w:eastAsia="Times New Roman" w:hAnsi="GHEA Grapalat" w:cs="Times New Roman"/>
                <w:i/>
                <w:color w:val="000000"/>
                <w:sz w:val="24"/>
                <w:szCs w:val="24"/>
                <w:lang w:val="hy-AM"/>
              </w:rPr>
              <w:t xml:space="preserve"> հաջորդող օրվանից, բացառությամբ այն դեպքերի, երբ օրենքով սահմանված է, որ տվյալ նորմատիվ իրավական ակտն ուժի մեջ է մտնում հրապարակվելուց հետո՝ անմիջապես:</w:t>
            </w:r>
          </w:p>
          <w:p w14:paraId="0C9F1E2D" w14:textId="77777777" w:rsidR="00532AEB" w:rsidRPr="00532AEB" w:rsidRDefault="00532AEB" w:rsidP="00AC1C90">
            <w:pPr>
              <w:spacing w:after="0" w:line="360" w:lineRule="auto"/>
              <w:ind w:right="-144"/>
              <w:contextualSpacing/>
              <w:jc w:val="both"/>
              <w:rPr>
                <w:rFonts w:ascii="GHEA Grapalat" w:eastAsia="Times New Roman" w:hAnsi="GHEA Grapalat" w:cs="Times New Roman"/>
                <w:color w:val="000000"/>
                <w:sz w:val="24"/>
                <w:szCs w:val="24"/>
                <w:lang w:val="hy-AM"/>
              </w:rPr>
            </w:pPr>
            <w:r w:rsidRPr="00532AEB">
              <w:rPr>
                <w:rFonts w:ascii="GHEA Grapalat" w:eastAsia="Times New Roman" w:hAnsi="GHEA Grapalat" w:cs="Times New Roman"/>
                <w:color w:val="000000"/>
                <w:sz w:val="24"/>
                <w:szCs w:val="24"/>
                <w:lang w:val="hy-AM"/>
              </w:rPr>
              <w:t xml:space="preserve">7. </w:t>
            </w:r>
            <w:r w:rsidRPr="00532AEB">
              <w:rPr>
                <w:rFonts w:ascii="GHEA Grapalat" w:eastAsia="Times New Roman" w:hAnsi="GHEA Grapalat" w:cs="Times New Roman"/>
                <w:bCs/>
                <w:color w:val="000000"/>
                <w:sz w:val="24"/>
                <w:szCs w:val="24"/>
                <w:lang w:val="hy-AM"/>
              </w:rPr>
              <w:t>««</w:t>
            </w:r>
            <w:r w:rsidRPr="00532AEB">
              <w:rPr>
                <w:rFonts w:ascii="GHEA Grapalat" w:eastAsia="Times New Roman" w:hAnsi="GHEA Grapalat" w:cs="Times New Roman"/>
                <w:color w:val="000000"/>
                <w:sz w:val="24"/>
                <w:szCs w:val="24"/>
                <w:lang w:val="hy-AM"/>
              </w:rPr>
              <w:t xml:space="preserve">Շահումով խաղերի, ինտերնետ շահումով խաղերի և խաղատների մասին» օրենքում լրացում և փոփոխություններ </w:t>
            </w:r>
            <w:r w:rsidRPr="00532AEB">
              <w:rPr>
                <w:rFonts w:ascii="GHEA Grapalat" w:eastAsia="Times New Roman" w:hAnsi="GHEA Grapalat" w:cs="Times New Roman"/>
                <w:color w:val="000000"/>
                <w:sz w:val="24"/>
                <w:szCs w:val="24"/>
                <w:lang w:val="hy-AM"/>
              </w:rPr>
              <w:lastRenderedPageBreak/>
              <w:t>կատարելու մասին» օրենքի նախագծի վերաբերյալ առարկություններ չունենք:</w:t>
            </w:r>
          </w:p>
          <w:p w14:paraId="4F554D7C" w14:textId="77777777" w:rsidR="00476016" w:rsidRPr="001366D8" w:rsidRDefault="00476016" w:rsidP="00AC1C90">
            <w:pPr>
              <w:spacing w:after="0" w:line="360" w:lineRule="auto"/>
              <w:ind w:right="-144"/>
              <w:contextualSpacing/>
              <w:jc w:val="both"/>
              <w:rPr>
                <w:rFonts w:ascii="GHEA Grapalat" w:eastAsia="Times New Roman" w:hAnsi="GHEA Grapalat" w:cs="Times New Roman"/>
                <w:color w:val="000000"/>
                <w:sz w:val="24"/>
                <w:szCs w:val="24"/>
                <w:lang w:val="hy-AM"/>
              </w:rPr>
            </w:pPr>
          </w:p>
          <w:p w14:paraId="168A5D2D" w14:textId="77777777" w:rsidR="00693CBE" w:rsidRPr="001366D8" w:rsidRDefault="00693CBE" w:rsidP="00AC1C90">
            <w:pPr>
              <w:spacing w:after="0" w:line="360" w:lineRule="auto"/>
              <w:ind w:right="-144"/>
              <w:contextualSpacing/>
              <w:jc w:val="both"/>
              <w:rPr>
                <w:rFonts w:ascii="GHEA Grapalat" w:eastAsia="Times New Roman" w:hAnsi="GHEA Grapalat" w:cs="Times New Roman"/>
                <w:color w:val="000000"/>
                <w:sz w:val="24"/>
                <w:szCs w:val="24"/>
                <w:lang w:val="hy-AM"/>
              </w:rPr>
            </w:pPr>
          </w:p>
        </w:tc>
        <w:tc>
          <w:tcPr>
            <w:tcW w:w="6634" w:type="dxa"/>
            <w:gridSpan w:val="3"/>
            <w:tcBorders>
              <w:top w:val="outset" w:sz="6" w:space="0" w:color="auto"/>
              <w:left w:val="outset" w:sz="6" w:space="0" w:color="auto"/>
              <w:bottom w:val="outset" w:sz="6" w:space="0" w:color="auto"/>
              <w:right w:val="outset" w:sz="6" w:space="0" w:color="auto"/>
            </w:tcBorders>
            <w:shd w:val="clear" w:color="auto" w:fill="FFFFFF"/>
          </w:tcPr>
          <w:p w14:paraId="552533A1"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0F3A8EBE"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5482CE0A"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39272642"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2DF3768A"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70174753"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48182806"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786411F4" w14:textId="77777777" w:rsidR="003A33C1" w:rsidRPr="00893303" w:rsidRDefault="003A33C1" w:rsidP="00747410">
            <w:pPr>
              <w:spacing w:after="0" w:line="360" w:lineRule="auto"/>
              <w:rPr>
                <w:rFonts w:ascii="GHEA Grapalat" w:eastAsia="Times New Roman" w:hAnsi="GHEA Grapalat" w:cs="Times New Roman"/>
                <w:b/>
                <w:color w:val="000000"/>
                <w:sz w:val="24"/>
                <w:szCs w:val="24"/>
                <w:lang w:val="hy-AM"/>
              </w:rPr>
            </w:pPr>
          </w:p>
          <w:p w14:paraId="7981C400" w14:textId="77777777" w:rsidR="004E5257" w:rsidRPr="004E5257" w:rsidRDefault="004E5257" w:rsidP="00F16D63">
            <w:pPr>
              <w:spacing w:after="0" w:line="360" w:lineRule="auto"/>
              <w:jc w:val="center"/>
              <w:rPr>
                <w:rFonts w:ascii="GHEA Grapalat" w:eastAsia="Times New Roman" w:hAnsi="GHEA Grapalat" w:cs="Times New Roman"/>
                <w:b/>
                <w:color w:val="000000"/>
                <w:sz w:val="24"/>
                <w:szCs w:val="24"/>
                <w:lang w:val="hy-AM"/>
              </w:rPr>
            </w:pPr>
          </w:p>
          <w:p w14:paraId="02492944" w14:textId="77777777" w:rsidR="004E5257" w:rsidRDefault="004E5257" w:rsidP="00F16D63">
            <w:pPr>
              <w:spacing w:after="0" w:line="360" w:lineRule="auto"/>
              <w:jc w:val="center"/>
              <w:rPr>
                <w:rFonts w:ascii="GHEA Grapalat" w:eastAsia="Times New Roman" w:hAnsi="GHEA Grapalat" w:cs="Times New Roman"/>
                <w:b/>
                <w:color w:val="000000"/>
                <w:sz w:val="24"/>
                <w:szCs w:val="24"/>
              </w:rPr>
            </w:pPr>
          </w:p>
          <w:p w14:paraId="3211A3FE" w14:textId="77777777" w:rsidR="003A33C1" w:rsidRPr="00A3453E" w:rsidRDefault="00AC1C90" w:rsidP="00F16D63">
            <w:pPr>
              <w:spacing w:after="0" w:line="360" w:lineRule="auto"/>
              <w:jc w:val="center"/>
              <w:rPr>
                <w:rFonts w:ascii="GHEA Grapalat" w:eastAsia="Times New Roman" w:hAnsi="GHEA Grapalat" w:cs="Times New Roman"/>
                <w:b/>
                <w:color w:val="000000"/>
                <w:sz w:val="24"/>
                <w:szCs w:val="24"/>
                <w:lang w:val="hy-AM"/>
              </w:rPr>
            </w:pPr>
            <w:r w:rsidRPr="00A3453E">
              <w:rPr>
                <w:rFonts w:ascii="GHEA Grapalat" w:eastAsia="Times New Roman" w:hAnsi="GHEA Grapalat" w:cs="Times New Roman"/>
                <w:b/>
                <w:color w:val="000000"/>
                <w:sz w:val="24"/>
                <w:szCs w:val="24"/>
                <w:lang w:val="hy-AM"/>
              </w:rPr>
              <w:t>Չի ընդունվել:</w:t>
            </w:r>
          </w:p>
          <w:p w14:paraId="69CD25E8" w14:textId="77777777" w:rsidR="00AC1C90" w:rsidRPr="00A3453E" w:rsidRDefault="00F41C4F" w:rsidP="00F16D63">
            <w:pPr>
              <w:spacing w:after="0" w:line="360" w:lineRule="auto"/>
              <w:jc w:val="both"/>
              <w:rPr>
                <w:rFonts w:ascii="GHEA Grapalat" w:eastAsia="Times New Roman" w:hAnsi="GHEA Grapalat" w:cs="Times New Roman"/>
                <w:color w:val="000000"/>
                <w:sz w:val="24"/>
                <w:szCs w:val="24"/>
                <w:lang w:val="hy-AM"/>
              </w:rPr>
            </w:pPr>
            <w:r w:rsidRPr="00A3453E">
              <w:rPr>
                <w:rFonts w:ascii="GHEA Grapalat" w:eastAsia="Times New Roman" w:hAnsi="GHEA Grapalat" w:cs="Times New Roman"/>
                <w:color w:val="000000"/>
                <w:sz w:val="24"/>
                <w:szCs w:val="24"/>
                <w:lang w:val="hy-AM"/>
              </w:rPr>
              <w:t xml:space="preserve">     </w:t>
            </w:r>
            <w:r w:rsidR="00AC1C90" w:rsidRPr="00A3453E">
              <w:rPr>
                <w:rFonts w:ascii="GHEA Grapalat" w:eastAsia="Times New Roman" w:hAnsi="GHEA Grapalat" w:cs="Times New Roman"/>
                <w:color w:val="000000"/>
                <w:sz w:val="24"/>
                <w:szCs w:val="24"/>
                <w:lang w:val="hy-AM"/>
              </w:rPr>
              <w:t xml:space="preserve">«Անկանխիկ գործառնությունների մասին» օրենքի 9-րդ հոդվածի 3-րդ մասի համաձայն՝ վճարային քարտեր կամ վճարային տեխնոլոգիաների հիման վրա կիրառվող այլ վճարային գործիքներ ընդունող սարքերի անսարքության դեպքում երկու աշխատանքային օրվա ընթացքում, եթե այլ սեղմ ժամկետներ նախատեսված չեն Կենտրոնական բանկի նորմատիվ իրավական ակտերով, ապա սույն հոդվածի 1-ին և 2-րդ մասերում նշված սուբյեկտները պարտավոր են վերանորոգել կամ փոխարինել տվյալ սարքը։ Եթե վճարային քարտերով կամ վճարային տեխնոլոգիաների հիման վրա կիրառվող այլ վճարային </w:t>
            </w:r>
            <w:r w:rsidR="00AC1C90" w:rsidRPr="00A3453E">
              <w:rPr>
                <w:rFonts w:ascii="GHEA Grapalat" w:eastAsia="Times New Roman" w:hAnsi="GHEA Grapalat" w:cs="Times New Roman"/>
                <w:color w:val="000000"/>
                <w:sz w:val="24"/>
                <w:szCs w:val="24"/>
                <w:lang w:val="hy-AM"/>
              </w:rPr>
              <w:lastRenderedPageBreak/>
              <w:t xml:space="preserve">գործիքներով վճարման ընդունումն իրականացվում է հսկիչ դրամարկղային մեքենաներ կիրառելու միջոցով, ապա դրանց անսարքության դեպքում սույն հոդվածի 1-ին և 2-րդ մասերում նշված սուբյեկտները պետք է առաջնորդվեն </w:t>
            </w:r>
            <w:r w:rsidR="00AC1C90" w:rsidRPr="00A3453E">
              <w:rPr>
                <w:rFonts w:ascii="GHEA Grapalat" w:eastAsia="Times New Roman" w:hAnsi="GHEA Grapalat" w:cs="Times New Roman"/>
                <w:b/>
                <w:color w:val="000000"/>
                <w:sz w:val="24"/>
                <w:szCs w:val="24"/>
                <w:lang w:val="hy-AM"/>
              </w:rPr>
              <w:t>Կառավարության որոշմամբ հաստատված կանոններով</w:t>
            </w:r>
            <w:r w:rsidR="00AC1C90" w:rsidRPr="00A3453E">
              <w:rPr>
                <w:rFonts w:ascii="GHEA Grapalat" w:eastAsia="Times New Roman" w:hAnsi="GHEA Grapalat" w:cs="Times New Roman"/>
                <w:color w:val="000000"/>
                <w:sz w:val="24"/>
                <w:szCs w:val="24"/>
                <w:lang w:val="hy-AM"/>
              </w:rPr>
              <w:t>։</w:t>
            </w:r>
          </w:p>
          <w:p w14:paraId="7E341EED" w14:textId="77777777" w:rsidR="00AC1C90" w:rsidRPr="00A3453E" w:rsidRDefault="00597037" w:rsidP="00F16D63">
            <w:pPr>
              <w:spacing w:after="0" w:line="360" w:lineRule="auto"/>
              <w:jc w:val="both"/>
              <w:rPr>
                <w:rFonts w:ascii="GHEA Grapalat" w:eastAsia="Times New Roman" w:hAnsi="GHEA Grapalat" w:cs="Times New Roman"/>
                <w:color w:val="000000"/>
                <w:sz w:val="24"/>
                <w:szCs w:val="24"/>
                <w:lang w:val="hy-AM"/>
              </w:rPr>
            </w:pPr>
            <w:r w:rsidRPr="00A3453E">
              <w:rPr>
                <w:rFonts w:ascii="GHEA Grapalat" w:eastAsia="Times New Roman" w:hAnsi="GHEA Grapalat" w:cs="Times New Roman"/>
                <w:color w:val="000000"/>
                <w:sz w:val="24"/>
                <w:szCs w:val="24"/>
                <w:lang w:val="hy-AM"/>
              </w:rPr>
              <w:t xml:space="preserve">      </w:t>
            </w:r>
            <w:r w:rsidR="00AC1C90" w:rsidRPr="00A3453E">
              <w:rPr>
                <w:rFonts w:ascii="GHEA Grapalat" w:eastAsia="Times New Roman" w:hAnsi="GHEA Grapalat" w:cs="Times New Roman"/>
                <w:color w:val="000000"/>
                <w:sz w:val="24"/>
                <w:szCs w:val="24"/>
                <w:lang w:val="hy-AM"/>
              </w:rPr>
              <w:t xml:space="preserve">ՀՀ կառավարության 3 դեկտեմբերի 2020 թվականի N1976-Ն որոշմամբ </w:t>
            </w:r>
            <w:r w:rsidR="00F16D63" w:rsidRPr="00A3453E">
              <w:rPr>
                <w:rFonts w:ascii="GHEA Grapalat" w:eastAsia="Times New Roman" w:hAnsi="GHEA Grapalat" w:cs="Times New Roman"/>
                <w:color w:val="000000"/>
                <w:sz w:val="24"/>
                <w:szCs w:val="24"/>
                <w:lang w:val="hy-AM"/>
              </w:rPr>
              <w:t xml:space="preserve">(այսուհետ՝ Որոշում) </w:t>
            </w:r>
            <w:r w:rsidR="00AC1C90" w:rsidRPr="00A3453E">
              <w:rPr>
                <w:rFonts w:ascii="GHEA Grapalat" w:eastAsia="Times New Roman" w:hAnsi="GHEA Grapalat" w:cs="Times New Roman"/>
                <w:color w:val="000000"/>
                <w:sz w:val="24"/>
                <w:szCs w:val="24"/>
                <w:lang w:val="hy-AM"/>
              </w:rPr>
              <w:t>հաստատված թիվ 1 հավելվածի 43-րդ կետի 2-րդ ենթակետով սահմանվում է, որ ՀԴՄ-ն պետք է կասեցնի գործողությունների կատարումը կտրոն տպելու անհնարինությանը հանգեցնող իրավիճակների (տեխնիկական խնդիրների) առաջացման դեպքում:</w:t>
            </w:r>
          </w:p>
          <w:p w14:paraId="30936EA6" w14:textId="77777777" w:rsidR="00AC1C90" w:rsidRPr="00956C72" w:rsidRDefault="00597037" w:rsidP="00F16D63">
            <w:pPr>
              <w:spacing w:after="0" w:line="360" w:lineRule="auto"/>
              <w:jc w:val="both"/>
              <w:rPr>
                <w:rFonts w:ascii="GHEA Grapalat" w:eastAsia="Times New Roman" w:hAnsi="GHEA Grapalat" w:cs="Times New Roman"/>
                <w:color w:val="000000"/>
                <w:sz w:val="24"/>
                <w:szCs w:val="24"/>
                <w:lang w:val="hy-AM"/>
              </w:rPr>
            </w:pPr>
            <w:r w:rsidRPr="00A3453E">
              <w:rPr>
                <w:rFonts w:ascii="GHEA Grapalat" w:eastAsia="Times New Roman" w:hAnsi="GHEA Grapalat" w:cs="Times New Roman"/>
                <w:color w:val="000000"/>
                <w:sz w:val="24"/>
                <w:szCs w:val="24"/>
                <w:lang w:val="hy-AM"/>
              </w:rPr>
              <w:t xml:space="preserve">     </w:t>
            </w:r>
            <w:r w:rsidR="00AC1C90" w:rsidRPr="00956C72">
              <w:rPr>
                <w:rFonts w:ascii="GHEA Grapalat" w:eastAsia="Times New Roman" w:hAnsi="GHEA Grapalat" w:cs="Times New Roman"/>
                <w:color w:val="000000"/>
                <w:sz w:val="24"/>
                <w:szCs w:val="24"/>
                <w:lang w:val="hy-AM"/>
              </w:rPr>
              <w:t xml:space="preserve">Նույն որոշմամբ հաստատված թիվ 3 հավելվածի </w:t>
            </w:r>
            <w:r w:rsidR="00F16D63" w:rsidRPr="00956C72">
              <w:rPr>
                <w:rFonts w:ascii="GHEA Grapalat" w:eastAsia="Times New Roman" w:hAnsi="GHEA Grapalat" w:cs="Times New Roman"/>
                <w:color w:val="000000"/>
                <w:sz w:val="24"/>
                <w:szCs w:val="24"/>
                <w:lang w:val="hy-AM"/>
              </w:rPr>
              <w:t xml:space="preserve">9-րդ կետի համաձայն՝ ՀԴՄ-ի աշխատանքի ընթացքում անսարքություն հայտնաբերելիս` պատասխանատու անձը պարտավոր է անջատել ՀԴՄ-ն և դրա մասին անհապաղ տեղեկացնել իր ղեկավար անձին, որն առավելագույնը 3 ժամվա ընթացքում սպասարկման կենտրոնին տեղեկացնում է ՀԴՄ-ի անսարքության մասին: </w:t>
            </w:r>
            <w:r w:rsidR="00F16D63" w:rsidRPr="00956C72">
              <w:rPr>
                <w:rFonts w:ascii="GHEA Grapalat" w:eastAsia="Times New Roman" w:hAnsi="GHEA Grapalat" w:cs="Times New Roman"/>
                <w:b/>
                <w:color w:val="000000"/>
                <w:sz w:val="24"/>
                <w:szCs w:val="24"/>
                <w:lang w:val="hy-AM"/>
              </w:rPr>
              <w:t xml:space="preserve">Մինչև </w:t>
            </w:r>
            <w:r w:rsidR="00F16D63" w:rsidRPr="00956C72">
              <w:rPr>
                <w:rFonts w:ascii="GHEA Grapalat" w:eastAsia="Times New Roman" w:hAnsi="GHEA Grapalat" w:cs="Times New Roman"/>
                <w:b/>
                <w:color w:val="000000"/>
                <w:sz w:val="24"/>
                <w:szCs w:val="24"/>
                <w:lang w:val="hy-AM"/>
              </w:rPr>
              <w:lastRenderedPageBreak/>
              <w:t>ՀԴՄ-ի նորոգումը կամ այն նորով փոխարինելը` ՀԴՄ-ների պարտադիր կիրառմամբ գործարքներ կատարելն արգելվում է:</w:t>
            </w:r>
            <w:r w:rsidR="00F16D63" w:rsidRPr="00956C72">
              <w:rPr>
                <w:rFonts w:ascii="GHEA Grapalat" w:eastAsia="Times New Roman" w:hAnsi="GHEA Grapalat" w:cs="Times New Roman"/>
                <w:color w:val="000000"/>
                <w:sz w:val="24"/>
                <w:szCs w:val="24"/>
                <w:lang w:val="hy-AM"/>
              </w:rPr>
              <w:t xml:space="preserve"> Նույն հավելվածի 10-րդ կետի համաձայն՝ Սպասարկման կենտրոնն իրավասու ղեկավար անձի կողմից ՀԴՄ-ի անսարքության մասին տեղեկանալուց հետո Երևան քաղաքում 24 ժամվա ընթացքում, իսկ մարզերում 72 ժամվա ընթացքում ստուգում է անսարք ՀԴՄ-ն և անհրաժեշտության դեպքում ՀԴՄ կիրառող կազմակերպության ղեկավարի կամ պատասխանատու անձի հետ կազմում է ՀԴՄ-ն անսարք լինելու վերաբերյալ ակտ: ՀԴՄ կիրառողի պահանջով սպասարկման կենտրոնը Երևան քաղաքում 24 ժամվա ընթացքում, իսկ մարզերում 72 ժամվա ընթացքում ՀԴՄ կիրառողին տրամադրում է ժամանակավոր օգտագործման ՀԴՄ՝ վերանորոգման աշխատանքների ամբողջ ժամանակահատվածի համար, իսկ ՀԴՄ սարքի վերանորոգման անհնարինության մասին ակտ կազմելուց հետո՝ առավելագույնը 10 աշխատանքային օր ժամկետով:</w:t>
            </w:r>
          </w:p>
          <w:p w14:paraId="23089638" w14:textId="6F9F121C" w:rsidR="00F16D63" w:rsidRDefault="00F16D63" w:rsidP="00F16D63">
            <w:pPr>
              <w:spacing w:after="0" w:line="360" w:lineRule="auto"/>
              <w:jc w:val="both"/>
              <w:rPr>
                <w:rFonts w:ascii="GHEA Grapalat" w:eastAsia="Times New Roman" w:hAnsi="GHEA Grapalat" w:cs="Times New Roman"/>
                <w:sz w:val="24"/>
                <w:szCs w:val="24"/>
                <w:lang w:val="hy-AM"/>
              </w:rPr>
            </w:pPr>
            <w:r w:rsidRPr="00956C72">
              <w:rPr>
                <w:rFonts w:ascii="GHEA Grapalat" w:eastAsia="Times New Roman" w:hAnsi="GHEA Grapalat" w:cs="Times New Roman"/>
                <w:sz w:val="24"/>
                <w:szCs w:val="24"/>
                <w:lang w:val="hy-AM"/>
              </w:rPr>
              <w:t xml:space="preserve">        Հաշվի առնելով վերոգրյալը՝ հայտնում ենք, քանի որ </w:t>
            </w:r>
            <w:r w:rsidRPr="00956C72">
              <w:rPr>
                <w:rFonts w:ascii="Sylfaen" w:hAnsi="Sylfaen" w:cs="Sylfaen"/>
                <w:lang w:val="hy-AM"/>
              </w:rPr>
              <w:t xml:space="preserve"> </w:t>
            </w:r>
            <w:r w:rsidRPr="00956C72">
              <w:rPr>
                <w:rFonts w:ascii="GHEA Grapalat" w:eastAsia="Times New Roman" w:hAnsi="GHEA Grapalat" w:cs="Times New Roman"/>
                <w:sz w:val="24"/>
                <w:szCs w:val="24"/>
                <w:lang w:val="hy-AM"/>
              </w:rPr>
              <w:lastRenderedPageBreak/>
              <w:t>վճարային գործիքներ ընդունող սարքերի անսարքության</w:t>
            </w:r>
            <w:r w:rsidR="00925F5C" w:rsidRPr="00956C72">
              <w:rPr>
                <w:rFonts w:ascii="GHEA Grapalat" w:eastAsia="Times New Roman" w:hAnsi="GHEA Grapalat" w:cs="Times New Roman"/>
                <w:sz w:val="24"/>
                <w:szCs w:val="24"/>
                <w:lang w:val="hy-AM"/>
              </w:rPr>
              <w:t>, ինչպես նաև տեխնիկական խոչընդոտների առաջացման</w:t>
            </w:r>
            <w:r w:rsidRPr="00956C72">
              <w:rPr>
                <w:rFonts w:ascii="GHEA Grapalat" w:eastAsia="Times New Roman" w:hAnsi="GHEA Grapalat" w:cs="Times New Roman"/>
                <w:sz w:val="24"/>
                <w:szCs w:val="24"/>
                <w:lang w:val="hy-AM"/>
              </w:rPr>
              <w:t xml:space="preserve"> դեպք</w:t>
            </w:r>
            <w:r w:rsidR="00925F5C" w:rsidRPr="00956C72">
              <w:rPr>
                <w:rFonts w:ascii="GHEA Grapalat" w:eastAsia="Times New Roman" w:hAnsi="GHEA Grapalat" w:cs="Times New Roman"/>
                <w:sz w:val="24"/>
                <w:szCs w:val="24"/>
                <w:lang w:val="hy-AM"/>
              </w:rPr>
              <w:t>եր</w:t>
            </w:r>
            <w:r w:rsidRPr="00956C72">
              <w:rPr>
                <w:rFonts w:ascii="GHEA Grapalat" w:eastAsia="Times New Roman" w:hAnsi="GHEA Grapalat" w:cs="Times New Roman"/>
                <w:sz w:val="24"/>
                <w:szCs w:val="24"/>
                <w:lang w:val="hy-AM"/>
              </w:rPr>
              <w:t xml:space="preserve">ում վերոնշյալ օրենքով նշված սուբյեկտները պետք է առաջնորդվեն Կառավարության որոշմամբ հաստատված կանոններով, իսկ այդ կանոնները Որոշմամբ արդեն կարգավորված են, ուստի հարկային պարտավորությունները կարող են առաջանալ Որոշմամբ սահմանված խախտումների առաջացման դեպքերում: </w:t>
            </w:r>
          </w:p>
          <w:p w14:paraId="4486A931" w14:textId="3964A1F8" w:rsidR="00956C72" w:rsidRPr="00747410" w:rsidRDefault="00747410" w:rsidP="00F16D63">
            <w:pPr>
              <w:spacing w:after="0" w:line="360" w:lineRule="auto"/>
              <w:jc w:val="both"/>
              <w:rPr>
                <w:rFonts w:ascii="GHEA Grapalat" w:eastAsia="Times New Roman" w:hAnsi="GHEA Grapalat" w:cs="Times New Roman"/>
                <w:sz w:val="24"/>
                <w:szCs w:val="24"/>
                <w:lang w:val="hy-AM"/>
              </w:rPr>
            </w:pPr>
            <w:r w:rsidRPr="00747410">
              <w:rPr>
                <w:rFonts w:ascii="GHEA Grapalat" w:eastAsia="Times New Roman" w:hAnsi="GHEA Grapalat" w:cs="Times New Roman"/>
                <w:sz w:val="24"/>
                <w:szCs w:val="24"/>
                <w:lang w:val="hy-AM"/>
              </w:rPr>
              <w:t xml:space="preserve">   </w:t>
            </w:r>
            <w:r w:rsidR="00956C72">
              <w:rPr>
                <w:rFonts w:ascii="GHEA Grapalat" w:eastAsia="Times New Roman" w:hAnsi="GHEA Grapalat" w:cs="Times New Roman"/>
                <w:sz w:val="24"/>
                <w:szCs w:val="24"/>
                <w:lang w:val="hy-AM"/>
              </w:rPr>
              <w:t>Միաժամանակ</w:t>
            </w:r>
            <w:r w:rsidRPr="00747410">
              <w:rPr>
                <w:rFonts w:ascii="GHEA Grapalat" w:eastAsia="Times New Roman" w:hAnsi="GHEA Grapalat" w:cs="Times New Roman"/>
                <w:sz w:val="24"/>
                <w:szCs w:val="24"/>
                <w:lang w:val="hy-AM"/>
              </w:rPr>
              <w:t>,</w:t>
            </w:r>
            <w:r w:rsidR="00956C72">
              <w:rPr>
                <w:rFonts w:ascii="GHEA Grapalat" w:eastAsia="Times New Roman" w:hAnsi="GHEA Grapalat" w:cs="Times New Roman"/>
                <w:sz w:val="24"/>
                <w:szCs w:val="24"/>
                <w:lang w:val="hy-AM"/>
              </w:rPr>
              <w:t xml:space="preserve"> պետք է նկատի ունենալ</w:t>
            </w:r>
            <w:r w:rsidR="00956C72" w:rsidRPr="00747410">
              <w:rPr>
                <w:rFonts w:ascii="GHEA Grapalat" w:eastAsia="Times New Roman" w:hAnsi="GHEA Grapalat" w:cs="Times New Roman"/>
                <w:sz w:val="24"/>
                <w:szCs w:val="24"/>
                <w:lang w:val="hy-AM"/>
              </w:rPr>
              <w:t>, որ եզրակացության մեջ հիշատակված օրենքի 9.1-րդ հոդվածը ԱԺ կողմից 09.06.2022թ</w:t>
            </w:r>
            <w:r w:rsidR="00893303" w:rsidRPr="00893303">
              <w:rPr>
                <w:rFonts w:ascii="GHEA Grapalat" w:eastAsia="Times New Roman" w:hAnsi="GHEA Grapalat" w:cs="Times New Roman"/>
                <w:sz w:val="24"/>
                <w:szCs w:val="24"/>
                <w:lang w:val="hy-AM"/>
              </w:rPr>
              <w:t>.</w:t>
            </w:r>
            <w:r w:rsidR="00956C72" w:rsidRPr="00747410">
              <w:rPr>
                <w:rFonts w:ascii="GHEA Grapalat" w:eastAsia="Times New Roman" w:hAnsi="GHEA Grapalat" w:cs="Times New Roman"/>
                <w:sz w:val="24"/>
                <w:szCs w:val="24"/>
                <w:lang w:val="hy-AM"/>
              </w:rPr>
              <w:t xml:space="preserve"> ընդունված օրենքով շարադրվել է նոր խմբագրությ</w:t>
            </w:r>
            <w:r w:rsidR="00893303" w:rsidRPr="00893303">
              <w:rPr>
                <w:rFonts w:ascii="GHEA Grapalat" w:eastAsia="Times New Roman" w:hAnsi="GHEA Grapalat" w:cs="Times New Roman"/>
                <w:sz w:val="24"/>
                <w:szCs w:val="24"/>
                <w:lang w:val="hy-AM"/>
              </w:rPr>
              <w:t>ա</w:t>
            </w:r>
            <w:r w:rsidR="00956C72" w:rsidRPr="00747410">
              <w:rPr>
                <w:rFonts w:ascii="GHEA Grapalat" w:eastAsia="Times New Roman" w:hAnsi="GHEA Grapalat" w:cs="Times New Roman"/>
                <w:sz w:val="24"/>
                <w:szCs w:val="24"/>
                <w:lang w:val="hy-AM"/>
              </w:rPr>
              <w:t>մբ։ Ընդ որում, նախագիծը ներկայացնելիս կառավարության ներկայացուցիչ է հանդիսացել նախարարի տեղակալը։</w:t>
            </w:r>
          </w:p>
          <w:p w14:paraId="1B77B9DD" w14:textId="77777777" w:rsidR="00F41C4F" w:rsidRPr="00956C72" w:rsidRDefault="00F41C4F" w:rsidP="00F16D63">
            <w:pPr>
              <w:spacing w:after="0" w:line="360" w:lineRule="auto"/>
              <w:jc w:val="both"/>
              <w:rPr>
                <w:rFonts w:ascii="GHEA Grapalat" w:eastAsia="Times New Roman" w:hAnsi="GHEA Grapalat" w:cs="Times New Roman"/>
                <w:color w:val="000000"/>
                <w:sz w:val="24"/>
                <w:szCs w:val="24"/>
                <w:lang w:val="hy-AM"/>
              </w:rPr>
            </w:pPr>
          </w:p>
          <w:p w14:paraId="5B220CC1" w14:textId="77777777" w:rsidR="00F41C4F" w:rsidRPr="00956C72" w:rsidRDefault="00F41C4F" w:rsidP="00F16D63">
            <w:pPr>
              <w:spacing w:after="0" w:line="360" w:lineRule="auto"/>
              <w:jc w:val="both"/>
              <w:rPr>
                <w:rFonts w:ascii="GHEA Grapalat" w:eastAsia="Times New Roman" w:hAnsi="GHEA Grapalat" w:cs="Times New Roman"/>
                <w:color w:val="000000"/>
                <w:sz w:val="24"/>
                <w:szCs w:val="24"/>
                <w:lang w:val="hy-AM"/>
              </w:rPr>
            </w:pPr>
          </w:p>
          <w:p w14:paraId="44502E2A" w14:textId="77777777" w:rsidR="00F41C4F" w:rsidRPr="00956C72" w:rsidRDefault="00F41C4F" w:rsidP="00F16D63">
            <w:pPr>
              <w:spacing w:after="0" w:line="360" w:lineRule="auto"/>
              <w:jc w:val="both"/>
              <w:rPr>
                <w:rFonts w:ascii="GHEA Grapalat" w:eastAsia="Times New Roman" w:hAnsi="GHEA Grapalat" w:cs="Times New Roman"/>
                <w:color w:val="000000"/>
                <w:sz w:val="24"/>
                <w:szCs w:val="24"/>
                <w:lang w:val="hy-AM"/>
              </w:rPr>
            </w:pPr>
          </w:p>
          <w:p w14:paraId="5307EA3B" w14:textId="77777777" w:rsidR="00F41C4F" w:rsidRPr="00956C72" w:rsidRDefault="00F41C4F" w:rsidP="00F16D63">
            <w:pPr>
              <w:spacing w:after="0" w:line="360" w:lineRule="auto"/>
              <w:jc w:val="both"/>
              <w:rPr>
                <w:rFonts w:ascii="GHEA Grapalat" w:eastAsia="Times New Roman" w:hAnsi="GHEA Grapalat" w:cs="Times New Roman"/>
                <w:color w:val="000000"/>
                <w:sz w:val="24"/>
                <w:szCs w:val="24"/>
                <w:lang w:val="hy-AM"/>
              </w:rPr>
            </w:pPr>
          </w:p>
          <w:p w14:paraId="71B1C5A1" w14:textId="77777777" w:rsidR="00F41C4F" w:rsidRPr="00956C72" w:rsidRDefault="00F41C4F" w:rsidP="00F16D63">
            <w:pPr>
              <w:spacing w:after="0" w:line="360" w:lineRule="auto"/>
              <w:jc w:val="both"/>
              <w:rPr>
                <w:rFonts w:ascii="GHEA Grapalat" w:eastAsia="Times New Roman" w:hAnsi="GHEA Grapalat" w:cs="Times New Roman"/>
                <w:color w:val="000000"/>
                <w:sz w:val="24"/>
                <w:szCs w:val="24"/>
                <w:lang w:val="hy-AM"/>
              </w:rPr>
            </w:pPr>
          </w:p>
          <w:p w14:paraId="15720D85" w14:textId="77777777" w:rsidR="00F41C4F" w:rsidRPr="004E5257" w:rsidRDefault="00F41C4F" w:rsidP="00F16D63">
            <w:pPr>
              <w:spacing w:after="0" w:line="360" w:lineRule="auto"/>
              <w:jc w:val="both"/>
              <w:rPr>
                <w:rFonts w:ascii="GHEA Grapalat" w:eastAsia="Times New Roman" w:hAnsi="GHEA Grapalat" w:cs="Times New Roman"/>
                <w:color w:val="000000"/>
                <w:sz w:val="24"/>
                <w:szCs w:val="24"/>
              </w:rPr>
            </w:pPr>
            <w:bookmarkStart w:id="0" w:name="_GoBack"/>
            <w:bookmarkEnd w:id="0"/>
          </w:p>
          <w:p w14:paraId="04A3EED0" w14:textId="77777777" w:rsidR="00F41C4F" w:rsidRPr="00956C72" w:rsidRDefault="00F41C4F" w:rsidP="00747410">
            <w:pPr>
              <w:spacing w:after="0" w:line="360" w:lineRule="auto"/>
              <w:jc w:val="center"/>
              <w:rPr>
                <w:rFonts w:ascii="GHEA Grapalat" w:eastAsia="Times New Roman" w:hAnsi="GHEA Grapalat" w:cs="Times New Roman"/>
                <w:b/>
                <w:sz w:val="24"/>
                <w:szCs w:val="24"/>
                <w:lang w:val="hy-AM"/>
              </w:rPr>
            </w:pPr>
            <w:r w:rsidRPr="00956C72">
              <w:rPr>
                <w:rFonts w:ascii="GHEA Grapalat" w:eastAsia="Times New Roman" w:hAnsi="GHEA Grapalat" w:cs="Times New Roman"/>
                <w:b/>
                <w:sz w:val="24"/>
                <w:szCs w:val="24"/>
                <w:lang w:val="hy-AM"/>
              </w:rPr>
              <w:t>Չի ընդունվել:</w:t>
            </w:r>
          </w:p>
          <w:p w14:paraId="200D5112" w14:textId="28122149" w:rsidR="003A33C1" w:rsidRPr="00956C72" w:rsidRDefault="00F41C4F" w:rsidP="00A7685F">
            <w:pPr>
              <w:spacing w:after="0" w:line="360" w:lineRule="auto"/>
              <w:jc w:val="both"/>
              <w:rPr>
                <w:rFonts w:ascii="GHEA Grapalat" w:eastAsia="Times New Roman" w:hAnsi="GHEA Grapalat" w:cs="Times New Roman"/>
                <w:sz w:val="24"/>
                <w:szCs w:val="24"/>
                <w:lang w:val="hy-AM"/>
              </w:rPr>
            </w:pPr>
            <w:r w:rsidRPr="00956C72">
              <w:rPr>
                <w:rFonts w:ascii="GHEA Grapalat" w:eastAsia="Times New Roman" w:hAnsi="GHEA Grapalat" w:cs="Times New Roman"/>
                <w:sz w:val="24"/>
                <w:szCs w:val="24"/>
                <w:lang w:val="hy-AM"/>
              </w:rPr>
              <w:t>Նախագ</w:t>
            </w:r>
            <w:r w:rsidR="00925F5C" w:rsidRPr="00956C72">
              <w:rPr>
                <w:rFonts w:ascii="GHEA Grapalat" w:eastAsia="Times New Roman" w:hAnsi="GHEA Grapalat" w:cs="Times New Roman"/>
                <w:sz w:val="24"/>
                <w:szCs w:val="24"/>
                <w:lang w:val="hy-AM"/>
              </w:rPr>
              <w:t xml:space="preserve">իծը </w:t>
            </w:r>
            <w:r w:rsidRPr="00956C72">
              <w:rPr>
                <w:rFonts w:ascii="GHEA Grapalat" w:eastAsia="Times New Roman" w:hAnsi="GHEA Grapalat" w:cs="Times New Roman"/>
                <w:sz w:val="24"/>
                <w:szCs w:val="24"/>
                <w:lang w:val="hy-AM"/>
              </w:rPr>
              <w:t>ընդուն</w:t>
            </w:r>
            <w:r w:rsidR="00925F5C" w:rsidRPr="00956C72">
              <w:rPr>
                <w:rFonts w:ascii="GHEA Grapalat" w:eastAsia="Times New Roman" w:hAnsi="GHEA Grapalat" w:cs="Times New Roman"/>
                <w:sz w:val="24"/>
                <w:szCs w:val="24"/>
                <w:lang w:val="hy-AM"/>
              </w:rPr>
              <w:t>վել</w:t>
            </w:r>
            <w:r w:rsidR="000679F3">
              <w:rPr>
                <w:rFonts w:ascii="GHEA Grapalat" w:eastAsia="Times New Roman" w:hAnsi="GHEA Grapalat" w:cs="Times New Roman"/>
                <w:sz w:val="24"/>
                <w:szCs w:val="24"/>
                <w:lang w:val="hy-AM"/>
              </w:rPr>
              <w:t>ու է</w:t>
            </w:r>
            <w:r w:rsidR="00CA4AE6" w:rsidRPr="00956C72">
              <w:rPr>
                <w:rFonts w:ascii="GHEA Grapalat" w:eastAsia="Times New Roman" w:hAnsi="GHEA Grapalat" w:cs="Times New Roman"/>
                <w:sz w:val="24"/>
                <w:szCs w:val="24"/>
                <w:lang w:val="hy-AM"/>
              </w:rPr>
              <w:t xml:space="preserve"> </w:t>
            </w:r>
            <w:r w:rsidR="00A7685F" w:rsidRPr="00956C72">
              <w:rPr>
                <w:rFonts w:ascii="GHEA Grapalat" w:eastAsia="Times New Roman" w:hAnsi="GHEA Grapalat" w:cs="Times New Roman"/>
                <w:sz w:val="24"/>
                <w:szCs w:val="24"/>
                <w:lang w:val="hy-AM"/>
              </w:rPr>
              <w:t>2022 թվականի հուլիսի 1-ից հետո</w:t>
            </w:r>
            <w:r w:rsidR="000679F3">
              <w:rPr>
                <w:rFonts w:ascii="GHEA Grapalat" w:eastAsia="Times New Roman" w:hAnsi="GHEA Grapalat" w:cs="Times New Roman"/>
                <w:sz w:val="24"/>
                <w:szCs w:val="24"/>
                <w:lang w:val="hy-AM"/>
              </w:rPr>
              <w:t>, երբ արդեն ուժի մեջ մտած կլինի ՀՕ-</w:t>
            </w:r>
            <w:r w:rsidR="000679F3" w:rsidRPr="000679F3">
              <w:rPr>
                <w:rFonts w:ascii="GHEA Grapalat" w:eastAsia="Times New Roman" w:hAnsi="GHEA Grapalat" w:cs="Times New Roman"/>
                <w:sz w:val="24"/>
                <w:szCs w:val="24"/>
                <w:lang w:val="hy-AM"/>
              </w:rPr>
              <w:t>20-</w:t>
            </w:r>
            <w:r w:rsidR="000679F3">
              <w:rPr>
                <w:rFonts w:ascii="GHEA Grapalat" w:eastAsia="Times New Roman" w:hAnsi="GHEA Grapalat" w:cs="Times New Roman"/>
                <w:sz w:val="24"/>
                <w:szCs w:val="24"/>
                <w:lang w:val="hy-AM"/>
              </w:rPr>
              <w:t xml:space="preserve">Ն օրենքը, </w:t>
            </w:r>
            <w:r w:rsidR="00A7685F" w:rsidRPr="00956C72">
              <w:rPr>
                <w:rFonts w:ascii="GHEA Grapalat" w:eastAsia="Times New Roman" w:hAnsi="GHEA Grapalat" w:cs="Times New Roman"/>
                <w:sz w:val="24"/>
                <w:szCs w:val="24"/>
                <w:lang w:val="hy-AM"/>
              </w:rPr>
              <w:t>ուստի առաջարկվող փոփոխություն</w:t>
            </w:r>
            <w:r w:rsidR="000679F3">
              <w:rPr>
                <w:rFonts w:ascii="GHEA Grapalat" w:eastAsia="Times New Roman" w:hAnsi="GHEA Grapalat" w:cs="Times New Roman"/>
                <w:sz w:val="24"/>
                <w:szCs w:val="24"/>
                <w:lang w:val="hy-AM"/>
              </w:rPr>
              <w:t>ը</w:t>
            </w:r>
            <w:r w:rsidR="00A7685F" w:rsidRPr="00956C72">
              <w:rPr>
                <w:rFonts w:ascii="GHEA Grapalat" w:eastAsia="Times New Roman" w:hAnsi="GHEA Grapalat" w:cs="Times New Roman"/>
                <w:sz w:val="24"/>
                <w:szCs w:val="24"/>
                <w:lang w:val="hy-AM"/>
              </w:rPr>
              <w:t xml:space="preserve"> կատարելու անհրաժեշտությունը բացակայում է:</w:t>
            </w:r>
          </w:p>
          <w:p w14:paraId="39EBF027" w14:textId="77777777" w:rsidR="00A7685F" w:rsidRPr="00956C72" w:rsidRDefault="00A7685F" w:rsidP="00A7685F">
            <w:pPr>
              <w:spacing w:after="0" w:line="360" w:lineRule="auto"/>
              <w:jc w:val="both"/>
              <w:rPr>
                <w:rFonts w:ascii="GHEA Grapalat" w:eastAsia="Times New Roman" w:hAnsi="GHEA Grapalat" w:cs="Times New Roman"/>
                <w:color w:val="000000"/>
                <w:sz w:val="24"/>
                <w:szCs w:val="24"/>
                <w:lang w:val="hy-AM"/>
              </w:rPr>
            </w:pPr>
          </w:p>
          <w:p w14:paraId="2B68E3D8" w14:textId="77777777" w:rsidR="00A7685F" w:rsidRPr="00956C72" w:rsidRDefault="00A7685F" w:rsidP="00A7685F">
            <w:pPr>
              <w:spacing w:after="0" w:line="360" w:lineRule="auto"/>
              <w:jc w:val="both"/>
              <w:rPr>
                <w:rFonts w:ascii="GHEA Grapalat" w:eastAsia="Times New Roman" w:hAnsi="GHEA Grapalat" w:cs="Times New Roman"/>
                <w:color w:val="000000"/>
                <w:sz w:val="24"/>
                <w:szCs w:val="24"/>
                <w:lang w:val="hy-AM"/>
              </w:rPr>
            </w:pPr>
          </w:p>
          <w:p w14:paraId="71F9A531" w14:textId="77777777" w:rsidR="00A7685F" w:rsidRPr="00956C72" w:rsidRDefault="00A7685F" w:rsidP="00A7685F">
            <w:pPr>
              <w:spacing w:after="0" w:line="360" w:lineRule="auto"/>
              <w:jc w:val="both"/>
              <w:rPr>
                <w:rFonts w:ascii="GHEA Grapalat" w:eastAsia="Times New Roman" w:hAnsi="GHEA Grapalat" w:cs="Times New Roman"/>
                <w:color w:val="000000"/>
                <w:sz w:val="24"/>
                <w:szCs w:val="24"/>
                <w:lang w:val="hy-AM"/>
              </w:rPr>
            </w:pPr>
          </w:p>
          <w:p w14:paraId="11432CD5" w14:textId="77777777" w:rsidR="00A7685F" w:rsidRPr="00956C72" w:rsidRDefault="00A7685F" w:rsidP="00A7685F">
            <w:pPr>
              <w:spacing w:after="0" w:line="360" w:lineRule="auto"/>
              <w:jc w:val="both"/>
              <w:rPr>
                <w:rFonts w:ascii="GHEA Grapalat" w:eastAsia="Times New Roman" w:hAnsi="GHEA Grapalat" w:cs="Times New Roman"/>
                <w:color w:val="000000"/>
                <w:sz w:val="24"/>
                <w:szCs w:val="24"/>
                <w:lang w:val="hy-AM"/>
              </w:rPr>
            </w:pPr>
          </w:p>
          <w:p w14:paraId="591BADBC" w14:textId="77777777" w:rsidR="00A7685F" w:rsidRPr="00956C72" w:rsidRDefault="00A7685F" w:rsidP="00A7685F">
            <w:pPr>
              <w:spacing w:after="0" w:line="360" w:lineRule="auto"/>
              <w:jc w:val="both"/>
              <w:rPr>
                <w:rFonts w:ascii="GHEA Grapalat" w:eastAsia="Times New Roman" w:hAnsi="GHEA Grapalat" w:cs="Times New Roman"/>
                <w:color w:val="000000"/>
                <w:sz w:val="24"/>
                <w:szCs w:val="24"/>
                <w:lang w:val="hy-AM"/>
              </w:rPr>
            </w:pPr>
          </w:p>
          <w:p w14:paraId="15E4F4A5" w14:textId="77777777" w:rsidR="00A7685F" w:rsidRPr="00956C72" w:rsidRDefault="00A7685F" w:rsidP="00A7685F">
            <w:pPr>
              <w:spacing w:after="0" w:line="360" w:lineRule="auto"/>
              <w:jc w:val="both"/>
              <w:rPr>
                <w:rFonts w:ascii="GHEA Grapalat" w:eastAsia="Times New Roman" w:hAnsi="GHEA Grapalat" w:cs="Times New Roman"/>
                <w:color w:val="000000"/>
                <w:sz w:val="24"/>
                <w:szCs w:val="24"/>
                <w:lang w:val="hy-AM"/>
              </w:rPr>
            </w:pPr>
          </w:p>
          <w:p w14:paraId="0B8A0E46" w14:textId="77777777" w:rsidR="00A7685F" w:rsidRPr="00956C72" w:rsidRDefault="00A7685F" w:rsidP="00A7685F">
            <w:pPr>
              <w:spacing w:after="0" w:line="360" w:lineRule="auto"/>
              <w:jc w:val="both"/>
              <w:rPr>
                <w:rFonts w:ascii="GHEA Grapalat" w:eastAsia="Times New Roman" w:hAnsi="GHEA Grapalat" w:cs="Times New Roman"/>
                <w:color w:val="000000"/>
                <w:sz w:val="24"/>
                <w:szCs w:val="24"/>
                <w:lang w:val="hy-AM"/>
              </w:rPr>
            </w:pPr>
          </w:p>
          <w:p w14:paraId="4A524CF9" w14:textId="77777777" w:rsidR="00A7685F" w:rsidRPr="00956C72" w:rsidRDefault="00A7685F" w:rsidP="00A7685F">
            <w:pPr>
              <w:spacing w:after="0" w:line="360" w:lineRule="auto"/>
              <w:jc w:val="both"/>
              <w:rPr>
                <w:rFonts w:ascii="GHEA Grapalat" w:eastAsia="Times New Roman" w:hAnsi="GHEA Grapalat" w:cs="Times New Roman"/>
                <w:color w:val="000000"/>
                <w:sz w:val="24"/>
                <w:szCs w:val="24"/>
                <w:lang w:val="hy-AM"/>
              </w:rPr>
            </w:pPr>
          </w:p>
          <w:p w14:paraId="525FD97A" w14:textId="77777777" w:rsidR="00A7685F" w:rsidRPr="00956C72" w:rsidRDefault="00A7685F" w:rsidP="00A7685F">
            <w:pPr>
              <w:spacing w:after="0" w:line="360" w:lineRule="auto"/>
              <w:jc w:val="both"/>
              <w:rPr>
                <w:rFonts w:ascii="GHEA Grapalat" w:eastAsia="Times New Roman" w:hAnsi="GHEA Grapalat" w:cs="Times New Roman"/>
                <w:color w:val="000000"/>
                <w:sz w:val="24"/>
                <w:szCs w:val="24"/>
                <w:lang w:val="hy-AM"/>
              </w:rPr>
            </w:pPr>
          </w:p>
          <w:p w14:paraId="4227022D" w14:textId="77777777" w:rsidR="00A7685F" w:rsidRPr="00956C72" w:rsidRDefault="00A7685F" w:rsidP="00A7685F">
            <w:pPr>
              <w:spacing w:after="0" w:line="360" w:lineRule="auto"/>
              <w:jc w:val="both"/>
              <w:rPr>
                <w:rFonts w:ascii="GHEA Grapalat" w:eastAsia="Times New Roman" w:hAnsi="GHEA Grapalat" w:cs="Times New Roman"/>
                <w:color w:val="000000"/>
                <w:sz w:val="24"/>
                <w:szCs w:val="24"/>
                <w:lang w:val="hy-AM"/>
              </w:rPr>
            </w:pPr>
          </w:p>
          <w:p w14:paraId="6D8B3E8E" w14:textId="77777777" w:rsidR="00A7685F" w:rsidRPr="00956C72" w:rsidRDefault="00A7685F" w:rsidP="00A7685F">
            <w:pPr>
              <w:spacing w:after="0" w:line="360" w:lineRule="auto"/>
              <w:jc w:val="both"/>
              <w:rPr>
                <w:rFonts w:ascii="GHEA Grapalat" w:eastAsia="Times New Roman" w:hAnsi="GHEA Grapalat" w:cs="Times New Roman"/>
                <w:color w:val="000000"/>
                <w:sz w:val="24"/>
                <w:szCs w:val="24"/>
                <w:lang w:val="hy-AM"/>
              </w:rPr>
            </w:pPr>
          </w:p>
          <w:p w14:paraId="11EBAEFF" w14:textId="77777777" w:rsidR="00A7685F" w:rsidRPr="00956C72" w:rsidRDefault="00A7685F" w:rsidP="00A7685F">
            <w:pPr>
              <w:spacing w:after="0" w:line="360" w:lineRule="auto"/>
              <w:jc w:val="both"/>
              <w:rPr>
                <w:rFonts w:ascii="GHEA Grapalat" w:eastAsia="Times New Roman" w:hAnsi="GHEA Grapalat" w:cs="Times New Roman"/>
                <w:color w:val="000000"/>
                <w:sz w:val="24"/>
                <w:szCs w:val="24"/>
                <w:lang w:val="hy-AM"/>
              </w:rPr>
            </w:pPr>
          </w:p>
          <w:p w14:paraId="19A52536" w14:textId="77777777" w:rsidR="00A7685F" w:rsidRPr="00956C72" w:rsidRDefault="00A7685F" w:rsidP="00A7685F">
            <w:pPr>
              <w:spacing w:after="0" w:line="360" w:lineRule="auto"/>
              <w:jc w:val="both"/>
              <w:rPr>
                <w:rFonts w:ascii="GHEA Grapalat" w:eastAsia="Times New Roman" w:hAnsi="GHEA Grapalat" w:cs="Times New Roman"/>
                <w:color w:val="000000"/>
                <w:sz w:val="24"/>
                <w:szCs w:val="24"/>
                <w:lang w:val="hy-AM"/>
              </w:rPr>
            </w:pPr>
          </w:p>
          <w:p w14:paraId="6F914169" w14:textId="77777777" w:rsidR="00A7685F" w:rsidRPr="00956C72" w:rsidRDefault="00A7685F" w:rsidP="00A7685F">
            <w:pPr>
              <w:spacing w:after="0" w:line="360" w:lineRule="auto"/>
              <w:jc w:val="both"/>
              <w:rPr>
                <w:rFonts w:ascii="GHEA Grapalat" w:eastAsia="Times New Roman" w:hAnsi="GHEA Grapalat" w:cs="Times New Roman"/>
                <w:color w:val="000000"/>
                <w:sz w:val="24"/>
                <w:szCs w:val="24"/>
                <w:lang w:val="hy-AM"/>
              </w:rPr>
            </w:pPr>
          </w:p>
          <w:p w14:paraId="32874D36" w14:textId="77777777" w:rsidR="00A7685F" w:rsidRPr="00956C72" w:rsidRDefault="00A7685F" w:rsidP="00A7685F">
            <w:pPr>
              <w:spacing w:after="0" w:line="360" w:lineRule="auto"/>
              <w:jc w:val="both"/>
              <w:rPr>
                <w:rFonts w:ascii="GHEA Grapalat" w:eastAsia="Times New Roman" w:hAnsi="GHEA Grapalat" w:cs="Times New Roman"/>
                <w:color w:val="000000"/>
                <w:sz w:val="24"/>
                <w:szCs w:val="24"/>
                <w:lang w:val="hy-AM"/>
              </w:rPr>
            </w:pPr>
          </w:p>
          <w:p w14:paraId="0BA9D208" w14:textId="77777777" w:rsidR="00A7685F" w:rsidRPr="00956C72" w:rsidRDefault="00A7685F" w:rsidP="00A7685F">
            <w:pPr>
              <w:spacing w:after="0" w:line="360" w:lineRule="auto"/>
              <w:jc w:val="both"/>
              <w:rPr>
                <w:rFonts w:ascii="GHEA Grapalat" w:eastAsia="Times New Roman" w:hAnsi="GHEA Grapalat" w:cs="Times New Roman"/>
                <w:color w:val="000000"/>
                <w:sz w:val="24"/>
                <w:szCs w:val="24"/>
                <w:lang w:val="hy-AM"/>
              </w:rPr>
            </w:pPr>
          </w:p>
          <w:p w14:paraId="0CEB4657" w14:textId="77777777" w:rsidR="00A7685F" w:rsidRPr="00956C72" w:rsidRDefault="00A7685F" w:rsidP="00A7685F">
            <w:pPr>
              <w:spacing w:after="0" w:line="360" w:lineRule="auto"/>
              <w:jc w:val="both"/>
              <w:rPr>
                <w:rFonts w:ascii="GHEA Grapalat" w:eastAsia="Times New Roman" w:hAnsi="GHEA Grapalat" w:cs="Times New Roman"/>
                <w:color w:val="000000"/>
                <w:sz w:val="24"/>
                <w:szCs w:val="24"/>
                <w:lang w:val="hy-AM"/>
              </w:rPr>
            </w:pPr>
          </w:p>
          <w:p w14:paraId="38F62B62" w14:textId="77777777" w:rsidR="00A7685F" w:rsidRPr="00956C72" w:rsidRDefault="00A7685F" w:rsidP="00A7685F">
            <w:pPr>
              <w:spacing w:after="0" w:line="360" w:lineRule="auto"/>
              <w:jc w:val="both"/>
              <w:rPr>
                <w:rFonts w:ascii="GHEA Grapalat" w:eastAsia="Times New Roman" w:hAnsi="GHEA Grapalat" w:cs="Times New Roman"/>
                <w:color w:val="000000"/>
                <w:sz w:val="24"/>
                <w:szCs w:val="24"/>
                <w:lang w:val="hy-AM"/>
              </w:rPr>
            </w:pPr>
          </w:p>
          <w:p w14:paraId="56EB15C8" w14:textId="77777777" w:rsidR="00A7685F" w:rsidRPr="00956C72" w:rsidRDefault="00A7685F" w:rsidP="00A7685F">
            <w:pPr>
              <w:spacing w:after="0" w:line="360" w:lineRule="auto"/>
              <w:jc w:val="center"/>
              <w:rPr>
                <w:rFonts w:ascii="GHEA Grapalat" w:eastAsia="Times New Roman" w:hAnsi="GHEA Grapalat" w:cs="Times New Roman"/>
                <w:b/>
                <w:color w:val="000000"/>
                <w:sz w:val="24"/>
                <w:szCs w:val="24"/>
                <w:lang w:val="hy-AM"/>
              </w:rPr>
            </w:pPr>
            <w:r w:rsidRPr="00956C72">
              <w:rPr>
                <w:rFonts w:ascii="GHEA Grapalat" w:eastAsia="Times New Roman" w:hAnsi="GHEA Grapalat" w:cs="Times New Roman"/>
                <w:b/>
                <w:color w:val="000000"/>
                <w:sz w:val="24"/>
                <w:szCs w:val="24"/>
                <w:lang w:val="hy-AM"/>
              </w:rPr>
              <w:t>Ընդունվել է:</w:t>
            </w:r>
          </w:p>
          <w:p w14:paraId="13AF88EE" w14:textId="77777777" w:rsidR="00A7685F" w:rsidRPr="00956C72" w:rsidRDefault="00A7685F" w:rsidP="00A7685F">
            <w:pPr>
              <w:spacing w:after="0" w:line="360" w:lineRule="auto"/>
              <w:jc w:val="both"/>
              <w:rPr>
                <w:rFonts w:ascii="GHEA Grapalat" w:eastAsia="Times New Roman" w:hAnsi="GHEA Grapalat" w:cs="Times New Roman"/>
                <w:color w:val="000000"/>
                <w:sz w:val="24"/>
                <w:szCs w:val="24"/>
                <w:lang w:val="hy-AM"/>
              </w:rPr>
            </w:pPr>
            <w:r w:rsidRPr="00956C72">
              <w:rPr>
                <w:rFonts w:ascii="GHEA Grapalat" w:eastAsia="Times New Roman" w:hAnsi="GHEA Grapalat" w:cs="Times New Roman"/>
                <w:color w:val="000000"/>
                <w:sz w:val="24"/>
                <w:szCs w:val="24"/>
                <w:lang w:val="hy-AM"/>
              </w:rPr>
              <w:t xml:space="preserve">    Նախագծի 5-րդ հոդվածը խմբագրվել է՝ նախատեսելով  Նախագծի 3-րդ հոդվածով նախատեսվող ենթաօրենսդրական նորմատիվ իրավական ակտերի ընդունման ժամկետ:</w:t>
            </w:r>
          </w:p>
          <w:p w14:paraId="5024BBD2"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2C464B52"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1FC44F13"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491A4DEA"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112BE4D3"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5BF62BD2"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0DFC07D6"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18C5497A"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63A091A7"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2200A6AF"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0E075A73"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4B259D35"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7D0CD344" w14:textId="77777777" w:rsidR="00AD65BF" w:rsidRPr="00956C72" w:rsidRDefault="00AD65BF" w:rsidP="00AD65BF">
            <w:pPr>
              <w:spacing w:after="0" w:line="360" w:lineRule="auto"/>
              <w:jc w:val="center"/>
              <w:rPr>
                <w:rFonts w:ascii="GHEA Grapalat" w:eastAsia="Times New Roman" w:hAnsi="GHEA Grapalat" w:cs="Times New Roman"/>
                <w:b/>
                <w:color w:val="000000"/>
                <w:sz w:val="24"/>
                <w:szCs w:val="24"/>
                <w:lang w:val="hy-AM"/>
              </w:rPr>
            </w:pPr>
          </w:p>
          <w:p w14:paraId="7011CFD0" w14:textId="77777777" w:rsidR="00AD65BF" w:rsidRPr="00956C72" w:rsidRDefault="00AD65BF" w:rsidP="00AD65BF">
            <w:pPr>
              <w:spacing w:after="0" w:line="360" w:lineRule="auto"/>
              <w:jc w:val="center"/>
              <w:rPr>
                <w:rFonts w:ascii="GHEA Grapalat" w:eastAsia="Times New Roman" w:hAnsi="GHEA Grapalat" w:cs="Times New Roman"/>
                <w:b/>
                <w:color w:val="000000"/>
                <w:sz w:val="24"/>
                <w:szCs w:val="24"/>
                <w:lang w:val="hy-AM"/>
              </w:rPr>
            </w:pPr>
          </w:p>
          <w:p w14:paraId="765E3EFE" w14:textId="77777777" w:rsidR="00AD65BF" w:rsidRPr="00956C72" w:rsidRDefault="00AD65BF" w:rsidP="00AD65BF">
            <w:pPr>
              <w:spacing w:after="0" w:line="360" w:lineRule="auto"/>
              <w:jc w:val="center"/>
              <w:rPr>
                <w:rFonts w:ascii="GHEA Grapalat" w:eastAsia="Times New Roman" w:hAnsi="GHEA Grapalat" w:cs="Times New Roman"/>
                <w:b/>
                <w:color w:val="000000"/>
                <w:sz w:val="24"/>
                <w:szCs w:val="24"/>
                <w:lang w:val="hy-AM"/>
              </w:rPr>
            </w:pPr>
          </w:p>
          <w:p w14:paraId="18A38DC9" w14:textId="77777777" w:rsidR="00AD65BF" w:rsidRPr="00956C72" w:rsidRDefault="00AD65BF" w:rsidP="00AD65BF">
            <w:pPr>
              <w:spacing w:after="0" w:line="360" w:lineRule="auto"/>
              <w:jc w:val="center"/>
              <w:rPr>
                <w:rFonts w:ascii="GHEA Grapalat" w:eastAsia="Times New Roman" w:hAnsi="GHEA Grapalat" w:cs="Times New Roman"/>
                <w:b/>
                <w:color w:val="000000"/>
                <w:sz w:val="24"/>
                <w:szCs w:val="24"/>
                <w:lang w:val="hy-AM"/>
              </w:rPr>
            </w:pPr>
          </w:p>
          <w:p w14:paraId="55832711" w14:textId="77777777" w:rsidR="00AD65BF" w:rsidRPr="00956C72" w:rsidRDefault="00AD65BF" w:rsidP="00AD65BF">
            <w:pPr>
              <w:spacing w:after="0" w:line="360" w:lineRule="auto"/>
              <w:jc w:val="center"/>
              <w:rPr>
                <w:rFonts w:ascii="GHEA Grapalat" w:eastAsia="Times New Roman" w:hAnsi="GHEA Grapalat" w:cs="Times New Roman"/>
                <w:b/>
                <w:color w:val="000000"/>
                <w:sz w:val="24"/>
                <w:szCs w:val="24"/>
                <w:lang w:val="hy-AM"/>
              </w:rPr>
            </w:pPr>
          </w:p>
          <w:p w14:paraId="237EA938" w14:textId="77777777" w:rsidR="00AD65BF" w:rsidRPr="00956C72" w:rsidRDefault="00AD65BF" w:rsidP="00AD65BF">
            <w:pPr>
              <w:spacing w:after="0" w:line="360" w:lineRule="auto"/>
              <w:jc w:val="center"/>
              <w:rPr>
                <w:rFonts w:ascii="GHEA Grapalat" w:eastAsia="Times New Roman" w:hAnsi="GHEA Grapalat" w:cs="Times New Roman"/>
                <w:b/>
                <w:color w:val="000000"/>
                <w:sz w:val="24"/>
                <w:szCs w:val="24"/>
                <w:lang w:val="hy-AM"/>
              </w:rPr>
            </w:pPr>
          </w:p>
          <w:p w14:paraId="4D2E8E5A" w14:textId="77777777" w:rsidR="00AD65BF" w:rsidRPr="00956C72" w:rsidRDefault="00AD65BF" w:rsidP="00AD65BF">
            <w:pPr>
              <w:spacing w:after="0" w:line="360" w:lineRule="auto"/>
              <w:jc w:val="center"/>
              <w:rPr>
                <w:rFonts w:ascii="GHEA Grapalat" w:eastAsia="Times New Roman" w:hAnsi="GHEA Grapalat" w:cs="Times New Roman"/>
                <w:b/>
                <w:color w:val="000000"/>
                <w:sz w:val="24"/>
                <w:szCs w:val="24"/>
                <w:lang w:val="hy-AM"/>
              </w:rPr>
            </w:pPr>
          </w:p>
          <w:p w14:paraId="0E17F7B4" w14:textId="77777777" w:rsidR="00AD65BF" w:rsidRPr="00956C72" w:rsidRDefault="00AD65BF" w:rsidP="00AD65BF">
            <w:pPr>
              <w:spacing w:after="0" w:line="360" w:lineRule="auto"/>
              <w:jc w:val="center"/>
              <w:rPr>
                <w:rFonts w:ascii="GHEA Grapalat" w:eastAsia="Times New Roman" w:hAnsi="GHEA Grapalat" w:cs="Times New Roman"/>
                <w:b/>
                <w:color w:val="000000"/>
                <w:sz w:val="24"/>
                <w:szCs w:val="24"/>
                <w:lang w:val="hy-AM"/>
              </w:rPr>
            </w:pPr>
          </w:p>
          <w:p w14:paraId="4886622C" w14:textId="77777777" w:rsidR="00AD65BF" w:rsidRPr="00956C72" w:rsidRDefault="00AD65BF" w:rsidP="00AD65BF">
            <w:pPr>
              <w:spacing w:after="0" w:line="360" w:lineRule="auto"/>
              <w:jc w:val="center"/>
              <w:rPr>
                <w:rFonts w:ascii="GHEA Grapalat" w:eastAsia="Times New Roman" w:hAnsi="GHEA Grapalat" w:cs="Times New Roman"/>
                <w:b/>
                <w:color w:val="000000"/>
                <w:sz w:val="24"/>
                <w:szCs w:val="24"/>
                <w:lang w:val="hy-AM"/>
              </w:rPr>
            </w:pPr>
          </w:p>
          <w:p w14:paraId="66710B26" w14:textId="77777777" w:rsidR="00AD65BF" w:rsidRPr="00956C72" w:rsidRDefault="00AD65BF" w:rsidP="00AD65BF">
            <w:pPr>
              <w:spacing w:after="0" w:line="360" w:lineRule="auto"/>
              <w:jc w:val="center"/>
              <w:rPr>
                <w:rFonts w:ascii="GHEA Grapalat" w:eastAsia="Times New Roman" w:hAnsi="GHEA Grapalat" w:cs="Times New Roman"/>
                <w:b/>
                <w:color w:val="000000"/>
                <w:sz w:val="24"/>
                <w:szCs w:val="24"/>
                <w:lang w:val="hy-AM"/>
              </w:rPr>
            </w:pPr>
          </w:p>
          <w:p w14:paraId="19C5907E" w14:textId="77777777" w:rsidR="00AD65BF" w:rsidRPr="00956C72" w:rsidRDefault="00AD65BF" w:rsidP="00AD65BF">
            <w:pPr>
              <w:spacing w:after="0" w:line="360" w:lineRule="auto"/>
              <w:jc w:val="center"/>
              <w:rPr>
                <w:rFonts w:ascii="GHEA Grapalat" w:eastAsia="Times New Roman" w:hAnsi="GHEA Grapalat" w:cs="Times New Roman"/>
                <w:b/>
                <w:color w:val="000000"/>
                <w:sz w:val="24"/>
                <w:szCs w:val="24"/>
                <w:lang w:val="hy-AM"/>
              </w:rPr>
            </w:pPr>
          </w:p>
          <w:p w14:paraId="4B44E387" w14:textId="77777777" w:rsidR="00AD65BF" w:rsidRPr="00956C72" w:rsidRDefault="00AD65BF" w:rsidP="00AD65BF">
            <w:pPr>
              <w:spacing w:after="0" w:line="360" w:lineRule="auto"/>
              <w:jc w:val="center"/>
              <w:rPr>
                <w:rFonts w:ascii="GHEA Grapalat" w:eastAsia="Times New Roman" w:hAnsi="GHEA Grapalat" w:cs="Times New Roman"/>
                <w:b/>
                <w:color w:val="000000"/>
                <w:sz w:val="24"/>
                <w:szCs w:val="24"/>
                <w:lang w:val="hy-AM"/>
              </w:rPr>
            </w:pPr>
          </w:p>
          <w:p w14:paraId="2CD97CE6" w14:textId="77777777" w:rsidR="00AD65BF" w:rsidRPr="00956C72" w:rsidRDefault="00AD65BF" w:rsidP="00AD65BF">
            <w:pPr>
              <w:spacing w:after="0" w:line="360" w:lineRule="auto"/>
              <w:jc w:val="center"/>
              <w:rPr>
                <w:rFonts w:ascii="GHEA Grapalat" w:eastAsia="Times New Roman" w:hAnsi="GHEA Grapalat" w:cs="Times New Roman"/>
                <w:b/>
                <w:color w:val="000000"/>
                <w:sz w:val="24"/>
                <w:szCs w:val="24"/>
                <w:lang w:val="hy-AM"/>
              </w:rPr>
            </w:pPr>
          </w:p>
          <w:p w14:paraId="2E9948A4" w14:textId="77777777" w:rsidR="00AD65BF" w:rsidRPr="00956C72" w:rsidRDefault="00AD65BF" w:rsidP="00AD65BF">
            <w:pPr>
              <w:spacing w:after="0" w:line="360" w:lineRule="auto"/>
              <w:jc w:val="center"/>
              <w:rPr>
                <w:rFonts w:ascii="GHEA Grapalat" w:eastAsia="Times New Roman" w:hAnsi="GHEA Grapalat" w:cs="Times New Roman"/>
                <w:b/>
                <w:color w:val="000000"/>
                <w:sz w:val="24"/>
                <w:szCs w:val="24"/>
                <w:lang w:val="hy-AM"/>
              </w:rPr>
            </w:pPr>
          </w:p>
          <w:p w14:paraId="49848130" w14:textId="77777777" w:rsidR="00AD65BF" w:rsidRPr="00956C72" w:rsidRDefault="00AD65BF" w:rsidP="00AD65BF">
            <w:pPr>
              <w:spacing w:after="0" w:line="360" w:lineRule="auto"/>
              <w:jc w:val="center"/>
              <w:rPr>
                <w:rFonts w:ascii="GHEA Grapalat" w:eastAsia="Times New Roman" w:hAnsi="GHEA Grapalat" w:cs="Times New Roman"/>
                <w:b/>
                <w:color w:val="000000"/>
                <w:sz w:val="24"/>
                <w:szCs w:val="24"/>
                <w:lang w:val="hy-AM"/>
              </w:rPr>
            </w:pPr>
          </w:p>
          <w:p w14:paraId="7B5CDE75" w14:textId="77777777" w:rsidR="00AD65BF" w:rsidRPr="00956C72" w:rsidRDefault="00AD65BF" w:rsidP="00AD65BF">
            <w:pPr>
              <w:spacing w:after="0" w:line="360" w:lineRule="auto"/>
              <w:jc w:val="center"/>
              <w:rPr>
                <w:rFonts w:ascii="GHEA Grapalat" w:eastAsia="Times New Roman" w:hAnsi="GHEA Grapalat" w:cs="Times New Roman"/>
                <w:b/>
                <w:color w:val="000000"/>
                <w:sz w:val="24"/>
                <w:szCs w:val="24"/>
                <w:lang w:val="hy-AM"/>
              </w:rPr>
            </w:pPr>
          </w:p>
          <w:p w14:paraId="34CF2E68" w14:textId="77777777" w:rsidR="00AD65BF" w:rsidRPr="00956C72" w:rsidRDefault="00AD65BF" w:rsidP="00AD65BF">
            <w:pPr>
              <w:spacing w:after="0" w:line="360" w:lineRule="auto"/>
              <w:jc w:val="center"/>
              <w:rPr>
                <w:rFonts w:ascii="GHEA Grapalat" w:eastAsia="Times New Roman" w:hAnsi="GHEA Grapalat" w:cs="Times New Roman"/>
                <w:b/>
                <w:color w:val="000000"/>
                <w:sz w:val="24"/>
                <w:szCs w:val="24"/>
                <w:lang w:val="hy-AM"/>
              </w:rPr>
            </w:pPr>
          </w:p>
          <w:p w14:paraId="0B342806" w14:textId="77777777" w:rsidR="00AD65BF" w:rsidRPr="00956C72" w:rsidRDefault="00AD65BF" w:rsidP="00AD65BF">
            <w:pPr>
              <w:spacing w:after="0" w:line="360" w:lineRule="auto"/>
              <w:jc w:val="center"/>
              <w:rPr>
                <w:rFonts w:ascii="GHEA Grapalat" w:eastAsia="Times New Roman" w:hAnsi="GHEA Grapalat" w:cs="Times New Roman"/>
                <w:b/>
                <w:color w:val="000000"/>
                <w:sz w:val="24"/>
                <w:szCs w:val="24"/>
                <w:lang w:val="hy-AM"/>
              </w:rPr>
            </w:pPr>
          </w:p>
          <w:p w14:paraId="6AF0124B" w14:textId="77777777" w:rsidR="00AD65BF" w:rsidRPr="00956C72" w:rsidRDefault="00AD65BF" w:rsidP="00AD65BF">
            <w:pPr>
              <w:spacing w:after="0" w:line="360" w:lineRule="auto"/>
              <w:jc w:val="center"/>
              <w:rPr>
                <w:rFonts w:ascii="GHEA Grapalat" w:eastAsia="Times New Roman" w:hAnsi="GHEA Grapalat" w:cs="Times New Roman"/>
                <w:b/>
                <w:color w:val="000000"/>
                <w:sz w:val="24"/>
                <w:szCs w:val="24"/>
                <w:lang w:val="hy-AM"/>
              </w:rPr>
            </w:pPr>
          </w:p>
          <w:p w14:paraId="16FAB638" w14:textId="77777777" w:rsidR="00AD65BF" w:rsidRPr="00956C72" w:rsidRDefault="00AD65BF" w:rsidP="00AD65BF">
            <w:pPr>
              <w:spacing w:after="0" w:line="360" w:lineRule="auto"/>
              <w:jc w:val="center"/>
              <w:rPr>
                <w:rFonts w:ascii="GHEA Grapalat" w:eastAsia="Times New Roman" w:hAnsi="GHEA Grapalat" w:cs="Times New Roman"/>
                <w:b/>
                <w:color w:val="000000"/>
                <w:sz w:val="24"/>
                <w:szCs w:val="24"/>
                <w:lang w:val="hy-AM"/>
              </w:rPr>
            </w:pPr>
          </w:p>
          <w:p w14:paraId="2B2D3645" w14:textId="77777777" w:rsidR="00AD65BF" w:rsidRPr="00956C72" w:rsidRDefault="00AD65BF" w:rsidP="00AD65BF">
            <w:pPr>
              <w:spacing w:after="0" w:line="360" w:lineRule="auto"/>
              <w:jc w:val="center"/>
              <w:rPr>
                <w:rFonts w:ascii="GHEA Grapalat" w:eastAsia="Times New Roman" w:hAnsi="GHEA Grapalat" w:cs="Times New Roman"/>
                <w:b/>
                <w:color w:val="000000"/>
                <w:sz w:val="24"/>
                <w:szCs w:val="24"/>
                <w:lang w:val="hy-AM"/>
              </w:rPr>
            </w:pPr>
          </w:p>
          <w:p w14:paraId="0087CA30" w14:textId="77777777" w:rsidR="00AD65BF" w:rsidRPr="00956C72" w:rsidRDefault="00AD65BF" w:rsidP="00AD65BF">
            <w:pPr>
              <w:spacing w:after="0" w:line="360" w:lineRule="auto"/>
              <w:jc w:val="center"/>
              <w:rPr>
                <w:rFonts w:ascii="GHEA Grapalat" w:eastAsia="Times New Roman" w:hAnsi="GHEA Grapalat" w:cs="Times New Roman"/>
                <w:b/>
                <w:color w:val="000000"/>
                <w:sz w:val="24"/>
                <w:szCs w:val="24"/>
                <w:lang w:val="hy-AM"/>
              </w:rPr>
            </w:pPr>
          </w:p>
          <w:p w14:paraId="74645419" w14:textId="77777777" w:rsidR="00AD65BF" w:rsidRPr="00956C72" w:rsidRDefault="00AD65BF" w:rsidP="00AD65BF">
            <w:pPr>
              <w:spacing w:after="0" w:line="360" w:lineRule="auto"/>
              <w:jc w:val="center"/>
              <w:rPr>
                <w:rFonts w:ascii="GHEA Grapalat" w:eastAsia="Times New Roman" w:hAnsi="GHEA Grapalat" w:cs="Times New Roman"/>
                <w:b/>
                <w:color w:val="000000"/>
                <w:sz w:val="24"/>
                <w:szCs w:val="24"/>
                <w:lang w:val="hy-AM"/>
              </w:rPr>
            </w:pPr>
          </w:p>
          <w:p w14:paraId="47FB39EB" w14:textId="77777777" w:rsidR="00AD65BF" w:rsidRPr="00956C72" w:rsidRDefault="00AD65BF" w:rsidP="00AD65BF">
            <w:pPr>
              <w:spacing w:after="0" w:line="360" w:lineRule="auto"/>
              <w:jc w:val="center"/>
              <w:rPr>
                <w:rFonts w:ascii="GHEA Grapalat" w:eastAsia="Times New Roman" w:hAnsi="GHEA Grapalat" w:cs="Times New Roman"/>
                <w:b/>
                <w:color w:val="000000"/>
                <w:sz w:val="24"/>
                <w:szCs w:val="24"/>
                <w:lang w:val="hy-AM"/>
              </w:rPr>
            </w:pPr>
          </w:p>
          <w:p w14:paraId="0BE9D4E6" w14:textId="77777777" w:rsidR="00AD65BF" w:rsidRPr="00956C72" w:rsidRDefault="00AD65BF" w:rsidP="00AD65BF">
            <w:pPr>
              <w:spacing w:after="0" w:line="360" w:lineRule="auto"/>
              <w:jc w:val="center"/>
              <w:rPr>
                <w:rFonts w:ascii="GHEA Grapalat" w:eastAsia="Times New Roman" w:hAnsi="GHEA Grapalat" w:cs="Times New Roman"/>
                <w:b/>
                <w:color w:val="000000"/>
                <w:sz w:val="24"/>
                <w:szCs w:val="24"/>
                <w:lang w:val="hy-AM"/>
              </w:rPr>
            </w:pPr>
          </w:p>
          <w:p w14:paraId="24993DF1" w14:textId="77777777" w:rsidR="00AD65BF" w:rsidRPr="00956C72" w:rsidRDefault="00AD65BF" w:rsidP="00AD65BF">
            <w:pPr>
              <w:spacing w:after="0" w:line="360" w:lineRule="auto"/>
              <w:jc w:val="center"/>
              <w:rPr>
                <w:rFonts w:ascii="GHEA Grapalat" w:eastAsia="Times New Roman" w:hAnsi="GHEA Grapalat" w:cs="Times New Roman"/>
                <w:b/>
                <w:color w:val="000000"/>
                <w:sz w:val="24"/>
                <w:szCs w:val="24"/>
                <w:lang w:val="hy-AM"/>
              </w:rPr>
            </w:pPr>
          </w:p>
          <w:p w14:paraId="25EA1DD8" w14:textId="77777777" w:rsidR="00AD65BF" w:rsidRPr="00956C72" w:rsidRDefault="00AD65BF" w:rsidP="00AD65BF">
            <w:pPr>
              <w:spacing w:after="0" w:line="360" w:lineRule="auto"/>
              <w:jc w:val="center"/>
              <w:rPr>
                <w:rFonts w:ascii="GHEA Grapalat" w:eastAsia="Times New Roman" w:hAnsi="GHEA Grapalat" w:cs="Times New Roman"/>
                <w:b/>
                <w:color w:val="000000"/>
                <w:sz w:val="24"/>
                <w:szCs w:val="24"/>
                <w:lang w:val="hy-AM"/>
              </w:rPr>
            </w:pPr>
          </w:p>
          <w:p w14:paraId="2187B266" w14:textId="77777777" w:rsidR="00AD65BF" w:rsidRPr="00AD65BF" w:rsidRDefault="00AD65BF" w:rsidP="00747410">
            <w:pPr>
              <w:spacing w:after="0" w:line="360" w:lineRule="auto"/>
              <w:jc w:val="center"/>
              <w:rPr>
                <w:rFonts w:ascii="GHEA Grapalat" w:eastAsia="Times New Roman" w:hAnsi="GHEA Grapalat" w:cs="Times New Roman"/>
                <w:b/>
                <w:color w:val="000000"/>
                <w:sz w:val="24"/>
                <w:szCs w:val="24"/>
                <w:lang w:val="hy-AM"/>
              </w:rPr>
            </w:pPr>
            <w:r w:rsidRPr="00956C72">
              <w:rPr>
                <w:rFonts w:ascii="GHEA Grapalat" w:eastAsia="Times New Roman" w:hAnsi="GHEA Grapalat" w:cs="Times New Roman"/>
                <w:b/>
                <w:color w:val="000000"/>
                <w:sz w:val="24"/>
                <w:szCs w:val="24"/>
                <w:lang w:val="hy-AM"/>
              </w:rPr>
              <w:t>Չի ը</w:t>
            </w:r>
            <w:r w:rsidRPr="00AD65BF">
              <w:rPr>
                <w:rFonts w:ascii="GHEA Grapalat" w:eastAsia="Times New Roman" w:hAnsi="GHEA Grapalat" w:cs="Times New Roman"/>
                <w:b/>
                <w:color w:val="000000"/>
                <w:sz w:val="24"/>
                <w:szCs w:val="24"/>
                <w:lang w:val="hy-AM"/>
              </w:rPr>
              <w:t>նդունվել:</w:t>
            </w:r>
          </w:p>
          <w:p w14:paraId="6DD3BF1B" w14:textId="77777777" w:rsidR="00AD65BF" w:rsidRPr="00AD65BF" w:rsidRDefault="00AD65BF" w:rsidP="00AD65BF">
            <w:pPr>
              <w:spacing w:after="0" w:line="360" w:lineRule="auto"/>
              <w:jc w:val="both"/>
              <w:rPr>
                <w:rFonts w:ascii="GHEA Grapalat" w:eastAsia="Times New Roman" w:hAnsi="GHEA Grapalat" w:cs="Times New Roman"/>
                <w:color w:val="000000"/>
                <w:sz w:val="24"/>
                <w:szCs w:val="24"/>
                <w:lang w:val="hy-AM"/>
              </w:rPr>
            </w:pPr>
            <w:r w:rsidRPr="00AD65BF">
              <w:rPr>
                <w:rFonts w:ascii="GHEA Grapalat" w:eastAsia="Times New Roman" w:hAnsi="GHEA Grapalat" w:cs="Times New Roman"/>
                <w:color w:val="000000"/>
                <w:sz w:val="24"/>
                <w:szCs w:val="24"/>
                <w:lang w:val="hy-AM"/>
              </w:rPr>
              <w:t xml:space="preserve">    Նախագծի 4-րդ հոդվածով չի նախատեսվում  խախտման արձանագրման դեպքում տուգանքի չափերի մեծացում, այլ հստակեցվել են վարչարարության հետ կապված ընթացակարգեր</w:t>
            </w:r>
            <w:r>
              <w:rPr>
                <w:rFonts w:ascii="GHEA Grapalat" w:eastAsia="Times New Roman" w:hAnsi="GHEA Grapalat" w:cs="Times New Roman"/>
                <w:color w:val="000000"/>
                <w:sz w:val="24"/>
                <w:szCs w:val="24"/>
                <w:lang w:val="hy-AM"/>
              </w:rPr>
              <w:t>ը</w:t>
            </w:r>
            <w:r w:rsidRPr="00AD65BF">
              <w:rPr>
                <w:rFonts w:ascii="GHEA Grapalat" w:eastAsia="Times New Roman" w:hAnsi="GHEA Grapalat" w:cs="Times New Roman"/>
                <w:color w:val="000000"/>
                <w:sz w:val="24"/>
                <w:szCs w:val="24"/>
                <w:lang w:val="hy-AM"/>
              </w:rPr>
              <w:t>:</w:t>
            </w:r>
          </w:p>
          <w:p w14:paraId="6F5756A8"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04A461F2"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314E3E95"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21C3A06A"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68EDC484"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0498FD22"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7C33BA85"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678770DB"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52017B2B"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1DDEF2E5"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0D18FF9B"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13128A91"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495AAB6D"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366F4AC4"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669416B2"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5A378E2B"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2055E9DB"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1AF92F0F"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648F0446"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5DA3E99D"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7446135C"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3F619CC5"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1EC7FE38"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79707D36"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6B807CC5"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3B3F9105"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10AB459C"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159A2E84"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56F7444F"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67047A0A"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31CACEB0"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4C6815D8"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501AEC7D"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33EF5C44"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00B362EA" w14:textId="77777777" w:rsidR="003A33C1" w:rsidRPr="008D07E2" w:rsidRDefault="008D07E2" w:rsidP="00AC1C90">
            <w:pPr>
              <w:spacing w:after="0" w:line="360" w:lineRule="auto"/>
              <w:jc w:val="center"/>
              <w:rPr>
                <w:rFonts w:ascii="GHEA Grapalat" w:eastAsia="Times New Roman" w:hAnsi="GHEA Grapalat" w:cs="Times New Roman"/>
                <w:b/>
                <w:color w:val="000000"/>
                <w:sz w:val="24"/>
                <w:szCs w:val="24"/>
                <w:lang w:val="hy-AM"/>
              </w:rPr>
            </w:pPr>
            <w:r w:rsidRPr="008D07E2">
              <w:rPr>
                <w:rFonts w:ascii="GHEA Grapalat" w:eastAsia="Times New Roman" w:hAnsi="GHEA Grapalat" w:cs="Times New Roman"/>
                <w:b/>
                <w:color w:val="000000"/>
                <w:sz w:val="24"/>
                <w:szCs w:val="24"/>
                <w:lang w:val="hy-AM"/>
              </w:rPr>
              <w:t>Չի ընդունվել:</w:t>
            </w:r>
          </w:p>
          <w:p w14:paraId="7CE6660C" w14:textId="77777777" w:rsidR="008D07E2" w:rsidRPr="00BD3723" w:rsidRDefault="00867EAC" w:rsidP="008D07E2">
            <w:pPr>
              <w:spacing w:after="0" w:line="360" w:lineRule="auto"/>
              <w:jc w:val="both"/>
              <w:rPr>
                <w:rFonts w:ascii="GHEA Grapalat" w:eastAsia="Times New Roman" w:hAnsi="GHEA Grapalat" w:cs="Times New Roman"/>
                <w:sz w:val="24"/>
                <w:szCs w:val="24"/>
                <w:lang w:val="hy-AM"/>
              </w:rPr>
            </w:pPr>
            <w:r w:rsidRPr="00867EAC">
              <w:rPr>
                <w:rFonts w:ascii="GHEA Grapalat" w:eastAsia="Times New Roman" w:hAnsi="GHEA Grapalat" w:cs="Times New Roman"/>
                <w:color w:val="000000"/>
                <w:sz w:val="24"/>
                <w:szCs w:val="24"/>
                <w:lang w:val="hy-AM"/>
              </w:rPr>
              <w:t xml:space="preserve">   </w:t>
            </w:r>
            <w:r w:rsidR="00E52DE0" w:rsidRPr="00E52DE0">
              <w:rPr>
                <w:rFonts w:ascii="GHEA Grapalat" w:eastAsia="Times New Roman" w:hAnsi="GHEA Grapalat" w:cs="Times New Roman"/>
                <w:color w:val="000000"/>
                <w:sz w:val="24"/>
                <w:szCs w:val="24"/>
                <w:lang w:val="hy-AM"/>
              </w:rPr>
              <w:t xml:space="preserve"> Առաջարկությունը հիմնավորված </w:t>
            </w:r>
            <w:r w:rsidR="00E52DE0" w:rsidRPr="00BD3723">
              <w:rPr>
                <w:rFonts w:ascii="GHEA Grapalat" w:eastAsia="Times New Roman" w:hAnsi="GHEA Grapalat" w:cs="Times New Roman"/>
                <w:sz w:val="24"/>
                <w:szCs w:val="24"/>
                <w:lang w:val="hy-AM"/>
              </w:rPr>
              <w:t xml:space="preserve">չէ: </w:t>
            </w:r>
            <w:r w:rsidR="008D07E2" w:rsidRPr="00BD3723">
              <w:rPr>
                <w:rFonts w:ascii="GHEA Grapalat" w:eastAsia="Times New Roman" w:hAnsi="GHEA Grapalat" w:cs="Times New Roman"/>
                <w:sz w:val="24"/>
                <w:szCs w:val="24"/>
                <w:lang w:val="hy-AM"/>
              </w:rPr>
              <w:t>Ըստ էության Նախագծի 1-ին հոդվածի կարգավորման բովանդակությունը չի</w:t>
            </w:r>
            <w:r w:rsidR="00E52DE0" w:rsidRPr="00BD3723">
              <w:rPr>
                <w:rFonts w:ascii="GHEA Grapalat" w:eastAsia="Times New Roman" w:hAnsi="GHEA Grapalat" w:cs="Times New Roman"/>
                <w:sz w:val="24"/>
                <w:szCs w:val="24"/>
                <w:lang w:val="hy-AM"/>
              </w:rPr>
              <w:t xml:space="preserve"> փոփոխվում, </w:t>
            </w:r>
            <w:r w:rsidR="00A3453E" w:rsidRPr="00BD3723">
              <w:rPr>
                <w:rFonts w:ascii="GHEA Grapalat" w:eastAsia="Times New Roman" w:hAnsi="GHEA Grapalat" w:cs="Times New Roman"/>
                <w:sz w:val="24"/>
                <w:szCs w:val="24"/>
                <w:lang w:val="hy-AM"/>
              </w:rPr>
              <w:t>իսկ</w:t>
            </w:r>
            <w:r w:rsidR="008D07E2" w:rsidRPr="00BD3723">
              <w:rPr>
                <w:rFonts w:ascii="GHEA Grapalat" w:eastAsia="Times New Roman" w:hAnsi="GHEA Grapalat" w:cs="Times New Roman"/>
                <w:sz w:val="24"/>
                <w:szCs w:val="24"/>
                <w:lang w:val="hy-AM"/>
              </w:rPr>
              <w:t xml:space="preserve"> Նախագիծը մշակվել է՝ հաշվի առնելով </w:t>
            </w:r>
            <w:r w:rsidR="00633BE1" w:rsidRPr="00BD3723">
              <w:rPr>
                <w:rFonts w:ascii="GHEA Grapalat" w:eastAsia="Times New Roman" w:hAnsi="GHEA Grapalat" w:cs="Times New Roman"/>
                <w:sz w:val="24"/>
                <w:szCs w:val="24"/>
                <w:lang w:val="hy-AM"/>
              </w:rPr>
              <w:t xml:space="preserve">իրավական որոշակիության սկզբունքը՝ </w:t>
            </w:r>
            <w:r w:rsidR="00E52DE0" w:rsidRPr="00BD3723">
              <w:rPr>
                <w:rFonts w:ascii="GHEA Grapalat" w:eastAsia="Times New Roman" w:hAnsi="GHEA Grapalat" w:cs="Times New Roman"/>
                <w:sz w:val="24"/>
                <w:szCs w:val="24"/>
                <w:lang w:val="hy-AM"/>
              </w:rPr>
              <w:t>օրենքում առկա տարընթերցումները վերացնելու</w:t>
            </w:r>
            <w:r w:rsidR="00633BE1" w:rsidRPr="00BD3723">
              <w:rPr>
                <w:rFonts w:ascii="GHEA Grapalat" w:eastAsia="Times New Roman" w:hAnsi="GHEA Grapalat" w:cs="Times New Roman"/>
                <w:sz w:val="24"/>
                <w:szCs w:val="24"/>
                <w:lang w:val="hy-AM"/>
              </w:rPr>
              <w:t xml:space="preserve"> նպատակով:</w:t>
            </w:r>
          </w:p>
          <w:p w14:paraId="2DE5DFA9"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66C21ACD"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3F8B2475"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58026B41"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6FD972C7"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04153827"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3D17ED63"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59FAB1CD"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0183E037"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3B3D502F"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3A39E960"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5ABAE60F"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4F18B3A7"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01B0DE38"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7949C7EE"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1E880182"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62AE8EFF"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5DB0C45F"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616A5464"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47345F0A"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3F2ECCE3"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0176FA88"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4C75F39F"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640FE7CA"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513C0B32"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07865CB4"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489F0935"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1831095A"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2C408608"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4262AD8F"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5EA919D2"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5EF5F5A4" w14:textId="77777777" w:rsidR="00867EAC" w:rsidRPr="004E5257" w:rsidRDefault="00867EAC" w:rsidP="00890528">
            <w:pPr>
              <w:spacing w:after="0" w:line="360" w:lineRule="auto"/>
              <w:rPr>
                <w:rFonts w:ascii="GHEA Grapalat" w:eastAsia="Times New Roman" w:hAnsi="GHEA Grapalat" w:cs="Times New Roman"/>
                <w:b/>
                <w:color w:val="000000"/>
                <w:sz w:val="24"/>
                <w:szCs w:val="24"/>
                <w:lang w:val="hy-AM"/>
              </w:rPr>
            </w:pPr>
          </w:p>
          <w:p w14:paraId="1CDD8CB1" w14:textId="77777777" w:rsidR="00867EAC" w:rsidRPr="00867EAC" w:rsidRDefault="00867EAC" w:rsidP="00867EAC">
            <w:pPr>
              <w:spacing w:after="0" w:line="360" w:lineRule="auto"/>
              <w:jc w:val="center"/>
              <w:rPr>
                <w:rFonts w:ascii="GHEA Grapalat" w:eastAsia="Times New Roman" w:hAnsi="GHEA Grapalat" w:cs="Times New Roman"/>
                <w:b/>
                <w:color w:val="000000"/>
                <w:sz w:val="24"/>
                <w:szCs w:val="24"/>
                <w:lang w:val="hy-AM"/>
              </w:rPr>
            </w:pPr>
            <w:r w:rsidRPr="00867EAC">
              <w:rPr>
                <w:rFonts w:ascii="GHEA Grapalat" w:eastAsia="Times New Roman" w:hAnsi="GHEA Grapalat" w:cs="Times New Roman"/>
                <w:b/>
                <w:color w:val="000000"/>
                <w:sz w:val="24"/>
                <w:szCs w:val="24"/>
                <w:lang w:val="hy-AM"/>
              </w:rPr>
              <w:t>Չի ընդունվել:</w:t>
            </w:r>
          </w:p>
          <w:p w14:paraId="7A6B1C4B" w14:textId="77777777" w:rsidR="003A33C1" w:rsidRPr="00A3453E" w:rsidRDefault="00867EAC" w:rsidP="00867EAC">
            <w:pPr>
              <w:spacing w:after="0" w:line="360" w:lineRule="auto"/>
              <w:jc w:val="both"/>
              <w:rPr>
                <w:rFonts w:ascii="GHEA Grapalat" w:eastAsia="Times New Roman" w:hAnsi="GHEA Grapalat" w:cs="Times New Roman"/>
                <w:color w:val="000000"/>
                <w:sz w:val="24"/>
                <w:szCs w:val="24"/>
                <w:lang w:val="hy-AM"/>
              </w:rPr>
            </w:pPr>
            <w:r w:rsidRPr="00A3453E">
              <w:rPr>
                <w:rFonts w:ascii="GHEA Grapalat" w:eastAsia="Times New Roman" w:hAnsi="GHEA Grapalat" w:cs="Times New Roman"/>
                <w:color w:val="000000"/>
                <w:sz w:val="24"/>
                <w:szCs w:val="24"/>
                <w:lang w:val="hy-AM"/>
              </w:rPr>
              <w:t xml:space="preserve">   Նույն ամփոփաթերթի 5-րդ կետի հիմնավորմամբ:</w:t>
            </w:r>
          </w:p>
          <w:p w14:paraId="7A2959B6" w14:textId="77777777" w:rsidR="00867EAC" w:rsidRPr="00A3453E" w:rsidRDefault="00867EAC" w:rsidP="00867EAC">
            <w:pPr>
              <w:spacing w:after="0" w:line="360" w:lineRule="auto"/>
              <w:jc w:val="both"/>
              <w:rPr>
                <w:rFonts w:ascii="GHEA Grapalat" w:eastAsia="Times New Roman" w:hAnsi="GHEA Grapalat" w:cs="Times New Roman"/>
                <w:color w:val="000000"/>
                <w:sz w:val="24"/>
                <w:szCs w:val="24"/>
                <w:lang w:val="hy-AM"/>
              </w:rPr>
            </w:pPr>
          </w:p>
          <w:p w14:paraId="1F638DAF" w14:textId="77777777" w:rsidR="00867EAC" w:rsidRPr="00A3453E" w:rsidRDefault="00867EAC" w:rsidP="00867EAC">
            <w:pPr>
              <w:spacing w:after="0" w:line="360" w:lineRule="auto"/>
              <w:jc w:val="both"/>
              <w:rPr>
                <w:rFonts w:ascii="GHEA Grapalat" w:eastAsia="Times New Roman" w:hAnsi="GHEA Grapalat" w:cs="Times New Roman"/>
                <w:color w:val="000000"/>
                <w:sz w:val="24"/>
                <w:szCs w:val="24"/>
                <w:lang w:val="hy-AM"/>
              </w:rPr>
            </w:pPr>
          </w:p>
          <w:p w14:paraId="493F4213" w14:textId="77777777" w:rsidR="00867EAC" w:rsidRPr="00A3453E" w:rsidRDefault="00867EAC" w:rsidP="00867EAC">
            <w:pPr>
              <w:spacing w:after="0" w:line="360" w:lineRule="auto"/>
              <w:jc w:val="both"/>
              <w:rPr>
                <w:rFonts w:ascii="GHEA Grapalat" w:eastAsia="Times New Roman" w:hAnsi="GHEA Grapalat" w:cs="Times New Roman"/>
                <w:color w:val="000000"/>
                <w:sz w:val="24"/>
                <w:szCs w:val="24"/>
                <w:lang w:val="hy-AM"/>
              </w:rPr>
            </w:pPr>
          </w:p>
          <w:p w14:paraId="1AD6A207" w14:textId="77777777" w:rsidR="00867EAC" w:rsidRPr="00A3453E" w:rsidRDefault="00867EAC" w:rsidP="00867EAC">
            <w:pPr>
              <w:spacing w:after="0" w:line="360" w:lineRule="auto"/>
              <w:jc w:val="both"/>
              <w:rPr>
                <w:rFonts w:ascii="GHEA Grapalat" w:eastAsia="Times New Roman" w:hAnsi="GHEA Grapalat" w:cs="Times New Roman"/>
                <w:color w:val="000000"/>
                <w:sz w:val="24"/>
                <w:szCs w:val="24"/>
                <w:lang w:val="hy-AM"/>
              </w:rPr>
            </w:pPr>
          </w:p>
          <w:p w14:paraId="3712B931" w14:textId="77777777" w:rsidR="00867EAC" w:rsidRPr="00A3453E" w:rsidRDefault="00867EAC" w:rsidP="00867EAC">
            <w:pPr>
              <w:spacing w:after="0" w:line="360" w:lineRule="auto"/>
              <w:jc w:val="both"/>
              <w:rPr>
                <w:rFonts w:ascii="GHEA Grapalat" w:eastAsia="Times New Roman" w:hAnsi="GHEA Grapalat" w:cs="Times New Roman"/>
                <w:color w:val="000000"/>
                <w:sz w:val="24"/>
                <w:szCs w:val="24"/>
                <w:lang w:val="hy-AM"/>
              </w:rPr>
            </w:pPr>
          </w:p>
          <w:p w14:paraId="64574DB0" w14:textId="77777777" w:rsidR="00867EAC" w:rsidRPr="00A3453E" w:rsidRDefault="00867EAC" w:rsidP="00867EAC">
            <w:pPr>
              <w:spacing w:after="0" w:line="360" w:lineRule="auto"/>
              <w:jc w:val="both"/>
              <w:rPr>
                <w:rFonts w:ascii="GHEA Grapalat" w:eastAsia="Times New Roman" w:hAnsi="GHEA Grapalat" w:cs="Times New Roman"/>
                <w:color w:val="000000"/>
                <w:sz w:val="24"/>
                <w:szCs w:val="24"/>
                <w:lang w:val="hy-AM"/>
              </w:rPr>
            </w:pPr>
          </w:p>
          <w:p w14:paraId="044C3E52" w14:textId="77777777" w:rsidR="00867EAC" w:rsidRPr="00A3453E" w:rsidRDefault="00867EAC" w:rsidP="00867EAC">
            <w:pPr>
              <w:spacing w:after="0" w:line="360" w:lineRule="auto"/>
              <w:jc w:val="both"/>
              <w:rPr>
                <w:rFonts w:ascii="GHEA Grapalat" w:eastAsia="Times New Roman" w:hAnsi="GHEA Grapalat" w:cs="Times New Roman"/>
                <w:color w:val="000000"/>
                <w:sz w:val="24"/>
                <w:szCs w:val="24"/>
                <w:lang w:val="hy-AM"/>
              </w:rPr>
            </w:pPr>
          </w:p>
          <w:p w14:paraId="7BFF7A0C" w14:textId="77777777" w:rsidR="00867EAC" w:rsidRPr="00A3453E" w:rsidRDefault="00867EAC" w:rsidP="00867EAC">
            <w:pPr>
              <w:spacing w:after="0" w:line="360" w:lineRule="auto"/>
              <w:jc w:val="both"/>
              <w:rPr>
                <w:rFonts w:ascii="GHEA Grapalat" w:eastAsia="Times New Roman" w:hAnsi="GHEA Grapalat" w:cs="Times New Roman"/>
                <w:color w:val="000000"/>
                <w:sz w:val="24"/>
                <w:szCs w:val="24"/>
                <w:lang w:val="hy-AM"/>
              </w:rPr>
            </w:pPr>
          </w:p>
          <w:p w14:paraId="12FA0949" w14:textId="77777777" w:rsidR="00867EAC" w:rsidRPr="00A3453E" w:rsidRDefault="00867EAC" w:rsidP="00867EAC">
            <w:pPr>
              <w:spacing w:after="0" w:line="360" w:lineRule="auto"/>
              <w:jc w:val="both"/>
              <w:rPr>
                <w:rFonts w:ascii="GHEA Grapalat" w:eastAsia="Times New Roman" w:hAnsi="GHEA Grapalat" w:cs="Times New Roman"/>
                <w:color w:val="000000"/>
                <w:sz w:val="24"/>
                <w:szCs w:val="24"/>
                <w:lang w:val="hy-AM"/>
              </w:rPr>
            </w:pPr>
          </w:p>
          <w:p w14:paraId="1D42F0CA" w14:textId="77777777" w:rsidR="00867EAC" w:rsidRPr="00A3453E" w:rsidRDefault="00867EAC" w:rsidP="00867EAC">
            <w:pPr>
              <w:spacing w:after="0" w:line="360" w:lineRule="auto"/>
              <w:jc w:val="both"/>
              <w:rPr>
                <w:rFonts w:ascii="GHEA Grapalat" w:eastAsia="Times New Roman" w:hAnsi="GHEA Grapalat" w:cs="Times New Roman"/>
                <w:color w:val="000000"/>
                <w:sz w:val="24"/>
                <w:szCs w:val="24"/>
                <w:lang w:val="hy-AM"/>
              </w:rPr>
            </w:pPr>
          </w:p>
          <w:p w14:paraId="2C1C42DC" w14:textId="77777777" w:rsidR="00867EAC" w:rsidRPr="00A3453E" w:rsidRDefault="00867EAC" w:rsidP="00867EAC">
            <w:pPr>
              <w:spacing w:after="0" w:line="360" w:lineRule="auto"/>
              <w:jc w:val="both"/>
              <w:rPr>
                <w:rFonts w:ascii="GHEA Grapalat" w:eastAsia="Times New Roman" w:hAnsi="GHEA Grapalat" w:cs="Times New Roman"/>
                <w:color w:val="000000"/>
                <w:sz w:val="24"/>
                <w:szCs w:val="24"/>
                <w:lang w:val="hy-AM"/>
              </w:rPr>
            </w:pPr>
          </w:p>
          <w:p w14:paraId="533DC4B7" w14:textId="77777777" w:rsidR="00867EAC" w:rsidRPr="00A3453E" w:rsidRDefault="00867EAC" w:rsidP="00867EAC">
            <w:pPr>
              <w:spacing w:after="0" w:line="360" w:lineRule="auto"/>
              <w:jc w:val="both"/>
              <w:rPr>
                <w:rFonts w:ascii="GHEA Grapalat" w:eastAsia="Times New Roman" w:hAnsi="GHEA Grapalat" w:cs="Times New Roman"/>
                <w:color w:val="000000"/>
                <w:sz w:val="24"/>
                <w:szCs w:val="24"/>
                <w:lang w:val="hy-AM"/>
              </w:rPr>
            </w:pPr>
          </w:p>
          <w:p w14:paraId="03B095AC" w14:textId="77777777" w:rsidR="00867EAC" w:rsidRPr="00A3453E" w:rsidRDefault="00867EAC" w:rsidP="00867EAC">
            <w:pPr>
              <w:spacing w:after="0" w:line="360" w:lineRule="auto"/>
              <w:jc w:val="both"/>
              <w:rPr>
                <w:rFonts w:ascii="GHEA Grapalat" w:eastAsia="Times New Roman" w:hAnsi="GHEA Grapalat" w:cs="Times New Roman"/>
                <w:color w:val="000000"/>
                <w:sz w:val="24"/>
                <w:szCs w:val="24"/>
                <w:lang w:val="hy-AM"/>
              </w:rPr>
            </w:pPr>
          </w:p>
          <w:p w14:paraId="286A9E42" w14:textId="77777777" w:rsidR="00867EAC" w:rsidRPr="00A3453E" w:rsidRDefault="00867EAC" w:rsidP="00867EAC">
            <w:pPr>
              <w:spacing w:after="0" w:line="360" w:lineRule="auto"/>
              <w:jc w:val="both"/>
              <w:rPr>
                <w:rFonts w:ascii="GHEA Grapalat" w:eastAsia="Times New Roman" w:hAnsi="GHEA Grapalat" w:cs="Times New Roman"/>
                <w:color w:val="000000"/>
                <w:sz w:val="24"/>
                <w:szCs w:val="24"/>
                <w:lang w:val="hy-AM"/>
              </w:rPr>
            </w:pPr>
          </w:p>
          <w:p w14:paraId="1D461B5A" w14:textId="77777777" w:rsidR="00867EAC" w:rsidRPr="00A3453E" w:rsidRDefault="00867EAC" w:rsidP="00867EAC">
            <w:pPr>
              <w:spacing w:after="0" w:line="360" w:lineRule="auto"/>
              <w:jc w:val="both"/>
              <w:rPr>
                <w:rFonts w:ascii="GHEA Grapalat" w:eastAsia="Times New Roman" w:hAnsi="GHEA Grapalat" w:cs="Times New Roman"/>
                <w:color w:val="000000"/>
                <w:sz w:val="24"/>
                <w:szCs w:val="24"/>
                <w:lang w:val="hy-AM"/>
              </w:rPr>
            </w:pPr>
          </w:p>
          <w:p w14:paraId="25940937" w14:textId="77777777" w:rsidR="00867EAC" w:rsidRPr="00A3453E" w:rsidRDefault="00867EAC" w:rsidP="00867EAC">
            <w:pPr>
              <w:spacing w:after="0" w:line="360" w:lineRule="auto"/>
              <w:jc w:val="both"/>
              <w:rPr>
                <w:rFonts w:ascii="GHEA Grapalat" w:eastAsia="Times New Roman" w:hAnsi="GHEA Grapalat" w:cs="Times New Roman"/>
                <w:color w:val="000000"/>
                <w:sz w:val="24"/>
                <w:szCs w:val="24"/>
                <w:lang w:val="hy-AM"/>
              </w:rPr>
            </w:pPr>
          </w:p>
          <w:p w14:paraId="3B323B54" w14:textId="77777777" w:rsidR="00867EAC" w:rsidRPr="00A3453E" w:rsidRDefault="00867EAC" w:rsidP="00867EAC">
            <w:pPr>
              <w:spacing w:after="0" w:line="360" w:lineRule="auto"/>
              <w:jc w:val="both"/>
              <w:rPr>
                <w:rFonts w:ascii="GHEA Grapalat" w:eastAsia="Times New Roman" w:hAnsi="GHEA Grapalat" w:cs="Times New Roman"/>
                <w:color w:val="000000"/>
                <w:sz w:val="24"/>
                <w:szCs w:val="24"/>
                <w:lang w:val="hy-AM"/>
              </w:rPr>
            </w:pPr>
          </w:p>
          <w:p w14:paraId="111ACFC6" w14:textId="77777777" w:rsidR="00867EAC" w:rsidRPr="00A3453E" w:rsidRDefault="00867EAC" w:rsidP="00867EAC">
            <w:pPr>
              <w:spacing w:after="0" w:line="360" w:lineRule="auto"/>
              <w:jc w:val="both"/>
              <w:rPr>
                <w:rFonts w:ascii="GHEA Grapalat" w:eastAsia="Times New Roman" w:hAnsi="GHEA Grapalat" w:cs="Times New Roman"/>
                <w:color w:val="000000"/>
                <w:sz w:val="24"/>
                <w:szCs w:val="24"/>
                <w:lang w:val="hy-AM"/>
              </w:rPr>
            </w:pPr>
          </w:p>
          <w:p w14:paraId="4CA192A1" w14:textId="77777777" w:rsidR="00867EAC" w:rsidRPr="00A3453E" w:rsidRDefault="00867EAC" w:rsidP="00867EAC">
            <w:pPr>
              <w:spacing w:after="0" w:line="360" w:lineRule="auto"/>
              <w:jc w:val="center"/>
              <w:rPr>
                <w:rFonts w:ascii="GHEA Grapalat" w:eastAsia="Times New Roman" w:hAnsi="GHEA Grapalat" w:cs="Times New Roman"/>
                <w:b/>
                <w:color w:val="000000"/>
                <w:sz w:val="24"/>
                <w:szCs w:val="24"/>
                <w:lang w:val="hy-AM"/>
              </w:rPr>
            </w:pPr>
            <w:r w:rsidRPr="00A3453E">
              <w:rPr>
                <w:rFonts w:ascii="GHEA Grapalat" w:eastAsia="Times New Roman" w:hAnsi="GHEA Grapalat" w:cs="Times New Roman"/>
                <w:b/>
                <w:color w:val="000000"/>
                <w:sz w:val="24"/>
                <w:szCs w:val="24"/>
                <w:lang w:val="hy-AM"/>
              </w:rPr>
              <w:t>Ընդունվել է:</w:t>
            </w:r>
          </w:p>
          <w:p w14:paraId="6D831110" w14:textId="77777777" w:rsidR="00867EAC" w:rsidRPr="00A3453E" w:rsidRDefault="00867EAC" w:rsidP="00867EAC">
            <w:pPr>
              <w:spacing w:after="0" w:line="360" w:lineRule="auto"/>
              <w:jc w:val="center"/>
              <w:rPr>
                <w:rFonts w:ascii="GHEA Grapalat" w:eastAsia="Times New Roman" w:hAnsi="GHEA Grapalat" w:cs="Times New Roman"/>
                <w:color w:val="000000"/>
                <w:sz w:val="24"/>
                <w:szCs w:val="24"/>
                <w:lang w:val="hy-AM"/>
              </w:rPr>
            </w:pPr>
            <w:r w:rsidRPr="00A3453E">
              <w:rPr>
                <w:rFonts w:ascii="GHEA Grapalat" w:eastAsia="Times New Roman" w:hAnsi="GHEA Grapalat" w:cs="Times New Roman"/>
                <w:color w:val="000000"/>
                <w:sz w:val="24"/>
                <w:szCs w:val="24"/>
                <w:lang w:val="hy-AM"/>
              </w:rPr>
              <w:t>Նախագծի 2-րդ հոդվածը խմբագրվել է և լրացվել է «պաշտոնական» բառը:</w:t>
            </w:r>
          </w:p>
          <w:p w14:paraId="58328633"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2553483E"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070733B7"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3A57A802"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1B3BFE84" w14:textId="77777777" w:rsidR="00747410" w:rsidRPr="00893303" w:rsidRDefault="00747410" w:rsidP="00BD3723">
            <w:pPr>
              <w:spacing w:after="0" w:line="360" w:lineRule="auto"/>
              <w:jc w:val="center"/>
              <w:rPr>
                <w:rFonts w:ascii="GHEA Grapalat" w:eastAsia="Times New Roman" w:hAnsi="GHEA Grapalat" w:cs="Times New Roman"/>
                <w:b/>
                <w:color w:val="000000"/>
                <w:sz w:val="24"/>
                <w:szCs w:val="24"/>
                <w:lang w:val="hy-AM"/>
              </w:rPr>
            </w:pPr>
          </w:p>
          <w:p w14:paraId="679FD655" w14:textId="77777777" w:rsidR="00747410" w:rsidRPr="00893303" w:rsidRDefault="00747410" w:rsidP="00BD3723">
            <w:pPr>
              <w:spacing w:after="0" w:line="360" w:lineRule="auto"/>
              <w:jc w:val="center"/>
              <w:rPr>
                <w:rFonts w:ascii="GHEA Grapalat" w:eastAsia="Times New Roman" w:hAnsi="GHEA Grapalat" w:cs="Times New Roman"/>
                <w:b/>
                <w:color w:val="000000"/>
                <w:sz w:val="24"/>
                <w:szCs w:val="24"/>
                <w:lang w:val="hy-AM"/>
              </w:rPr>
            </w:pPr>
          </w:p>
          <w:p w14:paraId="79EE668C" w14:textId="77777777" w:rsidR="00747410" w:rsidRPr="00893303" w:rsidRDefault="00747410" w:rsidP="00BD3723">
            <w:pPr>
              <w:spacing w:after="0" w:line="360" w:lineRule="auto"/>
              <w:jc w:val="center"/>
              <w:rPr>
                <w:rFonts w:ascii="GHEA Grapalat" w:eastAsia="Times New Roman" w:hAnsi="GHEA Grapalat" w:cs="Times New Roman"/>
                <w:b/>
                <w:color w:val="000000"/>
                <w:sz w:val="24"/>
                <w:szCs w:val="24"/>
                <w:lang w:val="hy-AM"/>
              </w:rPr>
            </w:pPr>
          </w:p>
          <w:p w14:paraId="4FD514DD" w14:textId="77777777" w:rsidR="003433BE" w:rsidRPr="003433BE" w:rsidRDefault="003433BE" w:rsidP="00BD3723">
            <w:pPr>
              <w:spacing w:after="0" w:line="360" w:lineRule="auto"/>
              <w:jc w:val="center"/>
              <w:rPr>
                <w:rFonts w:ascii="GHEA Grapalat" w:eastAsia="Times New Roman" w:hAnsi="GHEA Grapalat" w:cs="Times New Roman"/>
                <w:b/>
                <w:color w:val="000000"/>
                <w:sz w:val="24"/>
                <w:szCs w:val="24"/>
                <w:lang w:val="hy-AM"/>
              </w:rPr>
            </w:pPr>
            <w:r w:rsidRPr="003433BE">
              <w:rPr>
                <w:rFonts w:ascii="GHEA Grapalat" w:eastAsia="Times New Roman" w:hAnsi="GHEA Grapalat" w:cs="Times New Roman"/>
                <w:b/>
                <w:color w:val="000000"/>
                <w:sz w:val="24"/>
                <w:szCs w:val="24"/>
                <w:lang w:val="hy-AM"/>
              </w:rPr>
              <w:t>Ընդունվել է:</w:t>
            </w:r>
          </w:p>
          <w:p w14:paraId="3C8E4EB5"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3A6E493A"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33FBF6E2"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643B1A82"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4A74E855"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0201EF6E" w14:textId="77777777" w:rsidR="003A33C1" w:rsidRPr="00532AEB" w:rsidRDefault="003A33C1" w:rsidP="00AC1C90">
            <w:pPr>
              <w:spacing w:after="0" w:line="360" w:lineRule="auto"/>
              <w:jc w:val="center"/>
              <w:rPr>
                <w:rFonts w:ascii="GHEA Grapalat" w:eastAsia="Times New Roman" w:hAnsi="GHEA Grapalat" w:cs="Times New Roman"/>
                <w:b/>
                <w:color w:val="000000"/>
                <w:sz w:val="24"/>
                <w:szCs w:val="24"/>
                <w:lang w:val="hy-AM"/>
              </w:rPr>
            </w:pPr>
          </w:p>
          <w:p w14:paraId="1F4B0DAE" w14:textId="77777777" w:rsidR="008758DE" w:rsidRPr="003877EE" w:rsidRDefault="008758DE" w:rsidP="003433BE">
            <w:pPr>
              <w:spacing w:after="0" w:line="360" w:lineRule="auto"/>
              <w:jc w:val="center"/>
              <w:rPr>
                <w:rFonts w:ascii="GHEA Grapalat" w:eastAsia="Times New Roman" w:hAnsi="GHEA Grapalat" w:cs="Times New Roman"/>
                <w:b/>
                <w:color w:val="000000"/>
                <w:sz w:val="24"/>
                <w:szCs w:val="24"/>
                <w:lang w:val="hy-AM"/>
              </w:rPr>
            </w:pPr>
          </w:p>
        </w:tc>
      </w:tr>
    </w:tbl>
    <w:p w14:paraId="67584969" w14:textId="77777777" w:rsidR="001F4526" w:rsidRPr="001F4526" w:rsidRDefault="001F4526" w:rsidP="007F42CD">
      <w:pPr>
        <w:shd w:val="clear" w:color="auto" w:fill="FFFFFF"/>
        <w:spacing w:after="0" w:line="360" w:lineRule="auto"/>
        <w:rPr>
          <w:rFonts w:ascii="Calibri" w:eastAsia="Times New Roman" w:hAnsi="Calibri" w:cs="Calibri"/>
          <w:color w:val="000000"/>
          <w:sz w:val="24"/>
          <w:szCs w:val="24"/>
          <w:lang w:val="hy-AM"/>
        </w:rPr>
      </w:pPr>
    </w:p>
    <w:sectPr w:rsidR="001F4526" w:rsidRPr="001F4526" w:rsidSect="00BC2E1F">
      <w:pgSz w:w="15840" w:h="12240"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120790" w14:textId="77777777" w:rsidR="008E797B" w:rsidRDefault="008E797B" w:rsidP="00FC1948">
      <w:pPr>
        <w:spacing w:after="0" w:line="240" w:lineRule="auto"/>
      </w:pPr>
      <w:r>
        <w:separator/>
      </w:r>
    </w:p>
  </w:endnote>
  <w:endnote w:type="continuationSeparator" w:id="0">
    <w:p w14:paraId="20F3F01D" w14:textId="77777777" w:rsidR="008E797B" w:rsidRDefault="008E797B" w:rsidP="00FC1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13E956" w14:textId="77777777" w:rsidR="008E797B" w:rsidRDefault="008E797B" w:rsidP="00FC1948">
      <w:pPr>
        <w:spacing w:after="0" w:line="240" w:lineRule="auto"/>
      </w:pPr>
      <w:r>
        <w:separator/>
      </w:r>
    </w:p>
  </w:footnote>
  <w:footnote w:type="continuationSeparator" w:id="0">
    <w:p w14:paraId="7AFC69DF" w14:textId="77777777" w:rsidR="008E797B" w:rsidRDefault="008E797B" w:rsidP="00FC194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F1957"/>
    <w:multiLevelType w:val="hybridMultilevel"/>
    <w:tmpl w:val="9BA22FB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0A3A09B2"/>
    <w:multiLevelType w:val="hybridMultilevel"/>
    <w:tmpl w:val="50E841CA"/>
    <w:lvl w:ilvl="0" w:tplc="7470723A">
      <w:start w:val="1"/>
      <w:numFmt w:val="bullet"/>
      <w:lvlText w:val=""/>
      <w:lvlJc w:val="left"/>
      <w:pPr>
        <w:ind w:left="1440" w:hanging="360"/>
      </w:pPr>
      <w:rPr>
        <w:rFonts w:ascii="Wingdings" w:hAnsi="Wingdings" w:hint="default"/>
        <w:color w:val="000000" w:themeColor="text1"/>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D2039F2"/>
    <w:multiLevelType w:val="hybridMultilevel"/>
    <w:tmpl w:val="8C16B78E"/>
    <w:lvl w:ilvl="0" w:tplc="72B06936">
      <w:start w:val="1"/>
      <w:numFmt w:val="decimal"/>
      <w:lvlText w:val="%1)"/>
      <w:lvlJc w:val="left"/>
      <w:pPr>
        <w:ind w:hanging="260"/>
      </w:pPr>
      <w:rPr>
        <w:rFonts w:ascii="GHEA Grapalat" w:eastAsia="GHEA Grapalat" w:hAnsi="GHEA Grapalat" w:hint="default"/>
        <w:spacing w:val="4"/>
        <w:sz w:val="24"/>
        <w:szCs w:val="24"/>
      </w:rPr>
    </w:lvl>
    <w:lvl w:ilvl="1" w:tplc="C76AAF10">
      <w:start w:val="1"/>
      <w:numFmt w:val="bullet"/>
      <w:lvlText w:val="•"/>
      <w:lvlJc w:val="left"/>
      <w:rPr>
        <w:rFonts w:hint="default"/>
      </w:rPr>
    </w:lvl>
    <w:lvl w:ilvl="2" w:tplc="872659B8">
      <w:start w:val="1"/>
      <w:numFmt w:val="bullet"/>
      <w:lvlText w:val="•"/>
      <w:lvlJc w:val="left"/>
      <w:rPr>
        <w:rFonts w:hint="default"/>
      </w:rPr>
    </w:lvl>
    <w:lvl w:ilvl="3" w:tplc="3D50A3CC">
      <w:start w:val="1"/>
      <w:numFmt w:val="bullet"/>
      <w:lvlText w:val="•"/>
      <w:lvlJc w:val="left"/>
      <w:rPr>
        <w:rFonts w:hint="default"/>
      </w:rPr>
    </w:lvl>
    <w:lvl w:ilvl="4" w:tplc="691816B8">
      <w:start w:val="1"/>
      <w:numFmt w:val="bullet"/>
      <w:lvlText w:val="•"/>
      <w:lvlJc w:val="left"/>
      <w:rPr>
        <w:rFonts w:hint="default"/>
      </w:rPr>
    </w:lvl>
    <w:lvl w:ilvl="5" w:tplc="E6A4CB08">
      <w:start w:val="1"/>
      <w:numFmt w:val="bullet"/>
      <w:lvlText w:val="•"/>
      <w:lvlJc w:val="left"/>
      <w:rPr>
        <w:rFonts w:hint="default"/>
      </w:rPr>
    </w:lvl>
    <w:lvl w:ilvl="6" w:tplc="93C8F512">
      <w:start w:val="1"/>
      <w:numFmt w:val="bullet"/>
      <w:lvlText w:val="•"/>
      <w:lvlJc w:val="left"/>
      <w:rPr>
        <w:rFonts w:hint="default"/>
      </w:rPr>
    </w:lvl>
    <w:lvl w:ilvl="7" w:tplc="789465B2">
      <w:start w:val="1"/>
      <w:numFmt w:val="bullet"/>
      <w:lvlText w:val="•"/>
      <w:lvlJc w:val="left"/>
      <w:rPr>
        <w:rFonts w:hint="default"/>
      </w:rPr>
    </w:lvl>
    <w:lvl w:ilvl="8" w:tplc="C7545A62">
      <w:start w:val="1"/>
      <w:numFmt w:val="bullet"/>
      <w:lvlText w:val="•"/>
      <w:lvlJc w:val="left"/>
      <w:rPr>
        <w:rFonts w:hint="default"/>
      </w:rPr>
    </w:lvl>
  </w:abstractNum>
  <w:abstractNum w:abstractNumId="3">
    <w:nsid w:val="18650565"/>
    <w:multiLevelType w:val="hybridMultilevel"/>
    <w:tmpl w:val="35767D0E"/>
    <w:lvl w:ilvl="0" w:tplc="F768F1F6">
      <w:start w:val="1"/>
      <w:numFmt w:val="decimal"/>
      <w:lvlText w:val="%1)"/>
      <w:lvlJc w:val="left"/>
      <w:pPr>
        <w:ind w:hanging="296"/>
      </w:pPr>
      <w:rPr>
        <w:rFonts w:ascii="GHEA Grapalat" w:eastAsia="GHEA Grapalat" w:hAnsi="GHEA Grapalat" w:hint="default"/>
        <w:spacing w:val="4"/>
        <w:sz w:val="24"/>
        <w:szCs w:val="24"/>
      </w:rPr>
    </w:lvl>
    <w:lvl w:ilvl="1" w:tplc="0FB4B53C">
      <w:start w:val="1"/>
      <w:numFmt w:val="bullet"/>
      <w:lvlText w:val="•"/>
      <w:lvlJc w:val="left"/>
      <w:rPr>
        <w:rFonts w:hint="default"/>
      </w:rPr>
    </w:lvl>
    <w:lvl w:ilvl="2" w:tplc="3F54C4C4">
      <w:start w:val="1"/>
      <w:numFmt w:val="bullet"/>
      <w:lvlText w:val="•"/>
      <w:lvlJc w:val="left"/>
      <w:rPr>
        <w:rFonts w:hint="default"/>
      </w:rPr>
    </w:lvl>
    <w:lvl w:ilvl="3" w:tplc="25B887C6">
      <w:start w:val="1"/>
      <w:numFmt w:val="bullet"/>
      <w:lvlText w:val="•"/>
      <w:lvlJc w:val="left"/>
      <w:rPr>
        <w:rFonts w:hint="default"/>
      </w:rPr>
    </w:lvl>
    <w:lvl w:ilvl="4" w:tplc="5B60090A">
      <w:start w:val="1"/>
      <w:numFmt w:val="bullet"/>
      <w:lvlText w:val="•"/>
      <w:lvlJc w:val="left"/>
      <w:rPr>
        <w:rFonts w:hint="default"/>
      </w:rPr>
    </w:lvl>
    <w:lvl w:ilvl="5" w:tplc="287EF1C6">
      <w:start w:val="1"/>
      <w:numFmt w:val="bullet"/>
      <w:lvlText w:val="•"/>
      <w:lvlJc w:val="left"/>
      <w:rPr>
        <w:rFonts w:hint="default"/>
      </w:rPr>
    </w:lvl>
    <w:lvl w:ilvl="6" w:tplc="E166A9F2">
      <w:start w:val="1"/>
      <w:numFmt w:val="bullet"/>
      <w:lvlText w:val="•"/>
      <w:lvlJc w:val="left"/>
      <w:rPr>
        <w:rFonts w:hint="default"/>
      </w:rPr>
    </w:lvl>
    <w:lvl w:ilvl="7" w:tplc="25D60DD4">
      <w:start w:val="1"/>
      <w:numFmt w:val="bullet"/>
      <w:lvlText w:val="•"/>
      <w:lvlJc w:val="left"/>
      <w:rPr>
        <w:rFonts w:hint="default"/>
      </w:rPr>
    </w:lvl>
    <w:lvl w:ilvl="8" w:tplc="DE944F56">
      <w:start w:val="1"/>
      <w:numFmt w:val="bullet"/>
      <w:lvlText w:val="•"/>
      <w:lvlJc w:val="left"/>
      <w:rPr>
        <w:rFonts w:hint="default"/>
      </w:rPr>
    </w:lvl>
  </w:abstractNum>
  <w:abstractNum w:abstractNumId="4">
    <w:nsid w:val="18C150D7"/>
    <w:multiLevelType w:val="hybridMultilevel"/>
    <w:tmpl w:val="98C67788"/>
    <w:lvl w:ilvl="0" w:tplc="44EA4F40">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21171ED0"/>
    <w:multiLevelType w:val="hybridMultilevel"/>
    <w:tmpl w:val="B394BD72"/>
    <w:lvl w:ilvl="0" w:tplc="7E56456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nsid w:val="21B96C69"/>
    <w:multiLevelType w:val="hybridMultilevel"/>
    <w:tmpl w:val="4A9A6F36"/>
    <w:lvl w:ilvl="0" w:tplc="0809000D">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7">
    <w:nsid w:val="25D0484E"/>
    <w:multiLevelType w:val="hybridMultilevel"/>
    <w:tmpl w:val="211EFE8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nsid w:val="27C0384E"/>
    <w:multiLevelType w:val="hybridMultilevel"/>
    <w:tmpl w:val="945C3910"/>
    <w:lvl w:ilvl="0" w:tplc="0D22482E">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D414E1C"/>
    <w:multiLevelType w:val="hybridMultilevel"/>
    <w:tmpl w:val="168C3CFA"/>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0">
    <w:nsid w:val="39E00031"/>
    <w:multiLevelType w:val="hybridMultilevel"/>
    <w:tmpl w:val="EDC2F0D6"/>
    <w:lvl w:ilvl="0" w:tplc="E264D820">
      <w:start w:val="1"/>
      <w:numFmt w:val="decimal"/>
      <w:lvlText w:val="%1."/>
      <w:lvlJc w:val="left"/>
      <w:pPr>
        <w:ind w:hanging="394"/>
      </w:pPr>
      <w:rPr>
        <w:rFonts w:ascii="GHEA Grapalat" w:eastAsia="GHEA Grapalat" w:hAnsi="GHEA Grapalat" w:hint="default"/>
        <w:spacing w:val="4"/>
        <w:sz w:val="24"/>
        <w:szCs w:val="24"/>
      </w:rPr>
    </w:lvl>
    <w:lvl w:ilvl="1" w:tplc="F432AB90">
      <w:start w:val="1"/>
      <w:numFmt w:val="bullet"/>
      <w:lvlText w:val="•"/>
      <w:lvlJc w:val="left"/>
      <w:rPr>
        <w:rFonts w:hint="default"/>
      </w:rPr>
    </w:lvl>
    <w:lvl w:ilvl="2" w:tplc="4C20CA42">
      <w:start w:val="1"/>
      <w:numFmt w:val="bullet"/>
      <w:lvlText w:val="•"/>
      <w:lvlJc w:val="left"/>
      <w:rPr>
        <w:rFonts w:hint="default"/>
      </w:rPr>
    </w:lvl>
    <w:lvl w:ilvl="3" w:tplc="C1E65070">
      <w:start w:val="1"/>
      <w:numFmt w:val="bullet"/>
      <w:lvlText w:val="•"/>
      <w:lvlJc w:val="left"/>
      <w:rPr>
        <w:rFonts w:hint="default"/>
      </w:rPr>
    </w:lvl>
    <w:lvl w:ilvl="4" w:tplc="2C309412">
      <w:start w:val="1"/>
      <w:numFmt w:val="bullet"/>
      <w:lvlText w:val="•"/>
      <w:lvlJc w:val="left"/>
      <w:rPr>
        <w:rFonts w:hint="default"/>
      </w:rPr>
    </w:lvl>
    <w:lvl w:ilvl="5" w:tplc="14429974">
      <w:start w:val="1"/>
      <w:numFmt w:val="bullet"/>
      <w:lvlText w:val="•"/>
      <w:lvlJc w:val="left"/>
      <w:rPr>
        <w:rFonts w:hint="default"/>
      </w:rPr>
    </w:lvl>
    <w:lvl w:ilvl="6" w:tplc="72627F1E">
      <w:start w:val="1"/>
      <w:numFmt w:val="bullet"/>
      <w:lvlText w:val="•"/>
      <w:lvlJc w:val="left"/>
      <w:rPr>
        <w:rFonts w:hint="default"/>
      </w:rPr>
    </w:lvl>
    <w:lvl w:ilvl="7" w:tplc="1098D8C2">
      <w:start w:val="1"/>
      <w:numFmt w:val="bullet"/>
      <w:lvlText w:val="•"/>
      <w:lvlJc w:val="left"/>
      <w:rPr>
        <w:rFonts w:hint="default"/>
      </w:rPr>
    </w:lvl>
    <w:lvl w:ilvl="8" w:tplc="2020B378">
      <w:start w:val="1"/>
      <w:numFmt w:val="bullet"/>
      <w:lvlText w:val="•"/>
      <w:lvlJc w:val="left"/>
      <w:rPr>
        <w:rFonts w:hint="default"/>
      </w:rPr>
    </w:lvl>
  </w:abstractNum>
  <w:abstractNum w:abstractNumId="11">
    <w:nsid w:val="401E1214"/>
    <w:multiLevelType w:val="hybridMultilevel"/>
    <w:tmpl w:val="389C25FE"/>
    <w:lvl w:ilvl="0" w:tplc="D4BCAB90">
      <w:start w:val="3"/>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nsid w:val="4449729B"/>
    <w:multiLevelType w:val="multilevel"/>
    <w:tmpl w:val="395CFA48"/>
    <w:lvl w:ilvl="0">
      <w:start w:val="1"/>
      <w:numFmt w:val="decimal"/>
      <w:lvlText w:val="%1."/>
      <w:lvlJc w:val="left"/>
      <w:pPr>
        <w:ind w:hanging="262"/>
      </w:pPr>
      <w:rPr>
        <w:rFonts w:ascii="GHEA Grapalat" w:eastAsia="GHEA Grapalat" w:hAnsi="GHEA Grapalat" w:hint="default"/>
        <w:b/>
        <w:bCs/>
        <w:spacing w:val="3"/>
        <w:sz w:val="24"/>
        <w:szCs w:val="24"/>
      </w:rPr>
    </w:lvl>
    <w:lvl w:ilvl="1">
      <w:start w:val="1"/>
      <w:numFmt w:val="decimal"/>
      <w:lvlText w:val="%1.%2."/>
      <w:lvlJc w:val="left"/>
      <w:pPr>
        <w:ind w:hanging="555"/>
        <w:jc w:val="right"/>
      </w:pPr>
      <w:rPr>
        <w:rFonts w:ascii="GHEA Grapalat" w:eastAsia="GHEA Grapalat" w:hAnsi="GHEA Grapalat" w:hint="default"/>
        <w:b/>
        <w:bCs/>
        <w:spacing w:val="5"/>
        <w:sz w:val="24"/>
        <w:szCs w:val="24"/>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3">
    <w:nsid w:val="58700BEE"/>
    <w:multiLevelType w:val="hybridMultilevel"/>
    <w:tmpl w:val="69EE55A8"/>
    <w:lvl w:ilvl="0" w:tplc="6CE02F8C">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4">
    <w:nsid w:val="5BB0280F"/>
    <w:multiLevelType w:val="hybridMultilevel"/>
    <w:tmpl w:val="F2D44E36"/>
    <w:lvl w:ilvl="0" w:tplc="04090011">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nsid w:val="5E430A2E"/>
    <w:multiLevelType w:val="hybridMultilevel"/>
    <w:tmpl w:val="18001E38"/>
    <w:lvl w:ilvl="0" w:tplc="B88ED7C0">
      <w:start w:val="1"/>
      <w:numFmt w:val="bullet"/>
      <w:lvlText w:val=""/>
      <w:lvlJc w:val="left"/>
      <w:pPr>
        <w:ind w:left="1287" w:hanging="360"/>
      </w:pPr>
      <w:rPr>
        <w:rFonts w:ascii="Wingdings" w:hAnsi="Wingdings"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6F043490"/>
    <w:multiLevelType w:val="hybridMultilevel"/>
    <w:tmpl w:val="8A82342E"/>
    <w:lvl w:ilvl="0" w:tplc="3A08A0BA">
      <w:start w:val="1"/>
      <w:numFmt w:val="decimal"/>
      <w:lvlText w:val="%1)"/>
      <w:lvlJc w:val="left"/>
      <w:pPr>
        <w:ind w:hanging="272"/>
      </w:pPr>
      <w:rPr>
        <w:rFonts w:ascii="GHEA Grapalat" w:eastAsia="GHEA Grapalat" w:hAnsi="GHEA Grapalat" w:hint="default"/>
        <w:spacing w:val="4"/>
        <w:sz w:val="24"/>
        <w:szCs w:val="24"/>
      </w:rPr>
    </w:lvl>
    <w:lvl w:ilvl="1" w:tplc="933E5CCE">
      <w:start w:val="1"/>
      <w:numFmt w:val="bullet"/>
      <w:lvlText w:val="•"/>
      <w:lvlJc w:val="left"/>
      <w:rPr>
        <w:rFonts w:hint="default"/>
      </w:rPr>
    </w:lvl>
    <w:lvl w:ilvl="2" w:tplc="CC2EB0E6">
      <w:start w:val="1"/>
      <w:numFmt w:val="bullet"/>
      <w:lvlText w:val="•"/>
      <w:lvlJc w:val="left"/>
      <w:rPr>
        <w:rFonts w:hint="default"/>
      </w:rPr>
    </w:lvl>
    <w:lvl w:ilvl="3" w:tplc="DB725E64">
      <w:start w:val="1"/>
      <w:numFmt w:val="bullet"/>
      <w:lvlText w:val="•"/>
      <w:lvlJc w:val="left"/>
      <w:rPr>
        <w:rFonts w:hint="default"/>
      </w:rPr>
    </w:lvl>
    <w:lvl w:ilvl="4" w:tplc="7EBA4158">
      <w:start w:val="1"/>
      <w:numFmt w:val="bullet"/>
      <w:lvlText w:val="•"/>
      <w:lvlJc w:val="left"/>
      <w:rPr>
        <w:rFonts w:hint="default"/>
      </w:rPr>
    </w:lvl>
    <w:lvl w:ilvl="5" w:tplc="4F8643F8">
      <w:start w:val="1"/>
      <w:numFmt w:val="bullet"/>
      <w:lvlText w:val="•"/>
      <w:lvlJc w:val="left"/>
      <w:rPr>
        <w:rFonts w:hint="default"/>
      </w:rPr>
    </w:lvl>
    <w:lvl w:ilvl="6" w:tplc="EC6A1D64">
      <w:start w:val="1"/>
      <w:numFmt w:val="bullet"/>
      <w:lvlText w:val="•"/>
      <w:lvlJc w:val="left"/>
      <w:rPr>
        <w:rFonts w:hint="default"/>
      </w:rPr>
    </w:lvl>
    <w:lvl w:ilvl="7" w:tplc="E170095A">
      <w:start w:val="1"/>
      <w:numFmt w:val="bullet"/>
      <w:lvlText w:val="•"/>
      <w:lvlJc w:val="left"/>
      <w:rPr>
        <w:rFonts w:hint="default"/>
      </w:rPr>
    </w:lvl>
    <w:lvl w:ilvl="8" w:tplc="168C4AFA">
      <w:start w:val="1"/>
      <w:numFmt w:val="bullet"/>
      <w:lvlText w:val="•"/>
      <w:lvlJc w:val="left"/>
      <w:rPr>
        <w:rFonts w:hint="default"/>
      </w:rPr>
    </w:lvl>
  </w:abstractNum>
  <w:abstractNum w:abstractNumId="17">
    <w:nsid w:val="7E1D0079"/>
    <w:multiLevelType w:val="hybridMultilevel"/>
    <w:tmpl w:val="F816FC06"/>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num w:numId="1">
    <w:abstractNumId w:val="10"/>
  </w:num>
  <w:num w:numId="2">
    <w:abstractNumId w:val="12"/>
  </w:num>
  <w:num w:numId="3">
    <w:abstractNumId w:val="3"/>
  </w:num>
  <w:num w:numId="4">
    <w:abstractNumId w:val="2"/>
  </w:num>
  <w:num w:numId="5">
    <w:abstractNumId w:val="16"/>
  </w:num>
  <w:num w:numId="6">
    <w:abstractNumId w:val="11"/>
  </w:num>
  <w:num w:numId="7">
    <w:abstractNumId w:val="15"/>
  </w:num>
  <w:num w:numId="8">
    <w:abstractNumId w:val="4"/>
  </w:num>
  <w:num w:numId="9">
    <w:abstractNumId w:val="9"/>
  </w:num>
  <w:num w:numId="10">
    <w:abstractNumId w:val="5"/>
  </w:num>
  <w:num w:numId="11">
    <w:abstractNumId w:val="17"/>
  </w:num>
  <w:num w:numId="12">
    <w:abstractNumId w:val="13"/>
  </w:num>
  <w:num w:numId="13">
    <w:abstractNumId w:val="8"/>
  </w:num>
  <w:num w:numId="14">
    <w:abstractNumId w:val="1"/>
  </w:num>
  <w:num w:numId="15">
    <w:abstractNumId w:val="6"/>
  </w:num>
  <w:num w:numId="16">
    <w:abstractNumId w:val="14"/>
  </w:num>
  <w:num w:numId="17">
    <w:abstractNumId w:val="0"/>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2E1F"/>
    <w:rsid w:val="00004E9D"/>
    <w:rsid w:val="00011654"/>
    <w:rsid w:val="00013C49"/>
    <w:rsid w:val="000151EB"/>
    <w:rsid w:val="00015C85"/>
    <w:rsid w:val="00017F97"/>
    <w:rsid w:val="00026116"/>
    <w:rsid w:val="00034118"/>
    <w:rsid w:val="00034602"/>
    <w:rsid w:val="00036FDA"/>
    <w:rsid w:val="000508E7"/>
    <w:rsid w:val="00060F51"/>
    <w:rsid w:val="000679F3"/>
    <w:rsid w:val="00071B8A"/>
    <w:rsid w:val="00072E5D"/>
    <w:rsid w:val="00075527"/>
    <w:rsid w:val="000777A7"/>
    <w:rsid w:val="00096B3B"/>
    <w:rsid w:val="000A4B60"/>
    <w:rsid w:val="000A5860"/>
    <w:rsid w:val="000A5F19"/>
    <w:rsid w:val="000A6C90"/>
    <w:rsid w:val="000B613C"/>
    <w:rsid w:val="000C4AEC"/>
    <w:rsid w:val="000C651E"/>
    <w:rsid w:val="000D1BD5"/>
    <w:rsid w:val="000D26AD"/>
    <w:rsid w:val="000D7758"/>
    <w:rsid w:val="000E02D5"/>
    <w:rsid w:val="000E2992"/>
    <w:rsid w:val="000E2DB6"/>
    <w:rsid w:val="000F0380"/>
    <w:rsid w:val="000F0EA8"/>
    <w:rsid w:val="000F26DD"/>
    <w:rsid w:val="000F5E5E"/>
    <w:rsid w:val="00102564"/>
    <w:rsid w:val="00105A37"/>
    <w:rsid w:val="0010609F"/>
    <w:rsid w:val="00106C67"/>
    <w:rsid w:val="00115906"/>
    <w:rsid w:val="00116019"/>
    <w:rsid w:val="0011767C"/>
    <w:rsid w:val="001227D7"/>
    <w:rsid w:val="00134A84"/>
    <w:rsid w:val="001366D8"/>
    <w:rsid w:val="00136AE4"/>
    <w:rsid w:val="001407ED"/>
    <w:rsid w:val="00143EA3"/>
    <w:rsid w:val="001453A7"/>
    <w:rsid w:val="001470C7"/>
    <w:rsid w:val="00147B42"/>
    <w:rsid w:val="00150150"/>
    <w:rsid w:val="00151F52"/>
    <w:rsid w:val="00152649"/>
    <w:rsid w:val="00156DC9"/>
    <w:rsid w:val="001579A1"/>
    <w:rsid w:val="00161D9E"/>
    <w:rsid w:val="0016324D"/>
    <w:rsid w:val="0016634A"/>
    <w:rsid w:val="00167597"/>
    <w:rsid w:val="001776F1"/>
    <w:rsid w:val="00182DCC"/>
    <w:rsid w:val="00183CBA"/>
    <w:rsid w:val="0019220B"/>
    <w:rsid w:val="001A0C84"/>
    <w:rsid w:val="001A3475"/>
    <w:rsid w:val="001A6BA1"/>
    <w:rsid w:val="001B3008"/>
    <w:rsid w:val="001B351A"/>
    <w:rsid w:val="001B3E25"/>
    <w:rsid w:val="001D531C"/>
    <w:rsid w:val="001E0330"/>
    <w:rsid w:val="001E0786"/>
    <w:rsid w:val="001E1C01"/>
    <w:rsid w:val="001E1C8B"/>
    <w:rsid w:val="001E7E40"/>
    <w:rsid w:val="001F177C"/>
    <w:rsid w:val="001F3B64"/>
    <w:rsid w:val="001F4526"/>
    <w:rsid w:val="001F7064"/>
    <w:rsid w:val="002065D0"/>
    <w:rsid w:val="00222401"/>
    <w:rsid w:val="002226A8"/>
    <w:rsid w:val="00222A4C"/>
    <w:rsid w:val="00227529"/>
    <w:rsid w:val="00230009"/>
    <w:rsid w:val="00235033"/>
    <w:rsid w:val="00237269"/>
    <w:rsid w:val="002409BE"/>
    <w:rsid w:val="0026597D"/>
    <w:rsid w:val="00271A80"/>
    <w:rsid w:val="00280F3E"/>
    <w:rsid w:val="00281987"/>
    <w:rsid w:val="00281A3F"/>
    <w:rsid w:val="00283319"/>
    <w:rsid w:val="0028347E"/>
    <w:rsid w:val="0028724B"/>
    <w:rsid w:val="00287B6A"/>
    <w:rsid w:val="00292D3F"/>
    <w:rsid w:val="00297F1D"/>
    <w:rsid w:val="002A2CAB"/>
    <w:rsid w:val="002A3CCC"/>
    <w:rsid w:val="002A545E"/>
    <w:rsid w:val="002A77D1"/>
    <w:rsid w:val="002B0A07"/>
    <w:rsid w:val="002B2ACD"/>
    <w:rsid w:val="002B30B9"/>
    <w:rsid w:val="002B5D29"/>
    <w:rsid w:val="002B644C"/>
    <w:rsid w:val="002C3277"/>
    <w:rsid w:val="002C327C"/>
    <w:rsid w:val="002C4BFE"/>
    <w:rsid w:val="002C63F5"/>
    <w:rsid w:val="002C705B"/>
    <w:rsid w:val="002D271B"/>
    <w:rsid w:val="002D461E"/>
    <w:rsid w:val="002E2A63"/>
    <w:rsid w:val="002F0BB1"/>
    <w:rsid w:val="002F67FF"/>
    <w:rsid w:val="00302EAF"/>
    <w:rsid w:val="00305713"/>
    <w:rsid w:val="00310060"/>
    <w:rsid w:val="00311236"/>
    <w:rsid w:val="00313DC8"/>
    <w:rsid w:val="00315EC9"/>
    <w:rsid w:val="00331D9D"/>
    <w:rsid w:val="00335C58"/>
    <w:rsid w:val="003433BE"/>
    <w:rsid w:val="00344443"/>
    <w:rsid w:val="0034752B"/>
    <w:rsid w:val="0034788D"/>
    <w:rsid w:val="00350356"/>
    <w:rsid w:val="00352C1F"/>
    <w:rsid w:val="00353D9B"/>
    <w:rsid w:val="00356BE2"/>
    <w:rsid w:val="003624EE"/>
    <w:rsid w:val="00372623"/>
    <w:rsid w:val="00375B7A"/>
    <w:rsid w:val="003877EE"/>
    <w:rsid w:val="00387DE5"/>
    <w:rsid w:val="00391958"/>
    <w:rsid w:val="00395E3B"/>
    <w:rsid w:val="00396BF6"/>
    <w:rsid w:val="003A1F70"/>
    <w:rsid w:val="003A33C1"/>
    <w:rsid w:val="003B1C6B"/>
    <w:rsid w:val="003B4BEF"/>
    <w:rsid w:val="003C61C6"/>
    <w:rsid w:val="003C6655"/>
    <w:rsid w:val="003C6FA1"/>
    <w:rsid w:val="003D69BF"/>
    <w:rsid w:val="003D73F4"/>
    <w:rsid w:val="003D748E"/>
    <w:rsid w:val="003E10CB"/>
    <w:rsid w:val="003F3B90"/>
    <w:rsid w:val="003F3D0C"/>
    <w:rsid w:val="003F6A7A"/>
    <w:rsid w:val="003F6AF0"/>
    <w:rsid w:val="00402E8C"/>
    <w:rsid w:val="00407C3B"/>
    <w:rsid w:val="0041328F"/>
    <w:rsid w:val="00415895"/>
    <w:rsid w:val="00422568"/>
    <w:rsid w:val="004315B9"/>
    <w:rsid w:val="00433448"/>
    <w:rsid w:val="004345D7"/>
    <w:rsid w:val="00434CCC"/>
    <w:rsid w:val="00436937"/>
    <w:rsid w:val="004371E2"/>
    <w:rsid w:val="00437782"/>
    <w:rsid w:val="00437F25"/>
    <w:rsid w:val="004416C2"/>
    <w:rsid w:val="00442031"/>
    <w:rsid w:val="00442A05"/>
    <w:rsid w:val="004458C2"/>
    <w:rsid w:val="00450AC5"/>
    <w:rsid w:val="0045649B"/>
    <w:rsid w:val="00457B4A"/>
    <w:rsid w:val="00463386"/>
    <w:rsid w:val="00465505"/>
    <w:rsid w:val="004665B3"/>
    <w:rsid w:val="00474C95"/>
    <w:rsid w:val="00476016"/>
    <w:rsid w:val="00476E82"/>
    <w:rsid w:val="004859F1"/>
    <w:rsid w:val="0049591E"/>
    <w:rsid w:val="004979F0"/>
    <w:rsid w:val="004A3BDC"/>
    <w:rsid w:val="004B4DDD"/>
    <w:rsid w:val="004B5A92"/>
    <w:rsid w:val="004D4AEE"/>
    <w:rsid w:val="004D5383"/>
    <w:rsid w:val="004D5942"/>
    <w:rsid w:val="004D5C04"/>
    <w:rsid w:val="004E0170"/>
    <w:rsid w:val="004E37E0"/>
    <w:rsid w:val="004E5257"/>
    <w:rsid w:val="004E6257"/>
    <w:rsid w:val="004F0CFE"/>
    <w:rsid w:val="004F20A4"/>
    <w:rsid w:val="004F43C9"/>
    <w:rsid w:val="004F5393"/>
    <w:rsid w:val="00501E2E"/>
    <w:rsid w:val="00507579"/>
    <w:rsid w:val="0051092A"/>
    <w:rsid w:val="005112E7"/>
    <w:rsid w:val="00513985"/>
    <w:rsid w:val="00513C80"/>
    <w:rsid w:val="0051580C"/>
    <w:rsid w:val="005160A8"/>
    <w:rsid w:val="005233CF"/>
    <w:rsid w:val="00525056"/>
    <w:rsid w:val="005252AB"/>
    <w:rsid w:val="0052782E"/>
    <w:rsid w:val="00532AEB"/>
    <w:rsid w:val="00533F9F"/>
    <w:rsid w:val="00541A3D"/>
    <w:rsid w:val="00544BDC"/>
    <w:rsid w:val="005507DC"/>
    <w:rsid w:val="00553ADA"/>
    <w:rsid w:val="005559FC"/>
    <w:rsid w:val="00555F8B"/>
    <w:rsid w:val="005642F4"/>
    <w:rsid w:val="00572BC1"/>
    <w:rsid w:val="00572EA6"/>
    <w:rsid w:val="0057368D"/>
    <w:rsid w:val="00580B39"/>
    <w:rsid w:val="005843B8"/>
    <w:rsid w:val="00584723"/>
    <w:rsid w:val="005849D3"/>
    <w:rsid w:val="005851D0"/>
    <w:rsid w:val="00593059"/>
    <w:rsid w:val="00597037"/>
    <w:rsid w:val="00597575"/>
    <w:rsid w:val="0059781E"/>
    <w:rsid w:val="005A1771"/>
    <w:rsid w:val="005A227A"/>
    <w:rsid w:val="005B5892"/>
    <w:rsid w:val="005C0E9B"/>
    <w:rsid w:val="005C1DB1"/>
    <w:rsid w:val="005C2680"/>
    <w:rsid w:val="005C77EF"/>
    <w:rsid w:val="005D1029"/>
    <w:rsid w:val="005D2178"/>
    <w:rsid w:val="005D2CC6"/>
    <w:rsid w:val="005D5024"/>
    <w:rsid w:val="005D7C07"/>
    <w:rsid w:val="005E4E88"/>
    <w:rsid w:val="005F0B07"/>
    <w:rsid w:val="005F383A"/>
    <w:rsid w:val="005F3C02"/>
    <w:rsid w:val="005F3DCC"/>
    <w:rsid w:val="005F5345"/>
    <w:rsid w:val="005F54F0"/>
    <w:rsid w:val="005F5CD5"/>
    <w:rsid w:val="00604BDF"/>
    <w:rsid w:val="00605AA7"/>
    <w:rsid w:val="006063E6"/>
    <w:rsid w:val="006106A4"/>
    <w:rsid w:val="00625BC7"/>
    <w:rsid w:val="00627AAB"/>
    <w:rsid w:val="00632E2E"/>
    <w:rsid w:val="00633BE1"/>
    <w:rsid w:val="006340CB"/>
    <w:rsid w:val="00634215"/>
    <w:rsid w:val="006358F6"/>
    <w:rsid w:val="00636056"/>
    <w:rsid w:val="006373C4"/>
    <w:rsid w:val="0063767A"/>
    <w:rsid w:val="006407DB"/>
    <w:rsid w:val="00640923"/>
    <w:rsid w:val="006512F5"/>
    <w:rsid w:val="0065326C"/>
    <w:rsid w:val="006652A3"/>
    <w:rsid w:val="006652DB"/>
    <w:rsid w:val="00670820"/>
    <w:rsid w:val="00670B47"/>
    <w:rsid w:val="00672BB8"/>
    <w:rsid w:val="006759A6"/>
    <w:rsid w:val="00676157"/>
    <w:rsid w:val="00676879"/>
    <w:rsid w:val="0068158E"/>
    <w:rsid w:val="0068204F"/>
    <w:rsid w:val="00683B75"/>
    <w:rsid w:val="006859E9"/>
    <w:rsid w:val="00693CBE"/>
    <w:rsid w:val="006A30A4"/>
    <w:rsid w:val="006A5ECD"/>
    <w:rsid w:val="006B18CE"/>
    <w:rsid w:val="006B4E3C"/>
    <w:rsid w:val="006C1307"/>
    <w:rsid w:val="006C45ED"/>
    <w:rsid w:val="006C4E78"/>
    <w:rsid w:val="006D2641"/>
    <w:rsid w:val="006D26A0"/>
    <w:rsid w:val="006D2DB7"/>
    <w:rsid w:val="006D645F"/>
    <w:rsid w:val="006E637C"/>
    <w:rsid w:val="006E69BA"/>
    <w:rsid w:val="006E6B7F"/>
    <w:rsid w:val="006F26B2"/>
    <w:rsid w:val="00700874"/>
    <w:rsid w:val="007039F4"/>
    <w:rsid w:val="00704B2D"/>
    <w:rsid w:val="00712DBD"/>
    <w:rsid w:val="007154EF"/>
    <w:rsid w:val="0072492F"/>
    <w:rsid w:val="0073063B"/>
    <w:rsid w:val="007324AB"/>
    <w:rsid w:val="007338C2"/>
    <w:rsid w:val="00737CFE"/>
    <w:rsid w:val="007407CC"/>
    <w:rsid w:val="00740A44"/>
    <w:rsid w:val="00747410"/>
    <w:rsid w:val="00752FF8"/>
    <w:rsid w:val="00760F21"/>
    <w:rsid w:val="00761A29"/>
    <w:rsid w:val="007724E4"/>
    <w:rsid w:val="007733F5"/>
    <w:rsid w:val="00775945"/>
    <w:rsid w:val="00782362"/>
    <w:rsid w:val="007869A7"/>
    <w:rsid w:val="007872F6"/>
    <w:rsid w:val="00787F15"/>
    <w:rsid w:val="0079341F"/>
    <w:rsid w:val="007A1798"/>
    <w:rsid w:val="007A7CB8"/>
    <w:rsid w:val="007B4F62"/>
    <w:rsid w:val="007C51F7"/>
    <w:rsid w:val="007C64F6"/>
    <w:rsid w:val="007C666B"/>
    <w:rsid w:val="007D27B3"/>
    <w:rsid w:val="007D4214"/>
    <w:rsid w:val="007D4AAC"/>
    <w:rsid w:val="007D73BB"/>
    <w:rsid w:val="007E2A6A"/>
    <w:rsid w:val="007E2F1B"/>
    <w:rsid w:val="007E31EE"/>
    <w:rsid w:val="007E7511"/>
    <w:rsid w:val="007F088E"/>
    <w:rsid w:val="007F1F0B"/>
    <w:rsid w:val="007F42CD"/>
    <w:rsid w:val="007F4B83"/>
    <w:rsid w:val="007F5AC3"/>
    <w:rsid w:val="0080320F"/>
    <w:rsid w:val="00804E7E"/>
    <w:rsid w:val="00805583"/>
    <w:rsid w:val="00806847"/>
    <w:rsid w:val="00807C30"/>
    <w:rsid w:val="008134E9"/>
    <w:rsid w:val="00821064"/>
    <w:rsid w:val="00827329"/>
    <w:rsid w:val="00830F1D"/>
    <w:rsid w:val="008328AD"/>
    <w:rsid w:val="00834F89"/>
    <w:rsid w:val="00837685"/>
    <w:rsid w:val="00842D58"/>
    <w:rsid w:val="008436A8"/>
    <w:rsid w:val="00847EA5"/>
    <w:rsid w:val="00860394"/>
    <w:rsid w:val="00863126"/>
    <w:rsid w:val="00867EAC"/>
    <w:rsid w:val="008758DE"/>
    <w:rsid w:val="00876F07"/>
    <w:rsid w:val="00880F89"/>
    <w:rsid w:val="008812D9"/>
    <w:rsid w:val="00883D3B"/>
    <w:rsid w:val="00890225"/>
    <w:rsid w:val="00890528"/>
    <w:rsid w:val="00893303"/>
    <w:rsid w:val="0089429E"/>
    <w:rsid w:val="00894FB4"/>
    <w:rsid w:val="00895F40"/>
    <w:rsid w:val="008960C3"/>
    <w:rsid w:val="00896439"/>
    <w:rsid w:val="008A2F93"/>
    <w:rsid w:val="008A586D"/>
    <w:rsid w:val="008A7325"/>
    <w:rsid w:val="008B3C0B"/>
    <w:rsid w:val="008B5260"/>
    <w:rsid w:val="008B5D91"/>
    <w:rsid w:val="008B6C00"/>
    <w:rsid w:val="008C0B99"/>
    <w:rsid w:val="008D07E2"/>
    <w:rsid w:val="008D23EF"/>
    <w:rsid w:val="008D27FA"/>
    <w:rsid w:val="008E1E03"/>
    <w:rsid w:val="008E3B76"/>
    <w:rsid w:val="008E4B64"/>
    <w:rsid w:val="008E797B"/>
    <w:rsid w:val="008F1962"/>
    <w:rsid w:val="008F5931"/>
    <w:rsid w:val="008F790E"/>
    <w:rsid w:val="00902545"/>
    <w:rsid w:val="0091136C"/>
    <w:rsid w:val="009117C2"/>
    <w:rsid w:val="009123FC"/>
    <w:rsid w:val="009174B7"/>
    <w:rsid w:val="009206B5"/>
    <w:rsid w:val="00925F5C"/>
    <w:rsid w:val="00926C7B"/>
    <w:rsid w:val="00931153"/>
    <w:rsid w:val="009349A0"/>
    <w:rsid w:val="009358B5"/>
    <w:rsid w:val="00935D59"/>
    <w:rsid w:val="00936319"/>
    <w:rsid w:val="00936B5C"/>
    <w:rsid w:val="00937BB8"/>
    <w:rsid w:val="009414EF"/>
    <w:rsid w:val="00943A46"/>
    <w:rsid w:val="00944C3C"/>
    <w:rsid w:val="00951F7D"/>
    <w:rsid w:val="009536CC"/>
    <w:rsid w:val="00953C2C"/>
    <w:rsid w:val="00953DDF"/>
    <w:rsid w:val="009557E4"/>
    <w:rsid w:val="00956C72"/>
    <w:rsid w:val="00957268"/>
    <w:rsid w:val="009572EA"/>
    <w:rsid w:val="009645F3"/>
    <w:rsid w:val="00965612"/>
    <w:rsid w:val="00965967"/>
    <w:rsid w:val="00967B18"/>
    <w:rsid w:val="00974263"/>
    <w:rsid w:val="0097588E"/>
    <w:rsid w:val="009759A6"/>
    <w:rsid w:val="00975CEB"/>
    <w:rsid w:val="00976D16"/>
    <w:rsid w:val="009771C4"/>
    <w:rsid w:val="009828C7"/>
    <w:rsid w:val="009831C0"/>
    <w:rsid w:val="00994557"/>
    <w:rsid w:val="00995709"/>
    <w:rsid w:val="009A1A26"/>
    <w:rsid w:val="009A1DE5"/>
    <w:rsid w:val="009A41F5"/>
    <w:rsid w:val="009A59D6"/>
    <w:rsid w:val="009B2A13"/>
    <w:rsid w:val="009B4D02"/>
    <w:rsid w:val="009C00A8"/>
    <w:rsid w:val="009C5C97"/>
    <w:rsid w:val="009D18ED"/>
    <w:rsid w:val="009D4D1B"/>
    <w:rsid w:val="009D6A00"/>
    <w:rsid w:val="009E586B"/>
    <w:rsid w:val="009F24EE"/>
    <w:rsid w:val="009F5A3D"/>
    <w:rsid w:val="00A02AC7"/>
    <w:rsid w:val="00A06DFB"/>
    <w:rsid w:val="00A100E7"/>
    <w:rsid w:val="00A10487"/>
    <w:rsid w:val="00A10A30"/>
    <w:rsid w:val="00A123E3"/>
    <w:rsid w:val="00A135F1"/>
    <w:rsid w:val="00A147ED"/>
    <w:rsid w:val="00A14F70"/>
    <w:rsid w:val="00A15E05"/>
    <w:rsid w:val="00A22F06"/>
    <w:rsid w:val="00A262CB"/>
    <w:rsid w:val="00A27130"/>
    <w:rsid w:val="00A3453E"/>
    <w:rsid w:val="00A368CB"/>
    <w:rsid w:val="00A41534"/>
    <w:rsid w:val="00A43004"/>
    <w:rsid w:val="00A44096"/>
    <w:rsid w:val="00A44294"/>
    <w:rsid w:val="00A4486E"/>
    <w:rsid w:val="00A478E8"/>
    <w:rsid w:val="00A52510"/>
    <w:rsid w:val="00A562A8"/>
    <w:rsid w:val="00A56D73"/>
    <w:rsid w:val="00A63494"/>
    <w:rsid w:val="00A660C8"/>
    <w:rsid w:val="00A667FF"/>
    <w:rsid w:val="00A6766F"/>
    <w:rsid w:val="00A713CC"/>
    <w:rsid w:val="00A7685F"/>
    <w:rsid w:val="00A77E95"/>
    <w:rsid w:val="00A81CFB"/>
    <w:rsid w:val="00A82323"/>
    <w:rsid w:val="00A8396C"/>
    <w:rsid w:val="00A83F4E"/>
    <w:rsid w:val="00A85F2E"/>
    <w:rsid w:val="00A94E7F"/>
    <w:rsid w:val="00AA2BFE"/>
    <w:rsid w:val="00AA5407"/>
    <w:rsid w:val="00AB18F9"/>
    <w:rsid w:val="00AB3593"/>
    <w:rsid w:val="00AB3D60"/>
    <w:rsid w:val="00AB57D9"/>
    <w:rsid w:val="00AC1C90"/>
    <w:rsid w:val="00AD5641"/>
    <w:rsid w:val="00AD65BF"/>
    <w:rsid w:val="00AD6764"/>
    <w:rsid w:val="00AE0DAC"/>
    <w:rsid w:val="00AE3190"/>
    <w:rsid w:val="00AE5E0E"/>
    <w:rsid w:val="00AE7A56"/>
    <w:rsid w:val="00AF5729"/>
    <w:rsid w:val="00AF5D33"/>
    <w:rsid w:val="00AF745B"/>
    <w:rsid w:val="00AF76E7"/>
    <w:rsid w:val="00B000D6"/>
    <w:rsid w:val="00B05FE3"/>
    <w:rsid w:val="00B1036E"/>
    <w:rsid w:val="00B12068"/>
    <w:rsid w:val="00B1797B"/>
    <w:rsid w:val="00B24208"/>
    <w:rsid w:val="00B30259"/>
    <w:rsid w:val="00B35321"/>
    <w:rsid w:val="00B3564E"/>
    <w:rsid w:val="00B35AF4"/>
    <w:rsid w:val="00B3674B"/>
    <w:rsid w:val="00B378FB"/>
    <w:rsid w:val="00B50728"/>
    <w:rsid w:val="00B50ECD"/>
    <w:rsid w:val="00B62C72"/>
    <w:rsid w:val="00B63668"/>
    <w:rsid w:val="00B64522"/>
    <w:rsid w:val="00B74129"/>
    <w:rsid w:val="00B76F1E"/>
    <w:rsid w:val="00B77FF5"/>
    <w:rsid w:val="00B8237F"/>
    <w:rsid w:val="00B91520"/>
    <w:rsid w:val="00B924E4"/>
    <w:rsid w:val="00B93BA6"/>
    <w:rsid w:val="00B9489C"/>
    <w:rsid w:val="00B95D8E"/>
    <w:rsid w:val="00BA6689"/>
    <w:rsid w:val="00BB0650"/>
    <w:rsid w:val="00BB7413"/>
    <w:rsid w:val="00BC2E1F"/>
    <w:rsid w:val="00BD0C6F"/>
    <w:rsid w:val="00BD281A"/>
    <w:rsid w:val="00BD30CE"/>
    <w:rsid w:val="00BD3723"/>
    <w:rsid w:val="00BD3CBB"/>
    <w:rsid w:val="00BE2C82"/>
    <w:rsid w:val="00BE58E5"/>
    <w:rsid w:val="00BE7D12"/>
    <w:rsid w:val="00BF1648"/>
    <w:rsid w:val="00BF29A0"/>
    <w:rsid w:val="00BF3F9E"/>
    <w:rsid w:val="00BF62CE"/>
    <w:rsid w:val="00C10B7B"/>
    <w:rsid w:val="00C10E68"/>
    <w:rsid w:val="00C1520F"/>
    <w:rsid w:val="00C158C5"/>
    <w:rsid w:val="00C15CBB"/>
    <w:rsid w:val="00C16D0F"/>
    <w:rsid w:val="00C204D7"/>
    <w:rsid w:val="00C2271F"/>
    <w:rsid w:val="00C22E2B"/>
    <w:rsid w:val="00C339AB"/>
    <w:rsid w:val="00C44F20"/>
    <w:rsid w:val="00C52196"/>
    <w:rsid w:val="00C552B3"/>
    <w:rsid w:val="00C62F1A"/>
    <w:rsid w:val="00C642BF"/>
    <w:rsid w:val="00C67966"/>
    <w:rsid w:val="00C73648"/>
    <w:rsid w:val="00C74EC0"/>
    <w:rsid w:val="00C769D8"/>
    <w:rsid w:val="00C81FED"/>
    <w:rsid w:val="00C85112"/>
    <w:rsid w:val="00C86E51"/>
    <w:rsid w:val="00C8778E"/>
    <w:rsid w:val="00C91971"/>
    <w:rsid w:val="00C91AA5"/>
    <w:rsid w:val="00C93865"/>
    <w:rsid w:val="00CA139F"/>
    <w:rsid w:val="00CA4AE6"/>
    <w:rsid w:val="00CA572E"/>
    <w:rsid w:val="00CB04AA"/>
    <w:rsid w:val="00CB3EFD"/>
    <w:rsid w:val="00CB4282"/>
    <w:rsid w:val="00CB4512"/>
    <w:rsid w:val="00CB7E52"/>
    <w:rsid w:val="00CB7EAD"/>
    <w:rsid w:val="00CC39CB"/>
    <w:rsid w:val="00CC6A79"/>
    <w:rsid w:val="00CD15DB"/>
    <w:rsid w:val="00CD2130"/>
    <w:rsid w:val="00CD5F0B"/>
    <w:rsid w:val="00CE2EA7"/>
    <w:rsid w:val="00CE6E69"/>
    <w:rsid w:val="00CF23CB"/>
    <w:rsid w:val="00CF3209"/>
    <w:rsid w:val="00CF3393"/>
    <w:rsid w:val="00CF3E08"/>
    <w:rsid w:val="00CF46F7"/>
    <w:rsid w:val="00D06373"/>
    <w:rsid w:val="00D1194A"/>
    <w:rsid w:val="00D15700"/>
    <w:rsid w:val="00D15F9E"/>
    <w:rsid w:val="00D234BB"/>
    <w:rsid w:val="00D26392"/>
    <w:rsid w:val="00D31264"/>
    <w:rsid w:val="00D3185C"/>
    <w:rsid w:val="00D31E9B"/>
    <w:rsid w:val="00D3335D"/>
    <w:rsid w:val="00D35CD9"/>
    <w:rsid w:val="00D55C37"/>
    <w:rsid w:val="00D568C9"/>
    <w:rsid w:val="00D56AEE"/>
    <w:rsid w:val="00D60FF7"/>
    <w:rsid w:val="00D621F1"/>
    <w:rsid w:val="00D62A2B"/>
    <w:rsid w:val="00D6340D"/>
    <w:rsid w:val="00D64AC2"/>
    <w:rsid w:val="00D65FAD"/>
    <w:rsid w:val="00D7037E"/>
    <w:rsid w:val="00D70EFE"/>
    <w:rsid w:val="00D70F78"/>
    <w:rsid w:val="00D727F5"/>
    <w:rsid w:val="00D77DFB"/>
    <w:rsid w:val="00D8164A"/>
    <w:rsid w:val="00D87FFC"/>
    <w:rsid w:val="00D9062E"/>
    <w:rsid w:val="00D96AA7"/>
    <w:rsid w:val="00DA19C1"/>
    <w:rsid w:val="00DA19F9"/>
    <w:rsid w:val="00DA7C19"/>
    <w:rsid w:val="00DB4A2C"/>
    <w:rsid w:val="00DB7382"/>
    <w:rsid w:val="00DC6B83"/>
    <w:rsid w:val="00DD0149"/>
    <w:rsid w:val="00DD094F"/>
    <w:rsid w:val="00DE074D"/>
    <w:rsid w:val="00DF1BE5"/>
    <w:rsid w:val="00E015EF"/>
    <w:rsid w:val="00E11792"/>
    <w:rsid w:val="00E17D7C"/>
    <w:rsid w:val="00E21D2A"/>
    <w:rsid w:val="00E22ADF"/>
    <w:rsid w:val="00E24980"/>
    <w:rsid w:val="00E25DEB"/>
    <w:rsid w:val="00E2667C"/>
    <w:rsid w:val="00E30980"/>
    <w:rsid w:val="00E32E62"/>
    <w:rsid w:val="00E46D0B"/>
    <w:rsid w:val="00E4724E"/>
    <w:rsid w:val="00E50318"/>
    <w:rsid w:val="00E52DE0"/>
    <w:rsid w:val="00E5545C"/>
    <w:rsid w:val="00E62962"/>
    <w:rsid w:val="00E62B4A"/>
    <w:rsid w:val="00E63270"/>
    <w:rsid w:val="00E7034E"/>
    <w:rsid w:val="00E71D6B"/>
    <w:rsid w:val="00E73BFB"/>
    <w:rsid w:val="00E82719"/>
    <w:rsid w:val="00E94B2C"/>
    <w:rsid w:val="00E96DF2"/>
    <w:rsid w:val="00EB00A6"/>
    <w:rsid w:val="00EB2D40"/>
    <w:rsid w:val="00EB4319"/>
    <w:rsid w:val="00EB4694"/>
    <w:rsid w:val="00ED1213"/>
    <w:rsid w:val="00ED1AFE"/>
    <w:rsid w:val="00ED5502"/>
    <w:rsid w:val="00ED5D58"/>
    <w:rsid w:val="00ED72C2"/>
    <w:rsid w:val="00EE2590"/>
    <w:rsid w:val="00EE34D9"/>
    <w:rsid w:val="00EE6EFE"/>
    <w:rsid w:val="00F12AC1"/>
    <w:rsid w:val="00F15226"/>
    <w:rsid w:val="00F16D63"/>
    <w:rsid w:val="00F2292E"/>
    <w:rsid w:val="00F22967"/>
    <w:rsid w:val="00F30EC0"/>
    <w:rsid w:val="00F35332"/>
    <w:rsid w:val="00F36141"/>
    <w:rsid w:val="00F41C4F"/>
    <w:rsid w:val="00F41E1C"/>
    <w:rsid w:val="00F44E6A"/>
    <w:rsid w:val="00F50BB7"/>
    <w:rsid w:val="00F52E70"/>
    <w:rsid w:val="00F53B52"/>
    <w:rsid w:val="00F66B61"/>
    <w:rsid w:val="00F679D6"/>
    <w:rsid w:val="00F713F1"/>
    <w:rsid w:val="00F75946"/>
    <w:rsid w:val="00F75D5F"/>
    <w:rsid w:val="00F7697C"/>
    <w:rsid w:val="00F81DD9"/>
    <w:rsid w:val="00F8464B"/>
    <w:rsid w:val="00F91DBD"/>
    <w:rsid w:val="00F97C9D"/>
    <w:rsid w:val="00FA5F32"/>
    <w:rsid w:val="00FB048E"/>
    <w:rsid w:val="00FB3B6D"/>
    <w:rsid w:val="00FB4914"/>
    <w:rsid w:val="00FB5535"/>
    <w:rsid w:val="00FC008A"/>
    <w:rsid w:val="00FC0C7B"/>
    <w:rsid w:val="00FC1948"/>
    <w:rsid w:val="00FC1B7A"/>
    <w:rsid w:val="00FC2A80"/>
    <w:rsid w:val="00FC2B4A"/>
    <w:rsid w:val="00FC3097"/>
    <w:rsid w:val="00FC329C"/>
    <w:rsid w:val="00FC49AD"/>
    <w:rsid w:val="00FC5955"/>
    <w:rsid w:val="00FC5B83"/>
    <w:rsid w:val="00FD0A52"/>
    <w:rsid w:val="00FD7817"/>
    <w:rsid w:val="00FE788D"/>
    <w:rsid w:val="00FF14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23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351A"/>
  </w:style>
  <w:style w:type="paragraph" w:styleId="Heading1">
    <w:name w:val="heading 1"/>
    <w:basedOn w:val="Normal"/>
    <w:link w:val="Heading1Char"/>
    <w:uiPriority w:val="1"/>
    <w:qFormat/>
    <w:rsid w:val="001A3475"/>
    <w:pPr>
      <w:widowControl w:val="0"/>
      <w:spacing w:after="0" w:line="240" w:lineRule="auto"/>
      <w:ind w:left="111"/>
      <w:outlineLvl w:val="0"/>
    </w:pPr>
    <w:rPr>
      <w:rFonts w:ascii="GHEA Grapalat" w:eastAsia="GHEA Grapalat" w:hAnsi="GHEA Grapalat"/>
      <w:b/>
      <w:bCs/>
      <w:sz w:val="24"/>
      <w:szCs w:val="24"/>
    </w:rPr>
  </w:style>
  <w:style w:type="paragraph" w:styleId="Heading2">
    <w:name w:val="heading 2"/>
    <w:basedOn w:val="Normal"/>
    <w:next w:val="Normal"/>
    <w:link w:val="Heading2Char"/>
    <w:qFormat/>
    <w:rsid w:val="001A3475"/>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Header">
    <w:name w:val="header"/>
    <w:basedOn w:val="Normal"/>
    <w:link w:val="HeaderChar"/>
    <w:uiPriority w:val="99"/>
    <w:unhideWhenUsed/>
    <w:rsid w:val="00FC19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1948"/>
  </w:style>
  <w:style w:type="paragraph" w:styleId="Footer">
    <w:name w:val="footer"/>
    <w:basedOn w:val="Normal"/>
    <w:link w:val="FooterChar"/>
    <w:uiPriority w:val="99"/>
    <w:unhideWhenUsed/>
    <w:rsid w:val="00FC19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1948"/>
  </w:style>
  <w:style w:type="paragraph" w:styleId="BalloonText">
    <w:name w:val="Balloon Text"/>
    <w:basedOn w:val="Normal"/>
    <w:link w:val="BalloonTextChar"/>
    <w:semiHidden/>
    <w:unhideWhenUsed/>
    <w:rsid w:val="007D73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7D73BB"/>
    <w:rPr>
      <w:rFonts w:ascii="Segoe UI" w:hAnsi="Segoe UI" w:cs="Segoe UI"/>
      <w:sz w:val="18"/>
      <w:szCs w:val="18"/>
    </w:rPr>
  </w:style>
  <w:style w:type="paragraph" w:styleId="ListParagraph">
    <w:name w:val="List Paragraph"/>
    <w:basedOn w:val="Normal"/>
    <w:uiPriority w:val="1"/>
    <w:qFormat/>
    <w:rsid w:val="0034788D"/>
    <w:pPr>
      <w:ind w:left="720"/>
      <w:contextualSpacing/>
    </w:pPr>
  </w:style>
  <w:style w:type="character" w:customStyle="1" w:styleId="Heading1Char">
    <w:name w:val="Heading 1 Char"/>
    <w:basedOn w:val="DefaultParagraphFont"/>
    <w:link w:val="Heading1"/>
    <w:uiPriority w:val="1"/>
    <w:rsid w:val="001A3475"/>
    <w:rPr>
      <w:rFonts w:ascii="GHEA Grapalat" w:eastAsia="GHEA Grapalat" w:hAnsi="GHEA Grapalat"/>
      <w:b/>
      <w:bCs/>
      <w:sz w:val="24"/>
      <w:szCs w:val="24"/>
    </w:rPr>
  </w:style>
  <w:style w:type="character" w:customStyle="1" w:styleId="Heading2Char">
    <w:name w:val="Heading 2 Char"/>
    <w:basedOn w:val="DefaultParagraphFont"/>
    <w:link w:val="Heading2"/>
    <w:rsid w:val="001A3475"/>
    <w:rPr>
      <w:rFonts w:ascii="Arial" w:eastAsia="Times New Roman" w:hAnsi="Arial" w:cs="Arial"/>
      <w:b/>
      <w:bCs/>
      <w:i/>
      <w:iCs/>
      <w:sz w:val="28"/>
      <w:szCs w:val="28"/>
    </w:rPr>
  </w:style>
  <w:style w:type="paragraph" w:customStyle="1" w:styleId="DefaultParagraphFontParaChar">
    <w:name w:val="Default Paragraph Font Para Char"/>
    <w:basedOn w:val="Normal"/>
    <w:locked/>
    <w:rsid w:val="001A3475"/>
    <w:pPr>
      <w:spacing w:after="160" w:line="240" w:lineRule="auto"/>
    </w:pPr>
    <w:rPr>
      <w:rFonts w:ascii="Verdana" w:eastAsia="Batang" w:hAnsi="Verdana" w:cs="Verdana"/>
      <w:sz w:val="24"/>
      <w:szCs w:val="24"/>
      <w:lang w:val="en-GB"/>
    </w:rPr>
  </w:style>
  <w:style w:type="paragraph" w:styleId="NoSpacing">
    <w:name w:val="No Spacing"/>
    <w:link w:val="NoSpacingChar"/>
    <w:qFormat/>
    <w:rsid w:val="001A347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1A3475"/>
    <w:rPr>
      <w:rFonts w:ascii="Calibri" w:eastAsia="Calibri" w:hAnsi="Calibri" w:cs="Times New Roman"/>
    </w:rPr>
  </w:style>
  <w:style w:type="character" w:customStyle="1" w:styleId="apple-style-span">
    <w:name w:val="apple-style-span"/>
    <w:rsid w:val="001A3475"/>
  </w:style>
  <w:style w:type="character" w:styleId="Hyperlink">
    <w:name w:val="Hyperlink"/>
    <w:rsid w:val="001A3475"/>
    <w:rPr>
      <w:color w:val="0000FF"/>
      <w:u w:val="single"/>
    </w:rPr>
  </w:style>
  <w:style w:type="table" w:styleId="TableGrid">
    <w:name w:val="Table Grid"/>
    <w:basedOn w:val="TableNormal"/>
    <w:rsid w:val="001A347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1"/>
    <w:qFormat/>
    <w:rsid w:val="001A3475"/>
    <w:pPr>
      <w:widowControl w:val="0"/>
      <w:spacing w:after="0" w:line="240" w:lineRule="auto"/>
      <w:ind w:left="111"/>
    </w:pPr>
    <w:rPr>
      <w:rFonts w:ascii="GHEA Grapalat" w:eastAsia="GHEA Grapalat" w:hAnsi="GHEA Grapalat"/>
      <w:sz w:val="24"/>
      <w:szCs w:val="24"/>
    </w:rPr>
  </w:style>
  <w:style w:type="character" w:customStyle="1" w:styleId="BodyTextChar">
    <w:name w:val="Body Text Char"/>
    <w:basedOn w:val="DefaultParagraphFont"/>
    <w:link w:val="BodyText"/>
    <w:uiPriority w:val="1"/>
    <w:rsid w:val="001A3475"/>
    <w:rPr>
      <w:rFonts w:ascii="GHEA Grapalat" w:eastAsia="GHEA Grapalat" w:hAnsi="GHEA Grapalat"/>
      <w:sz w:val="24"/>
      <w:szCs w:val="24"/>
    </w:rPr>
  </w:style>
  <w:style w:type="paragraph" w:customStyle="1" w:styleId="TableParagraph">
    <w:name w:val="Table Paragraph"/>
    <w:basedOn w:val="Normal"/>
    <w:uiPriority w:val="1"/>
    <w:qFormat/>
    <w:rsid w:val="001A3475"/>
    <w:pPr>
      <w:widowControl w:val="0"/>
      <w:spacing w:after="0" w:line="240" w:lineRule="auto"/>
    </w:pPr>
  </w:style>
  <w:style w:type="paragraph" w:styleId="NormalWeb">
    <w:name w:val="Normal (Web)"/>
    <w:basedOn w:val="Normal"/>
    <w:uiPriority w:val="99"/>
    <w:semiHidden/>
    <w:unhideWhenUsed/>
    <w:rsid w:val="00B93BA6"/>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351A"/>
  </w:style>
  <w:style w:type="paragraph" w:styleId="Heading1">
    <w:name w:val="heading 1"/>
    <w:basedOn w:val="Normal"/>
    <w:link w:val="Heading1Char"/>
    <w:uiPriority w:val="1"/>
    <w:qFormat/>
    <w:rsid w:val="001A3475"/>
    <w:pPr>
      <w:widowControl w:val="0"/>
      <w:spacing w:after="0" w:line="240" w:lineRule="auto"/>
      <w:ind w:left="111"/>
      <w:outlineLvl w:val="0"/>
    </w:pPr>
    <w:rPr>
      <w:rFonts w:ascii="GHEA Grapalat" w:eastAsia="GHEA Grapalat" w:hAnsi="GHEA Grapalat"/>
      <w:b/>
      <w:bCs/>
      <w:sz w:val="24"/>
      <w:szCs w:val="24"/>
    </w:rPr>
  </w:style>
  <w:style w:type="paragraph" w:styleId="Heading2">
    <w:name w:val="heading 2"/>
    <w:basedOn w:val="Normal"/>
    <w:next w:val="Normal"/>
    <w:link w:val="Heading2Char"/>
    <w:qFormat/>
    <w:rsid w:val="001A3475"/>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Header">
    <w:name w:val="header"/>
    <w:basedOn w:val="Normal"/>
    <w:link w:val="HeaderChar"/>
    <w:uiPriority w:val="99"/>
    <w:unhideWhenUsed/>
    <w:rsid w:val="00FC19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1948"/>
  </w:style>
  <w:style w:type="paragraph" w:styleId="Footer">
    <w:name w:val="footer"/>
    <w:basedOn w:val="Normal"/>
    <w:link w:val="FooterChar"/>
    <w:uiPriority w:val="99"/>
    <w:unhideWhenUsed/>
    <w:rsid w:val="00FC19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1948"/>
  </w:style>
  <w:style w:type="paragraph" w:styleId="BalloonText">
    <w:name w:val="Balloon Text"/>
    <w:basedOn w:val="Normal"/>
    <w:link w:val="BalloonTextChar"/>
    <w:semiHidden/>
    <w:unhideWhenUsed/>
    <w:rsid w:val="007D73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7D73BB"/>
    <w:rPr>
      <w:rFonts w:ascii="Segoe UI" w:hAnsi="Segoe UI" w:cs="Segoe UI"/>
      <w:sz w:val="18"/>
      <w:szCs w:val="18"/>
    </w:rPr>
  </w:style>
  <w:style w:type="paragraph" w:styleId="ListParagraph">
    <w:name w:val="List Paragraph"/>
    <w:basedOn w:val="Normal"/>
    <w:uiPriority w:val="1"/>
    <w:qFormat/>
    <w:rsid w:val="0034788D"/>
    <w:pPr>
      <w:ind w:left="720"/>
      <w:contextualSpacing/>
    </w:pPr>
  </w:style>
  <w:style w:type="character" w:customStyle="1" w:styleId="Heading1Char">
    <w:name w:val="Heading 1 Char"/>
    <w:basedOn w:val="DefaultParagraphFont"/>
    <w:link w:val="Heading1"/>
    <w:uiPriority w:val="1"/>
    <w:rsid w:val="001A3475"/>
    <w:rPr>
      <w:rFonts w:ascii="GHEA Grapalat" w:eastAsia="GHEA Grapalat" w:hAnsi="GHEA Grapalat"/>
      <w:b/>
      <w:bCs/>
      <w:sz w:val="24"/>
      <w:szCs w:val="24"/>
    </w:rPr>
  </w:style>
  <w:style w:type="character" w:customStyle="1" w:styleId="Heading2Char">
    <w:name w:val="Heading 2 Char"/>
    <w:basedOn w:val="DefaultParagraphFont"/>
    <w:link w:val="Heading2"/>
    <w:rsid w:val="001A3475"/>
    <w:rPr>
      <w:rFonts w:ascii="Arial" w:eastAsia="Times New Roman" w:hAnsi="Arial" w:cs="Arial"/>
      <w:b/>
      <w:bCs/>
      <w:i/>
      <w:iCs/>
      <w:sz w:val="28"/>
      <w:szCs w:val="28"/>
    </w:rPr>
  </w:style>
  <w:style w:type="paragraph" w:customStyle="1" w:styleId="DefaultParagraphFontParaChar">
    <w:name w:val="Default Paragraph Font Para Char"/>
    <w:basedOn w:val="Normal"/>
    <w:locked/>
    <w:rsid w:val="001A3475"/>
    <w:pPr>
      <w:spacing w:after="160" w:line="240" w:lineRule="auto"/>
    </w:pPr>
    <w:rPr>
      <w:rFonts w:ascii="Verdana" w:eastAsia="Batang" w:hAnsi="Verdana" w:cs="Verdana"/>
      <w:sz w:val="24"/>
      <w:szCs w:val="24"/>
      <w:lang w:val="en-GB"/>
    </w:rPr>
  </w:style>
  <w:style w:type="paragraph" w:styleId="NoSpacing">
    <w:name w:val="No Spacing"/>
    <w:link w:val="NoSpacingChar"/>
    <w:qFormat/>
    <w:rsid w:val="001A347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1A3475"/>
    <w:rPr>
      <w:rFonts w:ascii="Calibri" w:eastAsia="Calibri" w:hAnsi="Calibri" w:cs="Times New Roman"/>
    </w:rPr>
  </w:style>
  <w:style w:type="character" w:customStyle="1" w:styleId="apple-style-span">
    <w:name w:val="apple-style-span"/>
    <w:rsid w:val="001A3475"/>
  </w:style>
  <w:style w:type="character" w:styleId="Hyperlink">
    <w:name w:val="Hyperlink"/>
    <w:rsid w:val="001A3475"/>
    <w:rPr>
      <w:color w:val="0000FF"/>
      <w:u w:val="single"/>
    </w:rPr>
  </w:style>
  <w:style w:type="table" w:styleId="TableGrid">
    <w:name w:val="Table Grid"/>
    <w:basedOn w:val="TableNormal"/>
    <w:rsid w:val="001A347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1"/>
    <w:qFormat/>
    <w:rsid w:val="001A3475"/>
    <w:pPr>
      <w:widowControl w:val="0"/>
      <w:spacing w:after="0" w:line="240" w:lineRule="auto"/>
      <w:ind w:left="111"/>
    </w:pPr>
    <w:rPr>
      <w:rFonts w:ascii="GHEA Grapalat" w:eastAsia="GHEA Grapalat" w:hAnsi="GHEA Grapalat"/>
      <w:sz w:val="24"/>
      <w:szCs w:val="24"/>
    </w:rPr>
  </w:style>
  <w:style w:type="character" w:customStyle="1" w:styleId="BodyTextChar">
    <w:name w:val="Body Text Char"/>
    <w:basedOn w:val="DefaultParagraphFont"/>
    <w:link w:val="BodyText"/>
    <w:uiPriority w:val="1"/>
    <w:rsid w:val="001A3475"/>
    <w:rPr>
      <w:rFonts w:ascii="GHEA Grapalat" w:eastAsia="GHEA Grapalat" w:hAnsi="GHEA Grapalat"/>
      <w:sz w:val="24"/>
      <w:szCs w:val="24"/>
    </w:rPr>
  </w:style>
  <w:style w:type="paragraph" w:customStyle="1" w:styleId="TableParagraph">
    <w:name w:val="Table Paragraph"/>
    <w:basedOn w:val="Normal"/>
    <w:uiPriority w:val="1"/>
    <w:qFormat/>
    <w:rsid w:val="001A3475"/>
    <w:pPr>
      <w:widowControl w:val="0"/>
      <w:spacing w:after="0" w:line="240" w:lineRule="auto"/>
    </w:pPr>
  </w:style>
  <w:style w:type="paragraph" w:styleId="NormalWeb">
    <w:name w:val="Normal (Web)"/>
    <w:basedOn w:val="Normal"/>
    <w:uiPriority w:val="99"/>
    <w:semiHidden/>
    <w:unhideWhenUsed/>
    <w:rsid w:val="00B93BA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4436166">
      <w:bodyDiv w:val="1"/>
      <w:marLeft w:val="0"/>
      <w:marRight w:val="0"/>
      <w:marTop w:val="0"/>
      <w:marBottom w:val="0"/>
      <w:divBdr>
        <w:top w:val="none" w:sz="0" w:space="0" w:color="auto"/>
        <w:left w:val="none" w:sz="0" w:space="0" w:color="auto"/>
        <w:bottom w:val="none" w:sz="0" w:space="0" w:color="auto"/>
        <w:right w:val="none" w:sz="0" w:space="0" w:color="auto"/>
      </w:divBdr>
    </w:div>
    <w:div w:id="457115110">
      <w:bodyDiv w:val="1"/>
      <w:marLeft w:val="0"/>
      <w:marRight w:val="0"/>
      <w:marTop w:val="0"/>
      <w:marBottom w:val="0"/>
      <w:divBdr>
        <w:top w:val="none" w:sz="0" w:space="0" w:color="auto"/>
        <w:left w:val="none" w:sz="0" w:space="0" w:color="auto"/>
        <w:bottom w:val="none" w:sz="0" w:space="0" w:color="auto"/>
        <w:right w:val="none" w:sz="0" w:space="0" w:color="auto"/>
      </w:divBdr>
    </w:div>
    <w:div w:id="1370685496">
      <w:bodyDiv w:val="1"/>
      <w:marLeft w:val="0"/>
      <w:marRight w:val="0"/>
      <w:marTop w:val="0"/>
      <w:marBottom w:val="0"/>
      <w:divBdr>
        <w:top w:val="none" w:sz="0" w:space="0" w:color="auto"/>
        <w:left w:val="none" w:sz="0" w:space="0" w:color="auto"/>
        <w:bottom w:val="none" w:sz="0" w:space="0" w:color="auto"/>
        <w:right w:val="none" w:sz="0" w:space="0" w:color="auto"/>
      </w:divBdr>
    </w:div>
    <w:div w:id="1774855908">
      <w:bodyDiv w:val="1"/>
      <w:marLeft w:val="0"/>
      <w:marRight w:val="0"/>
      <w:marTop w:val="0"/>
      <w:marBottom w:val="0"/>
      <w:divBdr>
        <w:top w:val="none" w:sz="0" w:space="0" w:color="auto"/>
        <w:left w:val="none" w:sz="0" w:space="0" w:color="auto"/>
        <w:bottom w:val="none" w:sz="0" w:space="0" w:color="auto"/>
        <w:right w:val="none" w:sz="0" w:space="0" w:color="auto"/>
      </w:divBdr>
    </w:div>
    <w:div w:id="2042970249">
      <w:bodyDiv w:val="1"/>
      <w:marLeft w:val="0"/>
      <w:marRight w:val="0"/>
      <w:marTop w:val="0"/>
      <w:marBottom w:val="0"/>
      <w:divBdr>
        <w:top w:val="none" w:sz="0" w:space="0" w:color="auto"/>
        <w:left w:val="none" w:sz="0" w:space="0" w:color="auto"/>
        <w:bottom w:val="none" w:sz="0" w:space="0" w:color="auto"/>
        <w:right w:val="none" w:sz="0" w:space="0" w:color="auto"/>
      </w:divBdr>
    </w:div>
    <w:div w:id="2081824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07F3D-0345-4D72-9517-7BE4FCBDE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22</Pages>
  <Words>3476</Words>
  <Characters>19814</Characters>
  <Application>Microsoft Office Word</Application>
  <DocSecurity>0</DocSecurity>
  <Lines>165</Lines>
  <Paragraphs>46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ABC</dc:creator>
  <cp:lastModifiedBy>Hasmik M. Manukyan</cp:lastModifiedBy>
  <cp:revision>6</cp:revision>
  <cp:lastPrinted>2021-09-25T06:12:00Z</cp:lastPrinted>
  <dcterms:created xsi:type="dcterms:W3CDTF">2022-06-22T11:25:00Z</dcterms:created>
  <dcterms:modified xsi:type="dcterms:W3CDTF">2022-06-22T11:54:00Z</dcterms:modified>
</cp:coreProperties>
</file>