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69" w:rsidRDefault="00BC4569" w:rsidP="000E15E6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0E15E6" w:rsidRDefault="000E15E6" w:rsidP="000E15E6">
      <w:pPr>
        <w:shd w:val="clear" w:color="auto" w:fill="FFFFFF"/>
        <w:spacing w:after="0"/>
        <w:ind w:firstLine="375"/>
        <w:jc w:val="center"/>
        <w:rPr>
          <w:rFonts w:eastAsia="Times New Roman" w:cs="Calibri"/>
          <w:cap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ԱՄՓՈՓԱԹԵՐԹ</w:t>
      </w:r>
      <w:r>
        <w:rPr>
          <w:rFonts w:eastAsia="Times New Roman" w:cs="Calibri"/>
          <w:caps/>
          <w:color w:val="000000"/>
          <w:sz w:val="24"/>
          <w:szCs w:val="24"/>
          <w:lang w:val="hy-AM"/>
        </w:rPr>
        <w:t>  </w:t>
      </w:r>
    </w:p>
    <w:p w:rsidR="000E15E6" w:rsidRDefault="000E15E6" w:rsidP="000E15E6">
      <w:pPr>
        <w:shd w:val="clear" w:color="auto" w:fill="FFFFFF"/>
        <w:spacing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808A0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ՈՒ ՀԱՄԱՇԽԱՐՀԱՅԻՆ ԲԱՆԿԻ ՄԻՋ</w:t>
      </w:r>
      <w:r>
        <w:rPr>
          <w:rFonts w:ascii="GHEA Grapalat" w:hAnsi="GHEA Grapalat"/>
          <w:b/>
          <w:sz w:val="24"/>
          <w:szCs w:val="24"/>
          <w:lang w:val="hy-AM"/>
        </w:rPr>
        <w:t>ԵՎ</w:t>
      </w:r>
      <w:r w:rsidRPr="00F808A0">
        <w:rPr>
          <w:rFonts w:ascii="GHEA Grapalat" w:hAnsi="GHEA Grapalat"/>
          <w:b/>
          <w:sz w:val="24"/>
          <w:szCs w:val="24"/>
          <w:lang w:val="hy-AM"/>
        </w:rPr>
        <w:t xml:space="preserve"> 2022Թ. ՄԱՅԻՍԻ 19-ԻՆ </w:t>
      </w:r>
      <w:r>
        <w:rPr>
          <w:rFonts w:ascii="GHEA Grapalat" w:hAnsi="GHEA Grapalat"/>
          <w:b/>
          <w:sz w:val="24"/>
          <w:szCs w:val="24"/>
          <w:lang w:val="hy-AM"/>
        </w:rPr>
        <w:t>ԵՎ</w:t>
      </w:r>
      <w:r w:rsidRPr="00F808A0">
        <w:rPr>
          <w:rFonts w:ascii="GHEA Grapalat" w:hAnsi="GHEA Grapalat"/>
          <w:b/>
          <w:sz w:val="24"/>
          <w:szCs w:val="24"/>
          <w:lang w:val="hy-AM"/>
        </w:rPr>
        <w:t xml:space="preserve"> ՀՈՒՆԻՍԻ 14-ԻՆ ՍՏՈՐԱԳՐՎԱԾ «ԵՄ-Ն ՀԱՆՈՒՆ ՆՈՐԱՐԱՐՈՒԹՅԱՆ» ԾՐԱԳԻՐ</w:t>
      </w:r>
      <w:r w:rsidRPr="00F808A0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F808A0">
        <w:rPr>
          <w:rFonts w:ascii="GHEA Grapalat" w:hAnsi="GHEA Grapalat"/>
          <w:b/>
          <w:sz w:val="24"/>
          <w:szCs w:val="24"/>
          <w:lang w:val="hy-AM"/>
        </w:rPr>
        <w:t xml:space="preserve"> ԴՐԱՄԱՇՆՈՐՀ ԹԻՎ TF0B2692» ԴՐԱՄԱՇՆՈՐՀԱՅԻՆ ՀԱՄԱՁԱՅՆԱԳՐԻ ԹԻՎ 1 ՓՈՓՈԽՈՒԹՅՈՒՆԸ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Pr="00F808A0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F808A0">
        <w:rPr>
          <w:rFonts w:ascii="GHEA Grapalat" w:eastAsia="Batang" w:hAnsi="GHEA Grapalat" w:cs="Sylfaen"/>
          <w:b/>
          <w:sz w:val="24"/>
          <w:szCs w:val="24"/>
          <w:lang w:val="hy-AM"/>
        </w:rPr>
        <w:t>ՀԱՍՏԱՏԵԼՈՒ ՄԱՍԻՆ»</w:t>
      </w:r>
      <w:r w:rsidRPr="00F808A0">
        <w:rPr>
          <w:rFonts w:ascii="GHEA Grapalat" w:eastAsia="Batang" w:hAnsi="GHEA Grapalat" w:cs="Sylfaen"/>
          <w:bCs/>
          <w:lang w:val="hy-AM"/>
        </w:rPr>
        <w:t xml:space="preserve"> </w:t>
      </w:r>
      <w:r w:rsidRPr="00F808A0">
        <w:rPr>
          <w:rFonts w:ascii="GHEA Grapalat" w:eastAsia="Batang" w:hAnsi="GHEA Grapalat" w:cs="Sylfaen"/>
          <w:b/>
          <w:sz w:val="24"/>
          <w:szCs w:val="24"/>
          <w:lang w:val="hy-AM"/>
        </w:rPr>
        <w:t>ՀԱՆՐԱՊԵՏՈՒԹՅԱՆ ՆԱԽԱԳԱՀԻ ՀՐԱՄԱՆԱԳՐԻ</w:t>
      </w:r>
      <w:r w:rsidRPr="004C6254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/>
        </w:rPr>
        <w:t xml:space="preserve"> ՆԱԽԱԳԾԻ ՄԱՍԻՆ</w:t>
      </w: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» ՀՀ ԿԱՌԱՎԱՐՈՒԹՅԱՆ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ՈՐՈՇՄԱՆ ՆԱԽԱԳԾԻ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4"/>
        <w:gridCol w:w="2691"/>
      </w:tblGrid>
      <w:tr w:rsidR="000E15E6" w:rsidRPr="000F1118" w:rsidTr="003A02A8">
        <w:trPr>
          <w:jc w:val="center"/>
        </w:trPr>
        <w:tc>
          <w:tcPr>
            <w:tcW w:w="7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E15E6" w:rsidRDefault="000E15E6" w:rsidP="003A02A8">
            <w:pPr>
              <w:pStyle w:val="ListParagraph"/>
              <w:spacing w:after="0" w:line="20" w:lineRule="atLeast"/>
              <w:ind w:left="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1. Արտաքին գործերի նախարարություն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E15E6" w:rsidRDefault="000E15E6" w:rsidP="003A02A8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27</w:t>
            </w:r>
            <w:r w:rsidRPr="0022159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06.2022թ.</w:t>
            </w:r>
          </w:p>
        </w:tc>
      </w:tr>
      <w:tr w:rsidR="000E15E6" w:rsidRPr="000F1118" w:rsidTr="003A02A8">
        <w:trPr>
          <w:jc w:val="center"/>
        </w:trPr>
        <w:tc>
          <w:tcPr>
            <w:tcW w:w="7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E6" w:rsidRDefault="000E15E6" w:rsidP="003A02A8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E15E6" w:rsidRPr="009F514B" w:rsidRDefault="000E15E6" w:rsidP="003A02A8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N</w:t>
            </w:r>
            <w:r>
              <w:t xml:space="preserve"> </w:t>
            </w:r>
            <w:r w:rsidRPr="002D010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1111/28073-22</w:t>
            </w:r>
          </w:p>
        </w:tc>
      </w:tr>
      <w:tr w:rsidR="000E15E6" w:rsidRPr="004C6254" w:rsidTr="003A02A8">
        <w:trPr>
          <w:trHeight w:val="2204"/>
          <w:jc w:val="center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Pr="002D010F" w:rsidRDefault="000E15E6" w:rsidP="003A02A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</w:pPr>
            <w:r w:rsidRPr="002D010F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Հայաստանի Հանրապետության ու Համաշխարհային բանկի միջև «ԵՄ-ն հանուն նորարարության» ծրագիր</w:t>
            </w:r>
            <w:r w:rsidRPr="002D010F">
              <w:rPr>
                <w:rFonts w:ascii="Cambria Math" w:hAnsi="Cambria Math" w:cs="Cambria Math"/>
                <w:sz w:val="24"/>
                <w:szCs w:val="24"/>
                <w:lang w:val="hy-AM" w:eastAsia="hy-AM" w:bidi="hy-AM"/>
              </w:rPr>
              <w:t>․</w:t>
            </w:r>
            <w:r w:rsidRPr="002D010F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 xml:space="preserve"> դրամաշնորհ թիվ TF0B2692» դրամաշնորհային համաձայնագրի թիվ 1 փոփոխությունը (այսուհետ՝ Փոփոխություն) ստորագրվել է 2022թ. մայիսի 19-ին և 2022թ. հունիսի 14-ին, Հայաստանի Հանրապետության ֆինանսների նախարար Տիգրան Խաչատրյանի կողմից: </w:t>
            </w:r>
          </w:p>
          <w:p w:rsidR="000E15E6" w:rsidRPr="002D010F" w:rsidRDefault="000E15E6" w:rsidP="003A02A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</w:pPr>
            <w:r w:rsidRPr="002D010F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 xml:space="preserve">Փոփոխության նպատակն է Համաձայնագրում կատարել փոփոխություններ հետևյալ դույթների մասով. </w:t>
            </w:r>
          </w:p>
          <w:p w:rsidR="000E15E6" w:rsidRPr="002D010F" w:rsidRDefault="000E15E6" w:rsidP="003A02A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</w:pPr>
            <w:r w:rsidRPr="002D010F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•</w:t>
            </w:r>
            <w:r w:rsidRPr="002D010F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ab/>
              <w:t>«ԵՄ-ն հանուն նորարարության» նախաձեռնության ԲՏՃՄ/STEM ծրագրի համար առկա դրամաշնորհային միջոցների ողջ ծավալն արտահայտելու համար Համաձայնագրի 1-ին պարբերությունը հանել և ամբողջությամբ վերաշարադրել հետևյալ խմբագրությամբ.</w:t>
            </w:r>
          </w:p>
          <w:p w:rsidR="000E15E6" w:rsidRPr="002D010F" w:rsidRDefault="000E15E6" w:rsidP="003A02A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</w:pPr>
            <w:r w:rsidRPr="002D010F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«Ի պատասխան Հայաստանի Հանրապետության անունից ներկայացված` ֆինանսական օժանդակության պահանջով դիմումի, ուրախ եմ տեղեկացնել Ձեզ, որ Վերակառուցման և զարգացման միջազգային բանկը/Միջազգային զարգացման ընկերակցությունը, որը հանդես է գալիս որպես Եվրոպական հանձնաժողովի տրամադրած դրամաշնորհային միջոցների կառավարիչ` Եվրոպայի և Կենտրոնական Ասիայի ծրագրային միադոնոր հավատարմագրային ֆոնդի շրջանակներում «ԵՄ-Համաշխարհային բանկ» գործընկերության III մասին համապատասխան, առաջարկում է Հայաստանի Հանրապետությանը դրամաշնորհ տրամադրել առավելագույնը 4,106,000 եվրոյի չափով` սույն նամակ-համաձայնագրում նշված ժամկետով և պայմաններով:</w:t>
            </w:r>
          </w:p>
          <w:p w:rsidR="000E15E6" w:rsidRPr="002D010F" w:rsidRDefault="000E15E6" w:rsidP="003A02A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</w:pPr>
            <w:r w:rsidRPr="002D010F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•</w:t>
            </w:r>
            <w:r w:rsidRPr="002D010F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ab/>
              <w:t>բ)</w:t>
            </w:r>
            <w:r w:rsidRPr="002D010F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ab/>
              <w:t xml:space="preserve">Համաձայնագրի 3.01 բաժնի II հոդվածով նախատեսված աղյուսակը հանել և ամբողջությամբ վերաշարադրել: </w:t>
            </w:r>
          </w:p>
          <w:p w:rsidR="000E15E6" w:rsidRPr="002D010F" w:rsidRDefault="000E15E6" w:rsidP="003A02A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</w:pPr>
            <w:r w:rsidRPr="002D010F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 xml:space="preserve">Փոփոխությունն ուժի մեջ է մտնում Բանկի կողմից համաստորագրված օրինակը և ուժի մեջ մտնելու համար ներպետական ընթացակարգերի ավարտման մասին ծանուցումը ստանալուց հետո, այն օրը, երբ Բանկը Հայաստանի Հանրապետությանը կտրամադրի նշյալ ծանուցման ընդունման նամակը։ </w:t>
            </w:r>
          </w:p>
          <w:p w:rsidR="000E15E6" w:rsidRDefault="000E15E6" w:rsidP="003A02A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</w:pPr>
            <w:r w:rsidRPr="002D010F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lastRenderedPageBreak/>
              <w:t>Հաշվի առնելով վերոգրյալը 2022թ. մայիսի 19-ին և 2022թ. հունիսի 14-ին Հայաստանի Հանրապետության ու Համաշխարհային բանկի միջև ստորագրված «ԵՄ-ն հանուն նորարարության» ծրագիր</w:t>
            </w:r>
            <w:r w:rsidRPr="002D010F">
              <w:rPr>
                <w:rFonts w:ascii="Cambria Math" w:hAnsi="Cambria Math" w:cs="Cambria Math"/>
                <w:sz w:val="24"/>
                <w:szCs w:val="24"/>
                <w:lang w:val="hy-AM" w:eastAsia="hy-AM" w:bidi="hy-AM"/>
              </w:rPr>
              <w:t>․</w:t>
            </w:r>
            <w:r w:rsidRPr="002D010F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 xml:space="preserve"> դրամաշնորհ թիվ TF0B2692» դրամաշնորհային համաձայնագրի թիվ 1 փոփոխության հաստատումը կամ վավերացումը Հայաստանի Հանրապետության վարած արտաքին քաղաքականության առումով նպատակահարմար է։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E6" w:rsidRPr="00221592" w:rsidRDefault="000E15E6" w:rsidP="003A02A8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Ընդունվել է ի </w:t>
            </w:r>
            <w:bookmarkStart w:id="0" w:name="_GoBack"/>
            <w:bookmarkEnd w:id="0"/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գիտություն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0E15E6" w:rsidRPr="00221592" w:rsidTr="003A02A8">
        <w:trPr>
          <w:trHeight w:val="261"/>
          <w:jc w:val="center"/>
        </w:trPr>
        <w:tc>
          <w:tcPr>
            <w:tcW w:w="7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E15E6" w:rsidRDefault="000E15E6" w:rsidP="003A02A8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>2. Արդարադատության նախարարություն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E15E6" w:rsidRDefault="000E15E6" w:rsidP="003A02A8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7</w:t>
            </w:r>
            <w:r w:rsidRPr="0022159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06.2022թ.</w:t>
            </w:r>
          </w:p>
        </w:tc>
      </w:tr>
      <w:tr w:rsidR="000E15E6" w:rsidRPr="00221592" w:rsidTr="003A02A8">
        <w:trPr>
          <w:trHeight w:val="261"/>
          <w:jc w:val="center"/>
        </w:trPr>
        <w:tc>
          <w:tcPr>
            <w:tcW w:w="7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E6" w:rsidRDefault="000E15E6" w:rsidP="003A02A8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E15E6" w:rsidRPr="00221592" w:rsidRDefault="000E15E6" w:rsidP="003A02A8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N</w:t>
            </w:r>
            <w:r>
              <w:t xml:space="preserve"> </w:t>
            </w:r>
            <w:r w:rsidRPr="0035084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01/14.2/27949-2022</w:t>
            </w:r>
          </w:p>
        </w:tc>
      </w:tr>
      <w:tr w:rsidR="000E15E6" w:rsidTr="003A02A8">
        <w:trPr>
          <w:jc w:val="center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Pr="00350842" w:rsidRDefault="000E15E6" w:rsidP="003A02A8">
            <w:pPr>
              <w:spacing w:after="0" w:line="20" w:lineRule="atLeast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35084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Դրամաշնորհային համաձայնագրի թիվ 1 փոփոխությունը չի պարունակում Հայաստանի Հանրապետության օրենքին հակասող, ինչպես նաև օրենքի փոփոխություն կամ նոր օրենքի ընդունում նախատեսող նորմեր:</w:t>
            </w:r>
          </w:p>
          <w:p w:rsidR="000E15E6" w:rsidRDefault="000E15E6" w:rsidP="003A02A8">
            <w:pPr>
              <w:pStyle w:val="ListParagraph"/>
              <w:spacing w:after="0" w:line="20" w:lineRule="atLeast"/>
              <w:ind w:left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35084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Միաժամանակ հայտնում ենք, որ Հայաստանի Հանրապետության համար ֆինանսական կամ գույքային պարտավորություններ նախատեսելու դեպքում Դրամաշնորհային համաձայնագրի թիվ 1 փոփոխությունը ենթակա է վավերացման ՀՀ Սահմանադրության 116-րդ հոդվածի 1-ին մասի 4-րդ և «Միջազգային պայմանագրերի մասին» օրենքի 10-րդ հոդվածի 2-րդ մասի 4-րդ կետերի դրույթների հիմքերով: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E6" w:rsidRDefault="000E15E6" w:rsidP="003A02A8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Ընդունվել է ի գիտություն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0E15E6" w:rsidRPr="00771C35" w:rsidTr="003A02A8">
        <w:trPr>
          <w:jc w:val="center"/>
        </w:trPr>
        <w:tc>
          <w:tcPr>
            <w:tcW w:w="7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E15E6" w:rsidRDefault="000E15E6" w:rsidP="003A02A8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3. Ֆինանսների նախարարություն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E15E6" w:rsidRDefault="000E15E6" w:rsidP="003A02A8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28</w:t>
            </w:r>
            <w:r w:rsidRPr="00771C3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06</w:t>
            </w:r>
            <w:r w:rsidRPr="00771C3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2022թ.</w:t>
            </w:r>
          </w:p>
        </w:tc>
      </w:tr>
      <w:tr w:rsidR="000E15E6" w:rsidRPr="00771C35" w:rsidTr="003A02A8">
        <w:trPr>
          <w:jc w:val="center"/>
        </w:trPr>
        <w:tc>
          <w:tcPr>
            <w:tcW w:w="7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E6" w:rsidRDefault="000E15E6" w:rsidP="003A02A8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E15E6" w:rsidRPr="00DB5CD9" w:rsidRDefault="000E15E6" w:rsidP="003A02A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B5CD9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N</w:t>
            </w:r>
            <w:r w:rsidRPr="00DB5CD9">
              <w:rPr>
                <w:rFonts w:ascii="GHEA Grapalat" w:hAnsi="GHEA Grapalat"/>
              </w:rPr>
              <w:t xml:space="preserve"> 01/5-2/11686-2022</w:t>
            </w:r>
          </w:p>
        </w:tc>
      </w:tr>
      <w:tr w:rsidR="000E15E6" w:rsidTr="003A02A8">
        <w:trPr>
          <w:jc w:val="center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E6" w:rsidRDefault="000E15E6" w:rsidP="003A02A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B4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և Համաշխարհային բանկի միջև</w:t>
            </w:r>
            <w:r w:rsidRPr="003508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010F"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2022թ. մայիսի 19-ին և 2022թ. հունիսի 14-ին</w:t>
            </w:r>
            <w:r w:rsidRPr="00350842">
              <w:rPr>
                <w:rFonts w:ascii="GHEA Grapalat" w:hAnsi="GHEA Grapalat"/>
                <w:sz w:val="24"/>
                <w:szCs w:val="24"/>
                <w:lang w:eastAsia="hy-AM" w:bidi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 w:eastAsia="hy-AM" w:bidi="hy-AM"/>
              </w:rPr>
              <w:t>ստորագրված</w:t>
            </w:r>
            <w:r w:rsidRPr="003377B4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«ԵՄ-ն հանուն նորարարության ծրագիր» դրամաշնորհային համաձայնագրի թիվ 1 փոփոխությա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մբ</w:t>
            </w:r>
            <w:r w:rsidRPr="003377B4">
              <w:rPr>
                <w:rFonts w:ascii="GHEA Grapalat" w:hAnsi="GHEA Grapalat"/>
                <w:sz w:val="24"/>
                <w:szCs w:val="24"/>
                <w:lang w:val="hy-AM"/>
              </w:rPr>
              <w:t>» Հայաստանի Հանրապետության համար ֆինանսական պարտավորություններ նախատեսող դրույթներ առկա չեն: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E6" w:rsidRPr="009059C4" w:rsidRDefault="000E15E6" w:rsidP="003A02A8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Ընդունվել է ի գիտություն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0E15E6" w:rsidTr="003A02A8">
        <w:trPr>
          <w:jc w:val="center"/>
        </w:trPr>
        <w:tc>
          <w:tcPr>
            <w:tcW w:w="7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E15E6" w:rsidRPr="00C05240" w:rsidRDefault="000E15E6" w:rsidP="003A02A8">
            <w:pPr>
              <w:pStyle w:val="ListParagraph"/>
              <w:spacing w:after="0" w:line="20" w:lineRule="atLeast"/>
              <w:ind w:left="0"/>
              <w:jc w:val="center"/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ru-RU"/>
              </w:rPr>
            </w:pPr>
            <w:r>
              <w:rPr>
                <w:rStyle w:val="Emphasis"/>
                <w:rFonts w:ascii="GHEA Grapalat" w:hAnsi="GHEA Grapalat"/>
                <w:sz w:val="24"/>
                <w:szCs w:val="24"/>
                <w:lang w:val="hy-AM"/>
              </w:rPr>
              <w:t xml:space="preserve">4. </w:t>
            </w:r>
            <w:r>
              <w:rPr>
                <w:rStyle w:val="Emphasis"/>
                <w:rFonts w:ascii="GHEA Grapalat" w:hAnsi="GHEA Grapalat"/>
                <w:sz w:val="24"/>
                <w:szCs w:val="24"/>
              </w:rPr>
              <w:t>Տ</w:t>
            </w:r>
            <w:r>
              <w:rPr>
                <w:rStyle w:val="Emphasis"/>
                <w:rFonts w:ascii="GHEA Grapalat" w:hAnsi="GHEA Grapalat"/>
                <w:sz w:val="24"/>
                <w:szCs w:val="24"/>
                <w:lang w:val="hy-AM"/>
              </w:rPr>
              <w:t>արածքային կառավարման և ենթակառուցվածքների նախարարություն (Պետական գույքի կառավարման կոմիտե)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E15E6" w:rsidRDefault="000E15E6" w:rsidP="003A02A8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7</w:t>
            </w:r>
            <w:r w:rsidRPr="00DC7DAE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06</w:t>
            </w:r>
            <w:r w:rsidRPr="00DC7DAE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2022թ.</w:t>
            </w:r>
          </w:p>
        </w:tc>
      </w:tr>
      <w:tr w:rsidR="000E15E6" w:rsidTr="003A02A8">
        <w:trPr>
          <w:jc w:val="center"/>
        </w:trPr>
        <w:tc>
          <w:tcPr>
            <w:tcW w:w="7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E6" w:rsidRDefault="000E15E6" w:rsidP="003A02A8">
            <w:pPr>
              <w:spacing w:after="0" w:line="240" w:lineRule="auto"/>
              <w:rPr>
                <w:rStyle w:val="Emphasis"/>
                <w:rFonts w:ascii="GHEA Grapalat" w:hAnsi="GHEA Grapalat"/>
                <w:i w:val="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E15E6" w:rsidRPr="00DC7DAE" w:rsidRDefault="000E15E6" w:rsidP="003A02A8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N</w:t>
            </w:r>
            <w:r>
              <w:t xml:space="preserve"> </w:t>
            </w:r>
            <w:r w:rsidRPr="009F514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ԳՍ//16520-2022</w:t>
            </w:r>
          </w:p>
        </w:tc>
      </w:tr>
      <w:tr w:rsidR="000E15E6" w:rsidTr="003A02A8">
        <w:trPr>
          <w:trHeight w:val="2512"/>
          <w:jc w:val="center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E6" w:rsidRDefault="000E15E6" w:rsidP="003A02A8">
            <w:pPr>
              <w:widowControl w:val="0"/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F514B">
              <w:rPr>
                <w:rFonts w:ascii="GHEA Grapalat" w:hAnsi="GHEA Grapalat"/>
                <w:sz w:val="24"/>
                <w:szCs w:val="24"/>
                <w:lang w:val="hy-AM"/>
              </w:rPr>
              <w:t>Հայտնում ենք, որ Հայաստանի Հանրապետության ու Համաշխարհային բանկի միջև ստորագրված «ԵՄ-ն հանուն նորարարության» ծրագիր</w:t>
            </w:r>
            <w:r w:rsidRPr="009F514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9F514B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դրամաշնորհ թիվ TF0B2692» դրամաշնորհային համաձայնագրի թիվ 1 փոփոխությամբ «Պետական գույքի կառավարման մասին» ՀՀ օրենքի կարգավորման շրջանակում Հայաստանի Հանրապետության համար գույքային պարտավորություններ նախատեսող դրույթներ առկա չեն։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E6" w:rsidRDefault="000E15E6" w:rsidP="003A02A8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Ընդունվել է ի գիտություն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:</w:t>
            </w:r>
          </w:p>
        </w:tc>
      </w:tr>
    </w:tbl>
    <w:p w:rsidR="000E15E6" w:rsidRDefault="000E15E6" w:rsidP="000E15E6">
      <w:pPr>
        <w:tabs>
          <w:tab w:val="left" w:pos="709"/>
        </w:tabs>
        <w:spacing w:line="360" w:lineRule="auto"/>
        <w:ind w:right="-1" w:firstLine="708"/>
        <w:jc w:val="both"/>
        <w:rPr>
          <w:rFonts w:ascii="GHEA Grapalat" w:hAnsi="GHEA Grapalat" w:cs="Arial LatArm"/>
          <w:sz w:val="28"/>
          <w:szCs w:val="28"/>
          <w:lang w:val="hy-AM"/>
        </w:rPr>
      </w:pPr>
    </w:p>
    <w:p w:rsidR="000E15E6" w:rsidRDefault="000E15E6" w:rsidP="000E15E6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</w:pPr>
    </w:p>
    <w:p w:rsidR="000E15E6" w:rsidRPr="00D70E61" w:rsidRDefault="000E15E6" w:rsidP="000E15E6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fr-FR"/>
        </w:rPr>
      </w:pPr>
    </w:p>
    <w:p w:rsidR="000E15E6" w:rsidRDefault="000E15E6" w:rsidP="000E15E6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BC4569">
      <w:pgSz w:w="12240" w:h="15840"/>
      <w:pgMar w:top="630" w:right="567" w:bottom="1080" w:left="1134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E6"/>
    <w:rsid w:val="000E15E6"/>
    <w:rsid w:val="006C0B77"/>
    <w:rsid w:val="008242FF"/>
    <w:rsid w:val="00870751"/>
    <w:rsid w:val="00922C48"/>
    <w:rsid w:val="00B915B7"/>
    <w:rsid w:val="00BC456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9E6EE"/>
  <w15:chartTrackingRefBased/>
  <w15:docId w15:val="{D5A958AE-9968-4D0D-97C1-2C046362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,Bullet1,Bullets,References,List Paragraph (numbered (a)),IBL List Paragraph,List Paragraph nowy,Numbered List Paragraph,123 List Paragraph,Body,Bullet"/>
    <w:basedOn w:val="Normal"/>
    <w:link w:val="ListParagraphChar"/>
    <w:uiPriority w:val="34"/>
    <w:qFormat/>
    <w:rsid w:val="000E15E6"/>
    <w:pPr>
      <w:ind w:left="720"/>
      <w:contextualSpacing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0E15E6"/>
    <w:rPr>
      <w:i/>
      <w:iCs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Bullets Char,References Char,List Paragraph (numbered (a)) Char,IBL List Paragraph Char,Body Char,Bullet Char"/>
    <w:link w:val="ListParagraph"/>
    <w:uiPriority w:val="34"/>
    <w:locked/>
    <w:rsid w:val="000E15E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3405</Characters>
  <Application>Microsoft Office Word</Application>
  <DocSecurity>0</DocSecurity>
  <Lines>243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 Grigoryan</dc:creator>
  <cp:keywords/>
  <dc:description/>
  <cp:lastModifiedBy>Qristine Grigoryan</cp:lastModifiedBy>
  <cp:revision>2</cp:revision>
  <dcterms:created xsi:type="dcterms:W3CDTF">2022-06-28T11:46:00Z</dcterms:created>
  <dcterms:modified xsi:type="dcterms:W3CDTF">2022-06-28T12:01:00Z</dcterms:modified>
</cp:coreProperties>
</file>