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9375D" w:rsidRPr="0079375D" w:rsidRDefault="008E2CEC" w:rsidP="0079375D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B71977">
        <w:rPr>
          <w:rFonts w:ascii="GHEA Mariam" w:hAnsi="GHEA Mariam"/>
          <w:sz w:val="24"/>
          <w:szCs w:val="24"/>
          <w:lang w:val="hy-AM"/>
        </w:rPr>
        <w:t>0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0C728A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</w:t>
      </w:r>
      <w:r w:rsidR="00094316">
        <w:rPr>
          <w:rFonts w:ascii="GHEA Mariam" w:hAnsi="GHEA Mariam"/>
          <w:sz w:val="24"/>
          <w:szCs w:val="24"/>
          <w:lang w:val="hy-AM"/>
        </w:rPr>
        <w:t xml:space="preserve">     </w:t>
      </w:r>
      <w:bookmarkStart w:id="0" w:name="_GoBack"/>
      <w:bookmarkEnd w:id="0"/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79375D" w:rsidRPr="0079375D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="0079375D" w:rsidRPr="0079375D">
        <w:rPr>
          <w:rFonts w:ascii="GHEA Mariam" w:hAnsi="GHEA Mariam"/>
          <w:color w:val="000000"/>
          <w:sz w:val="24"/>
          <w:szCs w:val="24"/>
        </w:rPr>
        <w:t>Ն</w:t>
      </w:r>
    </w:p>
    <w:p w:rsidR="0079375D" w:rsidRDefault="0079375D" w:rsidP="0079375D">
      <w:pPr>
        <w:shd w:val="clear" w:color="auto" w:fill="FFFFFF"/>
        <w:spacing w:line="360" w:lineRule="auto"/>
        <w:jc w:val="center"/>
        <w:rPr>
          <w:rFonts w:ascii="Calibri" w:hAnsi="Calibri" w:cs="Calibri"/>
          <w:color w:val="000000"/>
          <w:sz w:val="24"/>
          <w:szCs w:val="24"/>
        </w:rPr>
      </w:pPr>
    </w:p>
    <w:p w:rsidR="0079375D" w:rsidRDefault="0079375D" w:rsidP="00985820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79375D">
        <w:rPr>
          <w:rFonts w:ascii="Calibri" w:hAnsi="Calibri" w:cs="Calibri"/>
          <w:color w:val="000000"/>
          <w:sz w:val="24"/>
          <w:szCs w:val="24"/>
        </w:rPr>
        <w:t> </w:t>
      </w:r>
      <w:r w:rsidRPr="0079375D">
        <w:rPr>
          <w:rFonts w:ascii="GHEA Mariam" w:hAnsi="GHEA Mariam"/>
          <w:bCs/>
          <w:color w:val="000000"/>
          <w:spacing w:val="-6"/>
          <w:sz w:val="24"/>
          <w:szCs w:val="24"/>
        </w:rPr>
        <w:t>ՀԱՅԱՍՏԱՆԻ ՀԱՆՐԱՊԵՏՈՒԹՅԱՆ ԿԱՌԱՎԱՐՈՒԹՅԱՆ 2004</w:t>
      </w:r>
      <w:r w:rsidRPr="0079375D">
        <w:rPr>
          <w:rFonts w:ascii="GHEA Mariam" w:hAnsi="GHEA Mariam"/>
          <w:bCs/>
          <w:color w:val="000000"/>
          <w:sz w:val="24"/>
          <w:szCs w:val="24"/>
        </w:rPr>
        <w:t xml:space="preserve"> ԹՎԱԿԱՆԻ ԱՊՐԻԼԻ 29-Ի N 1008-Ն ՈՐՈՇՄԱՆ ՄԵՋ ՓՈՓՈԽՈՒԹՅՈՒՆ ԿԱՏԱՐԵԼՈՒ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   </w:t>
      </w:r>
      <w:r w:rsidR="00C04F66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  </w:t>
      </w:r>
      <w:r w:rsidRPr="0079375D">
        <w:rPr>
          <w:rFonts w:ascii="GHEA Mariam" w:hAnsi="GHEA Mariam"/>
          <w:bCs/>
          <w:color w:val="000000"/>
          <w:sz w:val="24"/>
          <w:szCs w:val="24"/>
        </w:rPr>
        <w:t>Մ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9375D">
        <w:rPr>
          <w:rFonts w:ascii="GHEA Mariam" w:hAnsi="GHEA Mariam"/>
          <w:bCs/>
          <w:color w:val="000000"/>
          <w:sz w:val="24"/>
          <w:szCs w:val="24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9375D">
        <w:rPr>
          <w:rFonts w:ascii="GHEA Mariam" w:hAnsi="GHEA Mariam"/>
          <w:bCs/>
          <w:color w:val="000000"/>
          <w:sz w:val="24"/>
          <w:szCs w:val="24"/>
        </w:rPr>
        <w:t>Ս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9375D">
        <w:rPr>
          <w:rFonts w:ascii="GHEA Mariam" w:hAnsi="GHEA Mariam"/>
          <w:bCs/>
          <w:color w:val="000000"/>
          <w:sz w:val="24"/>
          <w:szCs w:val="24"/>
        </w:rPr>
        <w:t>Ի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9375D">
        <w:rPr>
          <w:rFonts w:ascii="GHEA Mariam" w:hAnsi="GHEA Mariam"/>
          <w:bCs/>
          <w:color w:val="000000"/>
          <w:sz w:val="24"/>
          <w:szCs w:val="24"/>
        </w:rPr>
        <w:t>Ն</w:t>
      </w:r>
    </w:p>
    <w:p w:rsidR="0079375D" w:rsidRPr="0079375D" w:rsidRDefault="0079375D" w:rsidP="0079375D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79375D" w:rsidRPr="00985820" w:rsidRDefault="0079375D" w:rsidP="0079375D">
      <w:pPr>
        <w:shd w:val="clear" w:color="auto" w:fill="FFFFFF"/>
        <w:spacing w:line="360" w:lineRule="auto"/>
        <w:ind w:firstLine="375"/>
        <w:rPr>
          <w:rFonts w:ascii="Courier New" w:hAnsi="Courier New" w:cs="Courier New"/>
          <w:color w:val="000000"/>
          <w:sz w:val="10"/>
          <w:szCs w:val="10"/>
        </w:rPr>
      </w:pPr>
      <w:r w:rsidRPr="005309E0">
        <w:rPr>
          <w:rFonts w:ascii="Courier New" w:hAnsi="Courier New" w:cs="Courier New"/>
          <w:color w:val="000000"/>
          <w:sz w:val="24"/>
          <w:szCs w:val="24"/>
        </w:rPr>
        <w:t> </w:t>
      </w:r>
    </w:p>
    <w:p w:rsidR="00985820" w:rsidRPr="00985820" w:rsidRDefault="00985820" w:rsidP="0079375D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sz w:val="10"/>
          <w:szCs w:val="10"/>
        </w:rPr>
      </w:pPr>
    </w:p>
    <w:p w:rsidR="0079375D" w:rsidRPr="00C04F66" w:rsidRDefault="0079375D" w:rsidP="0079375D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79375D">
        <w:rPr>
          <w:rFonts w:ascii="GHEA Mariam" w:hAnsi="GHEA Mariam"/>
          <w:color w:val="000000"/>
          <w:sz w:val="24"/>
          <w:szCs w:val="24"/>
        </w:rPr>
        <w:t xml:space="preserve">Ղեկավարվելով «Նորմատիվ իրավական ակտերի մասին» </w:t>
      </w:r>
      <w:r w:rsidR="00C04F66" w:rsidRPr="00C04F6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04F66" w:rsidRPr="00C04F6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04F66" w:rsidRPr="00C04F6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04F6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9375D">
        <w:rPr>
          <w:rFonts w:ascii="GHEA Mariam" w:hAnsi="GHEA Mariam"/>
          <w:color w:val="000000"/>
          <w:sz w:val="24"/>
          <w:szCs w:val="24"/>
        </w:rPr>
        <w:t>օրենքի 33-րդ և 34-րդ հոդվածներով՝ Հայաստանի Հանրապետության կառավարությունը</w:t>
      </w:r>
      <w:r w:rsidRPr="0079375D">
        <w:rPr>
          <w:rFonts w:ascii="Calibri" w:hAnsi="Calibri" w:cs="Calibri"/>
          <w:color w:val="000000"/>
          <w:sz w:val="24"/>
          <w:szCs w:val="24"/>
        </w:rPr>
        <w:t> </w:t>
      </w:r>
      <w:r w:rsidR="00C04F66">
        <w:rPr>
          <w:rFonts w:ascii="Calibri" w:hAnsi="Calibri" w:cs="Calibri"/>
          <w:color w:val="000000"/>
          <w:sz w:val="24"/>
          <w:szCs w:val="24"/>
          <w:lang w:val="hy-AM"/>
        </w:rPr>
        <w:t xml:space="preserve">    </w:t>
      </w:r>
      <w:r w:rsidRPr="00C04F66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="00C04F66" w:rsidRPr="00C04F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04F66">
        <w:rPr>
          <w:rFonts w:ascii="GHEA Mariam" w:hAnsi="GHEA Mariam"/>
          <w:bCs/>
          <w:iCs/>
          <w:color w:val="000000"/>
          <w:sz w:val="24"/>
          <w:szCs w:val="24"/>
        </w:rPr>
        <w:t>ր</w:t>
      </w:r>
      <w:r w:rsidR="00C04F66" w:rsidRPr="00C04F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04F66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="00C04F66" w:rsidRPr="00C04F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04F66">
        <w:rPr>
          <w:rFonts w:ascii="GHEA Mariam" w:hAnsi="GHEA Mariam"/>
          <w:bCs/>
          <w:iCs/>
          <w:color w:val="000000"/>
          <w:sz w:val="24"/>
          <w:szCs w:val="24"/>
        </w:rPr>
        <w:t>շ</w:t>
      </w:r>
      <w:r w:rsidR="00C04F66" w:rsidRPr="00C04F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04F66">
        <w:rPr>
          <w:rFonts w:ascii="GHEA Mariam" w:hAnsi="GHEA Mariam"/>
          <w:bCs/>
          <w:iCs/>
          <w:color w:val="000000"/>
          <w:sz w:val="24"/>
          <w:szCs w:val="24"/>
        </w:rPr>
        <w:t>ու</w:t>
      </w:r>
      <w:r w:rsidR="00C04F66" w:rsidRPr="00C04F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04F66">
        <w:rPr>
          <w:rFonts w:ascii="GHEA Mariam" w:hAnsi="GHEA Mariam"/>
          <w:bCs/>
          <w:iCs/>
          <w:color w:val="000000"/>
          <w:sz w:val="24"/>
          <w:szCs w:val="24"/>
        </w:rPr>
        <w:t xml:space="preserve">մ </w:t>
      </w:r>
      <w:r w:rsidR="00C04F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="00C04F66" w:rsidRPr="00C04F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04F66">
        <w:rPr>
          <w:rFonts w:ascii="GHEA Mariam" w:hAnsi="GHEA Mariam"/>
          <w:bCs/>
          <w:iCs/>
          <w:color w:val="000000"/>
          <w:sz w:val="24"/>
          <w:szCs w:val="24"/>
        </w:rPr>
        <w:t>է.</w:t>
      </w:r>
    </w:p>
    <w:p w:rsidR="0079375D" w:rsidRPr="0079375D" w:rsidRDefault="0079375D" w:rsidP="0079375D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79375D">
        <w:rPr>
          <w:rFonts w:ascii="GHEA Mariam" w:hAnsi="GHEA Mariam"/>
          <w:color w:val="000000"/>
          <w:sz w:val="24"/>
          <w:szCs w:val="24"/>
        </w:rPr>
        <w:t xml:space="preserve">1. Հայաստանի Հանրապետության կառավարության 2004 թվականի ապրիլի 29-ի «Հայաստանի Հանրապետության ոստիկանության կողմից պետական պահպանության ենթակա պետական մարմինների և կազմակերպությունների շենքերի ու շինությունների, ինչպես նաև կարևորագույն նշանակության օբյեկտների ցանկերը հաստատելու մասին» N 1008-Ն որոշման </w:t>
      </w:r>
      <w:r w:rsidR="00C04F66" w:rsidRPr="0079375D">
        <w:rPr>
          <w:rFonts w:ascii="GHEA Mariam" w:hAnsi="GHEA Mariam"/>
          <w:color w:val="000000"/>
          <w:sz w:val="24"/>
          <w:szCs w:val="24"/>
        </w:rPr>
        <w:t>N 1</w:t>
      </w:r>
      <w:r w:rsidR="00C04F6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9375D">
        <w:rPr>
          <w:rFonts w:ascii="GHEA Mariam" w:hAnsi="GHEA Mariam"/>
          <w:color w:val="000000"/>
          <w:sz w:val="24"/>
          <w:szCs w:val="24"/>
        </w:rPr>
        <w:t>հավելվածում «Հայաստանի Հանրապետության հատուկ քննչական ծառայության շենք» բառերը փոխարինել «Հայաստանի Հանրապետության հակակոռուպցիոն կոմիտեի շենքեր» բառերով:</w:t>
      </w:r>
    </w:p>
    <w:p w:rsidR="00296E5B" w:rsidRPr="00EC4127" w:rsidRDefault="0079375D" w:rsidP="00EC412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79375D">
        <w:rPr>
          <w:rFonts w:ascii="GHEA Mariam" w:hAnsi="GHEA Mariam"/>
          <w:color w:val="000000"/>
          <w:sz w:val="24"/>
          <w:szCs w:val="24"/>
        </w:rPr>
        <w:t>2. Սույն որոշումն ուժի մեջ է մտնում պաշտոնական հրապարակմանը հաջորդող օրվանից: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79375D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</w:t>
      </w:r>
      <w:r w:rsidR="0079375D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79375D">
      <w:headerReference w:type="even" r:id="rId7"/>
      <w:headerReference w:type="default" r:id="rId8"/>
      <w:footerReference w:type="even" r:id="rId9"/>
      <w:pgSz w:w="11909" w:h="16834" w:code="9"/>
      <w:pgMar w:top="1440" w:right="1136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536" w:rsidRDefault="00926536">
      <w:r>
        <w:separator/>
      </w:r>
    </w:p>
  </w:endnote>
  <w:endnote w:type="continuationSeparator" w:id="0">
    <w:p w:rsidR="00926536" w:rsidRDefault="00926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4127">
      <w:rPr>
        <w:noProof/>
        <w:sz w:val="18"/>
      </w:rPr>
      <w:t>KA-195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536" w:rsidRDefault="00926536">
      <w:r>
        <w:separator/>
      </w:r>
    </w:p>
  </w:footnote>
  <w:footnote w:type="continuationSeparator" w:id="0">
    <w:p w:rsidR="00926536" w:rsidRDefault="00926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375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316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1AA7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75D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536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820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1977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4F66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127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C41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412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29</cp:revision>
  <cp:lastPrinted>2022-06-28T07:28:00Z</cp:lastPrinted>
  <dcterms:created xsi:type="dcterms:W3CDTF">2022-03-23T13:26:00Z</dcterms:created>
  <dcterms:modified xsi:type="dcterms:W3CDTF">2022-06-28T07:29:00Z</dcterms:modified>
</cp:coreProperties>
</file>