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A60" w:rsidRPr="007F0A60" w:rsidRDefault="007F0A60" w:rsidP="007F0A60">
      <w:pPr>
        <w:spacing w:line="360" w:lineRule="auto"/>
        <w:ind w:left="-900" w:right="-720"/>
        <w:rPr>
          <w:rFonts w:ascii="GHEA Grapalat" w:hAnsi="GHEA Grapalat" w:cs="Sylfaen"/>
          <w:b/>
          <w:lang w:val="af-ZA"/>
        </w:rPr>
      </w:pPr>
    </w:p>
    <w:p w:rsidR="007F0A60" w:rsidRPr="007F0A60" w:rsidRDefault="007F0A60" w:rsidP="007F0A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af-ZA"/>
        </w:rPr>
      </w:pPr>
      <w:r w:rsidRPr="007F0A60">
        <w:rPr>
          <w:rFonts w:ascii="Calibri" w:hAnsi="Calibri" w:cs="Calibri"/>
          <w:color w:val="000000"/>
          <w:lang w:val="af-ZA"/>
        </w:rPr>
        <w:t>      </w:t>
      </w:r>
    </w:p>
    <w:p w:rsidR="007F0A60" w:rsidRPr="00E35CEB" w:rsidRDefault="007F0A60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E35CEB">
        <w:rPr>
          <w:rStyle w:val="Strong"/>
          <w:rFonts w:ascii="GHEA Grapalat" w:hAnsi="GHEA Grapalat"/>
          <w:color w:val="000000"/>
        </w:rPr>
        <w:t>ԱՄՓՈՓԱԹԵՐԹ</w:t>
      </w:r>
    </w:p>
    <w:p w:rsidR="007F0A60" w:rsidRPr="00E35CEB" w:rsidRDefault="007F0A60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E35CEB">
        <w:rPr>
          <w:rFonts w:ascii="Calibri" w:hAnsi="Calibri" w:cs="Calibri"/>
          <w:color w:val="000000"/>
          <w:lang w:val="af-ZA"/>
        </w:rPr>
        <w:t>  </w:t>
      </w:r>
    </w:p>
    <w:p w:rsidR="007F0A60" w:rsidRPr="002A4AF4" w:rsidRDefault="0010293D" w:rsidP="002A4AF4">
      <w:pPr>
        <w:tabs>
          <w:tab w:val="left" w:pos="450"/>
          <w:tab w:val="left" w:pos="540"/>
          <w:tab w:val="left" w:pos="630"/>
        </w:tabs>
        <w:autoSpaceDE w:val="0"/>
        <w:autoSpaceDN w:val="0"/>
        <w:adjustRightInd w:val="0"/>
        <w:spacing w:after="200" w:line="360" w:lineRule="auto"/>
        <w:ind w:right="9" w:firstLine="180"/>
        <w:jc w:val="center"/>
        <w:rPr>
          <w:rFonts w:ascii="GHEA Grapalat" w:eastAsia="Calibri" w:hAnsi="GHEA Grapalat"/>
          <w:b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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ԼԻՑԵՆԶԱՎՈՐՄԱՆ ՄԱՍԻՆ» ՕՐԵՆՔՈՒՄ ՓՈՓՈԽՈՒԹՅՈՒՆ ԵՎ ԼՐԱՑՈՒՄՆԵՐ ԿԱՏԱՐԵԼՈՒ ՄԱՍԻՆ», «ՊԵՏԱԿԱՆ ՏՈՒՐՔԻ ՄԱՍԻՆ» ՕՐԵՆՔՈՒՄ ՓՈՓՈԽՈՒԹՅՈՒՆ ԿԱՏԱՐԵԼՈՒ ՄԱՍԻՆ», «ՔԱՂԱՔԱՇԻՆՈՒԹՅԱՆ ՄԱՍԻՆ» ՕՐԵՆՔՈՒՄ ՓՈՓՈԽՈՒԹՅՈՒՆՆԵՐ ԵՎ ԼՐԱՑՈՒՄՆԵՐ ԿԱՏԱՐԵԼՈՒ ՄԱՍԻՆ</w:t>
      </w:r>
      <w:r w:rsidR="003577FA">
        <w:rPr>
          <w:rFonts w:ascii="GHEA Grapalat" w:eastAsia="Calibri" w:hAnsi="GHEA Grapalat"/>
          <w:b/>
          <w:lang w:val="hy-AM" w:eastAsia="en-US"/>
        </w:rPr>
        <w:t>» ԵՎ</w:t>
      </w:r>
      <w:r w:rsidR="002A4AF4" w:rsidRPr="002A4AF4">
        <w:rPr>
          <w:rFonts w:ascii="GHEA Grapalat" w:eastAsia="Calibri" w:hAnsi="GHEA Grapalat"/>
          <w:b/>
          <w:lang w:val="hy-AM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af-ZA" w:eastAsia="en-US"/>
        </w:rPr>
        <w:t>«</w:t>
      </w:r>
      <w:r w:rsidR="002A4AF4" w:rsidRPr="002A4AF4">
        <w:rPr>
          <w:rFonts w:ascii="GHEA Grapalat" w:eastAsia="Calibri" w:hAnsi="GHEA Grapalat"/>
          <w:b/>
          <w:lang w:val="hy-AM" w:eastAsia="en-US"/>
        </w:rPr>
        <w:t>ՔԱՂԱՔԱՇԻՆՈՒԹՅԱՆ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ԲՆԱԳԱՎԱՌՈՒՄ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ԻՐԱՎԱԽԱԽՏՈՒՄՆԵՐԻ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ՀԱՄԱՐ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ՊԱՏԱՍԽԱՆԱՏՎՈՒԹՅԱՆ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ՄԱՍԻՆ</w:t>
      </w:r>
      <w:r w:rsidR="002A4AF4" w:rsidRPr="002A4AF4">
        <w:rPr>
          <w:rFonts w:ascii="GHEA Grapalat" w:eastAsia="Calibri" w:hAnsi="GHEA Grapalat"/>
          <w:b/>
          <w:lang w:val="af-ZA" w:eastAsia="en-US"/>
        </w:rPr>
        <w:t>»</w:t>
      </w:r>
      <w:r w:rsidR="002A4AF4" w:rsidRPr="002A4AF4">
        <w:rPr>
          <w:rFonts w:ascii="GHEA Grapalat" w:eastAsia="Calibri" w:hAnsi="GHEA Grapalat"/>
          <w:b/>
          <w:lang w:val="hy-AM" w:eastAsia="en-US"/>
        </w:rPr>
        <w:t xml:space="preserve"> ՕՐԵՆՔՈՒՄ ՓՈՓՈԽՈՒԹՅՈՒՆ ԵՎ ԼՐԱՑՈՒՄՆԵՐ ԿԱՏԱՐԵԼՈՒ ՄԱՍԻՆ»</w:t>
      </w:r>
      <w:bookmarkStart w:id="0" w:name="_GoBack"/>
      <w:bookmarkEnd w:id="0"/>
      <w:r w:rsidR="007F0A60" w:rsidRPr="00E35CEB">
        <w:rPr>
          <w:rFonts w:ascii="GHEA Grapalat" w:hAnsi="GHEA Grapalat"/>
          <w:b/>
          <w:lang w:val="hy-AM"/>
        </w:rPr>
        <w:t xml:space="preserve"> </w:t>
      </w:r>
      <w:r w:rsidR="007F0A60" w:rsidRPr="00E35CEB">
        <w:rPr>
          <w:rFonts w:ascii="GHEA Grapalat" w:hAnsi="GHEA Grapalat"/>
          <w:b/>
        </w:rPr>
        <w:t>ՕՐԵՆՔՆԵՐԻ</w:t>
      </w:r>
      <w:r w:rsidR="007F0A60" w:rsidRPr="00E35CEB">
        <w:rPr>
          <w:rFonts w:ascii="GHEA Grapalat" w:hAnsi="GHEA Grapalat"/>
          <w:b/>
          <w:lang w:val="af-ZA"/>
        </w:rPr>
        <w:t xml:space="preserve"> </w:t>
      </w:r>
      <w:r w:rsidR="007F0A60" w:rsidRPr="00E35CEB">
        <w:rPr>
          <w:rFonts w:ascii="GHEA Grapalat" w:hAnsi="GHEA Grapalat"/>
          <w:b/>
        </w:rPr>
        <w:t>ՆԱԽԱԳԾԵՐԻ</w:t>
      </w:r>
      <w:r w:rsidR="007F0A60" w:rsidRPr="00E35CEB">
        <w:rPr>
          <w:rFonts w:ascii="GHEA Grapalat" w:hAnsi="GHEA Grapalat"/>
          <w:b/>
          <w:lang w:val="af-ZA"/>
        </w:rPr>
        <w:t xml:space="preserve"> </w:t>
      </w:r>
    </w:p>
    <w:tbl>
      <w:tblPr>
        <w:tblpPr w:leftFromText="180" w:rightFromText="180" w:vertAnchor="text" w:tblpX="-98" w:tblpY="1"/>
        <w:tblOverlap w:val="never"/>
        <w:tblW w:w="159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69"/>
        <w:gridCol w:w="40"/>
        <w:gridCol w:w="4916"/>
      </w:tblGrid>
      <w:tr w:rsidR="009051D5" w:rsidRPr="0010293D" w:rsidTr="00C551F3">
        <w:trPr>
          <w:tblCellSpacing w:w="0" w:type="dxa"/>
        </w:trPr>
        <w:tc>
          <w:tcPr>
            <w:tcW w:w="10969" w:type="dxa"/>
            <w:vMerge w:val="restart"/>
            <w:shd w:val="clear" w:color="auto" w:fill="FFFFFF"/>
          </w:tcPr>
          <w:p w:rsidR="009051D5" w:rsidRPr="00AD7761" w:rsidRDefault="009051D5" w:rsidP="009051D5">
            <w:pPr>
              <w:ind w:left="160" w:right="16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1.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Տարածքային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զարգացման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և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շրջակա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միջավայրի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նախարարական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կոմիտեի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նիստի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</w:t>
            </w:r>
            <w:r w:rsidRPr="004851F0">
              <w:rPr>
                <w:rFonts w:ascii="GHEA Grapalat" w:eastAsiaTheme="minorHAnsi" w:hAnsi="GHEA Grapalat" w:cstheme="minorBidi"/>
                <w:b/>
                <w:lang w:val="hy-AM" w:eastAsia="en-US"/>
              </w:rPr>
              <w:t>արձանագրության</w:t>
            </w:r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 xml:space="preserve">  3-րդ </w:t>
            </w:r>
            <w:proofErr w:type="spellStart"/>
            <w:r w:rsidRPr="004851F0">
              <w:rPr>
                <w:rFonts w:ascii="GHEA Grapalat" w:eastAsiaTheme="minorHAnsi" w:hAnsi="GHEA Grapalat" w:cstheme="minorBidi"/>
                <w:b/>
                <w:lang w:val="af-ZA" w:eastAsia="en-US"/>
              </w:rPr>
              <w:t>կետ</w:t>
            </w:r>
            <w:proofErr w:type="spellEnd"/>
          </w:p>
        </w:tc>
        <w:tc>
          <w:tcPr>
            <w:tcW w:w="40" w:type="dxa"/>
            <w:shd w:val="clear" w:color="auto" w:fill="FFFFFF"/>
          </w:tcPr>
          <w:p w:rsidR="009051D5" w:rsidRPr="009051D5" w:rsidRDefault="009051D5" w:rsidP="009051D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4916" w:type="dxa"/>
            <w:shd w:val="clear" w:color="auto" w:fill="FFFFFF"/>
          </w:tcPr>
          <w:p w:rsidR="009051D5" w:rsidRP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lang w:val="hy-AM"/>
              </w:rPr>
            </w:pPr>
            <w:r w:rsidRPr="009051D5">
              <w:rPr>
                <w:rFonts w:ascii="GHEA Grapalat" w:hAnsi="GHEA Grapalat"/>
                <w:lang w:val="af-ZA"/>
              </w:rPr>
              <w:t xml:space="preserve">18.05.2022 </w:t>
            </w:r>
            <w:r w:rsidRPr="009051D5">
              <w:rPr>
                <w:rFonts w:ascii="GHEA Grapalat" w:hAnsi="GHEA Grapalat"/>
              </w:rPr>
              <w:t>թ</w:t>
            </w:r>
          </w:p>
        </w:tc>
      </w:tr>
      <w:tr w:rsidR="009051D5" w:rsidRPr="0010293D" w:rsidTr="00C551F3">
        <w:trPr>
          <w:tblCellSpacing w:w="0" w:type="dxa"/>
        </w:trPr>
        <w:tc>
          <w:tcPr>
            <w:tcW w:w="10969" w:type="dxa"/>
            <w:vMerge/>
            <w:shd w:val="clear" w:color="auto" w:fill="FFFFFF"/>
          </w:tcPr>
          <w:p w:rsidR="009051D5" w:rsidRPr="009051D5" w:rsidRDefault="009051D5" w:rsidP="009051D5">
            <w:pPr>
              <w:ind w:left="160" w:right="164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40" w:type="dxa"/>
            <w:shd w:val="clear" w:color="auto" w:fill="FFFFFF"/>
          </w:tcPr>
          <w:p w:rsidR="009051D5" w:rsidRPr="009051D5" w:rsidRDefault="009051D5" w:rsidP="009051D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4916" w:type="dxa"/>
            <w:shd w:val="clear" w:color="auto" w:fill="FFFFFF"/>
          </w:tcPr>
          <w:p w:rsidR="009051D5" w:rsidRP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lang w:val="af-ZA"/>
              </w:rPr>
            </w:pPr>
            <w:r w:rsidRPr="009051D5">
              <w:rPr>
                <w:rFonts w:ascii="GHEA Grapalat" w:hAnsi="GHEA Grapalat"/>
                <w:lang w:val="af-ZA"/>
              </w:rPr>
              <w:t xml:space="preserve">N </w:t>
            </w:r>
            <w:r w:rsidRPr="009051D5">
              <w:rPr>
                <w:rFonts w:ascii="GHEA Grapalat" w:hAnsi="GHEA Grapalat"/>
              </w:rPr>
              <w:t>ԿԱ</w:t>
            </w:r>
            <w:r w:rsidRPr="009051D5">
              <w:rPr>
                <w:rFonts w:ascii="GHEA Grapalat" w:hAnsi="GHEA Grapalat"/>
                <w:lang w:val="af-ZA"/>
              </w:rPr>
              <w:t>/141-2022</w:t>
            </w:r>
          </w:p>
        </w:tc>
      </w:tr>
      <w:tr w:rsidR="009051D5" w:rsidRPr="00AE072B" w:rsidTr="00C551F3">
        <w:trPr>
          <w:tblCellSpacing w:w="0" w:type="dxa"/>
        </w:trPr>
        <w:tc>
          <w:tcPr>
            <w:tcW w:w="10969" w:type="dxa"/>
            <w:shd w:val="clear" w:color="auto" w:fill="FFFFFF"/>
          </w:tcPr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Որոշվեց՝ տալ դրական դիրքորոշում՝ պայմանով, որ.</w:t>
            </w: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1) Վարչապետի աշխատակազմի ղեկավարի տեղակալ Բագրատ Բադալյանի առաջարկությամբ՝ 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ա. օրենքների նախագծերի փաթեթում կներառվի «Ճարտարապետական գործունեության մասին»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օրենքում համապատասխան փոփոխություն կատարելու մասին իրավական ակտի նախագիծ,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համաձայն որի՝ ճարտարապետների և ճարտարագետ-կոնստրուկտորների արտոնագրումն</w:t>
            </w:r>
            <w:r w:rsidRPr="00AD7761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ամբողջությամբ կփոխադրվի Քաղաքաշինության կոմիտեի իրավասությունների տիրույթ:</w:t>
            </w: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Միաժամանակ, նկատի ունենալով, որ Քաղաքաշինության կոմիտեի կողմից ճարտարապետների և</w:t>
            </w:r>
            <w:r w:rsidRPr="00AD7761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ճարտարագետ-կոնստրուկտորների արտոնագրման կամ լիցենզիաների տրամադրման</w:t>
            </w:r>
            <w:r w:rsidRPr="00AD7761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գործընթացներում, անհրաժեշտության դեպքում, կարող են ներգրավվել ՀՀ ճարտարապետների</w:t>
            </w:r>
            <w:r w:rsidRPr="00AD7761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պալատի ներկայացուցիչներ:</w:t>
            </w: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CC3843" w:rsidRDefault="00CC3843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AD7761" w:rsidRDefault="00AD7761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AD7761" w:rsidRDefault="00AD7761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AD7761" w:rsidRDefault="00AD7761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AD7761" w:rsidRDefault="00AD7761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AD7761" w:rsidRDefault="00AD7761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CC3843" w:rsidRDefault="00CC3843" w:rsidP="002C0B87">
            <w:pPr>
              <w:tabs>
                <w:tab w:val="left" w:pos="993"/>
              </w:tabs>
              <w:spacing w:line="276" w:lineRule="auto"/>
              <w:ind w:right="164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2C0B87" w:rsidRDefault="002C0B87" w:rsidP="002C0B87">
            <w:pPr>
              <w:tabs>
                <w:tab w:val="left" w:pos="993"/>
              </w:tabs>
              <w:spacing w:line="276" w:lineRule="auto"/>
              <w:ind w:right="164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2C0B87" w:rsidRPr="00FF0F02" w:rsidRDefault="002C0B87" w:rsidP="002C0B87">
            <w:pPr>
              <w:tabs>
                <w:tab w:val="left" w:pos="993"/>
              </w:tabs>
              <w:spacing w:line="276" w:lineRule="auto"/>
              <w:ind w:right="164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CC3843" w:rsidRPr="00FF0F02" w:rsidRDefault="009051D5" w:rsidP="002C0B87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բ. լիցենզավորման, արտոնագրման, շարունակական մասնագիտական զարգացման կազմակերպման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և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հավաստագրման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գործընթացներում հնարավոր շահերի բախումը բացառելու նպատակով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կքննարկվի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էթիկայի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կանոններ և սկզբունքներ սահմանելու, օրենքում համապատասխան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փոփոխություններ նախատեսելու և ենթաօրենսդրական նորմատիվ իրավական ակտերի ընդունման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նպատակով իրավական հիմքը հստակեցնելու հետ կապված հարցերը, որոնց հիման վրա, անհրաժեշտության դեպքում,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կձևավորվեն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էթիկայի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հանձնաժողովներ՝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էթիկայի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կանոնների խախտման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դեպքերը քննելու նպատակով, և ըստ այդմ՝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կխմբագրվի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օրենքների նախագծերի փաթեթը:</w:t>
            </w:r>
          </w:p>
          <w:p w:rsidR="00CC3843" w:rsidRPr="00FF0F02" w:rsidRDefault="009051D5" w:rsidP="002C0B87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2) Ֆինանսների նախարարության հետ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ևս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մեկ անգամ կքննարկվի «Պետական տուրքի մասին»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օրենքում փոփոխություն կատարելու մասին» օրենքի նախագիծը և ըստ անհրաժեշտության՝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կլրամշակվի</w:t>
            </w:r>
            <w:proofErr w:type="spellEnd"/>
            <w:r w:rsidR="00CC3843" w:rsidRPr="00AD7761">
              <w:rPr>
                <w:rFonts w:ascii="GHEA Grapalat" w:eastAsiaTheme="minorHAnsi" w:hAnsi="GHEA Grapalat" w:cstheme="minorBidi"/>
                <w:lang w:val="hy-AM" w:eastAsia="en-US"/>
              </w:rPr>
              <w:t>: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3) Վարչապետի աշխատակազմի տարածքային զարգացման և շրջակա միջավայրի հարցերի</w:t>
            </w: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վարչության պետ Կարեն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Մուխսյանի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առաջարկությամբ՝ </w:t>
            </w:r>
          </w:p>
          <w:p w:rsidR="009051D5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ա. լրացուցիչ կքննարկվի շինարարության թույլտվություն չպահանջող գործունեության տեսակները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լիցենզավորման դաշտ ներառելու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նպատակահարամարության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հարցը:</w:t>
            </w:r>
          </w:p>
          <w:p w:rsidR="00CC3843" w:rsidRPr="00FF0F02" w:rsidRDefault="00CC3843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բ. «Լիցենզավորման մասին» օրենքում լրացումներ կատարելու մասին» 2022 թվականի հունվարի 20-ի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ՀՕ-3-Ն օրենքի և դրանից բխող ենթաօրենսդրական նորմատիվ իրավական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 xml:space="preserve">ակտի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կարգավորումներից</w:t>
            </w:r>
            <w:proofErr w:type="spellEnd"/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ելնելով՝ օրենքների նախագծերի սույն փաթեթում կնախատեսվեն այնպիսի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կարգավորումներ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, որի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պարագայում չի ստեղծվի այնպիսի մի իրավիճակ, երբ «Լիցենզավորման մասին» օրենքում լրացումներ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կատարելու մասին» 2022 թվականի հունվարի 20-ի ՀՕ-3-Ն օրենքի կարգավորման շրջանակներում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օտարերկրյա իրավաբանական անձանց լիցենզավորման ենթակա գործունեությամբ զբաղվելու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իրավունքը հավաստող փաստաթղթի հիման վրա պարզեցված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ընթացակրգով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կտրամադրվի լիցենզիա,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և վերջիններս օրենքների նախագծերի սույն փաթեթի ընդունման արդյունքում լիցենզիաներ և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թույլտվություններ ստացող ՀՀ իրավաբանական անձանց կետ կհայտնվեն ոչ մրցակցային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պայմաններում, կամ ՀՀ իրավաբանական անձինք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հարևան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պետություններում կհիմնեն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ընկերություններ, կստանան համապատասխան լիցենզիա կամ լիցենզավորման ենթակա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գործունեությամբ զբաղվելու իրավունքը հավաստող փաստաթուղթ,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այնուհետև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«Լիցենզավորման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մասին» օրենքում լրացումներ կատարելու մասին» 2022 թվականի հունվարի 20-ի ՀՕ-3-Ն օրենքի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կարգավորման շրջանակներում ՀՀ-ում պարզեցված ընթացակարգով ձեռք կբերեն համապատասխան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լիցենզիաներ: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գ.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ևս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մեկ անգամ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կքննարվի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Վարչապետի աշխատակազմի տարածքային զարգացման և շրջակա</w:t>
            </w:r>
            <w:r w:rsidRPr="00E26796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միջավայրի հարցերի վարչության եզրակացությունը և ըստ անհրաժեշտության՝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կլրամշակվի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օրենքների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նախագծերի փաթեթը: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4) Վարչապետի աշխատակազմի սոցիալական հարցերի վարչության հետ կքննարկվի շարունակական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մասնագիտական զարգացման հետ կապված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կարգավորումները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.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5) օրենքների նախագծերի փաթեթի՝ վերոգրյալ կետերի հիման վրա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լրամշակված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և շահագրգիռ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կողմերի, այդ թվում՝ Վարչապետի աշխատակազմի հետ փոխհամաձայնեցված տարբերակը</w:t>
            </w:r>
            <w:r w:rsidRPr="00E23F48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կներկայացվի Վարչապետի աշխատակազմ:</w:t>
            </w:r>
          </w:p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0" w:type="dxa"/>
            <w:shd w:val="clear" w:color="auto" w:fill="FFFFFF"/>
          </w:tcPr>
          <w:p w:rsidR="009051D5" w:rsidRPr="00F17198" w:rsidRDefault="009051D5" w:rsidP="009051D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4916" w:type="dxa"/>
            <w:shd w:val="clear" w:color="auto" w:fill="FFFFFF"/>
          </w:tcPr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9051D5" w:rsidRPr="00AD7761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AD7761">
              <w:rPr>
                <w:rFonts w:ascii="GHEA Grapalat" w:hAnsi="GHEA Grapalat"/>
                <w:b/>
                <w:lang w:val="hy-AM"/>
              </w:rPr>
              <w:t>Ընունվել</w:t>
            </w:r>
            <w:proofErr w:type="spellEnd"/>
            <w:r w:rsidRPr="00AD7761">
              <w:rPr>
                <w:rFonts w:ascii="GHEA Grapalat" w:hAnsi="GHEA Grapalat"/>
                <w:b/>
                <w:lang w:val="hy-AM"/>
              </w:rPr>
              <w:t xml:space="preserve"> է մասնակի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F37EBB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/>
                <w:lang w:val="hy-AM"/>
              </w:rPr>
            </w:pPr>
            <w:r w:rsidRPr="00BE1D4A"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 xml:space="preserve">ա. </w:t>
            </w:r>
            <w:r>
              <w:rPr>
                <w:rFonts w:ascii="GHEA Grapalat" w:hAnsi="GHEA Grapalat"/>
                <w:b/>
                <w:lang w:val="hy-AM"/>
              </w:rPr>
              <w:t xml:space="preserve"> Չի ընդունվել</w:t>
            </w:r>
            <w:r w:rsidRPr="00BE1D4A">
              <w:rPr>
                <w:rFonts w:ascii="GHEA Grapalat" w:hAnsi="GHEA Grapalat"/>
                <w:b/>
                <w:lang w:val="hy-AM"/>
              </w:rPr>
              <w:t>:</w:t>
            </w:r>
          </w:p>
          <w:p w:rsidR="009051D5" w:rsidRPr="00AD7761" w:rsidRDefault="000F5355" w:rsidP="00CC3843">
            <w:pPr>
              <w:spacing w:line="276" w:lineRule="auto"/>
              <w:ind w:left="271" w:right="165" w:firstLine="31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Առաջարկվող փոփոխությունը չի հանդիսանու</w:t>
            </w:r>
            <w:r w:rsidR="009051D5" w:rsidRPr="00AD7761">
              <w:rPr>
                <w:rFonts w:ascii="GHEA Grapalat" w:hAnsi="GHEA Grapalat"/>
                <w:lang w:val="hy-AM"/>
              </w:rPr>
              <w:t>մ ներկայաց</w:t>
            </w:r>
            <w:r>
              <w:rPr>
                <w:rFonts w:ascii="GHEA Grapalat" w:hAnsi="GHEA Grapalat"/>
                <w:lang w:val="hy-AM"/>
              </w:rPr>
              <w:t>վող նախագծի կարգավորման առարկա</w:t>
            </w:r>
            <w:r w:rsidR="009051D5" w:rsidRPr="00AD7761">
              <w:rPr>
                <w:rFonts w:ascii="GHEA Grapalat" w:hAnsi="GHEA Grapalat"/>
                <w:lang w:val="hy-AM"/>
              </w:rPr>
              <w:t>:</w:t>
            </w:r>
          </w:p>
          <w:p w:rsidR="009051D5" w:rsidRDefault="00CC3843" w:rsidP="009051D5">
            <w:pPr>
              <w:spacing w:line="276" w:lineRule="auto"/>
              <w:ind w:left="271" w:right="165" w:firstLine="360"/>
              <w:jc w:val="both"/>
              <w:rPr>
                <w:rFonts w:ascii="GHEA Grapalat" w:hAnsi="GHEA Grapalat"/>
                <w:lang w:val="hy-AM"/>
              </w:rPr>
            </w:pPr>
            <w:r w:rsidRPr="00AD7761">
              <w:rPr>
                <w:rFonts w:ascii="GHEA Grapalat" w:hAnsi="GHEA Grapalat"/>
                <w:lang w:val="hy-AM"/>
              </w:rPr>
              <w:t>Նախագ</w:t>
            </w:r>
            <w:r w:rsidR="009051D5" w:rsidRPr="00AD7761">
              <w:rPr>
                <w:rFonts w:ascii="GHEA Grapalat" w:hAnsi="GHEA Grapalat"/>
                <w:lang w:val="hy-AM"/>
              </w:rPr>
              <w:t>ի</w:t>
            </w:r>
            <w:r w:rsidRPr="00AD7761">
              <w:rPr>
                <w:rFonts w:ascii="GHEA Grapalat" w:hAnsi="GHEA Grapalat"/>
                <w:lang w:val="hy-AM"/>
              </w:rPr>
              <w:t>ծը</w:t>
            </w:r>
            <w:r w:rsidR="009051D5" w:rsidRPr="00AD7761">
              <w:rPr>
                <w:rFonts w:ascii="GHEA Grapalat" w:hAnsi="GHEA Grapalat"/>
                <w:lang w:val="hy-AM"/>
              </w:rPr>
              <w:t xml:space="preserve"> մշակվել է համաձայն</w:t>
            </w:r>
            <w:r w:rsidR="009051D5">
              <w:rPr>
                <w:rFonts w:ascii="GHEA Grapalat" w:hAnsi="GHEA Grapalat"/>
                <w:lang w:val="hy-AM"/>
              </w:rPr>
              <w:t xml:space="preserve"> </w:t>
            </w:r>
          </w:p>
          <w:p w:rsidR="009051D5" w:rsidRPr="00AD7761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Cs/>
                <w:lang w:val="hy-AM"/>
              </w:rPr>
            </w:pPr>
            <w:r w:rsidRPr="00F37EBB">
              <w:rPr>
                <w:rFonts w:ascii="GHEA Grapalat" w:hAnsi="GHEA Grapalat"/>
                <w:bCs/>
                <w:lang w:val="hy-AM"/>
              </w:rPr>
              <w:t xml:space="preserve">ՀՀ կառավարության 2021 թվականի ապրիլի 8-ի N 531-Լ որոշմամբ հաստատված ՀՀ քաղաքաշինության բնագավառի զարգացման ռազմավարական ծրագրի իրագործումն ապահովող ցանկով սահմանված </w:t>
            </w:r>
            <w:r w:rsidR="00CC3843" w:rsidRPr="00AD7761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="00AD7761" w:rsidRPr="00AD7761">
              <w:rPr>
                <w:rFonts w:ascii="GHEA Grapalat" w:hAnsi="GHEA Grapalat"/>
                <w:bCs/>
                <w:lang w:val="hy-AM"/>
              </w:rPr>
              <w:t xml:space="preserve">ՀՀ կառավարության 2021 թվականի </w:t>
            </w:r>
            <w:r w:rsidR="00AD7761" w:rsidRPr="00AD7761">
              <w:rPr>
                <w:rFonts w:ascii="GHEA Grapalat" w:hAnsi="GHEA Grapalat"/>
                <w:bCs/>
                <w:lang w:val="hy-AM"/>
              </w:rPr>
              <w:lastRenderedPageBreak/>
              <w:t xml:space="preserve">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</w:t>
            </w:r>
            <w:r w:rsidR="00011316" w:rsidRPr="00F37EBB">
              <w:rPr>
                <w:rFonts w:ascii="GHEA Grapalat" w:hAnsi="GHEA Grapalat"/>
                <w:bCs/>
                <w:lang w:val="hy-AM"/>
              </w:rPr>
              <w:t xml:space="preserve"> միջոցառումների</w:t>
            </w:r>
            <w:r w:rsidR="00011316">
              <w:rPr>
                <w:rFonts w:ascii="GHEA Grapalat" w:hAnsi="GHEA Grapalat"/>
                <w:bCs/>
                <w:lang w:val="hy-AM"/>
              </w:rPr>
              <w:t>ց</w:t>
            </w:r>
            <w:r w:rsidR="00CC3843" w:rsidRPr="00AD7761">
              <w:rPr>
                <w:rFonts w:ascii="GHEA Grapalat" w:hAnsi="GHEA Grapalat"/>
                <w:bCs/>
                <w:lang w:val="hy-AM"/>
              </w:rPr>
              <w:t>:</w:t>
            </w:r>
          </w:p>
          <w:p w:rsidR="00CC3843" w:rsidRDefault="00CC3843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91046" w:rsidRDefault="00991046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91046" w:rsidRDefault="00991046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բ. </w:t>
            </w:r>
            <w:r w:rsidRPr="00BE1D4A">
              <w:rPr>
                <w:rFonts w:ascii="GHEA Grapalat" w:hAnsi="GHEA Grapalat"/>
                <w:b/>
                <w:lang w:val="hy-AM"/>
              </w:rPr>
              <w:t>Ընդունվել Է</w:t>
            </w:r>
            <w:r w:rsidRPr="00BE1D4A">
              <w:rPr>
                <w:rFonts w:ascii="GHEA Grapalat" w:hAnsi="GHEA Grapalat"/>
                <w:lang w:val="hy-AM"/>
              </w:rPr>
              <w:t xml:space="preserve">: </w:t>
            </w: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CC3843" w:rsidRDefault="00CC3843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BE1D4A">
              <w:rPr>
                <w:rFonts w:ascii="GHEA Grapalat" w:hAnsi="GHEA Grapalat"/>
                <w:lang w:val="hy-AM"/>
              </w:rPr>
              <w:t xml:space="preserve">2) </w:t>
            </w:r>
            <w:r w:rsidRPr="00BE1D4A">
              <w:rPr>
                <w:rFonts w:ascii="GHEA Grapalat" w:hAnsi="GHEA Grapalat"/>
                <w:b/>
                <w:lang w:val="hy-AM"/>
              </w:rPr>
              <w:t>Ընդունվել Է</w:t>
            </w:r>
            <w:r w:rsidRPr="00E26796">
              <w:rPr>
                <w:rFonts w:ascii="GHEA Grapalat" w:hAnsi="GHEA Grapalat"/>
                <w:b/>
                <w:lang w:val="hy-AM"/>
              </w:rPr>
              <w:t>:</w:t>
            </w:r>
            <w:r w:rsidRPr="00BE1D4A">
              <w:rPr>
                <w:rFonts w:ascii="GHEA Grapalat" w:hAnsi="GHEA Grapalat"/>
                <w:lang w:val="hy-AM"/>
              </w:rPr>
              <w:t xml:space="preserve"> Նախագծում կատարվել է համապատասխան փոփոխություն:</w:t>
            </w:r>
          </w:p>
          <w:p w:rsidR="00CC3843" w:rsidRPr="00BE1D4A" w:rsidRDefault="00CC3843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AD7761">
              <w:rPr>
                <w:rFonts w:ascii="GHEA Grapalat" w:hAnsi="GHEA Grapalat"/>
                <w:lang w:val="hy-AM"/>
              </w:rPr>
              <w:t>3</w:t>
            </w:r>
            <w:r w:rsidRPr="00BE1D4A">
              <w:rPr>
                <w:rFonts w:ascii="GHEA Grapalat" w:hAnsi="GHEA Grapalat"/>
                <w:lang w:val="hy-AM"/>
              </w:rPr>
              <w:t xml:space="preserve">) </w:t>
            </w:r>
            <w:r w:rsidRPr="00E26796">
              <w:rPr>
                <w:rFonts w:ascii="GHEA Grapalat" w:hAnsi="GHEA Grapalat"/>
                <w:b/>
                <w:lang w:val="hy-AM"/>
              </w:rPr>
              <w:t xml:space="preserve"> Ընդունվել Է:</w:t>
            </w:r>
          </w:p>
          <w:p w:rsidR="00C551F3" w:rsidRDefault="00C551F3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F37EBB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F37EBB">
              <w:rPr>
                <w:rFonts w:ascii="GHEA Grapalat" w:hAnsi="GHEA Grapalat"/>
                <w:lang w:val="hy-AM"/>
              </w:rPr>
              <w:t>ա.</w:t>
            </w:r>
            <w:r w:rsidRPr="00E2679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E26796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  <w:r w:rsidRPr="00F37EBB">
              <w:rPr>
                <w:rFonts w:ascii="GHEA Grapalat" w:hAnsi="GHEA Grapalat"/>
                <w:lang w:val="hy-AM"/>
              </w:rPr>
              <w:t xml:space="preserve"> 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F37EBB">
              <w:rPr>
                <w:rFonts w:ascii="GHEA Grapalat" w:hAnsi="GHEA Grapalat"/>
                <w:lang w:val="hy-AM"/>
              </w:rPr>
              <w:t xml:space="preserve">բ. </w:t>
            </w:r>
            <w:r w:rsidRPr="00E26796">
              <w:rPr>
                <w:rFonts w:ascii="GHEA Grapalat" w:hAnsi="GHEA Grapalat"/>
                <w:lang w:val="hy-AM"/>
              </w:rPr>
              <w:t xml:space="preserve">Հարցը քննարկվում է «Լիցենզավորման մասին» օրենքում </w:t>
            </w:r>
            <w:r w:rsidRPr="00E26796">
              <w:rPr>
                <w:rFonts w:ascii="GHEA Grapalat" w:hAnsi="GHEA Grapalat"/>
                <w:lang w:val="hy-AM"/>
              </w:rPr>
              <w:lastRenderedPageBreak/>
              <w:t xml:space="preserve">լրացումներ կատարելու մասին» 2022 թվականի հունվարի 20-ի ՀՕ-3-Ն օրենքի </w:t>
            </w:r>
            <w:proofErr w:type="spellStart"/>
            <w:r w:rsidRPr="00E26796">
              <w:rPr>
                <w:rFonts w:ascii="GHEA Grapalat" w:hAnsi="GHEA Grapalat"/>
                <w:lang w:val="hy-AM"/>
              </w:rPr>
              <w:t>կիրարկումն</w:t>
            </w:r>
            <w:proofErr w:type="spellEnd"/>
            <w:r w:rsidRPr="00E26796">
              <w:rPr>
                <w:rFonts w:ascii="GHEA Grapalat" w:hAnsi="GHEA Grapalat"/>
                <w:lang w:val="hy-AM"/>
              </w:rPr>
              <w:t xml:space="preserve"> ապահովող ենթաօրենսդրական ակտի մշակման շրջանակներում (հիմք՝ 2022 թվականի ապրիլի 26-ի N099/6533-2022 հանձնարարականի 3.1 կետ): Նախագիծը գտնվում է լրամշակման փուլում: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C551F3" w:rsidRDefault="00C551F3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C551F3" w:rsidRDefault="00C551F3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b/>
                <w:lang w:val="hy-AM"/>
              </w:rPr>
            </w:pPr>
            <w:r w:rsidRPr="00E26796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9051D5" w:rsidRPr="00E26796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E26796">
              <w:rPr>
                <w:rFonts w:ascii="GHEA Grapalat" w:hAnsi="GHEA Grapalat"/>
                <w:lang w:val="hy-AM"/>
              </w:rPr>
              <w:t xml:space="preserve">2022 թվականի մայիսի 4-ի N 02/12.21/16133-2022 </w:t>
            </w:r>
            <w:r w:rsidRPr="00AD7761">
              <w:rPr>
                <w:rFonts w:ascii="GHEA Grapalat" w:hAnsi="GHEA Grapalat"/>
                <w:lang w:val="hy-AM"/>
              </w:rPr>
              <w:t>Հ</w:t>
            </w:r>
            <w:r w:rsidRPr="00E26796">
              <w:rPr>
                <w:rFonts w:ascii="GHEA Grapalat" w:hAnsi="GHEA Grapalat"/>
                <w:lang w:val="hy-AM"/>
              </w:rPr>
              <w:t xml:space="preserve">անձնարարականի շրջանակում քննարկվել և համապատասխան փոփոխություններ են իրականացվել Նախագծում: </w:t>
            </w:r>
          </w:p>
        </w:tc>
      </w:tr>
      <w:tr w:rsidR="009051D5" w:rsidRPr="0010293D" w:rsidTr="00C551F3">
        <w:trPr>
          <w:tblCellSpacing w:w="0" w:type="dxa"/>
        </w:trPr>
        <w:tc>
          <w:tcPr>
            <w:tcW w:w="10969" w:type="dxa"/>
            <w:vMerge w:val="restart"/>
            <w:shd w:val="clear" w:color="auto" w:fill="FFFFFF"/>
          </w:tcPr>
          <w:p w:rsidR="009051D5" w:rsidRPr="009051D5" w:rsidRDefault="009051D5" w:rsidP="009051D5">
            <w:pPr>
              <w:ind w:left="160" w:right="16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D7761">
              <w:rPr>
                <w:rFonts w:ascii="GHEA Grapalat" w:hAnsi="GHEA Grapalat" w:cs="Sylfaen"/>
                <w:b/>
                <w:lang w:val="hy-AM"/>
              </w:rPr>
              <w:lastRenderedPageBreak/>
              <w:t>2</w:t>
            </w:r>
            <w:r w:rsidRPr="009051D5">
              <w:rPr>
                <w:rFonts w:ascii="GHEA Grapalat" w:hAnsi="GHEA Grapalat" w:cs="Sylfaen"/>
                <w:b/>
                <w:lang w:val="hy-AM"/>
              </w:rPr>
              <w:t>.</w:t>
            </w:r>
            <w:r w:rsidRPr="009051D5">
              <w:rPr>
                <w:rFonts w:ascii="GHEA Grapalat" w:eastAsiaTheme="minorHAnsi" w:hAnsi="GHEA Grapalat" w:cstheme="minorBidi"/>
                <w:b/>
                <w:sz w:val="20"/>
                <w:szCs w:val="20"/>
                <w:lang w:val="hy-AM" w:eastAsia="en-US"/>
              </w:rPr>
              <w:t xml:space="preserve"> </w:t>
            </w:r>
            <w:r w:rsidRPr="009051D5">
              <w:rPr>
                <w:rFonts w:ascii="GHEA Grapalat" w:hAnsi="GHEA Grapalat" w:cs="Sylfaen"/>
                <w:b/>
                <w:lang w:val="hy-AM"/>
              </w:rPr>
              <w:t xml:space="preserve">Վարչապետի աշխատակազմի տարածքային զարգացման </w:t>
            </w:r>
            <w:proofErr w:type="spellStart"/>
            <w:r w:rsidRPr="009051D5">
              <w:rPr>
                <w:rFonts w:ascii="GHEA Grapalat" w:hAnsi="GHEA Grapalat" w:cs="Sylfaen"/>
                <w:b/>
                <w:lang w:val="hy-AM"/>
              </w:rPr>
              <w:t>եվ</w:t>
            </w:r>
            <w:proofErr w:type="spellEnd"/>
            <w:r w:rsidRPr="009051D5">
              <w:rPr>
                <w:rFonts w:ascii="GHEA Grapalat" w:hAnsi="GHEA Grapalat" w:cs="Sylfaen"/>
                <w:b/>
                <w:lang w:val="hy-AM"/>
              </w:rPr>
              <w:t xml:space="preserve"> շրջակա միջավայրի հարցերի վարչություն</w:t>
            </w:r>
          </w:p>
        </w:tc>
        <w:tc>
          <w:tcPr>
            <w:tcW w:w="40" w:type="dxa"/>
            <w:shd w:val="clear" w:color="auto" w:fill="FFFFFF"/>
          </w:tcPr>
          <w:p w:rsidR="009051D5" w:rsidRPr="00F17198" w:rsidRDefault="009051D5" w:rsidP="009051D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4916" w:type="dxa"/>
            <w:shd w:val="clear" w:color="auto" w:fill="FFFFFF"/>
          </w:tcPr>
          <w:p w:rsidR="009051D5" w:rsidRPr="00F17198" w:rsidRDefault="009051D5" w:rsidP="009051D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04.05.</w:t>
            </w:r>
            <w:r w:rsidRPr="00F17198">
              <w:rPr>
                <w:rFonts w:ascii="GHEA Grapalat" w:hAnsi="GHEA Grapalat"/>
              </w:rPr>
              <w:t>2022</w:t>
            </w:r>
            <w:r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9051D5" w:rsidRPr="0010293D" w:rsidTr="00C551F3">
        <w:trPr>
          <w:tblCellSpacing w:w="0" w:type="dxa"/>
        </w:trPr>
        <w:tc>
          <w:tcPr>
            <w:tcW w:w="10969" w:type="dxa"/>
            <w:vMerge/>
            <w:shd w:val="clear" w:color="auto" w:fill="FFFFFF"/>
          </w:tcPr>
          <w:p w:rsidR="009051D5" w:rsidRPr="00F17198" w:rsidRDefault="009051D5" w:rsidP="009051D5">
            <w:pPr>
              <w:ind w:left="160" w:right="164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0" w:type="dxa"/>
            <w:shd w:val="clear" w:color="auto" w:fill="FFFFFF"/>
          </w:tcPr>
          <w:p w:rsidR="009051D5" w:rsidRPr="00F17198" w:rsidRDefault="009051D5" w:rsidP="009051D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4916" w:type="dxa"/>
            <w:shd w:val="clear" w:color="auto" w:fill="FFFFFF"/>
          </w:tcPr>
          <w:p w:rsidR="009051D5" w:rsidRDefault="009051D5" w:rsidP="009051D5">
            <w:pPr>
              <w:jc w:val="center"/>
              <w:rPr>
                <w:rFonts w:ascii="GHEA Grapalat" w:hAnsi="GHEA Grapalat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N </w:t>
            </w:r>
            <w:r w:rsidRPr="00F17198">
              <w:rPr>
                <w:rFonts w:ascii="GHEA Grapalat" w:hAnsi="GHEA Grapalat"/>
              </w:rPr>
              <w:t>02/12.21/16133-2022</w:t>
            </w:r>
          </w:p>
        </w:tc>
      </w:tr>
      <w:tr w:rsidR="009051D5" w:rsidRPr="00AE072B" w:rsidTr="00C551F3">
        <w:trPr>
          <w:tblCellSpacing w:w="0" w:type="dxa"/>
        </w:trPr>
        <w:tc>
          <w:tcPr>
            <w:tcW w:w="10969" w:type="dxa"/>
            <w:shd w:val="clear" w:color="auto" w:fill="FFFFFF"/>
          </w:tcPr>
          <w:p w:rsidR="009051D5" w:rsidRPr="00F17198" w:rsidRDefault="009051D5" w:rsidP="009051D5">
            <w:pPr>
              <w:ind w:left="160" w:right="164"/>
              <w:jc w:val="center"/>
              <w:rPr>
                <w:rFonts w:ascii="GHEA Grapalat" w:hAnsi="GHEA Grapalat"/>
                <w:lang w:val="hy-AM"/>
              </w:rPr>
            </w:pP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C551F3">
              <w:rPr>
                <w:rFonts w:ascii="GHEA Grapalat" w:hAnsi="GHEA Grapalat"/>
                <w:b/>
                <w:i/>
                <w:lang w:val="hy-AM"/>
              </w:rPr>
              <w:t xml:space="preserve">         </w:t>
            </w:r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«Լիցենզավորման մասին» օրենքում փոփոխություն և լրացումներ կատարելու մասին» ՀՀ օրենքի նախագծի (այսուհետ՝ Օրենքի նախագիծ) վերաբերյալ առկա են </w:t>
            </w:r>
            <w:proofErr w:type="spellStart"/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>հետևյալ</w:t>
            </w:r>
            <w:proofErr w:type="spellEnd"/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նկատառումները</w:t>
            </w:r>
            <w:r w:rsidRPr="00F17198">
              <w:rPr>
                <w:rFonts w:ascii="Cambria Math" w:hAnsi="Cambria Math" w:cs="Cambria Math"/>
                <w:b/>
                <w:i/>
                <w:u w:val="single"/>
                <w:lang w:val="hy-AM"/>
              </w:rPr>
              <w:t>․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b/>
                <w:i/>
                <w:lang w:val="hy-AM"/>
              </w:rPr>
            </w:pPr>
          </w:p>
          <w:p w:rsidR="00991046" w:rsidRDefault="009051D5" w:rsidP="000F5355">
            <w:pPr>
              <w:pStyle w:val="ListParagraph"/>
              <w:numPr>
                <w:ilvl w:val="0"/>
                <w:numId w:val="7"/>
              </w:numPr>
              <w:ind w:left="167" w:right="164" w:firstLine="653"/>
              <w:jc w:val="both"/>
              <w:rPr>
                <w:rFonts w:ascii="GHEA Grapalat" w:hAnsi="GHEA Grapalat" w:cs="Arial"/>
                <w:lang w:val="hy-AM"/>
              </w:rPr>
            </w:pPr>
            <w:r w:rsidRPr="00991046">
              <w:rPr>
                <w:rFonts w:ascii="GHEA Grapalat" w:hAnsi="GHEA Grapalat"/>
                <w:lang w:val="hy-AM"/>
              </w:rPr>
              <w:lastRenderedPageBreak/>
              <w:t xml:space="preserve">Առաջարկում ենք լրացուցիչ քննարկել </w:t>
            </w:r>
            <w:r w:rsidRPr="00991046">
              <w:rPr>
                <w:rFonts w:ascii="GHEA Grapalat" w:hAnsi="GHEA Grapalat" w:cs="Arial"/>
                <w:lang w:val="hy-AM"/>
              </w:rPr>
              <w:t>շինարարության թույլտվություն չպահանջող գործունեության տեսակները</w:t>
            </w:r>
            <w:r w:rsidRPr="00991046">
              <w:rPr>
                <w:rFonts w:ascii="GHEA Grapalat" w:hAnsi="GHEA Grapalat"/>
                <w:lang w:val="hy-AM"/>
              </w:rPr>
              <w:t xml:space="preserve"> </w:t>
            </w:r>
            <w:r w:rsidRPr="00991046">
              <w:rPr>
                <w:rFonts w:ascii="GHEA Grapalat" w:hAnsi="GHEA Grapalat" w:cs="Arial"/>
                <w:lang w:val="hy-AM"/>
              </w:rPr>
              <w:t>լիցենզավորման դաշտ ներառելու նպատակահարմարության հարցը:</w:t>
            </w:r>
          </w:p>
          <w:p w:rsidR="00991046" w:rsidRPr="00991046" w:rsidRDefault="00991046" w:rsidP="00991046">
            <w:pPr>
              <w:pStyle w:val="ListParagraph"/>
              <w:ind w:left="820" w:right="164"/>
              <w:jc w:val="both"/>
              <w:rPr>
                <w:rFonts w:ascii="GHEA Grapalat" w:hAnsi="GHEA Grapalat" w:cs="Arial"/>
                <w:lang w:val="hy-AM"/>
              </w:rPr>
            </w:pP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  </w:t>
            </w:r>
            <w:r w:rsidRPr="00F17198">
              <w:rPr>
                <w:rFonts w:ascii="GHEA Grapalat" w:hAnsi="GHEA Grapalat"/>
                <w:b/>
                <w:lang w:val="hy-AM"/>
              </w:rPr>
              <w:t>2.</w:t>
            </w:r>
            <w:r w:rsidRPr="00F17198">
              <w:rPr>
                <w:rFonts w:ascii="GHEA Grapalat" w:hAnsi="GHEA Grapalat"/>
                <w:lang w:val="hy-AM"/>
              </w:rPr>
              <w:t xml:space="preserve"> 2021 թվականի դեկտեմբերի 24-ին Վարչապետի աշխատակազմ ներկայացված</w:t>
            </w:r>
            <w:r w:rsidRPr="00F17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17198">
              <w:rPr>
                <w:rFonts w:ascii="GHEA Grapalat" w:hAnsi="GHEA Grapalat"/>
                <w:lang w:val="hy-AM"/>
              </w:rPr>
              <w:t xml:space="preserve">Օրենքի նախագծի 7-րդ հոդվածի համաձայն՝ </w:t>
            </w:r>
            <w:proofErr w:type="spellStart"/>
            <w:r w:rsidRPr="00F17198">
              <w:rPr>
                <w:rFonts w:ascii="GHEA Grapalat" w:hAnsi="GHEA Grapalat"/>
                <w:i/>
                <w:lang w:val="hy-AM"/>
              </w:rPr>
              <w:t>մ</w:t>
            </w:r>
            <w:r w:rsidRPr="00F17198">
              <w:rPr>
                <w:rFonts w:ascii="GHEA Grapalat" w:eastAsia="Calibri" w:hAnsi="GHEA Grapalat"/>
                <w:i/>
                <w:lang w:val="hy-AM"/>
              </w:rPr>
              <w:t>ինչև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/>
              </w:rPr>
              <w:t xml:space="preserve"> սույն օրենքն ուժի մեջ մտնելը քաղաքաշինության բնագավառում պայմանագրային պարտավորություններ ստանձնած</w:t>
            </w:r>
            <w:r w:rsidRPr="00F17198">
              <w:rPr>
                <w:rFonts w:ascii="GHEA Grapalat" w:eastAsia="Calibri" w:hAnsi="GHEA Grapalat"/>
                <w:i/>
                <w:shd w:val="clear" w:color="auto" w:fill="FFFFFF"/>
                <w:lang w:val="hy-AM"/>
              </w:rPr>
              <w:t xml:space="preserve"> լիցենզավորված անձանց լիցենզիաների գործողությունը (ստանձնած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i/>
                <w:shd w:val="clear" w:color="auto" w:fill="FFFFFF"/>
                <w:lang w:val="hy-AM"/>
              </w:rPr>
              <w:t xml:space="preserve">պայմանագրային պարտավորությունների մասով) դադարում է համապատասխան պայմանագրերով ամրագրված պարտավորությունները և պարտականություններն ավարտելուց կամ դադարելուց մեկ օր հետո:  </w:t>
            </w:r>
          </w:p>
          <w:p w:rsidR="009051D5" w:rsidRPr="00F17198" w:rsidRDefault="009051D5" w:rsidP="009051D5">
            <w:pPr>
              <w:spacing w:after="160"/>
              <w:ind w:left="160" w:right="164"/>
              <w:contextualSpacing/>
              <w:jc w:val="both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       2022 թվականի փետրվարի 1-ին Վարչապետի աշխատակազմում Քաղաքաշինության կոմիտեի ներկայացուցիչների մասնակցությամբ Օրենքի նախագծի վերաբերյալ կայացած քննարկման (այսուհետ՝ Քննարկում) ժամանակ վերոնշյալ դրույթի վերաբերյալ Վարչապետի աշխատակազմի տարածքային զարգացման և շրջակա միջավայրի հարցերի վարչությունը ներկայացրել է նկատառումներ, միաժամանակ առաջարկելով հաշվի առնել նաև երաշխիքային սպասարկման հարցը: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      Հարկ է նշել, որ </w:t>
            </w:r>
            <w:proofErr w:type="spellStart"/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>լրամշակված</w:t>
            </w:r>
            <w:proofErr w:type="spellEnd"/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F17198">
              <w:rPr>
                <w:rFonts w:ascii="GHEA Grapalat" w:hAnsi="GHEA Grapalat"/>
                <w:lang w:val="hy-AM"/>
              </w:rPr>
              <w:t xml:space="preserve">Օրենքի նախագծում </w:t>
            </w: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բացակայում է նշված դրույթը, ինչը </w:t>
            </w:r>
            <w:proofErr w:type="spellStart"/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է և գործնականում կարող է խնդիրներ առաջացնել պայմանագրային պարտավորություններ ստանձնած լիցենզավորված անձանց մասով։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      Առաջարկում ենք վերանայել, հաշվի առնելով նաև երաշխիքային սպասարկման հարցը։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      </w:t>
            </w:r>
            <w:r w:rsidRPr="00F17198">
              <w:rPr>
                <w:rFonts w:ascii="GHEA Grapalat" w:eastAsia="Calibri" w:hAnsi="GHEA Grapalat"/>
                <w:b/>
                <w:shd w:val="clear" w:color="auto" w:fill="FFFFFF"/>
                <w:lang w:val="hy-AM"/>
              </w:rPr>
              <w:t>3.</w:t>
            </w:r>
            <w:r w:rsidRPr="00F17198">
              <w:rPr>
                <w:rFonts w:ascii="Sylfaen" w:eastAsia="MS Gothic" w:hAnsi="Sylfaen" w:cs="MS Gothic"/>
                <w:lang w:val="hy-AM" w:eastAsia="en-US"/>
              </w:rPr>
              <w:t xml:space="preserve"> </w:t>
            </w:r>
            <w:r w:rsidRPr="00F17198">
              <w:rPr>
                <w:rFonts w:ascii="GHEA Grapalat" w:hAnsi="GHEA Grapalat"/>
                <w:lang w:val="hy-AM"/>
              </w:rPr>
              <w:t>Օրենքի նախագծից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պարզ չէ, թե քաղաքաշինության բնագավառում լիցենզավորման ենթակա գործունեության տեսակներն ինչպես են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փոխկապակցվում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միմյանց, մասնավորապես՝ </w:t>
            </w:r>
            <w:r w:rsidRPr="00F17198">
              <w:rPr>
                <w:rFonts w:ascii="GHEA Grapalat" w:hAnsi="GHEA Grapalat"/>
                <w:lang w:val="hy-AM"/>
              </w:rPr>
              <w:t>«</w:t>
            </w:r>
            <w:r w:rsidRPr="00F17198">
              <w:rPr>
                <w:rFonts w:ascii="GHEA Grapalat" w:hAnsi="GHEA Grapalat"/>
                <w:i/>
                <w:lang w:val="hy-AM" w:eastAsia="en-US"/>
              </w:rPr>
              <w:t>քաղաքաշինական փաստաթղթերի կազմում՝ բացառությամբ կոնստրուկտորական և ճարտարապետական մասերի</w:t>
            </w:r>
            <w:r w:rsidRPr="00F17198">
              <w:rPr>
                <w:rFonts w:ascii="GHEA Grapalat" w:hAnsi="GHEA Grapalat"/>
                <w:lang w:val="hy-AM"/>
              </w:rPr>
              <w:t xml:space="preserve">»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լիցենզավորման ենթակա գործունեության տեսակը դասակարգվում է I, II և III դասերի, իսկ </w:t>
            </w:r>
            <w:r w:rsidRPr="00F17198">
              <w:rPr>
                <w:rFonts w:ascii="GHEA Grapalat" w:hAnsi="GHEA Grapalat"/>
                <w:i/>
                <w:lang w:val="hy-AM"/>
              </w:rPr>
              <w:t>«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քաղաքաշինական փաստաթղթերի փորձաքննություն</w:t>
            </w:r>
            <w:r w:rsidRPr="00F17198">
              <w:rPr>
                <w:rFonts w:ascii="GHEA Grapalat" w:hAnsi="GHEA Grapalat"/>
                <w:i/>
                <w:lang w:val="hy-AM"/>
              </w:rPr>
              <w:t>»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լիցենզավորման ենթակա գործունեության տեսակը դասակարգվում է I և II դասերի։ 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Այս պարագայում հասկանալի չէ, օրինակ՝ II դասի </w:t>
            </w:r>
            <w:r w:rsidRPr="00F17198">
              <w:rPr>
                <w:rFonts w:ascii="GHEA Grapalat" w:hAnsi="GHEA Grapalat"/>
                <w:i/>
                <w:lang w:val="hy-AM"/>
              </w:rPr>
              <w:t>«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քաղաքաշինական փաստաթղթերի փորձաքննություն</w:t>
            </w:r>
            <w:r w:rsidRPr="00F17198">
              <w:rPr>
                <w:rFonts w:ascii="GHEA Grapalat" w:hAnsi="GHEA Grapalat"/>
                <w:i/>
                <w:lang w:val="hy-AM"/>
              </w:rPr>
              <w:t>»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լիցենզավորման ենթակա գործունեություն իրականացնող անձը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ո՞ր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դասի </w:t>
            </w:r>
            <w:r w:rsidRPr="00F17198">
              <w:rPr>
                <w:rFonts w:ascii="GHEA Grapalat" w:hAnsi="GHEA Grapalat"/>
                <w:i/>
                <w:lang w:val="hy-AM"/>
              </w:rPr>
              <w:t>«</w:t>
            </w:r>
            <w:r w:rsidRPr="00F17198">
              <w:rPr>
                <w:rFonts w:ascii="GHEA Grapalat" w:hAnsi="GHEA Grapalat"/>
                <w:i/>
                <w:lang w:val="hy-AM" w:eastAsia="en-US"/>
              </w:rPr>
              <w:t>քաղաքաշինական փաստաթղթերի կազմում՝ բացառությամբ կոնստրուկտորական և ճարտարապետական մասերի</w:t>
            </w:r>
            <w:r w:rsidRPr="00F17198">
              <w:rPr>
                <w:rFonts w:ascii="GHEA Grapalat" w:hAnsi="GHEA Grapalat"/>
                <w:i/>
                <w:lang w:val="hy-AM"/>
              </w:rPr>
              <w:t>»</w:t>
            </w:r>
            <w:r w:rsidRPr="00F17198">
              <w:rPr>
                <w:rFonts w:ascii="GHEA Grapalat" w:hAnsi="GHEA Grapalat"/>
                <w:lang w:val="hy-AM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լիցենզավորման ենթակա գործունեություն իրականացնող անձի փաստաթղթերը կարող է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փորձաքննել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>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Առաջարկում ենք վերանայել։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b/>
                <w:lang w:val="hy-AM" w:eastAsia="en-US"/>
              </w:rPr>
              <w:t xml:space="preserve">    4.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Անձնագրավորման գործընթացն </w:t>
            </w:r>
            <w:r w:rsidRPr="00F17198">
              <w:rPr>
                <w:rFonts w:ascii="GHEA Grapalat" w:hAnsi="GHEA Grapalat"/>
                <w:lang w:val="hy-AM"/>
              </w:rPr>
              <w:t xml:space="preserve">Օրենքի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նախագծում չի շահարկվում, սակայն փաթեթին կից հիմնավորմամբ նշված է, որ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շենքերի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և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շինությունների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անձնագրավորման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գործընթացի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lastRenderedPageBreak/>
              <w:t>իրականացման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լիազորությունները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նախատեսվում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է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>վերապահել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տեխնիկական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վիճակի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հետազննության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ոլորտում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լիցենզավորված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իրավաբանական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անձանց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,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որոնք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կունենան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ամբողջական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մասնագիտական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ներուժ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՝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նախատեսվող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գործընթացի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բավարար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մակարդակն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ապահովելու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նպատակով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: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Նույն լիցենզիայի </w:t>
            </w:r>
            <w:proofErr w:type="spellStart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ներդիրում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լրացում է կատարվել և նաև շենքերի և շինությունների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տեխնիկական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վիճակի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հետազննություն</w:t>
            </w:r>
            <w:proofErr w:type="spellEnd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</w:t>
            </w:r>
            <w:r w:rsidRPr="00F17198">
              <w:rPr>
                <w:rFonts w:ascii="GHEA Grapalat" w:eastAsia="Calibri" w:hAnsi="GHEA Grapalat"/>
                <w:bCs/>
                <w:i/>
                <w:lang w:val="hy-AM" w:eastAsia="en-US"/>
              </w:rPr>
              <w:t xml:space="preserve"> բառերից</w:t>
            </w:r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bCs/>
                <w:i/>
                <w:lang w:val="af-ZA" w:eastAsia="en-US"/>
              </w:rPr>
              <w:t>հետո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ավելացվել է և </w:t>
            </w:r>
            <w:proofErr w:type="spellStart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անձնագրավորում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 բառերը:  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   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Ընդսմին, անձնագրավորման վերաբերյալ առկա է դրույթ </w:t>
            </w:r>
            <w:r w:rsidRPr="00F17198">
              <w:rPr>
                <w:rFonts w:ascii="GHEA Grapalat" w:hAnsi="GHEA Grapalat"/>
                <w:lang w:val="hy-AM"/>
              </w:rPr>
              <w:t xml:space="preserve">«Քաղաքաշինության մասին» օրենքում փոփոխություններ և լրացումներ կատարելու մասին» ՀՀ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օրենքի նախագծի 4-րդ հոդվածով լրացվող 7.1-րդ հոդվածի 4-րդ մասի 5-րդ կետի ա ենթակետում, որտեղ նշվում է, որ </w:t>
            </w:r>
            <w:r w:rsidRPr="00F17198">
              <w:rPr>
                <w:rFonts w:ascii="GHEA Grapalat" w:hAnsi="GHEA Grapalat"/>
                <w:bCs/>
                <w:iCs/>
                <w:color w:val="000000"/>
                <w:lang w:val="hy-AM" w:eastAsia="en-US"/>
              </w:rPr>
              <w:t xml:space="preserve">քաղաքաշինական գործունեության օբյեկտների հետախուզման և </w:t>
            </w:r>
            <w:proofErr w:type="spellStart"/>
            <w:r w:rsidRPr="00F17198">
              <w:rPr>
                <w:rFonts w:ascii="GHEA Grapalat" w:hAnsi="GHEA Grapalat"/>
                <w:bCs/>
                <w:iCs/>
                <w:color w:val="000000"/>
                <w:lang w:val="hy-AM" w:eastAsia="en-US"/>
              </w:rPr>
              <w:t>հետազննման</w:t>
            </w:r>
            <w:proofErr w:type="spellEnd"/>
            <w:r w:rsidRPr="00F17198">
              <w:rPr>
                <w:rFonts w:ascii="GHEA Grapalat" w:hAnsi="GHEA Grapalat"/>
                <w:bCs/>
                <w:iCs/>
                <w:color w:val="000000"/>
                <w:lang w:val="af-ZA" w:eastAsia="en-US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color w:val="000000"/>
                <w:lang w:val="hy-AM" w:eastAsia="en-US"/>
              </w:rPr>
              <w:t>ծառայությունների</w:t>
            </w:r>
            <w:r w:rsidRPr="00F17198">
              <w:rPr>
                <w:rFonts w:ascii="GHEA Grapalat" w:hAnsi="GHEA Grapalat"/>
                <w:bCs/>
                <w:iCs/>
                <w:color w:val="000000"/>
                <w:lang w:val="af-ZA" w:eastAsia="en-US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color w:val="000000"/>
                <w:lang w:val="hy-AM" w:eastAsia="en-US"/>
              </w:rPr>
              <w:t xml:space="preserve">մատուցման ենթատեսակ է հանդիսանում 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>շենքերի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af-ZA" w:eastAsia="en-US"/>
              </w:rPr>
              <w:t xml:space="preserve"> 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>և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af-ZA" w:eastAsia="en-US"/>
              </w:rPr>
              <w:t xml:space="preserve"> 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>շինությունների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af-ZA" w:eastAsia="en-US"/>
              </w:rPr>
              <w:t xml:space="preserve"> 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>տեխնիկական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af-ZA" w:eastAsia="en-US"/>
              </w:rPr>
              <w:t xml:space="preserve"> 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>վիճակի</w:t>
            </w:r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af-ZA" w:eastAsia="en-US"/>
              </w:rPr>
              <w:t>հետա</w:t>
            </w:r>
            <w:proofErr w:type="spellEnd"/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 xml:space="preserve">զննությունը և </w:t>
            </w:r>
            <w:proofErr w:type="spellStart"/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>անձնագրավորումը</w:t>
            </w:r>
            <w:proofErr w:type="spellEnd"/>
            <w:r w:rsidRPr="00F17198">
              <w:rPr>
                <w:rFonts w:ascii="GHEA Grapalat" w:hAnsi="GHEA Grapalat"/>
                <w:bCs/>
                <w:i/>
                <w:iCs/>
                <w:color w:val="000000"/>
                <w:lang w:val="hy-AM" w:eastAsia="en-US"/>
              </w:rPr>
              <w:t>: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Միաժամանակ՝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hAnsi="GHEA Grapalat"/>
                <w:lang w:val="hy-AM"/>
              </w:rPr>
              <w:t xml:space="preserve">«Քաղաքաշինության մասին» օրենքում փոփոխություններ և լրացումներ կատարելու մասին» ՀՀ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օրենքի նախագծում </w:t>
            </w:r>
            <w:r w:rsidRPr="00F17198">
              <w:rPr>
                <w:rFonts w:ascii="GHEA Grapalat" w:hAnsi="GHEA Grapalat"/>
                <w:bCs/>
                <w:lang w:val="hy-AM"/>
              </w:rPr>
              <w:t xml:space="preserve">շենքերի և շինությունների </w:t>
            </w:r>
            <w:proofErr w:type="spellStart"/>
            <w:r w:rsidRPr="00F17198">
              <w:rPr>
                <w:rFonts w:ascii="GHEA Grapalat" w:hAnsi="GHEA Grapalat"/>
                <w:bCs/>
                <w:lang w:val="hy-AM"/>
              </w:rPr>
              <w:t>անձնագրավորում</w:t>
            </w:r>
            <w:proofErr w:type="spellEnd"/>
            <w:r w:rsidRPr="00F17198">
              <w:rPr>
                <w:rFonts w:ascii="GHEA Grapalat" w:hAnsi="GHEA Grapalat"/>
                <w:bCs/>
                <w:lang w:val="hy-AM"/>
              </w:rPr>
              <w:t xml:space="preserve"> իրականացնելը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դիտարկվում է որպես </w:t>
            </w:r>
            <w:r w:rsidRPr="00F17198">
              <w:rPr>
                <w:rFonts w:ascii="GHEA Grapalat" w:hAnsi="GHEA Grapalat"/>
                <w:bCs/>
                <w:lang w:val="hy-AM"/>
              </w:rPr>
              <w:t>քաղաքաշինական գործունեության օբյեկտների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 xml:space="preserve"> հետախուզման և </w:t>
            </w:r>
            <w:proofErr w:type="spellStart"/>
            <w:r w:rsidRPr="00F17198">
              <w:rPr>
                <w:rFonts w:ascii="GHEA Grapalat" w:hAnsi="GHEA Grapalat"/>
                <w:bCs/>
                <w:iCs/>
                <w:lang w:val="hy-AM"/>
              </w:rPr>
              <w:t>հետազննման</w:t>
            </w:r>
            <w:proofErr w:type="spellEnd"/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ծառայություններ</w:t>
            </w:r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մատուցող</w:t>
            </w:r>
            <w:r w:rsidRPr="00F1719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քաղաքաշինության</w:t>
            </w:r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գործունեության</w:t>
            </w:r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սուբյեկտի</w:t>
            </w:r>
            <w:r w:rsidRPr="00F17198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bCs/>
                <w:i/>
                <w:lang w:val="af-ZA"/>
              </w:rPr>
              <w:t>իրավունք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։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   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Հաշվի առնելով վերոգրյալ դիտարկումները, կարծում ենք, որ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hAnsi="GHEA Grapalat"/>
                <w:bCs/>
                <w:lang w:val="hy-AM"/>
              </w:rPr>
              <w:t xml:space="preserve">շենքերի և շինությունների </w:t>
            </w:r>
            <w:proofErr w:type="spellStart"/>
            <w:r w:rsidRPr="00F17198">
              <w:rPr>
                <w:rFonts w:ascii="GHEA Grapalat" w:hAnsi="GHEA Grapalat"/>
                <w:bCs/>
                <w:lang w:val="hy-AM"/>
              </w:rPr>
              <w:t>անձնագրավորում</w:t>
            </w:r>
            <w:proofErr w:type="spellEnd"/>
            <w:r w:rsidRPr="00F17198">
              <w:rPr>
                <w:rFonts w:ascii="GHEA Grapalat" w:hAnsi="GHEA Grapalat"/>
                <w:bCs/>
                <w:lang w:val="hy-AM"/>
              </w:rPr>
              <w:t xml:space="preserve"> իրականացնելը՝ քաղաքաշինական գործունեության օբյեկտների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 xml:space="preserve"> հետախուզման և </w:t>
            </w:r>
            <w:proofErr w:type="spellStart"/>
            <w:r w:rsidRPr="00F17198">
              <w:rPr>
                <w:rFonts w:ascii="GHEA Grapalat" w:hAnsi="GHEA Grapalat"/>
                <w:bCs/>
                <w:iCs/>
                <w:lang w:val="hy-AM"/>
              </w:rPr>
              <w:t>հետազննման</w:t>
            </w:r>
            <w:proofErr w:type="spellEnd"/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ծառայություններ</w:t>
            </w:r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մատուցող</w:t>
            </w:r>
            <w:r w:rsidRPr="00F1719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քաղաքաշինության</w:t>
            </w:r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գործունեության</w:t>
            </w:r>
            <w:r w:rsidRPr="00F1719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bCs/>
                <w:iCs/>
                <w:lang w:val="hy-AM"/>
              </w:rPr>
              <w:t>սուբյեկտի</w:t>
            </w:r>
            <w:r w:rsidRPr="00F17198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bCs/>
                <w:lang w:val="af-ZA"/>
              </w:rPr>
              <w:t>իրավունք</w:t>
            </w:r>
            <w:proofErr w:type="spellEnd"/>
            <w:r w:rsidRPr="00F1719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դիտարկելը գործնականում կարող է խնդիրներ առաջացնել։ 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   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Առաջարկում ենք անձնագրավորման վերաբերյալ դրույթը մանրամասն քննարկման առարկա դարձնել, հաշվի առնելով նաև 2022 թվականի ապրիլի 11-ին Վարչապետի աշխատակազմ ներկայացված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hAnsi="GHEA Grapalat"/>
                <w:lang w:val="hy-AM"/>
              </w:rPr>
              <w:t>«Քաղաքաշինության մասին» օրենքում լրացումներ և փոփոխություն կատարելու մասին», «Տեղական ինքնակառավարման մասին» օրենքում փոփոխություն և լրացումներ կատարելու մասին», «Պետական գույքի կառավարման մասին» օրենքում փոփոխություն և լրացումներ կատարելու մասին», «Գույքի նկատմամբ իրավունքների պետական գրանցման մասին» օրենքում փոփոխություններ և լրացում կատարելու մասին», «Լիցենզավորման մասին» օրենքում լրացումներ կատարելու մասին», «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քաղաքում տեղական ինքնակառավարման մասին» օրենքում լրացում կատարելու մասին», «Ճարտարապետական գործունեության մասին» օրենքում լրացումներ կատարելու մասին» և «Վարչական իրավախախտումների վերաբերյալ Հայաստանի Հանրապետության օրենսգրքում լրացում կատարելու մասին» օրենքների նախագծերի փաթեթը։</w:t>
            </w:r>
          </w:p>
          <w:p w:rsidR="009051D5" w:rsidRPr="00F17198" w:rsidRDefault="009051D5" w:rsidP="009051D5">
            <w:pPr>
              <w:spacing w:after="160"/>
              <w:ind w:left="160" w:right="164"/>
              <w:contextualSpacing/>
              <w:jc w:val="both"/>
              <w:rPr>
                <w:rFonts w:ascii="GHEA Grapalat" w:eastAsia="Calibri" w:hAnsi="GHEA Grapalat"/>
                <w:i/>
                <w:shd w:val="clear" w:color="auto" w:fill="FFFFFF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lastRenderedPageBreak/>
              <w:t xml:space="preserve">       </w:t>
            </w:r>
            <w:r w:rsidRPr="00F17198">
              <w:rPr>
                <w:rFonts w:ascii="GHEA Grapalat" w:hAnsi="GHEA Grapalat"/>
                <w:b/>
                <w:lang w:val="hy-AM"/>
              </w:rPr>
              <w:t xml:space="preserve">5. </w:t>
            </w: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Առաջարկում ենք լրացուցիչ քննարկել Օրենքի նախագծի 3-րդ հոդվածում նշված դրույթը, համաձայն որի՝ </w:t>
            </w:r>
            <w:r w:rsidRPr="00F17198">
              <w:rPr>
                <w:rFonts w:ascii="GHEA Grapalat" w:eastAsia="Calibri" w:hAnsi="GHEA Grapalat"/>
                <w:i/>
                <w:shd w:val="clear" w:color="auto" w:fill="FFFFFF"/>
                <w:lang w:val="hy-AM"/>
              </w:rPr>
              <w:t>քաղաքաշինության բնագավառի գործունեություն իրականացնելու համար լիցենզիաները տրվում են 5 տարի ժամկետով:</w:t>
            </w:r>
          </w:p>
          <w:p w:rsidR="009051D5" w:rsidRPr="00F17198" w:rsidRDefault="009051D5" w:rsidP="009051D5">
            <w:pPr>
              <w:spacing w:after="160"/>
              <w:ind w:left="160" w:right="164"/>
              <w:contextualSpacing/>
              <w:jc w:val="both"/>
              <w:rPr>
                <w:rFonts w:ascii="GHEA Grapalat" w:eastAsia="Calibri" w:hAnsi="GHEA Grapalat"/>
                <w:i/>
                <w:shd w:val="clear" w:color="auto" w:fill="FFFFFF"/>
                <w:lang w:val="hy-AM"/>
              </w:rPr>
            </w:pPr>
            <w:r w:rsidRPr="00F17198">
              <w:rPr>
                <w:rFonts w:ascii="GHEA Grapalat" w:eastAsia="Calibri" w:hAnsi="GHEA Grapalat"/>
                <w:i/>
                <w:shd w:val="clear" w:color="auto" w:fill="FFFFFF"/>
                <w:lang w:val="hy-AM"/>
              </w:rPr>
              <w:t xml:space="preserve">       </w:t>
            </w: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>Հարկ է նշել, որ</w:t>
            </w:r>
            <w:r w:rsidRPr="00F17198">
              <w:rPr>
                <w:rFonts w:ascii="GHEA Grapalat" w:eastAsia="Calibri" w:hAnsi="GHEA Grapalat"/>
                <w:i/>
                <w:shd w:val="clear" w:color="auto" w:fill="FFFFFF"/>
                <w:lang w:val="hy-AM"/>
              </w:rPr>
              <w:t xml:space="preserve"> </w:t>
            </w:r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Քննարկման ընթացքում Վարչապետի աշխատակազմի տարածքային զարգացման և շրջակա միջավայրի հարցերի վարչության կողմից վերոնշյալ դրույթի վերաբերյալ ներկայացվել են </w:t>
            </w:r>
            <w:proofErr w:type="spellStart"/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F17198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հանգամանքները: </w:t>
            </w: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b/>
                <w:lang w:val="hy-AM" w:eastAsia="en-US"/>
              </w:rPr>
              <w:t xml:space="preserve">       </w:t>
            </w: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64A00">
              <w:rPr>
                <w:rFonts w:ascii="GHEA Grapalat" w:eastAsia="Calibri" w:hAnsi="GHEA Grapalat"/>
                <w:b/>
                <w:lang w:val="hy-AM" w:eastAsia="en-US"/>
              </w:rPr>
              <w:t xml:space="preserve">      </w:t>
            </w:r>
            <w:r w:rsidRPr="00F17198">
              <w:rPr>
                <w:rFonts w:ascii="GHEA Grapalat" w:eastAsia="Calibri" w:hAnsi="GHEA Grapalat"/>
                <w:b/>
                <w:lang w:val="hy-AM" w:eastAsia="en-US"/>
              </w:rPr>
              <w:t xml:space="preserve">6.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«Լիցենզավորման մասին» ՀՀ օրենքի 43-րդ հոդվածի 2-րդ մասի աղյուսակի 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>«17.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ՔԱՂԱՔԱՇԻՆՈՒԹՅԱՆ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ԲՆԱԳԱՎԱՌ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>»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բաժնի 5-րդ և 6-րդ կետերում նշված են համապատասխանաբար լիցենզավորման ենթակա գործունեության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հետևյալ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տեսակները՝ ինժեներական հետազննում և շենքերի և շինությունների տեխնիկական վիճակի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հետազննություն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>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Օրենքի նախագծով առաջարկվում է օրենքի 43-րդ հոդվածի 2-րդ մասի աղյուսակի 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>«17.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ՔԱՂԱՔԱՇԻՆՈՒԹՅԱՆ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ԲՆԱԳԱՎԱՌ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»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բաժինը </w:t>
            </w:r>
            <w:r w:rsidRPr="00F17198">
              <w:rPr>
                <w:rFonts w:ascii="Calibri" w:eastAsia="Calibri" w:hAnsi="Calibri" w:cs="Calibri"/>
                <w:lang w:val="af-ZA" w:eastAsia="en-US"/>
              </w:rPr>
              <w:t> 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շարադրել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նոր խմբագրությամբ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, </w:t>
            </w:r>
            <w:proofErr w:type="spellStart"/>
            <w:r w:rsidRPr="00F17198">
              <w:rPr>
                <w:rFonts w:ascii="GHEA Grapalat" w:eastAsia="Calibri" w:hAnsi="GHEA Grapalat"/>
                <w:lang w:val="af-ZA" w:eastAsia="en-US"/>
              </w:rPr>
              <w:t>համաձայն</w:t>
            </w:r>
            <w:proofErr w:type="spellEnd"/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lang w:val="af-ZA" w:eastAsia="en-US"/>
              </w:rPr>
              <w:t>որի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>՝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աղյուսակի 11-րդ և 12-րդ կետերով կնախատեսվի լիցենզավորման ենթակա գործունեության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հետևյալ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տեսակը՝ </w:t>
            </w:r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քաղաքաշինական գործունեության օբյեկտների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հետախուզման և </w:t>
            </w:r>
            <w:proofErr w:type="spellStart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հետազննման</w:t>
            </w:r>
            <w:proofErr w:type="spellEnd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 ծառայությունների մատուցում՝ ինժեներական </w:t>
            </w:r>
            <w:proofErr w:type="spellStart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հետազննման</w:t>
            </w:r>
            <w:proofErr w:type="spellEnd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 և շենքերի և շինությունների տեխնիկական վիճակի </w:t>
            </w:r>
            <w:proofErr w:type="spellStart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հետազննության</w:t>
            </w:r>
            <w:proofErr w:type="spellEnd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 փոխարեն: 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Նման կարգավորում նախատեսվում է նաև հարակից՝ «Քաղաքաշինության մասին» օրենքում փոփոխություններ և լրացումներ կատարելու մասին» ՀՀ օրենքի նախագծով, որում կիրառվում է </w:t>
            </w:r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«</w:t>
            </w:r>
            <w:proofErr w:type="spellStart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Ինժեներաերկրաբանական</w:t>
            </w:r>
            <w:proofErr w:type="spellEnd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 հետախուզում»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ձևակերպումը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>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Կարծում ենք </w:t>
            </w:r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«Հետախուզման ծառայություն» և «</w:t>
            </w:r>
            <w:proofErr w:type="spellStart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>Ինժեներաերկրաբանական</w:t>
            </w:r>
            <w:proofErr w:type="spellEnd"/>
            <w:r w:rsidRPr="00F17198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 հետախուզում»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հասկացությունները սահմանման և նկարագրության կարիք ունեն, քանի որ օրենսդրությամբ վերոգրյալ հասկացությունները բացակայում են: </w:t>
            </w:r>
          </w:p>
          <w:p w:rsidR="00991046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b/>
                <w:lang w:val="hy-AM" w:eastAsia="en-US"/>
              </w:rPr>
              <w:t xml:space="preserve">     </w:t>
            </w:r>
          </w:p>
          <w:p w:rsidR="00991046" w:rsidRDefault="00991046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b/>
                <w:lang w:val="hy-AM" w:eastAsia="en-US"/>
              </w:rPr>
              <w:t xml:space="preserve">  7.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>«Լիցենզավորման մասին» օրենքում լրացումներ կատարելու մասին» 2022 թվականի հունվարի 20-ի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 xml:space="preserve">ՀՕ-3-Ն օրենքի և դրանից բխող ենթաօրենսդրական նորմատիվ իրավական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lastRenderedPageBreak/>
              <w:t xml:space="preserve">ակտի </w:t>
            </w:r>
            <w:proofErr w:type="spellStart"/>
            <w:r w:rsidRPr="00F17198">
              <w:rPr>
                <w:rFonts w:ascii="GHEA Grapalat" w:eastAsia="Calibri" w:hAnsi="GHEA Grapalat" w:cs="Arial"/>
                <w:lang w:val="hy-AM" w:eastAsia="en-US"/>
              </w:rPr>
              <w:t>կարգավորումներից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 xml:space="preserve">ելնելով՝ օրենքների նախագծերի սույն փաթեթում կնախատեսվեն այնպիսի </w:t>
            </w:r>
            <w:proofErr w:type="spellStart"/>
            <w:r w:rsidRPr="00F17198">
              <w:rPr>
                <w:rFonts w:ascii="GHEA Grapalat" w:eastAsia="Calibri" w:hAnsi="GHEA Grapalat" w:cs="Arial"/>
                <w:lang w:val="hy-AM" w:eastAsia="en-US"/>
              </w:rPr>
              <w:t>կարգավորումներ</w:t>
            </w:r>
            <w:proofErr w:type="spellEnd"/>
            <w:r w:rsidRPr="00F17198">
              <w:rPr>
                <w:rFonts w:ascii="GHEA Grapalat" w:eastAsia="Calibri" w:hAnsi="GHEA Grapalat" w:cs="Arial"/>
                <w:lang w:val="hy-AM" w:eastAsia="en-US"/>
              </w:rPr>
              <w:t>, որի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>պարագայում չի ստեղծվի այնպիսի մի իրավիճակ, երբ «Լիցենզավորման մասին» օրենքում լրացումներ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>կատարելու մասին» 2022 թվականի հունվարի 20-ի ՀՕ-3-Ն օրենքի կարգավորման շրջանակներում օտարերկրյա իրավաբանական անձանց լիցենզավորման ենթակա գործունեությամբ զբաղվելու իրավունքը հավաստող փաստաթղթի հիման վրա պարզեցված ընթացակարգով կտրամադրվի լիցենզիա, և վերջիններս օրենքների նախագծերի սույն փաթեթի ընդունման արդյունքում լիցենզիաներ և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>թույլտվություններ ստացող ՀՀ իրավաբանական անձանց հետ կհայտնվեն ոչ մրցակցային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 xml:space="preserve">պայմաններում, կամ ՀՀ իրավաբանական անձինք </w:t>
            </w:r>
            <w:proofErr w:type="spellStart"/>
            <w:r w:rsidRPr="00F17198">
              <w:rPr>
                <w:rFonts w:ascii="GHEA Grapalat" w:eastAsia="Calibri" w:hAnsi="GHEA Grapalat" w:cs="Arial"/>
                <w:lang w:val="hy-AM" w:eastAsia="en-US"/>
              </w:rPr>
              <w:t>հարևան</w:t>
            </w:r>
            <w:proofErr w:type="spellEnd"/>
            <w:r w:rsidRPr="00F17198">
              <w:rPr>
                <w:rFonts w:ascii="GHEA Grapalat" w:eastAsia="Calibri" w:hAnsi="GHEA Grapalat" w:cs="Arial"/>
                <w:lang w:val="hy-AM" w:eastAsia="en-US"/>
              </w:rPr>
              <w:t xml:space="preserve"> պետություններում կհիմնեն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>ընկերություններ, կստանան համապատասխան լիցենզիա կամ լիցենզավորման ենթակա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lang w:val="hy-AM" w:eastAsia="en-US"/>
              </w:rPr>
              <w:t xml:space="preserve">գործունեությամբ զբաղվելու իրավունքը հավաստող փաստաթուղթ, </w:t>
            </w:r>
            <w:proofErr w:type="spellStart"/>
            <w:r w:rsidRPr="00F17198">
              <w:rPr>
                <w:rFonts w:ascii="GHEA Grapalat" w:eastAsia="Calibri" w:hAnsi="GHEA Grapalat" w:cs="Arial"/>
                <w:lang w:val="hy-AM" w:eastAsia="en-US"/>
              </w:rPr>
              <w:t>այնուհետև</w:t>
            </w:r>
            <w:proofErr w:type="spellEnd"/>
            <w:r w:rsidRPr="00F17198">
              <w:rPr>
                <w:rFonts w:ascii="GHEA Grapalat" w:eastAsia="Calibri" w:hAnsi="GHEA Grapalat" w:cs="Arial"/>
                <w:lang w:val="hy-AM" w:eastAsia="en-US"/>
              </w:rPr>
              <w:t xml:space="preserve"> «Լիցենզավորման մասին» օրենքում լրացումներ կատարելու մասին» 2022 թվականի հունվարի 20-ի ՀՕ-3-Ն օրենքի կարգավորման շրջանակներում ՀՀ-ում պարզեցված ընթացակարգով ձեռք կբերեն համապատասխան լիցենզիաներ: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4851F0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    </w:t>
            </w:r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«Քաղաքաշինության մասին» օրենքում փոփոխություններ և լրացումներ կատարելու մասին» ՀՀ օրենքի նախագծի (այսուհետ՝ Օրենքի նախագիծ)  վերաբերյալ առկա են </w:t>
            </w:r>
            <w:proofErr w:type="spellStart"/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>հետևյալ</w:t>
            </w:r>
            <w:proofErr w:type="spellEnd"/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նկատառումները</w:t>
            </w:r>
            <w:r w:rsidRPr="00F17198">
              <w:rPr>
                <w:rFonts w:ascii="Cambria Math" w:hAnsi="Cambria Math" w:cs="Cambria Math"/>
                <w:b/>
                <w:i/>
                <w:u w:val="single"/>
                <w:lang w:val="hy-AM"/>
              </w:rPr>
              <w:t>․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hAnsi="GHEA Grapalat"/>
                <w:b/>
                <w:i/>
                <w:lang w:val="hy-AM"/>
              </w:rPr>
            </w:pP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b/>
                <w:i/>
                <w:lang w:val="hy-AM"/>
              </w:rPr>
              <w:t xml:space="preserve">  </w:t>
            </w:r>
            <w:r w:rsidRPr="00F17198">
              <w:rPr>
                <w:rFonts w:ascii="GHEA Grapalat" w:hAnsi="GHEA Grapalat"/>
                <w:b/>
                <w:lang w:val="hy-AM"/>
              </w:rPr>
              <w:t xml:space="preserve">      1. </w:t>
            </w:r>
            <w:r w:rsidRPr="00F17198">
              <w:rPr>
                <w:rFonts w:ascii="GHEA Grapalat" w:hAnsi="GHEA Grapalat"/>
                <w:lang w:val="hy-AM"/>
              </w:rPr>
              <w:t xml:space="preserve">Առաջարկում ենք վերանայել Օրենքի նախագծի 4-րդ հոդվածն ամբողջությամբ, հաշվի առնելով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նկատառումները</w:t>
            </w:r>
            <w:r w:rsidRPr="00F17198">
              <w:rPr>
                <w:rFonts w:ascii="Cambria Math" w:hAnsi="Cambria Math" w:cs="Cambria Math"/>
                <w:lang w:val="hy-AM"/>
              </w:rPr>
              <w:t xml:space="preserve">, </w:t>
            </w:r>
            <w:r w:rsidRPr="00F17198">
              <w:rPr>
                <w:rFonts w:ascii="GHEA Grapalat" w:hAnsi="GHEA Grapalat" w:cs="Cambria Math"/>
                <w:lang w:val="hy-AM"/>
              </w:rPr>
              <w:t xml:space="preserve">մասնավորապես՝ </w:t>
            </w:r>
            <w:r w:rsidRPr="00F17198">
              <w:rPr>
                <w:rFonts w:ascii="GHEA Grapalat" w:hAnsi="GHEA Grapalat"/>
                <w:lang w:val="hy-AM"/>
              </w:rPr>
              <w:t>4-րդ հոդվածով լրացվող 7</w:t>
            </w:r>
            <w:r w:rsidRPr="00F17198">
              <w:rPr>
                <w:rFonts w:ascii="GHEA Grapalat" w:hAnsi="GHEA Grapalat" w:cs="Cambria Math"/>
                <w:lang w:val="hy-AM"/>
              </w:rPr>
              <w:t>.</w:t>
            </w:r>
            <w:r w:rsidRPr="00F17198">
              <w:rPr>
                <w:rFonts w:ascii="GHEA Grapalat" w:hAnsi="GHEA Grapalat"/>
                <w:lang w:val="hy-AM"/>
              </w:rPr>
              <w:t>1-րդ հոդվածի՝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 1) 1-ին մասի 1-ին կետի ա ենթակետով՝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որպես քաղաքաշինական փաստաթղթեր կազմող քաղաքաշինության գործունեության սուբյեկտի իրավունք նշված է՝ շինարարական աշխատանքների որակի տեխնիկական հսկողություն իրականացնելը՝ օրենքով սահմանված համապատասխան շինարարության որակի տեխնիկական հսկողության լիցենզիայի և քաղաքաշինական փաստաթղթերի կազմման աշխատանքների կապալի պայմանագրով նման պարտավորություն ստանձնելու դեպքում։ 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 Առաջարկում ենք վերանայել նշված գործառույթը որպես իրավունք դիտարկելու անհրաժեշտության հանգամանքը։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 2) </w:t>
            </w:r>
            <w:r w:rsidRPr="00F17198">
              <w:rPr>
                <w:rFonts w:ascii="GHEA Grapalat" w:hAnsi="GHEA Grapalat"/>
                <w:lang w:val="hy-AM"/>
              </w:rPr>
              <w:t>2-րդ մասի 1-ին կետի ա ենթակետով՝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որպես փորձաքննություն իրականացնող քաղաքաշինության գործունեության սուբյեկտի իրավունք նշված է փորձաքննության օբյեկտի և մեթոդաբանության վերաբերյալ մասնագիտական եզրակացություն տրամադրելը։</w:t>
            </w:r>
          </w:p>
          <w:p w:rsidR="00991046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</w:t>
            </w:r>
          </w:p>
          <w:p w:rsidR="00991046" w:rsidRDefault="00991046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991046" w:rsidRDefault="00991046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9051D5" w:rsidRPr="00F17198" w:rsidRDefault="00991046" w:rsidP="00991046">
            <w:pPr>
              <w:ind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     </w:t>
            </w:r>
            <w:r w:rsidR="009051D5" w:rsidRPr="00F17198">
              <w:rPr>
                <w:rFonts w:ascii="GHEA Grapalat" w:eastAsia="Calibri" w:hAnsi="GHEA Grapalat"/>
                <w:lang w:val="hy-AM" w:eastAsia="en-US"/>
              </w:rPr>
              <w:t xml:space="preserve"> Հարկ է նշել, որ այս պարագայում </w:t>
            </w:r>
            <w:r w:rsidR="009051D5" w:rsidRPr="00F17198">
              <w:rPr>
                <w:rFonts w:ascii="GHEA Grapalat" w:hAnsi="GHEA Grapalat"/>
                <w:lang w:val="hy-AM"/>
              </w:rPr>
              <w:t>«</w:t>
            </w:r>
            <w:r w:rsidR="009051D5" w:rsidRPr="00F17198">
              <w:rPr>
                <w:rFonts w:ascii="GHEA Grapalat" w:eastAsia="Calibri" w:hAnsi="GHEA Grapalat"/>
                <w:lang w:val="hy-AM" w:eastAsia="en-US"/>
              </w:rPr>
              <w:t>փորձաքննության օբյեկտ</w:t>
            </w:r>
            <w:r w:rsidR="009051D5" w:rsidRPr="00F17198">
              <w:rPr>
                <w:rFonts w:ascii="GHEA Grapalat" w:hAnsi="GHEA Grapalat"/>
                <w:lang w:val="hy-AM"/>
              </w:rPr>
              <w:t>»</w:t>
            </w:r>
            <w:r w:rsidR="009051D5" w:rsidRPr="00F17198">
              <w:rPr>
                <w:rFonts w:ascii="GHEA Grapalat" w:eastAsia="Calibri" w:hAnsi="GHEA Grapalat"/>
                <w:lang w:val="hy-AM" w:eastAsia="en-US"/>
              </w:rPr>
              <w:t xml:space="preserve"> հանդիսանում է քաղաքաշինական փաստաթուղթը և </w:t>
            </w:r>
            <w:proofErr w:type="spellStart"/>
            <w:r w:rsidR="009051D5" w:rsidRPr="00F17198">
              <w:rPr>
                <w:rFonts w:ascii="GHEA Grapalat" w:eastAsia="Calibri" w:hAnsi="GHEA Grapalat"/>
                <w:lang w:val="hy-AM" w:eastAsia="en-US"/>
              </w:rPr>
              <w:t>տարընկալումից</w:t>
            </w:r>
            <w:proofErr w:type="spellEnd"/>
            <w:r w:rsidR="009051D5" w:rsidRPr="00F17198">
              <w:rPr>
                <w:rFonts w:ascii="GHEA Grapalat" w:eastAsia="Calibri" w:hAnsi="GHEA Grapalat"/>
                <w:lang w:val="hy-AM" w:eastAsia="en-US"/>
              </w:rPr>
              <w:t xml:space="preserve"> խուսափելու համար առաջարկում ենք </w:t>
            </w:r>
            <w:proofErr w:type="spellStart"/>
            <w:r w:rsidR="009051D5" w:rsidRPr="00F17198">
              <w:rPr>
                <w:rFonts w:ascii="GHEA Grapalat" w:eastAsia="Calibri" w:hAnsi="GHEA Grapalat"/>
                <w:lang w:val="hy-AM" w:eastAsia="en-US"/>
              </w:rPr>
              <w:t>նույնականացնել</w:t>
            </w:r>
            <w:proofErr w:type="spellEnd"/>
            <w:r w:rsidR="009051D5" w:rsidRPr="00F17198">
              <w:rPr>
                <w:rFonts w:ascii="GHEA Grapalat" w:eastAsia="Calibri" w:hAnsi="GHEA Grapalat"/>
                <w:lang w:val="hy-AM" w:eastAsia="en-US"/>
              </w:rPr>
              <w:t xml:space="preserve">։ 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 Բացի այդ, նշենք, որ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խնդրահարույց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ենք համարում նաև նշված գործառույթը որպես իրավունք դիտարկելը։</w:t>
            </w:r>
          </w:p>
          <w:p w:rsidR="009051D5" w:rsidRPr="00F17198" w:rsidRDefault="009051D5" w:rsidP="009051D5">
            <w:pPr>
              <w:ind w:left="160" w:right="164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 Առաջարկում ենք վերանայել։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4) 3-րդ մասի 1-ին կետի ա ենթակետով՝ որպես շինարարություն իրականացնող քաղաքաշինության գործունեության սուբյեկտի իրավունք նշված է՝ հրաժարվել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կառուցապատողի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տրամադրած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շինանյութերը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շինվածքները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, կոնստրուկցիաները և ինժեներական սարքավորումներն օգտագործելուց, եթե դրանք չեն համապատասխանում գործող ստանդարտներին կամ նորմատիվ պահանջներին։ Կարծում ենք, որ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է նշված գործառույթը որպես իրավունք դիտարկելը: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5) 3-րդ մասի 2-րդ կետի ա ենթակետը վերանայման կարիք ունի: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6) 4-րդ մասի 1-ին կետի դ ենթակետը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է։ Առաջարկում ենք հստակեցնել։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7) 4-րդ մասի 2-րդ կետի թ և ժ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ենթակետերն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առաջարկում ենք վերանայել և ներկայացնել առանձին կետերի տեսքով։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8) 5-րդ մասի 1-ին կետի ա և դ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ենթակետերն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առաջարկում ենք վերանայել, քանի որ կարծում ենք, որ նշված գործառույթները պետք է դիտարկվեն որպես պարտականություն։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9) 6-րդ մասը հիմնավորման կարիք ունի։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Առաջարկում ենք հիմնավորել I դասի քաղաքաշինական գործունեություն իրականացնող քաղաքաշինության գործունեության սուբյեկտների նկատմամբ նման պարտավորություն նախատեսելու նպատակահարմարության հարցը։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10) 7-րդ մասի 1-ին և 3-րդ կետերը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լրացուցիչ հիմնավորման կարիք ունեն։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Sylfaen" w:eastAsia="MS Gothic" w:hAnsi="Sylfaen" w:cs="MS Gothic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b/>
                <w:lang w:val="hy-AM" w:eastAsia="en-US"/>
              </w:rPr>
              <w:t xml:space="preserve">   2.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Օրենքի նախագծի 8-րդ հոդվածով լրացվող V.1 գլխի վերաբերյալ հայտնում ենք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հետևյալը</w:t>
            </w:r>
            <w:proofErr w:type="spellEnd"/>
            <w:r w:rsidRPr="00F17198">
              <w:rPr>
                <w:rFonts w:ascii="MS Gothic" w:eastAsia="MS Gothic" w:hAnsi="MS Gothic" w:cs="MS Gothic" w:hint="eastAsia"/>
                <w:lang w:val="hy-AM" w:eastAsia="en-US"/>
              </w:rPr>
              <w:t>․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GHEA Grapalat" w:hAnsi="GHEA Grapalat"/>
                <w:i/>
                <w:lang w:val="af-ZA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1)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Խնդրահարույց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ենք համարում 11.1-րդ հոդվածի 5-րդ մասն, ըստ որի՝ </w:t>
            </w:r>
            <w:r w:rsidRPr="00F17198">
              <w:rPr>
                <w:rFonts w:ascii="GHEA Grapalat" w:hAnsi="GHEA Grapalat"/>
                <w:i/>
                <w:lang w:val="af-ZA"/>
              </w:rPr>
              <w:t xml:space="preserve">III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կարգի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մասնագետի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հավաստագիր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կարող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է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ստանալ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համապատասխան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i/>
                <w:lang w:val="hy-AM"/>
              </w:rPr>
              <w:t>մագիստրոսի</w:t>
            </w:r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i/>
                <w:lang w:val="hy-AM"/>
              </w:rPr>
              <w:t>կրթական</w:t>
            </w:r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i/>
                <w:lang w:val="hy-AM"/>
              </w:rPr>
              <w:t>աստիճան</w:t>
            </w:r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ստացած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, 90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տոկոս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և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ավելի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միջին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որակավորման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գնահատական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(ՄՈԳ)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ունեցող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անձը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՝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օրենքով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սահմանված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պետական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տուրքը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վճարելու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և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հավաստագրման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հայտը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ոչ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ուշ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,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քան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համապատասխան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բարձրագույն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ուսումնական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հաստատությունը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ավարտելուց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հետո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երկու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տարվա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ընթացքում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ներկայացնելու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դեպքում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>: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</w:t>
            </w:r>
            <w:r w:rsidRPr="00F17198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Այս պարագայում ստացվում է, որ անձը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բարձրագույն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ուսումնական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հաստատությունն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ավարտելուց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հետո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երկու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տարվա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lang w:val="af-ZA"/>
              </w:rPr>
              <w:t>ընթացքում</w:t>
            </w:r>
            <w:proofErr w:type="spellEnd"/>
            <w:r w:rsidRPr="00F17198">
              <w:rPr>
                <w:rFonts w:ascii="GHEA Grapalat" w:hAnsi="GHEA Grapalat"/>
                <w:lang w:val="af-ZA"/>
              </w:rPr>
              <w:t xml:space="preserve"> </w:t>
            </w:r>
            <w:r w:rsidRPr="00F17198">
              <w:rPr>
                <w:rFonts w:ascii="GHEA Grapalat" w:hAnsi="GHEA Grapalat"/>
                <w:lang w:val="hy-AM"/>
              </w:rPr>
              <w:t xml:space="preserve">հայտ չներկայացնելու դեպքում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lastRenderedPageBreak/>
              <w:t>այլևս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չի կարող մասնագիտական գործունեություն իրականացնել, ինչը լրացուցիչ քննարկման առարկա է հանդիսանում, քանի որ գործնականում կարող է խնդիրների առաջացման պատճառ հանդիսանալ: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F17198">
              <w:rPr>
                <w:rFonts w:ascii="GHEA Grapalat" w:hAnsi="GHEA Grapalat"/>
                <w:lang w:val="af-ZA"/>
              </w:rPr>
              <w:t xml:space="preserve">      2)</w:t>
            </w:r>
            <w:r w:rsidRPr="00F17198">
              <w:rPr>
                <w:rFonts w:ascii="GHEA Grapalat" w:hAnsi="GHEA Grapalat"/>
                <w:lang w:val="hy-AM"/>
              </w:rPr>
              <w:t xml:space="preserve">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11.3-րդ հոդվածի 2-րդ մասում հստակ նշված է, որ 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ՇՄԶ-ի, ինչպես նաև ձեռք բերված գիտելիքների և մասնագիտական հմտությունների համար շնորհվում են ՇՄԶ </w:t>
            </w:r>
            <w:proofErr w:type="spellStart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կրեդիտներ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։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Միաժամանակ, 11.4-րդ հոդվածի 4-րդ մասի համաձայն՝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ՇՄԶ հավաստագիրը տրվում է, եթե մասնագետը լրացրել է սույն օրենքով սահմանված ՇՄԶ </w:t>
            </w:r>
            <w:proofErr w:type="spellStart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կրեդիտների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նվազագույն քանակը և վերջին հինգ տարում ունի առնվազն երեք տարվա մասնագիտական աշխատանքային ստաժ։</w:t>
            </w:r>
          </w:p>
          <w:p w:rsidR="009051D5" w:rsidRPr="00F17198" w:rsidRDefault="009051D5" w:rsidP="009051D5">
            <w:pPr>
              <w:ind w:left="160" w:right="164" w:firstLine="187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Հաշվի առնելով Օրենքի նախագծով սահմանված վերոգրյալ դրույթները, </w:t>
            </w:r>
            <w:proofErr w:type="spellStart"/>
            <w:r w:rsidRPr="00F17198">
              <w:rPr>
                <w:rFonts w:ascii="GHEA Grapalat" w:eastAsia="Calibri" w:hAnsi="GHEA Grapalat"/>
                <w:lang w:val="hy-AM" w:eastAsia="en-US"/>
              </w:rPr>
              <w:t>խնդրահարույց</w:t>
            </w:r>
            <w:proofErr w:type="spellEnd"/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ենք համարում Օրենքի նախագծի 7-րդ հոդվածով լրացվող Օրենքի 10.1-րդ հոդվածի 3-րդ մասի 33-րդ կետն, ըստ որի՝ 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Քաղաքաշինության կոմիտեն իրականացնում է օրենքով սահմանված դեպքերում ՇՄԶ </w:t>
            </w:r>
            <w:proofErr w:type="spellStart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կրեդիտներ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չպահանջող մասնագետների </w:t>
            </w:r>
            <w:proofErr w:type="spellStart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հավաստագրումը</w:t>
            </w:r>
            <w:proofErr w:type="spellEnd"/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i/>
                <w:lang w:val="af-ZA"/>
              </w:rPr>
            </w:pP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     </w:t>
            </w:r>
            <w:r w:rsidRPr="00F17198">
              <w:rPr>
                <w:rFonts w:ascii="GHEA Grapalat" w:hAnsi="GHEA Grapalat"/>
                <w:lang w:val="hy-AM"/>
              </w:rPr>
              <w:t xml:space="preserve">   3)</w:t>
            </w:r>
            <w:r w:rsidRPr="00F17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17198">
              <w:rPr>
                <w:rFonts w:ascii="GHEA Grapalat" w:hAnsi="GHEA Grapalat"/>
                <w:lang w:val="hy-AM"/>
              </w:rPr>
              <w:t xml:space="preserve">Լրացուցիչ քննարկման կարիք ունի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11.3-րդ հոդվածի 5-րդ մասն, ըստ որի՝ </w:t>
            </w:r>
            <w:r w:rsidRPr="00F17198">
              <w:rPr>
                <w:rFonts w:ascii="GHEA Grapalat" w:hAnsi="GHEA Grapalat"/>
                <w:i/>
                <w:lang w:val="af-ZA"/>
              </w:rPr>
              <w:t xml:space="preserve">ՇՄԶ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գործունեության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զարգացման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տեսակները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քաղաքաշինության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բնագավառի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պետական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կառավարման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մարմնի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սահմանած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կարգով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կարող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են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իրականացնել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տեղական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,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օտարերկրյա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և (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կամ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)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միջազգային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հետևյալ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կազմակերպությունները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>.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GHEA Grapalat" w:hAnsi="GHEA Grapalat"/>
                <w:i/>
                <w:lang w:val="af-ZA"/>
              </w:rPr>
            </w:pPr>
            <w:r w:rsidRPr="00F17198">
              <w:rPr>
                <w:rFonts w:ascii="GHEA Grapalat" w:hAnsi="GHEA Grapalat"/>
                <w:i/>
                <w:lang w:val="af-ZA"/>
              </w:rPr>
              <w:t xml:space="preserve">1)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օրենքով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սահմանված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կարգով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քաղաքաշինական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կրթական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ծրագրեր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իրականացնող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կրթական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հաստատությունները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>.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GHEA Grapalat" w:hAnsi="GHEA Grapalat"/>
                <w:i/>
                <w:lang w:val="af-ZA"/>
              </w:rPr>
            </w:pPr>
            <w:r w:rsidRPr="00F17198">
              <w:rPr>
                <w:rFonts w:ascii="GHEA Grapalat" w:hAnsi="GHEA Grapalat"/>
                <w:i/>
                <w:lang w:val="af-ZA"/>
              </w:rPr>
              <w:t xml:space="preserve">2)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քաղաքաշինական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մասնագիտական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հասարակական</w:t>
            </w:r>
            <w:proofErr w:type="spellEnd"/>
            <w:r w:rsidRPr="00F17198">
              <w:rPr>
                <w:rFonts w:ascii="GHEA Grapalat" w:hAnsi="GHEA Grapalat"/>
                <w:i/>
                <w:lang w:val="hy-AM"/>
              </w:rPr>
              <w:t xml:space="preserve"> և ինքնակարգավորվող</w:t>
            </w:r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կազմակերպությունները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>.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GHEA Grapalat" w:hAnsi="GHEA Grapalat"/>
                <w:i/>
                <w:lang w:val="af-ZA"/>
              </w:rPr>
            </w:pPr>
            <w:r w:rsidRPr="00F17198">
              <w:rPr>
                <w:rFonts w:ascii="GHEA Grapalat" w:hAnsi="GHEA Grapalat"/>
                <w:i/>
                <w:lang w:val="af-ZA"/>
              </w:rPr>
              <w:t xml:space="preserve">3)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շինարարական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կամ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նախագծային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կազմակերպությունները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>.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GHEA Grapalat" w:hAnsi="GHEA Grapalat"/>
                <w:i/>
                <w:lang w:val="af-ZA"/>
              </w:rPr>
            </w:pPr>
            <w:r w:rsidRPr="00F17198">
              <w:rPr>
                <w:rFonts w:ascii="GHEA Grapalat" w:hAnsi="GHEA Grapalat"/>
                <w:i/>
                <w:lang w:val="af-ZA"/>
              </w:rPr>
              <w:t xml:space="preserve">4)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քաղաքաշինական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գործունեություն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ծավալող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այլ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F17198">
              <w:rPr>
                <w:rFonts w:ascii="GHEA Grapalat" w:hAnsi="GHEA Grapalat"/>
                <w:i/>
                <w:lang w:val="af-ZA"/>
              </w:rPr>
              <w:t>կազմակերպություններ</w:t>
            </w:r>
            <w:proofErr w:type="spellEnd"/>
            <w:r w:rsidRPr="00F17198">
              <w:rPr>
                <w:rFonts w:ascii="GHEA Grapalat" w:hAnsi="GHEA Grapalat"/>
                <w:i/>
                <w:lang w:val="af-ZA"/>
              </w:rPr>
              <w:t>: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GHEA Grapalat" w:hAnsi="GHEA Grapalat"/>
                <w:lang w:val="hy-AM"/>
              </w:rPr>
            </w:pPr>
            <w:r w:rsidRPr="00F17198">
              <w:rPr>
                <w:rFonts w:ascii="GHEA Grapalat" w:hAnsi="GHEA Grapalat"/>
                <w:b/>
                <w:lang w:val="hy-AM"/>
              </w:rPr>
              <w:t xml:space="preserve">     </w:t>
            </w:r>
            <w:r w:rsidRPr="00F17198">
              <w:rPr>
                <w:rFonts w:ascii="GHEA Grapalat" w:hAnsi="GHEA Grapalat"/>
                <w:lang w:val="hy-AM"/>
              </w:rPr>
              <w:t xml:space="preserve">Առաջարկում ենք վերոնշյալ դրույթը մեկ անգամ </w:t>
            </w:r>
            <w:proofErr w:type="spellStart"/>
            <w:r w:rsidRPr="00F17198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F17198">
              <w:rPr>
                <w:rFonts w:ascii="GHEA Grapalat" w:hAnsi="GHEA Grapalat"/>
                <w:lang w:val="hy-AM"/>
              </w:rPr>
              <w:t xml:space="preserve"> քննարկել Կրթության, գիտության, մշակույթի և սպորտի նախարարության հետ:</w:t>
            </w:r>
          </w:p>
          <w:p w:rsidR="009051D5" w:rsidRPr="00F17198" w:rsidRDefault="009051D5" w:rsidP="009051D5">
            <w:pPr>
              <w:ind w:left="160" w:right="164" w:firstLine="31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4) </w:t>
            </w:r>
            <w:r w:rsidRPr="00F17198">
              <w:rPr>
                <w:rFonts w:ascii="GHEA Grapalat" w:eastAsia="Calibri" w:hAnsi="GHEA Grapalat"/>
                <w:lang w:val="hy-AM" w:eastAsia="en-US"/>
              </w:rPr>
              <w:t>11.5-րդ հոդվածի 1-ին մասով սահմանվում են, թե ովքեր են հանդիսանում պատասխանատու մասնագետները, մինչդեռ կարծում ենք, որ նշված սահմանումը բավարար չէ և հստակեցման կարիք ունի։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i/>
                <w:lang w:val="hy-AM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   5</w:t>
            </w:r>
            <w:r w:rsidRPr="00F17198">
              <w:rPr>
                <w:rFonts w:ascii="GHEA Grapalat" w:hAnsi="GHEA Grapalat"/>
                <w:lang w:val="hy-AM"/>
              </w:rPr>
              <w:t xml:space="preserve">) 11.5-րդ հոդվածի 2-րդ մասի 7-րդ ենթակետով նշված է, որ </w:t>
            </w:r>
            <w:r w:rsidRPr="00F17198">
              <w:rPr>
                <w:rFonts w:ascii="GHEA Grapalat" w:hAnsi="GHEA Grapalat"/>
                <w:i/>
                <w:lang w:val="hy-AM"/>
              </w:rPr>
              <w:t>պատասխանատու մասնագետն իրավունք ունի զբաղվել մասնագիտական որակավորում պահանջող այլ գործունեությամբ: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b/>
                <w:i/>
                <w:lang w:val="hy-AM" w:eastAsia="en-US"/>
              </w:rPr>
            </w:pPr>
            <w:r w:rsidRPr="00F17198">
              <w:rPr>
                <w:rFonts w:ascii="GHEA Grapalat" w:hAnsi="GHEA Grapalat"/>
                <w:i/>
                <w:lang w:val="hy-AM"/>
              </w:rPr>
              <w:t xml:space="preserve">        </w:t>
            </w:r>
            <w:r w:rsidRPr="00F17198">
              <w:rPr>
                <w:rFonts w:ascii="GHEA Grapalat" w:hAnsi="GHEA Grapalat"/>
                <w:lang w:val="hy-AM"/>
              </w:rPr>
              <w:t xml:space="preserve">Կարծում ենք, որ վերոգրյալ դրույթը լրացուցիչ քննարկման և հիմնավորման կարիք ունի, քանի որ պարզ չէ՝ ինչ է ենթադրում մասնագիտական որակավորում պահանջող </w:t>
            </w:r>
            <w:r w:rsidRPr="00F17198">
              <w:rPr>
                <w:rFonts w:ascii="GHEA Grapalat" w:hAnsi="GHEA Grapalat"/>
                <w:b/>
                <w:i/>
                <w:lang w:val="hy-AM"/>
              </w:rPr>
              <w:t>այլ գործունեությունը:</w:t>
            </w: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b/>
                <w:lang w:val="hy-AM" w:eastAsia="en-US"/>
              </w:rPr>
              <w:t xml:space="preserve">      </w:t>
            </w: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4851F0">
              <w:rPr>
                <w:rFonts w:ascii="GHEA Grapalat" w:hAnsi="GHEA Grapalat"/>
                <w:b/>
                <w:i/>
                <w:lang w:val="hy-AM"/>
              </w:rPr>
              <w:t xml:space="preserve">       </w:t>
            </w:r>
            <w:r w:rsidRPr="004851F0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«Քաղաքաշինության բնագավառում իրավախախտումների համար պատասխանատվության մասին» օրենքում փոփոխություն և լրացումներ կատարելու մասին» ՀՀ օրենքի նախագծի (այսուհետ՝ Օրենքի նախագիծ) վերաբերյալ առկա են </w:t>
            </w:r>
            <w:proofErr w:type="spellStart"/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>հետևյալ</w:t>
            </w:r>
            <w:proofErr w:type="spellEnd"/>
            <w:r w:rsidRPr="00F1719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նկատառումները</w:t>
            </w:r>
            <w:r w:rsidRPr="00F17198">
              <w:rPr>
                <w:rFonts w:ascii="Cambria Math" w:hAnsi="Cambria Math" w:cs="Cambria Math"/>
                <w:b/>
                <w:i/>
                <w:u w:val="single"/>
                <w:lang w:val="hy-AM"/>
              </w:rPr>
              <w:t>․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i/>
                <w:lang w:val="hy-AM" w:eastAsia="en-US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          </w:t>
            </w:r>
            <w:r w:rsidRPr="00F17198">
              <w:rPr>
                <w:rFonts w:ascii="GHEA Grapalat" w:hAnsi="GHEA Grapalat"/>
                <w:b/>
                <w:lang w:val="hy-AM"/>
              </w:rPr>
              <w:t>1.</w:t>
            </w:r>
            <w:r w:rsidRPr="00F17198">
              <w:rPr>
                <w:rFonts w:ascii="GHEA Grapalat" w:hAnsi="GHEA Grapalat"/>
                <w:lang w:val="hy-AM"/>
              </w:rPr>
              <w:t xml:space="preserve"> Օրենքի նախագծի 4-րդ հոդվածի 2-րդ մասով նախատեսվում է, որ՝ </w:t>
            </w:r>
            <w:r w:rsidRPr="00F17198">
              <w:rPr>
                <w:rFonts w:ascii="GHEA Grapalat" w:hAnsi="GHEA Grapalat"/>
                <w:i/>
                <w:lang w:val="hy-AM"/>
              </w:rPr>
              <w:t>եթե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քաղաքաշինության գործունեության լիցենզավորված սուբյեկտը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սույն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օրենքով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սահմանված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կարգով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ենթարկվում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է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պատասխանատվության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,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ապա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այդ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նույն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իրավախախտման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համար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ֆիզիկական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անձը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չի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կարող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ենթարկվել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 xml:space="preserve"> </w:t>
            </w:r>
            <w:r w:rsidRPr="00F17198">
              <w:rPr>
                <w:rFonts w:ascii="GHEA Grapalat" w:eastAsia="Calibri" w:hAnsi="GHEA Grapalat" w:cs="Arial"/>
                <w:i/>
                <w:lang w:val="hy-AM" w:eastAsia="en-US"/>
              </w:rPr>
              <w:t>պատասխանատվության</w:t>
            </w:r>
            <w:r w:rsidRPr="00F17198">
              <w:rPr>
                <w:rFonts w:ascii="GHEA Grapalat" w:eastAsia="Calibri" w:hAnsi="GHEA Grapalat"/>
                <w:i/>
                <w:lang w:val="hy-AM" w:eastAsia="en-US"/>
              </w:rPr>
              <w:t>:</w:t>
            </w:r>
          </w:p>
          <w:p w:rsidR="009051D5" w:rsidRPr="00F17198" w:rsidRDefault="009051D5" w:rsidP="009051D5">
            <w:pPr>
              <w:ind w:left="160" w:right="164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   Այս առումով հայտնում ենք, որ սույն կարգավորումը հակասում է «Քաղաքաշինության մասին» օրենքի 4-րդ հոդվածին, ըստ որի՝ ֆիզիկական և իրավաբանական անձինք հանդիսանում են քաղաքաշինության գործունեության սուբյեկտներ:</w:t>
            </w:r>
          </w:p>
          <w:p w:rsidR="009051D5" w:rsidRDefault="009051D5" w:rsidP="009051D5">
            <w:pPr>
              <w:ind w:left="160" w:right="164"/>
              <w:jc w:val="center"/>
              <w:rPr>
                <w:rFonts w:ascii="GHEA Grapalat" w:hAnsi="GHEA Grapalat" w:cs="Sylfaen"/>
                <w:lang w:val="hy-AM"/>
              </w:rPr>
            </w:pPr>
            <w:r w:rsidRPr="00F17198">
              <w:rPr>
                <w:rFonts w:ascii="GHEA Grapalat" w:eastAsia="Calibri" w:hAnsi="GHEA Grapalat"/>
                <w:lang w:val="hy-AM" w:eastAsia="en-US"/>
              </w:rPr>
              <w:t xml:space="preserve">         Առաջարկում ենք վերանայել:</w:t>
            </w:r>
          </w:p>
        </w:tc>
        <w:tc>
          <w:tcPr>
            <w:tcW w:w="40" w:type="dxa"/>
            <w:shd w:val="clear" w:color="auto" w:fill="FFFFFF"/>
          </w:tcPr>
          <w:p w:rsidR="009051D5" w:rsidRPr="00E35CEB" w:rsidRDefault="009051D5" w:rsidP="009051D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ru-RU"/>
              </w:rPr>
            </w:pPr>
          </w:p>
        </w:tc>
        <w:tc>
          <w:tcPr>
            <w:tcW w:w="4916" w:type="dxa"/>
            <w:shd w:val="clear" w:color="auto" w:fill="FFFFFF"/>
          </w:tcPr>
          <w:p w:rsidR="009051D5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9051D5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9051D5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C551F3" w:rsidRDefault="00C551F3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991046" w:rsidRDefault="00991046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991046" w:rsidRDefault="00991046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9051D5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lang w:val="af-ZA"/>
              </w:rPr>
              <w:t xml:space="preserve"> է:</w:t>
            </w:r>
          </w:p>
          <w:p w:rsidR="00C551F3" w:rsidRPr="00991046" w:rsidRDefault="009051D5" w:rsidP="000F5355">
            <w:pPr>
              <w:pStyle w:val="ListParagraph"/>
              <w:numPr>
                <w:ilvl w:val="0"/>
                <w:numId w:val="3"/>
              </w:numPr>
              <w:ind w:left="136" w:right="165" w:firstLine="0"/>
              <w:jc w:val="both"/>
              <w:rPr>
                <w:rFonts w:ascii="GHEA Grapalat" w:hAnsi="GHEA Grapalat"/>
                <w:b/>
                <w:lang w:val="af-ZA"/>
              </w:rPr>
            </w:pPr>
            <w:r w:rsidRPr="00991046">
              <w:rPr>
                <w:rFonts w:ascii="GHEA Grapalat" w:hAnsi="GHEA Grapalat"/>
                <w:lang w:val="hy-AM"/>
              </w:rPr>
              <w:t xml:space="preserve">«Լիցենզավորման մասին» օրենքի 6-րդ հոդվածը </w:t>
            </w:r>
            <w:proofErr w:type="spellStart"/>
            <w:r w:rsidRPr="00991046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991046">
              <w:rPr>
                <w:rFonts w:ascii="GHEA Grapalat" w:hAnsi="GHEA Grapalat"/>
                <w:lang w:val="hy-AM"/>
              </w:rPr>
              <w:t xml:space="preserve"> է</w:t>
            </w:r>
            <w:r w:rsidRPr="00991046">
              <w:rPr>
                <w:rFonts w:ascii="GHEA Grapalat" w:hAnsi="GHEA Grapalat"/>
                <w:lang w:val="af-ZA"/>
              </w:rPr>
              <w:t>:</w:t>
            </w:r>
            <w:r w:rsidRPr="00991046">
              <w:rPr>
                <w:rFonts w:ascii="GHEA Grapalat" w:hAnsi="GHEA Grapalat"/>
                <w:b/>
                <w:lang w:val="af-ZA"/>
              </w:rPr>
              <w:t xml:space="preserve">       </w:t>
            </w:r>
          </w:p>
          <w:p w:rsidR="009051D5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F6693F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:rsidR="009051D5" w:rsidRDefault="009051D5" w:rsidP="000F5355">
            <w:pPr>
              <w:pStyle w:val="ListParagraph"/>
              <w:numPr>
                <w:ilvl w:val="0"/>
                <w:numId w:val="3"/>
              </w:numPr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840981">
              <w:rPr>
                <w:rFonts w:ascii="GHEA Grapalat" w:hAnsi="GHEA Grapalat"/>
                <w:lang w:val="hy-AM"/>
              </w:rPr>
              <w:t xml:space="preserve">Իրականացվել է փոփոխություն համաձայն </w:t>
            </w:r>
            <w:r w:rsidRPr="008409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40981">
              <w:rPr>
                <w:rFonts w:ascii="GHEA Grapalat" w:hAnsi="GHEA Grapalat"/>
                <w:lang w:val="hy-AM"/>
              </w:rPr>
              <w:t>ՀՀ</w:t>
            </w:r>
            <w:r w:rsidRPr="00840981">
              <w:rPr>
                <w:rFonts w:ascii="GHEA Grapalat" w:hAnsi="GHEA Grapalat"/>
                <w:lang w:val="af-ZA"/>
              </w:rPr>
              <w:t xml:space="preserve"> </w:t>
            </w:r>
            <w:r w:rsidRPr="00840981">
              <w:rPr>
                <w:rFonts w:ascii="GHEA Grapalat" w:hAnsi="GHEA Grapalat"/>
                <w:lang w:val="hy-AM"/>
              </w:rPr>
              <w:t>պետական եկամուտների կոմիտե 1-ին կետով ներկայացված առաջարկության:</w:t>
            </w: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91046" w:rsidRDefault="00991046" w:rsidP="00991046">
            <w:pPr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center"/>
              <w:rPr>
                <w:rFonts w:ascii="GHEA Grapalat" w:hAnsi="GHEA Grapalat"/>
                <w:lang w:val="hy-AM"/>
              </w:rPr>
            </w:pPr>
            <w:r w:rsidRPr="00840981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:rsidR="009051D5" w:rsidRDefault="009051D5" w:rsidP="000F5355">
            <w:pPr>
              <w:pStyle w:val="ListParagraph"/>
              <w:numPr>
                <w:ilvl w:val="0"/>
                <w:numId w:val="3"/>
              </w:numPr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840981">
              <w:rPr>
                <w:rFonts w:ascii="GHEA Grapalat" w:hAnsi="GHEA Grapalat"/>
                <w:lang w:val="hy-AM"/>
              </w:rPr>
              <w:t xml:space="preserve">Սահմանումը ներկայացված է նախագծի 21-րդ հոդվածի 5-րդ մասով, </w:t>
            </w:r>
            <w:proofErr w:type="spellStart"/>
            <w:r w:rsidRPr="00840981">
              <w:rPr>
                <w:rFonts w:ascii="GHEA Grapalat" w:hAnsi="GHEA Grapalat"/>
                <w:lang w:val="hy-AM"/>
              </w:rPr>
              <w:t>համաայն</w:t>
            </w:r>
            <w:proofErr w:type="spellEnd"/>
            <w:r w:rsidRPr="00840981">
              <w:rPr>
                <w:rFonts w:ascii="GHEA Grapalat" w:hAnsi="GHEA Grapalat"/>
                <w:lang w:val="hy-AM"/>
              </w:rPr>
              <w:t xml:space="preserve"> որի սահմանվում է ըստ քաղաքաշինական գործունեության </w:t>
            </w:r>
            <w:r>
              <w:rPr>
                <w:rFonts w:ascii="GHEA Grapalat" w:hAnsi="GHEA Grapalat"/>
                <w:lang w:val="hy-AM"/>
              </w:rPr>
              <w:t xml:space="preserve">օբյեկտների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ռիսկայնությամբ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պայմանավորված մասնագետների </w:t>
            </w:r>
            <w:r w:rsidRPr="00840981">
              <w:rPr>
                <w:rFonts w:ascii="GHEA Grapalat" w:hAnsi="GHEA Grapalat"/>
                <w:lang w:val="hy-AM"/>
              </w:rPr>
              <w:t>կարողությունների:</w:t>
            </w: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B013DB" w:rsidRDefault="009051D5" w:rsidP="00C551F3">
            <w:pPr>
              <w:ind w:left="136" w:right="165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B013DB">
              <w:rPr>
                <w:rFonts w:ascii="GHEA Grapalat" w:hAnsi="GHEA Grapalat" w:cs="Calibri"/>
                <w:b/>
                <w:color w:val="000000"/>
                <w:lang w:val="hy-AM"/>
              </w:rPr>
              <w:lastRenderedPageBreak/>
              <w:t>Ընդունվել է մասնակի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:</w:t>
            </w:r>
          </w:p>
          <w:p w:rsidR="009051D5" w:rsidRDefault="009051D5" w:rsidP="000F5355">
            <w:pPr>
              <w:pStyle w:val="ListParagraph"/>
              <w:numPr>
                <w:ilvl w:val="0"/>
                <w:numId w:val="3"/>
              </w:numPr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FD64A0">
              <w:rPr>
                <w:rFonts w:ascii="GHEA Grapalat" w:hAnsi="GHEA Grapalat"/>
                <w:lang w:val="hy-AM"/>
              </w:rPr>
              <w:t>Հարցը կդիտարկվի 2022 թվականի ապրիլի 11-ին Վարչապետի աշխատակազմ ներկայացված</w:t>
            </w:r>
            <w:r w:rsidRPr="00FD64A0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FD64A0">
              <w:rPr>
                <w:rFonts w:ascii="GHEA Grapalat" w:hAnsi="GHEA Grapalat"/>
                <w:lang w:val="hy-AM"/>
              </w:rPr>
              <w:t>«Քաղաքաշինության մասին» օրենքում լրացումներ և փոփոխություն կատարելու մասին», «Տեղական ինքնակառավարման մասին» օրենքում փոփոխություն և լրացումներ կատարելու մասին», «Պետական գույքի կառավարման մասին» օրենքում փոփոխություն և լրացումներ կատարելու մասին», «Գույքի նկատմամբ իրավունքների պետական գրանցման մասին» օրենքում փոփոխություններ և լրացում կատարելու մասին», «Լիցենզավորման մասին» օրենքում լրացումներ կատարելու մասին», «</w:t>
            </w:r>
            <w:proofErr w:type="spellStart"/>
            <w:r w:rsidRPr="00FD64A0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FD64A0">
              <w:rPr>
                <w:rFonts w:ascii="GHEA Grapalat" w:hAnsi="GHEA Grapalat"/>
                <w:lang w:val="hy-AM"/>
              </w:rPr>
              <w:t xml:space="preserve"> քաղաքում տեղական ինքնակառավարման մասին» օրենքում լրացում կատարելու մասին», «Ճարտարապետական գործունեության մասին» օրենքում լրացումներ կատարելու մասին» և «Վարչական իրավախախտումների վերաբերյալ Հայաստանի Հանրապետության օրենսգրքում լրացում կատարելու մասին» օրենքների նախագծերի փաթեթ</w:t>
            </w:r>
            <w:r>
              <w:rPr>
                <w:rFonts w:ascii="GHEA Grapalat" w:hAnsi="GHEA Grapalat"/>
                <w:lang w:val="hy-AM"/>
              </w:rPr>
              <w:t>ի շրջանակներում</w:t>
            </w:r>
            <w:r w:rsidRPr="00FD64A0">
              <w:rPr>
                <w:rFonts w:ascii="GHEA Grapalat" w:hAnsi="GHEA Grapalat"/>
                <w:lang w:val="hy-AM"/>
              </w:rPr>
              <w:t>:</w:t>
            </w: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FD64A0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840981">
              <w:rPr>
                <w:rFonts w:ascii="GHEA Grapalat" w:hAnsi="GHEA Grapalat"/>
                <w:b/>
                <w:lang w:val="hy-AM"/>
              </w:rPr>
              <w:lastRenderedPageBreak/>
              <w:t>Չի ընդունվել:</w:t>
            </w:r>
          </w:p>
          <w:p w:rsidR="009051D5" w:rsidRDefault="009051D5" w:rsidP="000F5355">
            <w:pPr>
              <w:pStyle w:val="ListParagraph"/>
              <w:numPr>
                <w:ilvl w:val="0"/>
                <w:numId w:val="3"/>
              </w:numPr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FD64A0">
              <w:rPr>
                <w:rFonts w:ascii="GHEA Grapalat" w:hAnsi="GHEA Grapalat"/>
                <w:lang w:val="hy-AM"/>
              </w:rPr>
              <w:t xml:space="preserve">Լիցենզավորման և </w:t>
            </w:r>
            <w:proofErr w:type="spellStart"/>
            <w:r w:rsidRPr="00FD64A0">
              <w:rPr>
                <w:rFonts w:ascii="GHEA Grapalat" w:hAnsi="GHEA Grapalat"/>
                <w:lang w:val="hy-AM"/>
              </w:rPr>
              <w:t>հավաստագրման</w:t>
            </w:r>
            <w:proofErr w:type="spellEnd"/>
            <w:r w:rsidRPr="00FD64A0">
              <w:rPr>
                <w:rFonts w:ascii="GHEA Grapalat" w:hAnsi="GHEA Grapalat"/>
                <w:lang w:val="hy-AM"/>
              </w:rPr>
              <w:t xml:space="preserve"> գործընթացը </w:t>
            </w:r>
            <w:proofErr w:type="spellStart"/>
            <w:r w:rsidRPr="00FD64A0">
              <w:rPr>
                <w:rFonts w:ascii="GHEA Grapalat" w:hAnsi="GHEA Grapalat"/>
                <w:lang w:val="hy-AM"/>
              </w:rPr>
              <w:t>փոխկապակցվում</w:t>
            </w:r>
            <w:proofErr w:type="spellEnd"/>
            <w:r w:rsidRPr="00FD64A0">
              <w:rPr>
                <w:rFonts w:ascii="GHEA Grapalat" w:hAnsi="GHEA Grapalat"/>
                <w:lang w:val="hy-AM"/>
              </w:rPr>
              <w:t xml:space="preserve"> է</w:t>
            </w:r>
            <w:r w:rsidRPr="00464A00">
              <w:rPr>
                <w:rFonts w:ascii="GHEA Grapalat" w:hAnsi="GHEA Grapalat"/>
                <w:lang w:val="hy-AM"/>
              </w:rPr>
              <w:t>, ըստ նախագծի՝ ՀՀ</w:t>
            </w:r>
            <w:r w:rsidRPr="00FD64A0">
              <w:rPr>
                <w:rFonts w:ascii="GHEA Grapalat" w:hAnsi="GHEA Grapalat"/>
                <w:lang w:val="hy-AM"/>
              </w:rPr>
              <w:t xml:space="preserve"> </w:t>
            </w:r>
            <w:r w:rsidRPr="00464A00">
              <w:rPr>
                <w:rFonts w:ascii="GHEA Grapalat" w:hAnsi="GHEA Grapalat"/>
                <w:lang w:val="hy-AM"/>
              </w:rPr>
              <w:t>կառավարության կողմից հաստատվող</w:t>
            </w:r>
            <w:r w:rsidRPr="00FD64A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FD64A0">
              <w:rPr>
                <w:rFonts w:ascii="GHEA Grapalat" w:hAnsi="GHEA Grapalat"/>
                <w:lang w:val="hy-AM"/>
              </w:rPr>
              <w:t>ՇՄԶ ապահովող</w:t>
            </w:r>
            <w:r w:rsidRPr="00FD64A0">
              <w:rPr>
                <w:rFonts w:ascii="GHEA Grapalat" w:hAnsi="GHEA Grapalat"/>
                <w:lang w:val="af-ZA"/>
              </w:rPr>
              <w:t xml:space="preserve"> </w:t>
            </w:r>
            <w:r w:rsidRPr="00FD64A0">
              <w:rPr>
                <w:rFonts w:ascii="GHEA Grapalat" w:hAnsi="GHEA Grapalat"/>
                <w:lang w:val="hy-AM"/>
              </w:rPr>
              <w:t>միջոցառումների</w:t>
            </w:r>
            <w:r w:rsidRPr="00FD64A0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պլանավորման հետ, որ</w:t>
            </w:r>
            <w:r w:rsidRPr="00FD64A0">
              <w:rPr>
                <w:rFonts w:ascii="GHEA Grapalat" w:hAnsi="GHEA Grapalat"/>
                <w:lang w:val="hy-AM"/>
              </w:rPr>
              <w:t xml:space="preserve">ը միջազգային </w:t>
            </w:r>
            <w:proofErr w:type="spellStart"/>
            <w:r w:rsidRPr="00FD64A0">
              <w:rPr>
                <w:rFonts w:ascii="GHEA Grapalat" w:hAnsi="GHEA Grapalat"/>
                <w:lang w:val="hy-AM"/>
              </w:rPr>
              <w:t>չափորոշիչներին</w:t>
            </w:r>
            <w:proofErr w:type="spellEnd"/>
            <w:r w:rsidRPr="00FD64A0">
              <w:rPr>
                <w:rFonts w:ascii="GHEA Grapalat" w:hAnsi="GHEA Grapalat"/>
                <w:lang w:val="hy-AM"/>
              </w:rPr>
              <w:t xml:space="preserve"> համապատասխան ընտրվել է 5 տարի ժամկետով</w:t>
            </w:r>
            <w:r w:rsidRPr="00464A00">
              <w:rPr>
                <w:rFonts w:ascii="GHEA Grapalat" w:hAnsi="GHEA Grapalat"/>
                <w:lang w:val="hy-AM"/>
              </w:rPr>
              <w:t xml:space="preserve">: Հաշվի առնելով ներմուծվող նորագույն տեխնոլոգիաները միտում ենք տեսնում այն կրճատելու </w:t>
            </w:r>
            <w:proofErr w:type="spellStart"/>
            <w:r w:rsidRPr="00464A00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464A00">
              <w:rPr>
                <w:rFonts w:ascii="GHEA Grapalat" w:hAnsi="GHEA Grapalat"/>
                <w:lang w:val="hy-AM"/>
              </w:rPr>
              <w:t xml:space="preserve"> 3 տարի:</w:t>
            </w:r>
          </w:p>
          <w:p w:rsidR="00991046" w:rsidRDefault="00991046" w:rsidP="00991046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FD64A0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840981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:rsidR="009051D5" w:rsidRPr="00464A00" w:rsidRDefault="009051D5" w:rsidP="000F5355">
            <w:pPr>
              <w:pStyle w:val="ListParagraph"/>
              <w:numPr>
                <w:ilvl w:val="0"/>
                <w:numId w:val="3"/>
              </w:numPr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E0218D">
              <w:rPr>
                <w:rFonts w:ascii="GHEA Grapalat" w:hAnsi="GHEA Grapalat"/>
                <w:lang w:val="hy-AM"/>
              </w:rPr>
              <w:t xml:space="preserve">Նախագծում նշված </w:t>
            </w:r>
            <w:proofErr w:type="spellStart"/>
            <w:r w:rsidRPr="00E0218D">
              <w:rPr>
                <w:rFonts w:ascii="GHEA Grapalat" w:hAnsi="GHEA Grapalat"/>
                <w:lang w:val="hy-AM"/>
              </w:rPr>
              <w:t>սահմանումների</w:t>
            </w:r>
            <w:proofErr w:type="spellEnd"/>
            <w:r w:rsidRPr="00E0218D">
              <w:rPr>
                <w:rFonts w:ascii="GHEA Grapalat" w:hAnsi="GHEA Grapalat"/>
                <w:lang w:val="hy-AM"/>
              </w:rPr>
              <w:t xml:space="preserve"> նկարագրությունները ամրագրված են </w:t>
            </w:r>
            <w:r w:rsidRPr="00464A00">
              <w:rPr>
                <w:rFonts w:ascii="GHEA Grapalat" w:hAnsi="GHEA Grapalat"/>
                <w:lang w:val="hy-AM"/>
              </w:rPr>
              <w:t>01 ապրիլ 2000</w:t>
            </w:r>
            <w:r w:rsidRPr="00E0218D">
              <w:rPr>
                <w:rFonts w:ascii="GHEA Grapalat" w:hAnsi="GHEA Grapalat"/>
                <w:lang w:val="hy-AM"/>
              </w:rPr>
              <w:t xml:space="preserve"> թվականի </w:t>
            </w:r>
            <w:r w:rsidRPr="00464A00">
              <w:rPr>
                <w:rFonts w:ascii="GHEA Grapalat" w:hAnsi="GHEA Grapalat"/>
                <w:lang w:val="hy-AM"/>
              </w:rPr>
              <w:t xml:space="preserve">ՀՀՇՆ I-2.01-99. </w:t>
            </w:r>
          </w:p>
          <w:p w:rsidR="009051D5" w:rsidRDefault="009051D5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  <w:r w:rsidRPr="00464A00">
              <w:rPr>
                <w:rFonts w:ascii="GHEA Grapalat" w:hAnsi="GHEA Grapalat"/>
                <w:b/>
                <w:lang w:val="hy-AM"/>
              </w:rPr>
              <w:t></w:t>
            </w:r>
            <w:r w:rsidRPr="00464A00">
              <w:rPr>
                <w:rFonts w:ascii="GHEA Grapalat" w:hAnsi="GHEA Grapalat"/>
                <w:lang w:val="hy-AM"/>
              </w:rPr>
              <w:t xml:space="preserve">ինժեներական </w:t>
            </w:r>
            <w:proofErr w:type="spellStart"/>
            <w:r w:rsidRPr="00464A00">
              <w:rPr>
                <w:rFonts w:ascii="GHEA Grapalat" w:hAnsi="GHEA Grapalat"/>
                <w:lang w:val="hy-AM"/>
              </w:rPr>
              <w:t>հետազննություններ</w:t>
            </w:r>
            <w:proofErr w:type="spellEnd"/>
            <w:r w:rsidRPr="00464A00">
              <w:rPr>
                <w:rFonts w:ascii="GHEA Grapalat" w:hAnsi="GHEA Grapalat"/>
                <w:lang w:val="hy-AM"/>
              </w:rPr>
              <w:t xml:space="preserve"> շինարարության համար, հիմնական դրույթներ</w:t>
            </w:r>
            <w:r>
              <w:rPr>
                <w:rFonts w:ascii="GHEA Grapalat" w:hAnsi="GHEA Grapalat"/>
                <w:lang w:val="hy-AM"/>
              </w:rPr>
              <w:t></w:t>
            </w:r>
            <w:r w:rsidRPr="00464A00">
              <w:rPr>
                <w:rFonts w:ascii="GHEA Grapalat" w:hAnsi="GHEA Grapalat"/>
                <w:lang w:val="hy-AM"/>
              </w:rPr>
              <w:t xml:space="preserve"> </w:t>
            </w:r>
            <w:r w:rsidRPr="00E0218D">
              <w:rPr>
                <w:rFonts w:ascii="GHEA Grapalat" w:hAnsi="GHEA Grapalat"/>
                <w:lang w:val="hy-AM"/>
              </w:rPr>
              <w:t>ՀՀ շինարարական նորմերով:</w:t>
            </w:r>
          </w:p>
          <w:p w:rsidR="009051D5" w:rsidRDefault="009051D5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91046" w:rsidRDefault="00991046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7D5A4A"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            </w:t>
            </w:r>
            <w:r w:rsidRPr="00B013DB">
              <w:rPr>
                <w:rFonts w:ascii="GHEA Grapalat" w:hAnsi="GHEA Grapalat" w:cs="Calibri"/>
                <w:b/>
                <w:color w:val="000000"/>
                <w:lang w:val="hy-AM"/>
              </w:rPr>
              <w:t>Ընդունվել է մասնակի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:</w:t>
            </w:r>
          </w:p>
          <w:p w:rsidR="009051D5" w:rsidRDefault="009051D5" w:rsidP="000F5355">
            <w:pPr>
              <w:pStyle w:val="ListParagraph"/>
              <w:numPr>
                <w:ilvl w:val="0"/>
                <w:numId w:val="3"/>
              </w:numPr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CE4279">
              <w:rPr>
                <w:rFonts w:ascii="GHEA Grapalat" w:hAnsi="GHEA Grapalat"/>
                <w:lang w:val="hy-AM"/>
              </w:rPr>
              <w:lastRenderedPageBreak/>
              <w:t xml:space="preserve">Հարցը քննարկվում է «Լիցենզավորման մասին» օրենքում լրացումներ կատարելու մասին» 2022 թվականի հունվարի 20-ի ՀՕ-3-Ն օրենքի </w:t>
            </w:r>
            <w:proofErr w:type="spellStart"/>
            <w:r w:rsidRPr="00CE4279">
              <w:rPr>
                <w:rFonts w:ascii="GHEA Grapalat" w:hAnsi="GHEA Grapalat"/>
                <w:lang w:val="hy-AM"/>
              </w:rPr>
              <w:t>կիրարկումն</w:t>
            </w:r>
            <w:proofErr w:type="spellEnd"/>
            <w:r w:rsidRPr="00CE4279">
              <w:rPr>
                <w:rFonts w:ascii="GHEA Grapalat" w:hAnsi="GHEA Grapalat"/>
                <w:lang w:val="hy-AM"/>
              </w:rPr>
              <w:t xml:space="preserve"> ապահովող ենթաօրենսդրական ակտի մշակման շրջանակներում (հիմք՝ 2022 թվականի ապրիլի 26-ի N099/6533-2022 հանձնարարականի 3.1 կետ):</w:t>
            </w: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91046" w:rsidRDefault="00991046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0F5355">
            <w:pPr>
              <w:pStyle w:val="ListParagraph"/>
              <w:numPr>
                <w:ilvl w:val="0"/>
                <w:numId w:val="4"/>
              </w:numPr>
              <w:tabs>
                <w:tab w:val="left" w:pos="406"/>
              </w:tabs>
              <w:ind w:left="136" w:right="165" w:firstLine="0"/>
              <w:jc w:val="center"/>
              <w:rPr>
                <w:rFonts w:ascii="GHEA Grapalat" w:hAnsi="GHEA Grapalat"/>
                <w:b/>
                <w:lang w:val="hy-AM"/>
              </w:rPr>
            </w:pPr>
            <w:r w:rsidRPr="00077CAC">
              <w:rPr>
                <w:rFonts w:ascii="GHEA Grapalat" w:hAnsi="GHEA Grapalat"/>
                <w:b/>
                <w:lang w:val="hy-AM"/>
              </w:rPr>
              <w:t>Ընդունվել է մասնակի:</w:t>
            </w:r>
          </w:p>
          <w:p w:rsidR="00991046" w:rsidRPr="00077CAC" w:rsidRDefault="00991046" w:rsidP="00991046">
            <w:pPr>
              <w:pStyle w:val="ListParagraph"/>
              <w:tabs>
                <w:tab w:val="left" w:pos="406"/>
              </w:tabs>
              <w:ind w:left="136" w:right="165"/>
              <w:rPr>
                <w:rFonts w:ascii="GHEA Grapalat" w:hAnsi="GHEA Grapalat"/>
                <w:b/>
                <w:lang w:val="hy-AM"/>
              </w:rPr>
            </w:pPr>
          </w:p>
          <w:p w:rsidR="009051D5" w:rsidRDefault="009051D5" w:rsidP="000F5355">
            <w:pPr>
              <w:pStyle w:val="ListParagraph"/>
              <w:numPr>
                <w:ilvl w:val="0"/>
                <w:numId w:val="5"/>
              </w:numPr>
              <w:tabs>
                <w:tab w:val="left" w:pos="406"/>
              </w:tabs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Նշված իրավունքը գործում է եթե </w:t>
            </w:r>
            <w:r w:rsidRPr="00077CAC">
              <w:rPr>
                <w:rFonts w:ascii="GHEA Grapalat" w:hAnsi="GHEA Grapalat"/>
                <w:lang w:val="hy-AM"/>
              </w:rPr>
              <w:t>կապալի</w:t>
            </w:r>
            <w:r w:rsidRPr="00077CAC">
              <w:rPr>
                <w:rFonts w:ascii="GHEA Grapalat" w:hAnsi="GHEA Grapalat"/>
                <w:lang w:val="af-ZA"/>
              </w:rPr>
              <w:t xml:space="preserve"> </w:t>
            </w:r>
            <w:r w:rsidRPr="00077CAC">
              <w:rPr>
                <w:rFonts w:ascii="GHEA Grapalat" w:hAnsi="GHEA Grapalat"/>
                <w:lang w:val="hy-AM"/>
              </w:rPr>
              <w:t>պայմանագրով</w:t>
            </w:r>
            <w:r w:rsidRPr="00077CAC">
              <w:rPr>
                <w:rFonts w:ascii="GHEA Grapalat" w:hAnsi="GHEA Grapalat"/>
                <w:lang w:val="af-ZA"/>
              </w:rPr>
              <w:t xml:space="preserve"> </w:t>
            </w:r>
            <w:r w:rsidRPr="00077CAC">
              <w:rPr>
                <w:rFonts w:ascii="GHEA Grapalat" w:hAnsi="GHEA Grapalat"/>
                <w:lang w:val="hy-AM"/>
              </w:rPr>
              <w:t xml:space="preserve">նման պարտավորություն </w:t>
            </w:r>
            <w:r>
              <w:rPr>
                <w:rFonts w:ascii="GHEA Grapalat" w:hAnsi="GHEA Grapalat"/>
                <w:lang w:val="hy-AM"/>
              </w:rPr>
              <w:t>ամրագրված է</w:t>
            </w:r>
            <w:r w:rsidRPr="00077CAC">
              <w:rPr>
                <w:rFonts w:ascii="GHEA Grapalat" w:hAnsi="GHEA Grapalat"/>
                <w:lang w:val="hy-AM"/>
              </w:rPr>
              <w:t>.</w:t>
            </w:r>
          </w:p>
          <w:p w:rsidR="009051D5" w:rsidRDefault="009051D5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077CAC" w:rsidRDefault="009051D5" w:rsidP="00C551F3">
            <w:pPr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0F5355">
            <w:pPr>
              <w:pStyle w:val="ListParagraph"/>
              <w:numPr>
                <w:ilvl w:val="0"/>
                <w:numId w:val="5"/>
              </w:numPr>
              <w:tabs>
                <w:tab w:val="left" w:pos="406"/>
              </w:tabs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Ենթաօրենսդրական ակտերով կսահմանվեն </w:t>
            </w:r>
            <w:r w:rsidRPr="008567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8567E7">
              <w:rPr>
                <w:rFonts w:ascii="GHEA Grapalat" w:hAnsi="GHEA Grapalat"/>
                <w:lang w:val="hy-AM"/>
              </w:rPr>
              <w:t>փորձագիտական եզրակացություն</w:t>
            </w:r>
            <w:r>
              <w:rPr>
                <w:rFonts w:ascii="GHEA Grapalat" w:hAnsi="GHEA Grapalat"/>
                <w:lang w:val="hy-AM"/>
              </w:rPr>
              <w:t xml:space="preserve">ների և </w:t>
            </w:r>
            <w:r w:rsidRPr="008567E7">
              <w:rPr>
                <w:rFonts w:ascii="GHEA Grapalat" w:hAnsi="GHEA Grapalat"/>
                <w:lang w:val="hy-AM"/>
              </w:rPr>
              <w:t></w:t>
            </w:r>
            <w:r>
              <w:rPr>
                <w:rFonts w:ascii="GHEA Grapalat" w:hAnsi="GHEA Grapalat"/>
                <w:lang w:val="hy-AM"/>
              </w:rPr>
              <w:t>մասնա</w:t>
            </w:r>
            <w:r w:rsidRPr="008567E7">
              <w:rPr>
                <w:rFonts w:ascii="GHEA Grapalat" w:hAnsi="GHEA Grapalat"/>
                <w:lang w:val="hy-AM"/>
              </w:rPr>
              <w:t>գիտական եզրակացություն</w:t>
            </w:r>
            <w:r>
              <w:rPr>
                <w:rFonts w:ascii="GHEA Grapalat" w:hAnsi="GHEA Grapalat"/>
                <w:lang w:val="hy-AM"/>
              </w:rPr>
              <w:t>ների</w:t>
            </w:r>
            <w:r w:rsidRPr="008567E7">
              <w:rPr>
                <w:rFonts w:ascii="GHEA Grapalat" w:hAnsi="GHEA Grapalat"/>
                <w:lang w:val="hy-AM"/>
              </w:rPr>
              <w:t></w:t>
            </w:r>
            <w:r>
              <w:rPr>
                <w:rFonts w:ascii="GHEA Grapalat" w:hAnsi="GHEA Grapalat"/>
                <w:lang w:val="hy-AM"/>
              </w:rPr>
              <w:t xml:space="preserve"> տրամադրելու անհրաժեշտ դեպքերը:</w:t>
            </w:r>
          </w:p>
          <w:p w:rsidR="00991046" w:rsidRDefault="00991046" w:rsidP="00991046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91046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  <w:r w:rsidRPr="008567E7">
              <w:rPr>
                <w:rFonts w:ascii="GHEA Grapalat" w:hAnsi="GHEA Grapalat"/>
                <w:lang w:val="hy-AM"/>
              </w:rPr>
              <w:t>«փորձաքննության օբյեկտ»</w:t>
            </w:r>
            <w:r>
              <w:rPr>
                <w:rFonts w:ascii="GHEA Grapalat" w:hAnsi="GHEA Grapalat"/>
                <w:lang w:val="hy-AM"/>
              </w:rPr>
              <w:t xml:space="preserve"> վերանվանվել է </w:t>
            </w:r>
            <w:r w:rsidRPr="008567E7">
              <w:rPr>
                <w:rFonts w:ascii="GHEA Grapalat" w:hAnsi="GHEA Grapalat"/>
                <w:lang w:val="hy-AM"/>
              </w:rPr>
              <w:t>«</w:t>
            </w:r>
            <w:r w:rsidRPr="008567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567E7">
              <w:rPr>
                <w:rFonts w:ascii="GHEA Grapalat" w:hAnsi="GHEA Grapalat"/>
                <w:lang w:val="hy-AM"/>
              </w:rPr>
              <w:t xml:space="preserve">քաղաքաշինական </w:t>
            </w:r>
            <w:r>
              <w:rPr>
                <w:rFonts w:ascii="GHEA Grapalat" w:hAnsi="GHEA Grapalat"/>
                <w:lang w:val="hy-AM"/>
              </w:rPr>
              <w:t>փաստաթղթերով</w:t>
            </w:r>
            <w:r w:rsidRPr="008567E7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C551F3" w:rsidRDefault="00C551F3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5D3842" w:rsidRDefault="005D3842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5D3842" w:rsidRDefault="005D3842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Pr="00185334" w:rsidRDefault="00C551F3" w:rsidP="000F5355">
            <w:pPr>
              <w:pStyle w:val="ListParagraph"/>
              <w:numPr>
                <w:ilvl w:val="0"/>
                <w:numId w:val="9"/>
              </w:numPr>
              <w:tabs>
                <w:tab w:val="left" w:pos="406"/>
              </w:tabs>
              <w:ind w:right="165"/>
              <w:rPr>
                <w:rFonts w:ascii="GHEA Grapalat" w:hAnsi="GHEA Grapalat"/>
                <w:lang w:val="hy-AM"/>
              </w:rPr>
            </w:pPr>
            <w:r w:rsidRPr="00185334">
              <w:rPr>
                <w:rFonts w:ascii="GHEA Grapalat" w:hAnsi="GHEA Grapalat"/>
                <w:lang w:val="hy-AM"/>
              </w:rPr>
              <w:t>Ընդունվել է մասնակի:</w:t>
            </w:r>
          </w:p>
          <w:p w:rsidR="009051D5" w:rsidRDefault="009051D5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C551F3" w:rsidRDefault="00C551F3" w:rsidP="00C551F3">
            <w:pPr>
              <w:pStyle w:val="ListParagraph"/>
              <w:tabs>
                <w:tab w:val="left" w:pos="406"/>
              </w:tabs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6D5D49" w:rsidP="000F5355">
            <w:pPr>
              <w:pStyle w:val="ListParagraph"/>
              <w:numPr>
                <w:ilvl w:val="0"/>
                <w:numId w:val="9"/>
              </w:numPr>
              <w:tabs>
                <w:tab w:val="left" w:pos="406"/>
              </w:tabs>
              <w:ind w:left="136" w:right="165" w:firstLine="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9051D5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9051D5">
              <w:rPr>
                <w:rFonts w:ascii="GHEA Grapalat" w:hAnsi="GHEA Grapalat"/>
                <w:lang w:val="hy-AM"/>
              </w:rPr>
              <w:t xml:space="preserve"> է:</w:t>
            </w:r>
          </w:p>
          <w:p w:rsidR="009051D5" w:rsidRPr="00BF7429" w:rsidRDefault="006D5D49" w:rsidP="000F5355">
            <w:pPr>
              <w:pStyle w:val="ListParagraph"/>
              <w:numPr>
                <w:ilvl w:val="0"/>
                <w:numId w:val="9"/>
              </w:numPr>
              <w:tabs>
                <w:tab w:val="left" w:pos="406"/>
              </w:tabs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9051D5" w:rsidRPr="00BF7429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9051D5" w:rsidRPr="00BF7429">
              <w:rPr>
                <w:rFonts w:ascii="GHEA Grapalat" w:hAnsi="GHEA Grapalat"/>
                <w:lang w:val="hy-AM"/>
              </w:rPr>
              <w:t xml:space="preserve"> է:</w:t>
            </w:r>
          </w:p>
          <w:p w:rsidR="009051D5" w:rsidRDefault="006D5D49" w:rsidP="000F5355">
            <w:pPr>
              <w:pStyle w:val="ListParagraph"/>
              <w:numPr>
                <w:ilvl w:val="0"/>
                <w:numId w:val="9"/>
              </w:numPr>
              <w:tabs>
                <w:tab w:val="left" w:pos="406"/>
              </w:tabs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9051D5" w:rsidRPr="00BF7429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9051D5" w:rsidRPr="00BF7429">
              <w:rPr>
                <w:rFonts w:ascii="GHEA Grapalat" w:hAnsi="GHEA Grapalat"/>
                <w:lang w:val="hy-AM"/>
              </w:rPr>
              <w:t xml:space="preserve"> է:</w:t>
            </w:r>
          </w:p>
          <w:p w:rsidR="00C551F3" w:rsidRDefault="00C551F3" w:rsidP="00C551F3">
            <w:pPr>
              <w:pStyle w:val="ListParagraph"/>
              <w:tabs>
                <w:tab w:val="left" w:pos="406"/>
              </w:tabs>
              <w:ind w:left="136" w:right="165"/>
              <w:rPr>
                <w:rFonts w:ascii="GHEA Grapalat" w:hAnsi="GHEA Grapalat"/>
                <w:lang w:val="hy-AM"/>
              </w:rPr>
            </w:pPr>
          </w:p>
          <w:p w:rsidR="005D3842" w:rsidRDefault="006D5D49" w:rsidP="000F5355">
            <w:pPr>
              <w:pStyle w:val="ListParagraph"/>
              <w:numPr>
                <w:ilvl w:val="0"/>
                <w:numId w:val="9"/>
              </w:numPr>
              <w:tabs>
                <w:tab w:val="left" w:pos="406"/>
              </w:tabs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9051D5" w:rsidRPr="00A90ADD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9051D5" w:rsidRPr="00A90ADD">
              <w:rPr>
                <w:rFonts w:ascii="GHEA Grapalat" w:hAnsi="GHEA Grapalat"/>
                <w:lang w:val="hy-AM"/>
              </w:rPr>
              <w:t xml:space="preserve"> է:</w:t>
            </w:r>
          </w:p>
          <w:p w:rsidR="005D3842" w:rsidRPr="005D3842" w:rsidRDefault="005D3842" w:rsidP="005D3842">
            <w:pPr>
              <w:tabs>
                <w:tab w:val="left" w:pos="406"/>
              </w:tabs>
              <w:ind w:right="165"/>
              <w:rPr>
                <w:rFonts w:ascii="GHEA Grapalat" w:hAnsi="GHEA Grapalat"/>
                <w:sz w:val="10"/>
                <w:lang w:val="hy-AM"/>
              </w:rPr>
            </w:pPr>
          </w:p>
          <w:p w:rsidR="00C551F3" w:rsidRDefault="006D5D49" w:rsidP="000F5355">
            <w:pPr>
              <w:pStyle w:val="ListParagraph"/>
              <w:numPr>
                <w:ilvl w:val="0"/>
                <w:numId w:val="9"/>
              </w:numPr>
              <w:tabs>
                <w:tab w:val="left" w:pos="406"/>
              </w:tabs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C551F3" w:rsidRPr="00A90ADD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C551F3" w:rsidRPr="00A90ADD">
              <w:rPr>
                <w:rFonts w:ascii="GHEA Grapalat" w:hAnsi="GHEA Grapalat"/>
                <w:lang w:val="hy-AM"/>
              </w:rPr>
              <w:t xml:space="preserve"> է:</w:t>
            </w:r>
          </w:p>
          <w:p w:rsidR="00C551F3" w:rsidRDefault="00C551F3" w:rsidP="005D3842">
            <w:pPr>
              <w:tabs>
                <w:tab w:val="left" w:pos="406"/>
              </w:tabs>
              <w:ind w:right="165"/>
              <w:rPr>
                <w:rFonts w:ascii="GHEA Grapalat" w:hAnsi="GHEA Grapalat"/>
                <w:lang w:val="hy-AM"/>
              </w:rPr>
            </w:pPr>
          </w:p>
          <w:p w:rsidR="005D3842" w:rsidRPr="005D3842" w:rsidRDefault="005D3842" w:rsidP="005D3842">
            <w:pPr>
              <w:tabs>
                <w:tab w:val="left" w:pos="406"/>
              </w:tabs>
              <w:ind w:right="165"/>
              <w:rPr>
                <w:rFonts w:ascii="GHEA Grapalat" w:hAnsi="GHEA Grapalat"/>
                <w:lang w:val="hy-AM"/>
              </w:rPr>
            </w:pPr>
          </w:p>
          <w:p w:rsidR="00C551F3" w:rsidRPr="00185334" w:rsidRDefault="00C551F3" w:rsidP="000F5355">
            <w:pPr>
              <w:pStyle w:val="ListParagraph"/>
              <w:numPr>
                <w:ilvl w:val="0"/>
                <w:numId w:val="8"/>
              </w:numPr>
              <w:tabs>
                <w:tab w:val="left" w:pos="406"/>
              </w:tabs>
              <w:ind w:right="165"/>
              <w:rPr>
                <w:rFonts w:ascii="GHEA Grapalat" w:hAnsi="GHEA Grapalat"/>
                <w:lang w:val="hy-AM"/>
              </w:rPr>
            </w:pPr>
            <w:r w:rsidRPr="00185334">
              <w:rPr>
                <w:rFonts w:ascii="GHEA Grapalat" w:hAnsi="GHEA Grapalat"/>
                <w:lang w:val="hy-AM"/>
              </w:rPr>
              <w:t>Ընդունվել է մասնակի:</w:t>
            </w:r>
          </w:p>
          <w:p w:rsidR="009051D5" w:rsidRDefault="009051D5" w:rsidP="000F5355">
            <w:pPr>
              <w:pStyle w:val="ListParagraph"/>
              <w:numPr>
                <w:ilvl w:val="0"/>
                <w:numId w:val="4"/>
              </w:numPr>
              <w:tabs>
                <w:tab w:val="left" w:pos="406"/>
              </w:tabs>
              <w:ind w:right="165"/>
              <w:rPr>
                <w:rFonts w:ascii="GHEA Grapalat" w:hAnsi="GHEA Grapalat"/>
                <w:lang w:val="hy-AM"/>
              </w:rPr>
            </w:pPr>
            <w:r w:rsidRPr="00185334">
              <w:rPr>
                <w:rFonts w:ascii="GHEA Grapalat" w:hAnsi="GHEA Grapalat"/>
                <w:lang w:val="hy-AM"/>
              </w:rPr>
              <w:t>Ընդունվել է մասնակի:</w:t>
            </w:r>
          </w:p>
          <w:p w:rsidR="00C551F3" w:rsidRPr="00185334" w:rsidRDefault="00C551F3" w:rsidP="00C551F3">
            <w:pPr>
              <w:pStyle w:val="ListParagraph"/>
              <w:tabs>
                <w:tab w:val="left" w:pos="406"/>
              </w:tabs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C551F3" w:rsidP="000F5355">
            <w:pPr>
              <w:pStyle w:val="ListParagraph"/>
              <w:numPr>
                <w:ilvl w:val="0"/>
                <w:numId w:val="6"/>
              </w:numPr>
              <w:tabs>
                <w:tab w:val="left" w:pos="406"/>
              </w:tabs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9051D5" w:rsidRPr="00185334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9051D5" w:rsidRPr="00185334">
              <w:rPr>
                <w:rFonts w:ascii="GHEA Grapalat" w:hAnsi="GHEA Grapalat"/>
                <w:lang w:val="hy-AM"/>
              </w:rPr>
              <w:t xml:space="preserve"> է:</w:t>
            </w:r>
          </w:p>
          <w:p w:rsidR="009051D5" w:rsidRDefault="009051D5" w:rsidP="00C551F3">
            <w:pPr>
              <w:pStyle w:val="ListParagraph"/>
              <w:tabs>
                <w:tab w:val="left" w:pos="406"/>
              </w:tabs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tabs>
                <w:tab w:val="left" w:pos="406"/>
              </w:tabs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tabs>
                <w:tab w:val="left" w:pos="406"/>
              </w:tabs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tabs>
                <w:tab w:val="left" w:pos="406"/>
              </w:tabs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C551F3" w:rsidP="000F5355">
            <w:pPr>
              <w:pStyle w:val="ListParagraph"/>
              <w:numPr>
                <w:ilvl w:val="0"/>
                <w:numId w:val="6"/>
              </w:numPr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9051D5" w:rsidRPr="00185334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9051D5" w:rsidRPr="00185334">
              <w:rPr>
                <w:rFonts w:ascii="GHEA Grapalat" w:hAnsi="GHEA Grapalat"/>
                <w:lang w:val="hy-AM"/>
              </w:rPr>
              <w:t xml:space="preserve"> է:</w:t>
            </w: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Pr="00185334" w:rsidRDefault="00C551F3" w:rsidP="000F5355">
            <w:pPr>
              <w:pStyle w:val="ListParagraph"/>
              <w:numPr>
                <w:ilvl w:val="0"/>
                <w:numId w:val="6"/>
              </w:numPr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ru-RU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ru-RU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ru-RU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ru-RU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ru-RU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ru-RU"/>
              </w:rPr>
            </w:pPr>
          </w:p>
          <w:p w:rsidR="009051D5" w:rsidRPr="005D3842" w:rsidRDefault="009051D5" w:rsidP="005D3842">
            <w:pPr>
              <w:ind w:right="165"/>
              <w:rPr>
                <w:rFonts w:ascii="GHEA Grapalat" w:hAnsi="GHEA Grapalat"/>
                <w:lang w:val="hy-AM"/>
              </w:rPr>
            </w:pPr>
          </w:p>
          <w:p w:rsidR="009051D5" w:rsidRDefault="006D5D49" w:rsidP="000F5355">
            <w:pPr>
              <w:pStyle w:val="ListParagraph"/>
              <w:numPr>
                <w:ilvl w:val="0"/>
                <w:numId w:val="6"/>
              </w:numPr>
              <w:ind w:left="136" w:right="165" w:firstLine="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 </w:t>
            </w:r>
            <w:proofErr w:type="spellStart"/>
            <w:r w:rsidR="009051D5" w:rsidRPr="00185334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9051D5" w:rsidRPr="00185334">
              <w:rPr>
                <w:rFonts w:ascii="GHEA Grapalat" w:hAnsi="GHEA Grapalat"/>
                <w:lang w:val="hy-AM"/>
              </w:rPr>
              <w:t xml:space="preserve"> է:</w:t>
            </w: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5D3842" w:rsidRDefault="005D3842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5D3842" w:rsidRDefault="005D3842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5D3842" w:rsidRDefault="005D3842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5D3842" w:rsidRDefault="005D3842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Pr="00185334" w:rsidRDefault="006D5D49" w:rsidP="000F5355">
            <w:pPr>
              <w:pStyle w:val="ListParagraph"/>
              <w:numPr>
                <w:ilvl w:val="0"/>
                <w:numId w:val="6"/>
              </w:numPr>
              <w:ind w:left="136" w:right="165" w:firstLine="0"/>
              <w:rPr>
                <w:rFonts w:ascii="GHEA Grapalat" w:hAnsi="GHEA Grapalat"/>
                <w:lang w:val="hy-AM"/>
              </w:rPr>
            </w:pPr>
            <w:r w:rsidRPr="00AD7761">
              <w:rPr>
                <w:rFonts w:ascii="GHEA Grapalat" w:hAnsi="GHEA Grapalat"/>
                <w:lang w:val="hy-AM"/>
              </w:rPr>
              <w:lastRenderedPageBreak/>
              <w:t>Չի ընդունվել: Ա</w:t>
            </w:r>
            <w:r w:rsidRPr="006D5D49">
              <w:rPr>
                <w:rFonts w:ascii="GHEA Grapalat" w:hAnsi="GHEA Grapalat"/>
                <w:lang w:val="hy-AM"/>
              </w:rPr>
              <w:t>յլ գործունեություն</w:t>
            </w:r>
            <w:r w:rsidRPr="00AD7761">
              <w:rPr>
                <w:rFonts w:ascii="GHEA Grapalat" w:hAnsi="GHEA Grapalat"/>
                <w:lang w:val="hy-AM"/>
              </w:rPr>
              <w:t xml:space="preserve"> տեսակ կարող է համարվել ս</w:t>
            </w:r>
            <w:r w:rsidR="009051D5" w:rsidRPr="00185334">
              <w:rPr>
                <w:rFonts w:ascii="GHEA Grapalat" w:hAnsi="GHEA Grapalat"/>
                <w:lang w:val="hy-AM"/>
              </w:rPr>
              <w:t xml:space="preserve">տեղծագործական </w:t>
            </w:r>
            <w:r w:rsidRPr="00AD7761">
              <w:rPr>
                <w:rFonts w:ascii="GHEA Grapalat" w:hAnsi="GHEA Grapalat"/>
                <w:lang w:val="hy-AM"/>
              </w:rPr>
              <w:t xml:space="preserve">գործունեությունը, </w:t>
            </w:r>
            <w:r w:rsidR="009051D5" w:rsidRPr="00185334">
              <w:rPr>
                <w:rFonts w:ascii="GHEA Grapalat" w:hAnsi="GHEA Grapalat"/>
                <w:lang w:val="hy-AM"/>
              </w:rPr>
              <w:t xml:space="preserve">ընդգրկվել միջոցառումների իրականացման համապատասխան </w:t>
            </w:r>
            <w:r w:rsidR="009051D5">
              <w:rPr>
                <w:rFonts w:ascii="GHEA Grapalat" w:hAnsi="GHEA Grapalat"/>
                <w:lang w:val="hy-AM"/>
              </w:rPr>
              <w:t>մասնագիտությ</w:t>
            </w:r>
            <w:r w:rsidR="009051D5" w:rsidRPr="00185334">
              <w:rPr>
                <w:rFonts w:ascii="GHEA Grapalat" w:hAnsi="GHEA Grapalat"/>
                <w:lang w:val="hy-AM"/>
              </w:rPr>
              <w:t xml:space="preserve">ամբ </w:t>
            </w:r>
            <w:proofErr w:type="spellStart"/>
            <w:r w:rsidR="009051D5" w:rsidRPr="0081244D">
              <w:rPr>
                <w:rFonts w:ascii="GHEA Grapalat" w:hAnsi="GHEA Grapalat"/>
                <w:lang w:val="hy-AM"/>
              </w:rPr>
              <w:t>վերապատրաստող</w:t>
            </w:r>
            <w:proofErr w:type="spellEnd"/>
            <w:r w:rsidR="009051D5" w:rsidRPr="0081244D">
              <w:rPr>
                <w:rFonts w:ascii="GHEA Grapalat" w:hAnsi="GHEA Grapalat"/>
                <w:lang w:val="hy-AM"/>
              </w:rPr>
              <w:t xml:space="preserve"> դասախոսական կազմում և այլն:</w:t>
            </w:r>
            <w:r w:rsidR="009051D5" w:rsidRPr="00185334">
              <w:rPr>
                <w:rFonts w:ascii="GHEA Grapalat" w:hAnsi="GHEA Grapalat"/>
                <w:lang w:val="hy-AM"/>
              </w:rPr>
              <w:t xml:space="preserve"> </w:t>
            </w:r>
          </w:p>
          <w:p w:rsidR="006D5D49" w:rsidRDefault="006D5D49" w:rsidP="005D3842">
            <w:pPr>
              <w:ind w:right="165"/>
              <w:rPr>
                <w:rFonts w:ascii="GHEA Grapalat" w:hAnsi="GHEA Grapalat"/>
                <w:b/>
                <w:lang w:val="hy-AM"/>
              </w:rPr>
            </w:pPr>
          </w:p>
          <w:p w:rsidR="006D5D49" w:rsidRDefault="006D5D49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840981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:rsidR="009051D5" w:rsidRPr="0081244D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  <w:r w:rsidRPr="0081244D">
              <w:rPr>
                <w:rFonts w:ascii="GHEA Grapalat" w:hAnsi="GHEA Grapalat"/>
                <w:lang w:val="hy-AM"/>
              </w:rPr>
              <w:t>Լիցենզավորված քաղաքաշինական գործունեության սուբյեկտները սահմանված են «Լիցենզավորման մասին» օրենքի 7-րդ հոդվածով:</w:t>
            </w:r>
          </w:p>
          <w:p w:rsidR="009051D5" w:rsidRPr="00185334" w:rsidRDefault="009051D5" w:rsidP="00C551F3">
            <w:pPr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Pr="00185334" w:rsidRDefault="009051D5" w:rsidP="00C551F3">
            <w:pPr>
              <w:pStyle w:val="ListParagraph"/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Pr="00BF7429" w:rsidRDefault="009051D5" w:rsidP="00C551F3">
            <w:pPr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Pr="00BF7429" w:rsidRDefault="009051D5" w:rsidP="00C551F3">
            <w:pPr>
              <w:ind w:left="136" w:right="165"/>
              <w:rPr>
                <w:rFonts w:ascii="GHEA Grapalat" w:hAnsi="GHEA Grapalat"/>
                <w:lang w:val="hy-AM"/>
              </w:rPr>
            </w:pPr>
          </w:p>
          <w:p w:rsidR="009051D5" w:rsidRPr="00BF7429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1E3F77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Pr="00077CAC" w:rsidRDefault="009051D5" w:rsidP="00C551F3">
            <w:pPr>
              <w:ind w:left="136" w:right="16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051D5" w:rsidRPr="0010293D" w:rsidTr="00C551F3">
        <w:trPr>
          <w:tblCellSpacing w:w="0" w:type="dxa"/>
        </w:trPr>
        <w:tc>
          <w:tcPr>
            <w:tcW w:w="10969" w:type="dxa"/>
            <w:vMerge w:val="restart"/>
            <w:shd w:val="clear" w:color="auto" w:fill="FFFFFF"/>
          </w:tcPr>
          <w:p w:rsidR="009051D5" w:rsidRPr="006D5D49" w:rsidRDefault="009051D5" w:rsidP="009051D5">
            <w:pPr>
              <w:spacing w:line="276" w:lineRule="auto"/>
              <w:ind w:left="160" w:right="164"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AD7761"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Pr="006D5D49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6D5D49">
              <w:rPr>
                <w:b/>
                <w:lang w:val="hy-AM"/>
              </w:rPr>
              <w:t xml:space="preserve"> </w:t>
            </w:r>
            <w:r w:rsidRPr="006D5D49">
              <w:rPr>
                <w:rFonts w:ascii="GHEA Grapalat" w:hAnsi="GHEA Grapalat"/>
                <w:b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40" w:type="dxa"/>
            <w:shd w:val="clear" w:color="auto" w:fill="FFFFFF"/>
          </w:tcPr>
          <w:p w:rsidR="009051D5" w:rsidRPr="007D5A4A" w:rsidRDefault="009051D5" w:rsidP="009051D5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4916" w:type="dxa"/>
            <w:shd w:val="clear" w:color="auto" w:fill="FFFFFF"/>
          </w:tcPr>
          <w:p w:rsidR="009051D5" w:rsidRPr="00F17198" w:rsidRDefault="009051D5" w:rsidP="009051D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04.05.</w:t>
            </w:r>
            <w:r w:rsidRPr="00F17198">
              <w:rPr>
                <w:rFonts w:ascii="GHEA Grapalat" w:hAnsi="GHEA Grapalat"/>
              </w:rPr>
              <w:t>2022</w:t>
            </w:r>
            <w:r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9051D5" w:rsidRPr="00F17198" w:rsidTr="00C551F3">
        <w:trPr>
          <w:trHeight w:val="492"/>
          <w:tblCellSpacing w:w="0" w:type="dxa"/>
        </w:trPr>
        <w:tc>
          <w:tcPr>
            <w:tcW w:w="10969" w:type="dxa"/>
            <w:vMerge/>
            <w:shd w:val="clear" w:color="auto" w:fill="FFFFFF"/>
          </w:tcPr>
          <w:p w:rsidR="009051D5" w:rsidRPr="00F17198" w:rsidRDefault="009051D5" w:rsidP="009051D5">
            <w:pPr>
              <w:spacing w:line="276" w:lineRule="auto"/>
              <w:ind w:left="160" w:right="164" w:firstLine="360"/>
              <w:rPr>
                <w:rFonts w:ascii="GHEA Grapalat" w:hAnsi="GHEA Grapalat"/>
                <w:lang w:val="af-ZA"/>
              </w:rPr>
            </w:pPr>
          </w:p>
        </w:tc>
        <w:tc>
          <w:tcPr>
            <w:tcW w:w="4956" w:type="dxa"/>
            <w:gridSpan w:val="2"/>
            <w:shd w:val="clear" w:color="auto" w:fill="FFFFFF"/>
          </w:tcPr>
          <w:p w:rsidR="009051D5" w:rsidRPr="00F17198" w:rsidRDefault="009051D5" w:rsidP="009051D5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F17198">
              <w:rPr>
                <w:rFonts w:ascii="GHEA Grapalat" w:hAnsi="GHEA Grapalat"/>
                <w:lang w:val="hy-AM"/>
              </w:rPr>
              <w:t xml:space="preserve">N </w:t>
            </w:r>
            <w:r w:rsidRPr="00F17198">
              <w:rPr>
                <w:rFonts w:ascii="GHEA Grapalat" w:hAnsi="GHEA Grapalat"/>
              </w:rPr>
              <w:t>02/12.21/16133-2022</w:t>
            </w:r>
          </w:p>
        </w:tc>
      </w:tr>
      <w:tr w:rsidR="009051D5" w:rsidRPr="00AE072B" w:rsidTr="00C551F3">
        <w:trPr>
          <w:trHeight w:val="492"/>
          <w:tblCellSpacing w:w="0" w:type="dxa"/>
        </w:trPr>
        <w:tc>
          <w:tcPr>
            <w:tcW w:w="10969" w:type="dxa"/>
            <w:shd w:val="clear" w:color="auto" w:fill="FFFFFF"/>
          </w:tcPr>
          <w:p w:rsidR="009051D5" w:rsidRPr="00FF0F02" w:rsidRDefault="009051D5" w:rsidP="009051D5">
            <w:pPr>
              <w:tabs>
                <w:tab w:val="left" w:pos="993"/>
              </w:tabs>
              <w:spacing w:line="276" w:lineRule="auto"/>
              <w:ind w:left="160" w:right="164" w:firstLine="360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Նախագծի վերաբերյալ հայտնում ենք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հետևյալ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դիտարկումները</w:t>
            </w:r>
          </w:p>
          <w:p w:rsidR="009051D5" w:rsidRPr="00FF0F02" w:rsidRDefault="009051D5" w:rsidP="000F5355">
            <w:pPr>
              <w:numPr>
                <w:ilvl w:val="0"/>
                <w:numId w:val="1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hAnsi="GHEA Grapalat"/>
                <w:lang w:val="hy-AM" w:eastAsia="en-US"/>
              </w:rPr>
              <w:t xml:space="preserve">Նախագծով առաջարկվում է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«Քաղաքաշինության մասին» օրենքով (այսուհետ՝ Օրենք) սահմանել «քաղաքաշինության բնագավառի մասնագետ»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ձևակերպումը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որպես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 xml:space="preserve">մասնագիտական գործունեության իրականացնող ֆիզիկական անձ, որը ...: Առաջարկվող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ձևակերպումից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պարզ չէ սակայն, թե կոնկրետ ինչ մասնագիտությունների, ինչ կրթական պահանջների մասին է խոսքը: Առաջարկում ենք հստակեցնել քաղաքաշինության բնագավառում, ըստ իրականացվող գործունեության տեսակի, մասնագիտությունների և համապատասխանաբար այդ մասնագիտությունների համար պահանջվող կրթական չափանիշների վերաբերյալ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կարգավորումները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: Մասնավորապես, օրինակ ՀՀ Կառավարության 2006թ. հունվարի 12-ի N 73-Ն որոշման Հավելված 1-ի համաձայն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ամրանագործը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և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բետոնագործը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, իսկ Հավելված 2-ի համաձայն՝ շենքերի և կառույցների շինարարության և շահագործման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տեխնիկը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հանդիսանում են համապատասխանաբար նախնական մասնագիտական (արհեստագործական) և միջին մասնագիտական կրթություն պահանջող մասնագիտություններ: Նախագծից պարզ չէ, թե արդյոք տվյալ դեպքում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ամրանագործը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կամ շենքերի շինարարության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տեխնիկը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համարվում են քաղաքաշինության բնագավառի մասնագետ, և եթե այո, ապա ինչքանով է հիմնավորված քաղաքաշինության բնագավառի մասնագետի համար բարձրագույն կրթություն ունենալու պարտադիր պահանջ սահմանելը, եթե որոշ մասնագետների դեպքում կարելի է սահմանել նախնական կամ միջին մասնագիտական կրթական պահանջ: Վերոնշյալ դիտարկման լույսի ներքո, առաջարկում ենք Նախագիծը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ևս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մեկ անգամ համաձայնեցնել Կրթության, գիտության, մշակույթի և սպորտի նախարարության հետ: </w:t>
            </w:r>
          </w:p>
          <w:p w:rsidR="009051D5" w:rsidRPr="00FF0F02" w:rsidRDefault="009051D5" w:rsidP="000F5355">
            <w:pPr>
              <w:numPr>
                <w:ilvl w:val="0"/>
                <w:numId w:val="1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Նախագծով առաջարկվում է Օրենքում ներդնել քաղաքաշինության բնագավառում շարունակական մասնագիտական զարգացման (այսուհետ՝ ՇՄԶ) ինստիտուտը, սակայն չի հստակեցվում, թե ինչ է իրենից ներկայացնում այն: Առաջարկում ենք, որպես օրինակ ընդունելով «Բնակչության բժշկական օգնության և սպասարկման մասին» օրենքը, նախագծում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ևս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ամրագրել ՇՄԶ և ՇՄԶ հավաստագրի հասկացությունները, մասնավորապես՝ օրինակ, որ ՇՄԶ-ն քաղաքաշինության բնագավառում մասնագիտական գործունության իրականացնող ֆիզիկական անձանց մասնագիտական կարողությունների, ունակությունների և հմտությունների զարգացման անընդհատություն ապահովող գործընթաց է, իսկ ՇՄԶ հավաստագիրը՝ քաղաքաշինության բնագավառի մասնագետի ինքնուրույն մասնագիտական գործունեությունը շարունակելու թույլտվություն, որը տրվում է սույն օրենքով նախատեսված դեպքերում՝ ՇՄԶ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կրեդիտներ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հավաքելու և վերջին հինգ տարվա ընթացքում առնվազն երեք տարի մասնագիտական գործունեություն իրականացնելու դեպքում:</w:t>
            </w:r>
          </w:p>
          <w:p w:rsidR="009051D5" w:rsidRPr="00FF0F02" w:rsidRDefault="009051D5" w:rsidP="000F5355">
            <w:pPr>
              <w:numPr>
                <w:ilvl w:val="0"/>
                <w:numId w:val="1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Նախագծի 11.1-ին հոդվածի</w:t>
            </w:r>
          </w:p>
          <w:p w:rsidR="009051D5" w:rsidRPr="00FF0F02" w:rsidRDefault="009051D5" w:rsidP="000F5355">
            <w:pPr>
              <w:numPr>
                <w:ilvl w:val="0"/>
                <w:numId w:val="2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1-ին մասի համաձայն քաղաքաշինության բնագավառում մասնագետը մասնագիտական գործունեություն իրականացնող ֆիզիկական անձինք են, որոնք [...] ունեն համապատասխան </w:t>
            </w:r>
            <w:r w:rsidRPr="00FF0F02">
              <w:rPr>
                <w:rFonts w:ascii="GHEA Grapalat" w:eastAsiaTheme="minorHAnsi" w:hAnsi="GHEA Grapalat" w:cstheme="minorBidi"/>
                <w:b/>
                <w:lang w:val="hy-AM" w:eastAsia="en-US"/>
              </w:rPr>
              <w:t>բարձրագույն կրթություն ու որակավորում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...: Գտնում ենք, որ քաղաքաշինության բնագավառում բարձրագույն կրթություն ու</w:t>
            </w:r>
            <w:r w:rsidRPr="00FF0F02">
              <w:rPr>
                <w:rFonts w:ascii="GHEA Grapalat" w:eastAsiaTheme="minorHAnsi" w:hAnsi="GHEA Grapalat" w:cstheme="minorBidi"/>
                <w:b/>
                <w:lang w:val="hy-AM" w:eastAsia="en-US"/>
              </w:rPr>
              <w:t xml:space="preserve"> </w:t>
            </w: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որակավորում ունենալու պահանջների միաժամանակյա սահմանումը լրացուցիչ հիմնավորման կարիք ունի, քանի որ «Բարձրագույն և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հետբուհական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մասնագիտական կրթության մասին» օրենքի 9-րդ հոդվածի 2-րդ մասի համաձայն՝ ՀՀ-ում սահմանվում է բարձրագույն մասնագիտական կրթության երկաստիճան որակավորման համակարգ՝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բակալավրի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և մագիստրոսի որակավորմամբ: Այսինքն, համապատասխան որակավորումն արդեն իսկ ենթադրում է բարձրագույն կրթության առկայությունը: </w:t>
            </w:r>
          </w:p>
          <w:p w:rsidR="009051D5" w:rsidRPr="00FF0F02" w:rsidRDefault="009051D5" w:rsidP="000F5355">
            <w:pPr>
              <w:numPr>
                <w:ilvl w:val="0"/>
                <w:numId w:val="2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5-րդ մասով կարգավորվում է, թե ինչ պայմանների բավարարման դեպքում կարելի է ստանալ III-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րդ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կարգի մասնագետի հավաստագիր, սակայն չի հստակեցվում նույն հոդվածի 2-րդ մասի 1-ի և 2-րդ կետերով սահմանված I-ին և II-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րդ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կարգի մասնագետների կողմից հավաստագիր ստանալու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նախապայմանները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: </w:t>
            </w:r>
          </w:p>
          <w:p w:rsidR="009051D5" w:rsidRPr="00C44CC0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Pr="00C44CC0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Pr="00FF0F02" w:rsidRDefault="009051D5" w:rsidP="000F5355">
            <w:pPr>
              <w:numPr>
                <w:ilvl w:val="0"/>
                <w:numId w:val="1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Առաջարկում ենք նախագծի 11.4-րդ հոդվածի 5-րդ մասով սահմանված՝ ՇՄԶ հավաստագիր տալու մերժման դեպքում սահմանել այդ մերժումը՝ «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Վարչարարության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հիմունքների և վարչական վարույթի մասին» օրենքով սահմանված կարգով կամ դատական կարգով բողոքարկման հնարավորություն:</w:t>
            </w:r>
          </w:p>
          <w:p w:rsidR="009051D5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Pr="00217CB0" w:rsidRDefault="009051D5" w:rsidP="009051D5">
            <w:pPr>
              <w:tabs>
                <w:tab w:val="left" w:pos="993"/>
              </w:tabs>
              <w:spacing w:after="160" w:line="276" w:lineRule="auto"/>
              <w:ind w:left="160" w:right="164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9051D5" w:rsidRPr="00FF0F02" w:rsidRDefault="009051D5" w:rsidP="000F5355">
            <w:pPr>
              <w:numPr>
                <w:ilvl w:val="0"/>
                <w:numId w:val="1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 xml:space="preserve">Նախագծի 11.5-րդ հոդվածի 3-րդ մասի 7-րդ կետի համաձայն՝ պատասխանատու մասնագետը իր տվյալների փոփոխությունների մասին 15 օրյա ժամկետում պարտավոր է հայտնել քաղաքաշինության բնագավառի պետական կառավարման մարմնին: Իրավական որոշակիության սկզբունքից ելնելով՝ առաջարկում ենք հստակեցնել, թե կոնկրետ ինչ տվյալների փոփոխության մասին է մասնագետը պարտավոր հայտնել համապատասխան մարմնին: Նույն դիտարկումը վերաբերում է նաև Նախագծի 11.6-րդ հոդվածի 2-րդ մասին, որի համաձայն ՇՄԶ հավաստագրի գործողության կասեցման ընթացքում պատասխանատու մասնագետին արգելվում է կասեցման որոշմամբ սահմանված ժամանակահատվածում իրականացնել գործունեության, գործառույթ կամ գործողություն, բացառությամբ ....: Առաջարկում ենք հստակեցնել, թե հատկապես ինչ գործունեության, գործառույթի կամ գործողության արգելքի մասին է խոսքը: </w:t>
            </w:r>
          </w:p>
          <w:p w:rsidR="009051D5" w:rsidRPr="00FF0F02" w:rsidRDefault="009051D5" w:rsidP="000F5355">
            <w:pPr>
              <w:numPr>
                <w:ilvl w:val="0"/>
                <w:numId w:val="1"/>
              </w:numPr>
              <w:tabs>
                <w:tab w:val="left" w:pos="993"/>
              </w:tabs>
              <w:spacing w:after="160" w:line="276" w:lineRule="auto"/>
              <w:ind w:left="160" w:right="164" w:firstLine="360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Նախագծի 11.6-րդ հոդվածի 6-րդ մասի համաձայն՝ ՇՄԶ հավաստագրի գործողությունը կասեցված է համարվում այդ մասին քաղաքաշինության բնագավառի պետական կառավարման մարմնի որոշումը պատասխանատու մասնագետին Կապի միջոցներով տեղեկացնելու օրվան հաջորդող օրվանից: Գտնում ենք, որ նման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ձևակերպումը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proofErr w:type="spellStart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>խնդրահարույց</w:t>
            </w:r>
            <w:proofErr w:type="spellEnd"/>
            <w:r w:rsidRPr="00FF0F02">
              <w:rPr>
                <w:rFonts w:ascii="GHEA Grapalat" w:eastAsiaTheme="minorHAnsi" w:hAnsi="GHEA Grapalat" w:cstheme="minorBidi"/>
                <w:lang w:val="hy-AM" w:eastAsia="en-US"/>
              </w:rPr>
              <w:t xml:space="preserve"> է. մասնավորապես, հստակեցման կարիք ունի ինչ Կապի միջոցների մասին է խոսքը և թե արդյոք Կապի միջոցներով տեղեկացման անհնարինության դեպքում՝ ՇՄԶ հավաստագրի գործողության կասեցումը ինչքան ժամկետով է հետաձգվելու:</w:t>
            </w:r>
          </w:p>
          <w:p w:rsidR="009051D5" w:rsidRPr="00FF0F02" w:rsidRDefault="009051D5" w:rsidP="009051D5">
            <w:pPr>
              <w:spacing w:line="276" w:lineRule="auto"/>
              <w:ind w:left="160" w:right="164" w:firstLine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4956" w:type="dxa"/>
            <w:gridSpan w:val="2"/>
            <w:shd w:val="clear" w:color="auto" w:fill="FFFFFF"/>
          </w:tcPr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lang w:val="hy-AM"/>
              </w:rPr>
            </w:pPr>
            <w:r w:rsidRPr="00B657FD">
              <w:rPr>
                <w:rFonts w:ascii="GHEA Grapalat" w:hAnsi="GHEA Grapalat"/>
                <w:b/>
                <w:lang w:val="hy-AM"/>
              </w:rPr>
              <w:lastRenderedPageBreak/>
              <w:t>Ընդունվել է մասնակի: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F261AE">
              <w:rPr>
                <w:rFonts w:ascii="GHEA Grapalat" w:hAnsi="GHEA Grapalat"/>
                <w:lang w:val="hy-AM"/>
              </w:rPr>
              <w:t xml:space="preserve">    Նախագծով առաջարկվում է </w:t>
            </w:r>
            <w:r>
              <w:rPr>
                <w:rFonts w:ascii="GHEA Grapalat" w:hAnsi="GHEA Grapalat"/>
                <w:lang w:val="hy-AM"/>
              </w:rPr>
              <w:t></w:t>
            </w:r>
            <w:r w:rsidRPr="00B657FD">
              <w:rPr>
                <w:rFonts w:ascii="GHEA Grapalat" w:hAnsi="GHEA Grapalat"/>
                <w:lang w:val="hy-AM"/>
              </w:rPr>
              <w:t>հավաստագրված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մասնագետ</w:t>
            </w:r>
            <w:proofErr w:type="spellEnd"/>
            <w:r>
              <w:rPr>
                <w:rFonts w:ascii="GHEA Grapalat" w:hAnsi="GHEA Grapalat"/>
                <w:lang w:val="af-ZA"/>
              </w:rPr>
              <w:t></w:t>
            </w:r>
            <w:r w:rsidRPr="00F261AE">
              <w:rPr>
                <w:rFonts w:ascii="GHEA Grapalat" w:hAnsi="GHEA Grapalat"/>
                <w:lang w:val="hy-AM"/>
              </w:rPr>
              <w:t xml:space="preserve"> և </w:t>
            </w:r>
            <w:r w:rsidRPr="00F261AE">
              <w:rPr>
                <w:rFonts w:ascii="GHEA Grapalat" w:hAnsi="GHEA Grapalat"/>
                <w:lang w:val="hy-AM"/>
              </w:rPr>
              <w:lastRenderedPageBreak/>
              <w:t></w:t>
            </w:r>
            <w:r>
              <w:rPr>
                <w:rFonts w:ascii="GHEA Grapalat" w:hAnsi="GHEA Grapalat"/>
                <w:lang w:val="hy-AM"/>
              </w:rPr>
              <w:t>պատասխանատու</w:t>
            </w:r>
            <w:r w:rsidRPr="00F261A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261AE">
              <w:rPr>
                <w:rFonts w:ascii="GHEA Grapalat" w:hAnsi="GHEA Grapalat"/>
                <w:lang w:val="af-ZA"/>
              </w:rPr>
              <w:t>մասնագետ</w:t>
            </w:r>
            <w:proofErr w:type="spellEnd"/>
            <w:r w:rsidRPr="00F261AE">
              <w:rPr>
                <w:rFonts w:ascii="GHEA Grapalat" w:hAnsi="GHEA Grapalat"/>
                <w:lang w:val="af-ZA"/>
              </w:rPr>
              <w:t></w:t>
            </w:r>
            <w:r w:rsidRPr="00F261AE">
              <w:rPr>
                <w:rFonts w:ascii="GHEA Grapalat" w:hAnsi="GHEA Grapalat"/>
                <w:lang w:val="hy-AM"/>
              </w:rPr>
              <w:t xml:space="preserve"> հասկացությունները, որոնք վերաբեր</w:t>
            </w:r>
            <w:r>
              <w:rPr>
                <w:rFonts w:ascii="GHEA Grapalat" w:hAnsi="GHEA Grapalat"/>
                <w:lang w:val="hy-AM"/>
              </w:rPr>
              <w:t>ում են կրթական 6-րդ և 7</w:t>
            </w:r>
            <w:r w:rsidRPr="00F261AE">
              <w:rPr>
                <w:rFonts w:ascii="GHEA Grapalat" w:hAnsi="GHEA Grapalat"/>
                <w:lang w:val="hy-AM"/>
              </w:rPr>
              <w:t>-րդ</w:t>
            </w:r>
            <w:r>
              <w:rPr>
                <w:rFonts w:ascii="GHEA Grapalat" w:hAnsi="GHEA Grapalat"/>
                <w:lang w:val="hy-AM"/>
              </w:rPr>
              <w:t xml:space="preserve"> մակարդակ</w:t>
            </w:r>
            <w:r w:rsidRPr="00F261AE">
              <w:rPr>
                <w:rFonts w:ascii="GHEA Grapalat" w:hAnsi="GHEA Grapalat"/>
                <w:lang w:val="hy-AM"/>
              </w:rPr>
              <w:t>ներին:</w:t>
            </w:r>
          </w:p>
          <w:p w:rsidR="009051D5" w:rsidRPr="00AD7761" w:rsidRDefault="009051D5" w:rsidP="009051D5">
            <w:pPr>
              <w:spacing w:line="276" w:lineRule="auto"/>
              <w:ind w:left="271" w:right="165" w:firstLine="270"/>
              <w:jc w:val="both"/>
              <w:rPr>
                <w:rFonts w:ascii="GHEA Grapalat" w:hAnsi="GHEA Grapalat"/>
                <w:lang w:val="hy-AM"/>
              </w:rPr>
            </w:pPr>
            <w:r w:rsidRPr="00F37EBB">
              <w:rPr>
                <w:rFonts w:ascii="GHEA Grapalat" w:hAnsi="GHEA Grapalat"/>
                <w:lang w:val="hy-AM"/>
              </w:rPr>
              <w:t>Համաձայնեցվել է Կրթության, գիտության, մշակույթի և սպորտի նախարարության հետ</w:t>
            </w:r>
            <w:r w:rsidRPr="00AD7761">
              <w:rPr>
                <w:rFonts w:ascii="GHEA Grapalat" w:hAnsi="GHEA Grapalat"/>
                <w:lang w:val="hy-AM"/>
              </w:rPr>
              <w:t>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  <w:r w:rsidRPr="00B657FD">
              <w:rPr>
                <w:rFonts w:ascii="GHEA Grapalat" w:hAnsi="GHEA Grapalat"/>
                <w:b/>
                <w:lang w:val="hy-AM"/>
              </w:rPr>
              <w:t>:</w:t>
            </w:r>
          </w:p>
          <w:p w:rsidR="009051D5" w:rsidRPr="007D5A4A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AD7761"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9051D5" w:rsidRPr="00840981">
              <w:rPr>
                <w:rFonts w:ascii="GHEA Grapalat" w:hAnsi="GHEA Grapalat"/>
                <w:b/>
                <w:lang w:val="hy-AM"/>
              </w:rPr>
              <w:t>նդունվել</w:t>
            </w:r>
            <w:r w:rsidRPr="00AD7761">
              <w:rPr>
                <w:rFonts w:ascii="GHEA Grapalat" w:hAnsi="GHEA Grapalat"/>
                <w:b/>
                <w:lang w:val="hy-AM"/>
              </w:rPr>
              <w:t xml:space="preserve"> է</w:t>
            </w:r>
            <w:r w:rsidR="009051D5" w:rsidRPr="00840981">
              <w:rPr>
                <w:rFonts w:ascii="GHEA Grapalat" w:hAnsi="GHEA Grapalat"/>
                <w:b/>
                <w:lang w:val="hy-AM"/>
              </w:rPr>
              <w:t>:</w:t>
            </w:r>
          </w:p>
          <w:p w:rsidR="006D5D49" w:rsidRPr="007D5A4A" w:rsidRDefault="006D5D49" w:rsidP="006D5D49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  <w:p w:rsidR="006D5D49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6D5D49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6D5D49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6D5D49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6D5D49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6D5D49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6D5D49" w:rsidRDefault="006D5D49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C74614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AD7761">
              <w:rPr>
                <w:rFonts w:ascii="GHEA Grapalat" w:hAnsi="GHEA Grapalat"/>
                <w:b/>
                <w:lang w:val="hy-AM"/>
              </w:rPr>
              <w:t>Ը</w:t>
            </w:r>
            <w:r w:rsidRPr="00840981">
              <w:rPr>
                <w:rFonts w:ascii="GHEA Grapalat" w:hAnsi="GHEA Grapalat"/>
                <w:b/>
                <w:lang w:val="hy-AM"/>
              </w:rPr>
              <w:t>նդունվել</w:t>
            </w:r>
            <w:r w:rsidRPr="00AD7761">
              <w:rPr>
                <w:rFonts w:ascii="GHEA Grapalat" w:hAnsi="GHEA Grapalat"/>
                <w:b/>
                <w:lang w:val="hy-AM"/>
              </w:rPr>
              <w:t xml:space="preserve"> է</w:t>
            </w:r>
            <w:r w:rsidRPr="00840981">
              <w:rPr>
                <w:rFonts w:ascii="GHEA Grapalat" w:hAnsi="GHEA Grapalat"/>
                <w:b/>
                <w:lang w:val="hy-AM"/>
              </w:rPr>
              <w:t>:</w:t>
            </w:r>
          </w:p>
          <w:p w:rsidR="00C74614" w:rsidRPr="007D5A4A" w:rsidRDefault="00C74614" w:rsidP="00C74614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C74614" w:rsidRDefault="00C74614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840981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C44CC0">
              <w:rPr>
                <w:rFonts w:ascii="GHEA Grapalat" w:hAnsi="GHEA Grapalat"/>
                <w:lang w:val="hy-AM"/>
              </w:rPr>
              <w:t xml:space="preserve">Նշված հարցին անդրադարձ է կատարվել </w:t>
            </w:r>
            <w:r w:rsidRPr="00C44CC0">
              <w:rPr>
                <w:rFonts w:ascii="GHEA Grapalat" w:hAnsi="GHEA Grapalat"/>
                <w:lang w:val="af-ZA"/>
              </w:rPr>
              <w:t>«</w:t>
            </w:r>
            <w:r w:rsidRPr="00C44CC0">
              <w:rPr>
                <w:rFonts w:ascii="GHEA Grapalat" w:hAnsi="GHEA Grapalat"/>
                <w:bCs/>
                <w:lang w:val="hy-AM"/>
              </w:rPr>
              <w:t>Քաղաքաշինության</w:t>
            </w:r>
            <w:r w:rsidRPr="00C44CC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44CC0">
              <w:rPr>
                <w:rFonts w:ascii="GHEA Grapalat" w:hAnsi="GHEA Grapalat"/>
                <w:bCs/>
                <w:lang w:val="hy-AM"/>
              </w:rPr>
              <w:t>մասին</w:t>
            </w:r>
            <w:r w:rsidRPr="00C44CC0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C44CC0">
              <w:rPr>
                <w:rFonts w:ascii="GHEA Grapalat" w:hAnsi="GHEA Grapalat"/>
                <w:bCs/>
                <w:lang w:val="hy-AM"/>
              </w:rPr>
              <w:t>օրենքում</w:t>
            </w:r>
            <w:r w:rsidRPr="00C44CC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44CC0">
              <w:rPr>
                <w:rFonts w:ascii="GHEA Grapalat" w:hAnsi="GHEA Grapalat"/>
                <w:bCs/>
                <w:lang w:val="hy-AM"/>
              </w:rPr>
              <w:t>փոփոխություններ</w:t>
            </w:r>
            <w:r w:rsidRPr="00C44CC0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C44CC0">
              <w:rPr>
                <w:rFonts w:ascii="GHEA Grapalat" w:hAnsi="GHEA Grapalat"/>
                <w:bCs/>
                <w:lang w:val="hy-AM"/>
              </w:rPr>
              <w:t>եվ</w:t>
            </w:r>
            <w:proofErr w:type="spellEnd"/>
            <w:r w:rsidRPr="00C44CC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44CC0">
              <w:rPr>
                <w:rFonts w:ascii="GHEA Grapalat" w:hAnsi="GHEA Grapalat"/>
                <w:bCs/>
                <w:lang w:val="hy-AM"/>
              </w:rPr>
              <w:t>լրացումներ</w:t>
            </w:r>
            <w:r w:rsidRPr="00C44CC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44CC0">
              <w:rPr>
                <w:rFonts w:ascii="GHEA Grapalat" w:hAnsi="GHEA Grapalat"/>
                <w:bCs/>
                <w:lang w:val="hy-AM"/>
              </w:rPr>
              <w:t>կատարելու</w:t>
            </w:r>
            <w:r w:rsidRPr="00C44CC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44CC0">
              <w:rPr>
                <w:rFonts w:ascii="GHEA Grapalat" w:hAnsi="GHEA Grapalat"/>
                <w:bCs/>
                <w:lang w:val="hy-AM"/>
              </w:rPr>
              <w:t>մասին</w:t>
            </w:r>
            <w:r w:rsidRPr="00C44CC0">
              <w:rPr>
                <w:rFonts w:ascii="GHEA Grapalat" w:hAnsi="GHEA Grapalat"/>
                <w:lang w:val="hy-AM"/>
              </w:rPr>
              <w:t xml:space="preserve"> նախագծի 12-րդ հոդվածում:</w:t>
            </w:r>
          </w:p>
          <w:p w:rsidR="005D3842" w:rsidRDefault="005D3842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  <w:r w:rsidRPr="00B657FD">
              <w:rPr>
                <w:rFonts w:ascii="GHEA Grapalat" w:hAnsi="GHEA Grapalat"/>
                <w:b/>
                <w:lang w:val="hy-AM"/>
              </w:rPr>
              <w:t>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փոփոխություններ: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ընդունվել</w:t>
            </w:r>
            <w:r w:rsidRPr="00B657FD">
              <w:rPr>
                <w:rFonts w:ascii="GHEA Grapalat" w:hAnsi="GHEA Grapalat"/>
                <w:b/>
                <w:lang w:val="hy-AM"/>
              </w:rPr>
              <w:t>:</w:t>
            </w:r>
          </w:p>
          <w:p w:rsidR="009051D5" w:rsidRPr="00BE1D4A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  <w:r w:rsidRPr="00BE1D4A">
              <w:rPr>
                <w:rFonts w:ascii="GHEA Grapalat" w:hAnsi="GHEA Grapalat"/>
                <w:lang w:val="hy-AM"/>
              </w:rPr>
              <w:t>Նախագծի 7.1-ին հոդվածի 4-րդ մասի 2-րդ կետի գ ենթակետով արդեն իսկ սահմանվել է կապի միջոցներ հասկացությունը:</w:t>
            </w:r>
          </w:p>
          <w:p w:rsidR="009051D5" w:rsidRDefault="009051D5" w:rsidP="009051D5">
            <w:pPr>
              <w:spacing w:line="276" w:lineRule="auto"/>
              <w:ind w:left="271" w:right="165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051D5" w:rsidRPr="00C44CC0" w:rsidRDefault="009051D5" w:rsidP="009051D5">
            <w:pPr>
              <w:spacing w:line="276" w:lineRule="auto"/>
              <w:ind w:left="271" w:right="165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874E93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p w:rsidR="00874E93" w:rsidRPr="00874E93" w:rsidRDefault="00874E93" w:rsidP="00B013DB">
      <w:pPr>
        <w:rPr>
          <w:lang w:val="af-ZA" w:eastAsia="en-US"/>
        </w:rPr>
      </w:pPr>
    </w:p>
    <w:p w:rsidR="00874E93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p w:rsidR="00874E93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p w:rsidR="00D044AE" w:rsidRPr="00E35CEB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  <w:r>
        <w:rPr>
          <w:rFonts w:ascii="GHEA Grapalat" w:hAnsi="GHEA Grapalat" w:cs="Calibri"/>
          <w:color w:val="000000"/>
          <w:lang w:val="af-ZA"/>
        </w:rPr>
        <w:br w:type="textWrapping" w:clear="all"/>
      </w:r>
    </w:p>
    <w:p w:rsidR="007F0A60" w:rsidRPr="00E35CEB" w:rsidRDefault="007F0A60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E35CEB">
        <w:rPr>
          <w:rFonts w:ascii="Calibri" w:hAnsi="Calibri" w:cs="Calibri"/>
          <w:color w:val="000000"/>
          <w:lang w:val="af-ZA"/>
        </w:rPr>
        <w:t>     </w:t>
      </w:r>
      <w:r w:rsidRPr="00E35CEB">
        <w:rPr>
          <w:rFonts w:ascii="GHEA Grapalat" w:hAnsi="GHEA Grapalat"/>
          <w:color w:val="000000"/>
          <w:lang w:val="af-ZA"/>
        </w:rPr>
        <w:t xml:space="preserve"> </w:t>
      </w:r>
      <w:r w:rsidRPr="00E35CEB">
        <w:rPr>
          <w:rFonts w:ascii="Calibri" w:hAnsi="Calibri" w:cs="Calibri"/>
          <w:color w:val="000000"/>
          <w:lang w:val="af-ZA"/>
        </w:rPr>
        <w:t> </w:t>
      </w:r>
    </w:p>
    <w:sectPr w:rsidR="007F0A60" w:rsidRPr="00E35CEB" w:rsidSect="007F0A60">
      <w:pgSz w:w="16838" w:h="11906" w:orient="landscape"/>
      <w:pgMar w:top="270" w:right="458" w:bottom="27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0403"/>
    <w:multiLevelType w:val="hybridMultilevel"/>
    <w:tmpl w:val="1946E3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528D4"/>
    <w:multiLevelType w:val="hybridMultilevel"/>
    <w:tmpl w:val="3426E1DE"/>
    <w:lvl w:ilvl="0" w:tplc="75444E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F072F6"/>
    <w:multiLevelType w:val="hybridMultilevel"/>
    <w:tmpl w:val="80EEC0C6"/>
    <w:lvl w:ilvl="0" w:tplc="68E808DE">
      <w:start w:val="10"/>
      <w:numFmt w:val="decimal"/>
      <w:lvlText w:val="%1)"/>
      <w:lvlJc w:val="left"/>
      <w:pPr>
        <w:ind w:left="4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3" w15:restartNumberingAfterBreak="0">
    <w:nsid w:val="2BEB144D"/>
    <w:multiLevelType w:val="hybridMultilevel"/>
    <w:tmpl w:val="F300D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51759"/>
    <w:multiLevelType w:val="hybridMultilevel"/>
    <w:tmpl w:val="FA04115C"/>
    <w:lvl w:ilvl="0" w:tplc="7E806AA6">
      <w:start w:val="1"/>
      <w:numFmt w:val="decimal"/>
      <w:lvlText w:val="%1."/>
      <w:lvlJc w:val="left"/>
      <w:pPr>
        <w:ind w:left="11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5" w15:restartNumberingAfterBreak="0">
    <w:nsid w:val="498F3122"/>
    <w:multiLevelType w:val="hybridMultilevel"/>
    <w:tmpl w:val="8ECE1C72"/>
    <w:lvl w:ilvl="0" w:tplc="75444E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D63CED"/>
    <w:multiLevelType w:val="hybridMultilevel"/>
    <w:tmpl w:val="7C067DDA"/>
    <w:lvl w:ilvl="0" w:tplc="AE3A7BD0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3AE32E5"/>
    <w:multiLevelType w:val="hybridMultilevel"/>
    <w:tmpl w:val="097C3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8B2605"/>
    <w:multiLevelType w:val="hybridMultilevel"/>
    <w:tmpl w:val="6E02C23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53"/>
    <w:rsid w:val="000026CE"/>
    <w:rsid w:val="00002D0E"/>
    <w:rsid w:val="000048F2"/>
    <w:rsid w:val="000102AC"/>
    <w:rsid w:val="00011316"/>
    <w:rsid w:val="00011A63"/>
    <w:rsid w:val="000120DC"/>
    <w:rsid w:val="00012F16"/>
    <w:rsid w:val="00014FEA"/>
    <w:rsid w:val="00015A14"/>
    <w:rsid w:val="00015C49"/>
    <w:rsid w:val="00017151"/>
    <w:rsid w:val="00020315"/>
    <w:rsid w:val="0002216C"/>
    <w:rsid w:val="00026E15"/>
    <w:rsid w:val="00026F02"/>
    <w:rsid w:val="00030826"/>
    <w:rsid w:val="00030E39"/>
    <w:rsid w:val="0003143F"/>
    <w:rsid w:val="00031494"/>
    <w:rsid w:val="0003277F"/>
    <w:rsid w:val="00034767"/>
    <w:rsid w:val="000358CC"/>
    <w:rsid w:val="000424C0"/>
    <w:rsid w:val="0004353A"/>
    <w:rsid w:val="000558DD"/>
    <w:rsid w:val="00056A80"/>
    <w:rsid w:val="0005722C"/>
    <w:rsid w:val="0005734B"/>
    <w:rsid w:val="0006004A"/>
    <w:rsid w:val="00072708"/>
    <w:rsid w:val="00073011"/>
    <w:rsid w:val="000744D8"/>
    <w:rsid w:val="00075CD0"/>
    <w:rsid w:val="00076E21"/>
    <w:rsid w:val="00076EEC"/>
    <w:rsid w:val="00077CAC"/>
    <w:rsid w:val="00080346"/>
    <w:rsid w:val="000812A2"/>
    <w:rsid w:val="00081A58"/>
    <w:rsid w:val="00082F56"/>
    <w:rsid w:val="000837F0"/>
    <w:rsid w:val="000839E5"/>
    <w:rsid w:val="00084BAC"/>
    <w:rsid w:val="000859D0"/>
    <w:rsid w:val="0008666D"/>
    <w:rsid w:val="00087931"/>
    <w:rsid w:val="0009614C"/>
    <w:rsid w:val="00096566"/>
    <w:rsid w:val="00096A35"/>
    <w:rsid w:val="000975F2"/>
    <w:rsid w:val="000977A8"/>
    <w:rsid w:val="00097DBB"/>
    <w:rsid w:val="000A021D"/>
    <w:rsid w:val="000A1B97"/>
    <w:rsid w:val="000B2067"/>
    <w:rsid w:val="000B61EB"/>
    <w:rsid w:val="000B660E"/>
    <w:rsid w:val="000B6FFD"/>
    <w:rsid w:val="000C2709"/>
    <w:rsid w:val="000C2D3A"/>
    <w:rsid w:val="000C2D72"/>
    <w:rsid w:val="000C6226"/>
    <w:rsid w:val="000C64CE"/>
    <w:rsid w:val="000C677D"/>
    <w:rsid w:val="000D69D8"/>
    <w:rsid w:val="000E20E4"/>
    <w:rsid w:val="000E27FA"/>
    <w:rsid w:val="000E4470"/>
    <w:rsid w:val="000E629B"/>
    <w:rsid w:val="000F1525"/>
    <w:rsid w:val="000F5355"/>
    <w:rsid w:val="000F61A8"/>
    <w:rsid w:val="000F7C6F"/>
    <w:rsid w:val="0010293D"/>
    <w:rsid w:val="00102D29"/>
    <w:rsid w:val="001052AD"/>
    <w:rsid w:val="00105B7E"/>
    <w:rsid w:val="00111974"/>
    <w:rsid w:val="00111B19"/>
    <w:rsid w:val="00117559"/>
    <w:rsid w:val="00117850"/>
    <w:rsid w:val="0012063F"/>
    <w:rsid w:val="00120797"/>
    <w:rsid w:val="00122449"/>
    <w:rsid w:val="00124E8B"/>
    <w:rsid w:val="00125D13"/>
    <w:rsid w:val="001264A6"/>
    <w:rsid w:val="001277B1"/>
    <w:rsid w:val="001304F3"/>
    <w:rsid w:val="00134654"/>
    <w:rsid w:val="00134841"/>
    <w:rsid w:val="001371B0"/>
    <w:rsid w:val="00137831"/>
    <w:rsid w:val="00142095"/>
    <w:rsid w:val="00142128"/>
    <w:rsid w:val="0014485A"/>
    <w:rsid w:val="00144C95"/>
    <w:rsid w:val="001509E9"/>
    <w:rsid w:val="00151139"/>
    <w:rsid w:val="0015231D"/>
    <w:rsid w:val="00153B71"/>
    <w:rsid w:val="00156FDB"/>
    <w:rsid w:val="00157EB9"/>
    <w:rsid w:val="001616DA"/>
    <w:rsid w:val="001628E7"/>
    <w:rsid w:val="00162C5E"/>
    <w:rsid w:val="00162EF5"/>
    <w:rsid w:val="001643BB"/>
    <w:rsid w:val="001651B3"/>
    <w:rsid w:val="00165D65"/>
    <w:rsid w:val="00166B60"/>
    <w:rsid w:val="0016749C"/>
    <w:rsid w:val="00167A47"/>
    <w:rsid w:val="001702B4"/>
    <w:rsid w:val="00171AD8"/>
    <w:rsid w:val="00172407"/>
    <w:rsid w:val="00174316"/>
    <w:rsid w:val="001747E2"/>
    <w:rsid w:val="001803B6"/>
    <w:rsid w:val="00181A38"/>
    <w:rsid w:val="00182438"/>
    <w:rsid w:val="00182E19"/>
    <w:rsid w:val="00183CBB"/>
    <w:rsid w:val="00185334"/>
    <w:rsid w:val="00185DD2"/>
    <w:rsid w:val="00187D29"/>
    <w:rsid w:val="001902A4"/>
    <w:rsid w:val="00197A14"/>
    <w:rsid w:val="001A029B"/>
    <w:rsid w:val="001A1B2B"/>
    <w:rsid w:val="001A34C3"/>
    <w:rsid w:val="001A6A68"/>
    <w:rsid w:val="001A725F"/>
    <w:rsid w:val="001B19FE"/>
    <w:rsid w:val="001B5666"/>
    <w:rsid w:val="001B5D2C"/>
    <w:rsid w:val="001C146C"/>
    <w:rsid w:val="001C590C"/>
    <w:rsid w:val="001C66E0"/>
    <w:rsid w:val="001C6B9F"/>
    <w:rsid w:val="001C70C9"/>
    <w:rsid w:val="001C7190"/>
    <w:rsid w:val="001D01CF"/>
    <w:rsid w:val="001D36F8"/>
    <w:rsid w:val="001D373D"/>
    <w:rsid w:val="001D57A2"/>
    <w:rsid w:val="001D6C23"/>
    <w:rsid w:val="001E0133"/>
    <w:rsid w:val="001E2512"/>
    <w:rsid w:val="001E3A11"/>
    <w:rsid w:val="001E3F77"/>
    <w:rsid w:val="001E4198"/>
    <w:rsid w:val="001E4647"/>
    <w:rsid w:val="001E7A8B"/>
    <w:rsid w:val="001E7F68"/>
    <w:rsid w:val="001F0B8F"/>
    <w:rsid w:val="001F2DB4"/>
    <w:rsid w:val="001F429E"/>
    <w:rsid w:val="001F77E5"/>
    <w:rsid w:val="001F793A"/>
    <w:rsid w:val="001F7C18"/>
    <w:rsid w:val="00203F8F"/>
    <w:rsid w:val="00204D38"/>
    <w:rsid w:val="002113F3"/>
    <w:rsid w:val="00214C5A"/>
    <w:rsid w:val="00215DD2"/>
    <w:rsid w:val="00216739"/>
    <w:rsid w:val="00217287"/>
    <w:rsid w:val="002179AA"/>
    <w:rsid w:val="00217CB0"/>
    <w:rsid w:val="002201F7"/>
    <w:rsid w:val="002222B4"/>
    <w:rsid w:val="0022392A"/>
    <w:rsid w:val="002261D8"/>
    <w:rsid w:val="0022722F"/>
    <w:rsid w:val="00233621"/>
    <w:rsid w:val="00233725"/>
    <w:rsid w:val="00236555"/>
    <w:rsid w:val="002430A8"/>
    <w:rsid w:val="0024385C"/>
    <w:rsid w:val="0024734C"/>
    <w:rsid w:val="00247752"/>
    <w:rsid w:val="00250747"/>
    <w:rsid w:val="00251B6B"/>
    <w:rsid w:val="0025322D"/>
    <w:rsid w:val="00256FB8"/>
    <w:rsid w:val="00260E68"/>
    <w:rsid w:val="00261BAF"/>
    <w:rsid w:val="00264308"/>
    <w:rsid w:val="0026454D"/>
    <w:rsid w:val="0026473D"/>
    <w:rsid w:val="00271083"/>
    <w:rsid w:val="0027229E"/>
    <w:rsid w:val="00272D72"/>
    <w:rsid w:val="002743DE"/>
    <w:rsid w:val="0027556B"/>
    <w:rsid w:val="00276305"/>
    <w:rsid w:val="00276386"/>
    <w:rsid w:val="002768FD"/>
    <w:rsid w:val="0028040A"/>
    <w:rsid w:val="0028198F"/>
    <w:rsid w:val="00282CC2"/>
    <w:rsid w:val="00283BBB"/>
    <w:rsid w:val="002851C9"/>
    <w:rsid w:val="00285C08"/>
    <w:rsid w:val="002875C0"/>
    <w:rsid w:val="0029160B"/>
    <w:rsid w:val="0029319B"/>
    <w:rsid w:val="00293DD8"/>
    <w:rsid w:val="00295D59"/>
    <w:rsid w:val="002A104F"/>
    <w:rsid w:val="002A4322"/>
    <w:rsid w:val="002A4AF4"/>
    <w:rsid w:val="002A61E2"/>
    <w:rsid w:val="002A66A7"/>
    <w:rsid w:val="002A66EA"/>
    <w:rsid w:val="002B4FF5"/>
    <w:rsid w:val="002B589D"/>
    <w:rsid w:val="002B7C2C"/>
    <w:rsid w:val="002C008B"/>
    <w:rsid w:val="002C0436"/>
    <w:rsid w:val="002C0B87"/>
    <w:rsid w:val="002C2658"/>
    <w:rsid w:val="002C6550"/>
    <w:rsid w:val="002C7660"/>
    <w:rsid w:val="002C77C2"/>
    <w:rsid w:val="002D040A"/>
    <w:rsid w:val="002D1352"/>
    <w:rsid w:val="002D17D4"/>
    <w:rsid w:val="002D6FA3"/>
    <w:rsid w:val="002E2E21"/>
    <w:rsid w:val="002E39C7"/>
    <w:rsid w:val="002E3B53"/>
    <w:rsid w:val="002E4CF6"/>
    <w:rsid w:val="002E5FBE"/>
    <w:rsid w:val="002E780D"/>
    <w:rsid w:val="002F2D54"/>
    <w:rsid w:val="002F2EA9"/>
    <w:rsid w:val="002F37E8"/>
    <w:rsid w:val="002F436E"/>
    <w:rsid w:val="002F5AEE"/>
    <w:rsid w:val="002F5C47"/>
    <w:rsid w:val="002F6D41"/>
    <w:rsid w:val="003064ED"/>
    <w:rsid w:val="00306E56"/>
    <w:rsid w:val="00306F13"/>
    <w:rsid w:val="003110DB"/>
    <w:rsid w:val="00315133"/>
    <w:rsid w:val="00316964"/>
    <w:rsid w:val="003176AB"/>
    <w:rsid w:val="00320156"/>
    <w:rsid w:val="003214D1"/>
    <w:rsid w:val="0032208A"/>
    <w:rsid w:val="00323731"/>
    <w:rsid w:val="003322FA"/>
    <w:rsid w:val="00332E7D"/>
    <w:rsid w:val="0033650E"/>
    <w:rsid w:val="00337738"/>
    <w:rsid w:val="00341D79"/>
    <w:rsid w:val="00343917"/>
    <w:rsid w:val="00343D26"/>
    <w:rsid w:val="003450F3"/>
    <w:rsid w:val="003464D7"/>
    <w:rsid w:val="003529D7"/>
    <w:rsid w:val="003546B9"/>
    <w:rsid w:val="00355284"/>
    <w:rsid w:val="003577FA"/>
    <w:rsid w:val="00357B22"/>
    <w:rsid w:val="00357BC3"/>
    <w:rsid w:val="00360202"/>
    <w:rsid w:val="00362C92"/>
    <w:rsid w:val="0036550A"/>
    <w:rsid w:val="003661CE"/>
    <w:rsid w:val="003765DE"/>
    <w:rsid w:val="00380DE0"/>
    <w:rsid w:val="00381DA9"/>
    <w:rsid w:val="00383048"/>
    <w:rsid w:val="003849FC"/>
    <w:rsid w:val="00386755"/>
    <w:rsid w:val="00387F85"/>
    <w:rsid w:val="003904F5"/>
    <w:rsid w:val="0039116B"/>
    <w:rsid w:val="00392DBB"/>
    <w:rsid w:val="0039362E"/>
    <w:rsid w:val="00393E90"/>
    <w:rsid w:val="0039554E"/>
    <w:rsid w:val="003A0C20"/>
    <w:rsid w:val="003A4CC1"/>
    <w:rsid w:val="003A584F"/>
    <w:rsid w:val="003A5C1F"/>
    <w:rsid w:val="003A5FF7"/>
    <w:rsid w:val="003B179F"/>
    <w:rsid w:val="003B18FC"/>
    <w:rsid w:val="003B7DB5"/>
    <w:rsid w:val="003C1152"/>
    <w:rsid w:val="003C14F4"/>
    <w:rsid w:val="003C29C2"/>
    <w:rsid w:val="003C4C35"/>
    <w:rsid w:val="003C6B82"/>
    <w:rsid w:val="003C7690"/>
    <w:rsid w:val="003D00D1"/>
    <w:rsid w:val="003D271D"/>
    <w:rsid w:val="003D4E8C"/>
    <w:rsid w:val="003D557A"/>
    <w:rsid w:val="003D740C"/>
    <w:rsid w:val="003E0271"/>
    <w:rsid w:val="003E0746"/>
    <w:rsid w:val="003E5AE5"/>
    <w:rsid w:val="003F193A"/>
    <w:rsid w:val="003F26E2"/>
    <w:rsid w:val="003F5704"/>
    <w:rsid w:val="003F6E98"/>
    <w:rsid w:val="00400356"/>
    <w:rsid w:val="00403636"/>
    <w:rsid w:val="0040638B"/>
    <w:rsid w:val="00423A89"/>
    <w:rsid w:val="00425A93"/>
    <w:rsid w:val="00431F19"/>
    <w:rsid w:val="004344FB"/>
    <w:rsid w:val="00436A8C"/>
    <w:rsid w:val="0043706C"/>
    <w:rsid w:val="00437F45"/>
    <w:rsid w:val="004407A0"/>
    <w:rsid w:val="00442542"/>
    <w:rsid w:val="00444B18"/>
    <w:rsid w:val="004454EF"/>
    <w:rsid w:val="004455B4"/>
    <w:rsid w:val="004463B4"/>
    <w:rsid w:val="004466E5"/>
    <w:rsid w:val="00447D8D"/>
    <w:rsid w:val="0045085F"/>
    <w:rsid w:val="00450992"/>
    <w:rsid w:val="00456156"/>
    <w:rsid w:val="0046386D"/>
    <w:rsid w:val="00464A00"/>
    <w:rsid w:val="00464F94"/>
    <w:rsid w:val="00466E67"/>
    <w:rsid w:val="004674FD"/>
    <w:rsid w:val="004677FB"/>
    <w:rsid w:val="00474147"/>
    <w:rsid w:val="00475C99"/>
    <w:rsid w:val="00475FD7"/>
    <w:rsid w:val="00477E3C"/>
    <w:rsid w:val="00482360"/>
    <w:rsid w:val="004851F0"/>
    <w:rsid w:val="00496E3C"/>
    <w:rsid w:val="004A30DB"/>
    <w:rsid w:val="004A7427"/>
    <w:rsid w:val="004A7D4A"/>
    <w:rsid w:val="004B488D"/>
    <w:rsid w:val="004B5BF5"/>
    <w:rsid w:val="004B5C3A"/>
    <w:rsid w:val="004C0FA6"/>
    <w:rsid w:val="004C103D"/>
    <w:rsid w:val="004C1223"/>
    <w:rsid w:val="004C3201"/>
    <w:rsid w:val="004C37D5"/>
    <w:rsid w:val="004C639A"/>
    <w:rsid w:val="004D0F05"/>
    <w:rsid w:val="004D2B68"/>
    <w:rsid w:val="004D3E76"/>
    <w:rsid w:val="004D484F"/>
    <w:rsid w:val="004D4CE1"/>
    <w:rsid w:val="004D7354"/>
    <w:rsid w:val="004E00DE"/>
    <w:rsid w:val="004E439B"/>
    <w:rsid w:val="004E54A7"/>
    <w:rsid w:val="004E584A"/>
    <w:rsid w:val="004E69D6"/>
    <w:rsid w:val="004E7398"/>
    <w:rsid w:val="004F0933"/>
    <w:rsid w:val="004F0B99"/>
    <w:rsid w:val="004F1828"/>
    <w:rsid w:val="00500D3D"/>
    <w:rsid w:val="005037DA"/>
    <w:rsid w:val="005065E9"/>
    <w:rsid w:val="00507C01"/>
    <w:rsid w:val="005104CE"/>
    <w:rsid w:val="005109B0"/>
    <w:rsid w:val="005161A4"/>
    <w:rsid w:val="00516662"/>
    <w:rsid w:val="0051799E"/>
    <w:rsid w:val="0052000C"/>
    <w:rsid w:val="005224F9"/>
    <w:rsid w:val="00523CF1"/>
    <w:rsid w:val="00531258"/>
    <w:rsid w:val="005321AD"/>
    <w:rsid w:val="00535BA2"/>
    <w:rsid w:val="005408AC"/>
    <w:rsid w:val="005413BE"/>
    <w:rsid w:val="005420E3"/>
    <w:rsid w:val="00543221"/>
    <w:rsid w:val="00543523"/>
    <w:rsid w:val="00545D49"/>
    <w:rsid w:val="00547255"/>
    <w:rsid w:val="005557DA"/>
    <w:rsid w:val="00555A5E"/>
    <w:rsid w:val="005572DD"/>
    <w:rsid w:val="00564511"/>
    <w:rsid w:val="00564531"/>
    <w:rsid w:val="0056491C"/>
    <w:rsid w:val="0056504B"/>
    <w:rsid w:val="0056732B"/>
    <w:rsid w:val="005744FE"/>
    <w:rsid w:val="00576557"/>
    <w:rsid w:val="00580C19"/>
    <w:rsid w:val="005824FD"/>
    <w:rsid w:val="00583EB2"/>
    <w:rsid w:val="00584912"/>
    <w:rsid w:val="00584D06"/>
    <w:rsid w:val="00585F33"/>
    <w:rsid w:val="005866F6"/>
    <w:rsid w:val="00590075"/>
    <w:rsid w:val="00592EF2"/>
    <w:rsid w:val="00593E19"/>
    <w:rsid w:val="0059446E"/>
    <w:rsid w:val="00595C1C"/>
    <w:rsid w:val="00595FC7"/>
    <w:rsid w:val="00596DFC"/>
    <w:rsid w:val="005A0A65"/>
    <w:rsid w:val="005A5A51"/>
    <w:rsid w:val="005A5D44"/>
    <w:rsid w:val="005A75DE"/>
    <w:rsid w:val="005A79DC"/>
    <w:rsid w:val="005A7EF9"/>
    <w:rsid w:val="005B1A84"/>
    <w:rsid w:val="005B410C"/>
    <w:rsid w:val="005C05D9"/>
    <w:rsid w:val="005C273B"/>
    <w:rsid w:val="005C2F3A"/>
    <w:rsid w:val="005D0B2A"/>
    <w:rsid w:val="005D2445"/>
    <w:rsid w:val="005D3842"/>
    <w:rsid w:val="005D3D9C"/>
    <w:rsid w:val="005D4441"/>
    <w:rsid w:val="005E00E4"/>
    <w:rsid w:val="005E00F2"/>
    <w:rsid w:val="005E06E7"/>
    <w:rsid w:val="005E199E"/>
    <w:rsid w:val="005E24F9"/>
    <w:rsid w:val="005E3241"/>
    <w:rsid w:val="005E6080"/>
    <w:rsid w:val="005E61BC"/>
    <w:rsid w:val="005E6276"/>
    <w:rsid w:val="005E63BA"/>
    <w:rsid w:val="005E752B"/>
    <w:rsid w:val="005F392C"/>
    <w:rsid w:val="005F3F27"/>
    <w:rsid w:val="005F5F5F"/>
    <w:rsid w:val="005F6782"/>
    <w:rsid w:val="005F7188"/>
    <w:rsid w:val="006049DB"/>
    <w:rsid w:val="00604FAC"/>
    <w:rsid w:val="00607D60"/>
    <w:rsid w:val="006170CF"/>
    <w:rsid w:val="00617208"/>
    <w:rsid w:val="00623925"/>
    <w:rsid w:val="00625243"/>
    <w:rsid w:val="006276F0"/>
    <w:rsid w:val="00631C8C"/>
    <w:rsid w:val="00632647"/>
    <w:rsid w:val="00642C91"/>
    <w:rsid w:val="0064563A"/>
    <w:rsid w:val="00645DFD"/>
    <w:rsid w:val="00646C6E"/>
    <w:rsid w:val="00652023"/>
    <w:rsid w:val="00654277"/>
    <w:rsid w:val="0066084B"/>
    <w:rsid w:val="0066407D"/>
    <w:rsid w:val="006674DF"/>
    <w:rsid w:val="00670F87"/>
    <w:rsid w:val="00671116"/>
    <w:rsid w:val="00671137"/>
    <w:rsid w:val="00673DDA"/>
    <w:rsid w:val="0067571C"/>
    <w:rsid w:val="00675772"/>
    <w:rsid w:val="0068079C"/>
    <w:rsid w:val="006807F3"/>
    <w:rsid w:val="00680A99"/>
    <w:rsid w:val="00681596"/>
    <w:rsid w:val="00682085"/>
    <w:rsid w:val="006842BF"/>
    <w:rsid w:val="00684390"/>
    <w:rsid w:val="00685526"/>
    <w:rsid w:val="00685AD4"/>
    <w:rsid w:val="00687B4B"/>
    <w:rsid w:val="00693B8C"/>
    <w:rsid w:val="006970FE"/>
    <w:rsid w:val="006A2344"/>
    <w:rsid w:val="006A2F5C"/>
    <w:rsid w:val="006A4AEE"/>
    <w:rsid w:val="006A53FF"/>
    <w:rsid w:val="006A70B1"/>
    <w:rsid w:val="006A71B5"/>
    <w:rsid w:val="006A797E"/>
    <w:rsid w:val="006B06F2"/>
    <w:rsid w:val="006B1D52"/>
    <w:rsid w:val="006C0B1A"/>
    <w:rsid w:val="006C0FF6"/>
    <w:rsid w:val="006C217F"/>
    <w:rsid w:val="006C3429"/>
    <w:rsid w:val="006C6FD2"/>
    <w:rsid w:val="006D0E51"/>
    <w:rsid w:val="006D1AF3"/>
    <w:rsid w:val="006D264E"/>
    <w:rsid w:val="006D372B"/>
    <w:rsid w:val="006D5D49"/>
    <w:rsid w:val="006D6818"/>
    <w:rsid w:val="006D6C3E"/>
    <w:rsid w:val="006D6E85"/>
    <w:rsid w:val="006E37BC"/>
    <w:rsid w:val="006E58A5"/>
    <w:rsid w:val="006E5A4E"/>
    <w:rsid w:val="006E6362"/>
    <w:rsid w:val="006F1C13"/>
    <w:rsid w:val="006F2FD4"/>
    <w:rsid w:val="006F31C5"/>
    <w:rsid w:val="006F7E45"/>
    <w:rsid w:val="007014B9"/>
    <w:rsid w:val="00702F2B"/>
    <w:rsid w:val="00704A65"/>
    <w:rsid w:val="00704B1D"/>
    <w:rsid w:val="00711511"/>
    <w:rsid w:val="007134A0"/>
    <w:rsid w:val="0071524B"/>
    <w:rsid w:val="0072283A"/>
    <w:rsid w:val="00722F27"/>
    <w:rsid w:val="00725190"/>
    <w:rsid w:val="00726D7B"/>
    <w:rsid w:val="0073060D"/>
    <w:rsid w:val="007351E3"/>
    <w:rsid w:val="007356AA"/>
    <w:rsid w:val="00735E02"/>
    <w:rsid w:val="0074092A"/>
    <w:rsid w:val="007444CB"/>
    <w:rsid w:val="00746DE4"/>
    <w:rsid w:val="007505BC"/>
    <w:rsid w:val="007546D2"/>
    <w:rsid w:val="007561E7"/>
    <w:rsid w:val="00756729"/>
    <w:rsid w:val="00761DE9"/>
    <w:rsid w:val="0076210B"/>
    <w:rsid w:val="00763087"/>
    <w:rsid w:val="007635F0"/>
    <w:rsid w:val="00765BA1"/>
    <w:rsid w:val="00765F70"/>
    <w:rsid w:val="00765FC8"/>
    <w:rsid w:val="0077158B"/>
    <w:rsid w:val="00771BCB"/>
    <w:rsid w:val="00781E33"/>
    <w:rsid w:val="00783E4F"/>
    <w:rsid w:val="007873EC"/>
    <w:rsid w:val="00787C3E"/>
    <w:rsid w:val="007902CF"/>
    <w:rsid w:val="007906EA"/>
    <w:rsid w:val="0079121F"/>
    <w:rsid w:val="00792DDE"/>
    <w:rsid w:val="00793A21"/>
    <w:rsid w:val="007952DF"/>
    <w:rsid w:val="007962F5"/>
    <w:rsid w:val="007A1DE0"/>
    <w:rsid w:val="007A2784"/>
    <w:rsid w:val="007A638F"/>
    <w:rsid w:val="007A705F"/>
    <w:rsid w:val="007A7AC0"/>
    <w:rsid w:val="007B2CE5"/>
    <w:rsid w:val="007B3885"/>
    <w:rsid w:val="007B4674"/>
    <w:rsid w:val="007B5010"/>
    <w:rsid w:val="007C0FCC"/>
    <w:rsid w:val="007C6659"/>
    <w:rsid w:val="007C6F4E"/>
    <w:rsid w:val="007D1B8E"/>
    <w:rsid w:val="007D480C"/>
    <w:rsid w:val="007D5A4A"/>
    <w:rsid w:val="007D6A14"/>
    <w:rsid w:val="007E173C"/>
    <w:rsid w:val="007E176E"/>
    <w:rsid w:val="007E323F"/>
    <w:rsid w:val="007E5050"/>
    <w:rsid w:val="007E5BE0"/>
    <w:rsid w:val="007E651E"/>
    <w:rsid w:val="007E72EE"/>
    <w:rsid w:val="007F0A60"/>
    <w:rsid w:val="007F2B67"/>
    <w:rsid w:val="007F5F3C"/>
    <w:rsid w:val="00801A0E"/>
    <w:rsid w:val="00804017"/>
    <w:rsid w:val="008044A3"/>
    <w:rsid w:val="00806E55"/>
    <w:rsid w:val="00811B91"/>
    <w:rsid w:val="0081244D"/>
    <w:rsid w:val="00815BD5"/>
    <w:rsid w:val="008211F8"/>
    <w:rsid w:val="00821F23"/>
    <w:rsid w:val="008257EB"/>
    <w:rsid w:val="00826E58"/>
    <w:rsid w:val="008276BC"/>
    <w:rsid w:val="0083213C"/>
    <w:rsid w:val="008323E4"/>
    <w:rsid w:val="00840957"/>
    <w:rsid w:val="00840981"/>
    <w:rsid w:val="00840E79"/>
    <w:rsid w:val="0084211B"/>
    <w:rsid w:val="00842FFC"/>
    <w:rsid w:val="00846AAC"/>
    <w:rsid w:val="00850C91"/>
    <w:rsid w:val="00852AF8"/>
    <w:rsid w:val="008532FC"/>
    <w:rsid w:val="00853ECE"/>
    <w:rsid w:val="008567E7"/>
    <w:rsid w:val="0086281A"/>
    <w:rsid w:val="0086672F"/>
    <w:rsid w:val="0086763D"/>
    <w:rsid w:val="008728FE"/>
    <w:rsid w:val="00874240"/>
    <w:rsid w:val="00874E93"/>
    <w:rsid w:val="008803B6"/>
    <w:rsid w:val="00881543"/>
    <w:rsid w:val="0088495B"/>
    <w:rsid w:val="00885C6F"/>
    <w:rsid w:val="00887BBB"/>
    <w:rsid w:val="0089064E"/>
    <w:rsid w:val="00892540"/>
    <w:rsid w:val="00895643"/>
    <w:rsid w:val="0089742E"/>
    <w:rsid w:val="00897532"/>
    <w:rsid w:val="008A0261"/>
    <w:rsid w:val="008A1C52"/>
    <w:rsid w:val="008A3CD1"/>
    <w:rsid w:val="008A7DF8"/>
    <w:rsid w:val="008C2E0A"/>
    <w:rsid w:val="008C5529"/>
    <w:rsid w:val="008C5A81"/>
    <w:rsid w:val="008C7C72"/>
    <w:rsid w:val="008D12FE"/>
    <w:rsid w:val="008F2C9B"/>
    <w:rsid w:val="008F437D"/>
    <w:rsid w:val="008F7DD8"/>
    <w:rsid w:val="00903931"/>
    <w:rsid w:val="00904CE9"/>
    <w:rsid w:val="009051D5"/>
    <w:rsid w:val="00905611"/>
    <w:rsid w:val="009060E3"/>
    <w:rsid w:val="00906551"/>
    <w:rsid w:val="009066A2"/>
    <w:rsid w:val="00906CC9"/>
    <w:rsid w:val="00907A00"/>
    <w:rsid w:val="00907CD4"/>
    <w:rsid w:val="00911B1A"/>
    <w:rsid w:val="00912F2E"/>
    <w:rsid w:val="00915D29"/>
    <w:rsid w:val="0092005C"/>
    <w:rsid w:val="00920852"/>
    <w:rsid w:val="00920DA1"/>
    <w:rsid w:val="00923243"/>
    <w:rsid w:val="0092347B"/>
    <w:rsid w:val="00931975"/>
    <w:rsid w:val="00931D11"/>
    <w:rsid w:val="009327A5"/>
    <w:rsid w:val="00937092"/>
    <w:rsid w:val="00937154"/>
    <w:rsid w:val="009418C8"/>
    <w:rsid w:val="00941CA7"/>
    <w:rsid w:val="00945A08"/>
    <w:rsid w:val="00945F4D"/>
    <w:rsid w:val="009502AE"/>
    <w:rsid w:val="009519FF"/>
    <w:rsid w:val="00951E48"/>
    <w:rsid w:val="00954988"/>
    <w:rsid w:val="00955034"/>
    <w:rsid w:val="00956DAD"/>
    <w:rsid w:val="00960703"/>
    <w:rsid w:val="0096130C"/>
    <w:rsid w:val="0096130E"/>
    <w:rsid w:val="009708D0"/>
    <w:rsid w:val="00975273"/>
    <w:rsid w:val="009756B6"/>
    <w:rsid w:val="00975B5E"/>
    <w:rsid w:val="00977D88"/>
    <w:rsid w:val="00981C29"/>
    <w:rsid w:val="00982A37"/>
    <w:rsid w:val="0098609F"/>
    <w:rsid w:val="00986F5E"/>
    <w:rsid w:val="00991046"/>
    <w:rsid w:val="00992EC9"/>
    <w:rsid w:val="0099348B"/>
    <w:rsid w:val="00994C41"/>
    <w:rsid w:val="009A0803"/>
    <w:rsid w:val="009A1067"/>
    <w:rsid w:val="009A3B30"/>
    <w:rsid w:val="009A519A"/>
    <w:rsid w:val="009A7919"/>
    <w:rsid w:val="009B0279"/>
    <w:rsid w:val="009B1BD2"/>
    <w:rsid w:val="009B33CA"/>
    <w:rsid w:val="009B36B0"/>
    <w:rsid w:val="009B4702"/>
    <w:rsid w:val="009B4A70"/>
    <w:rsid w:val="009B673F"/>
    <w:rsid w:val="009C2729"/>
    <w:rsid w:val="009C29C5"/>
    <w:rsid w:val="009C2A13"/>
    <w:rsid w:val="009C540D"/>
    <w:rsid w:val="009C5EAE"/>
    <w:rsid w:val="009D0893"/>
    <w:rsid w:val="009D5E39"/>
    <w:rsid w:val="009D6AA0"/>
    <w:rsid w:val="009E2142"/>
    <w:rsid w:val="009E2E74"/>
    <w:rsid w:val="009F6213"/>
    <w:rsid w:val="009F689D"/>
    <w:rsid w:val="00A026EF"/>
    <w:rsid w:val="00A044E2"/>
    <w:rsid w:val="00A0530C"/>
    <w:rsid w:val="00A0568A"/>
    <w:rsid w:val="00A05CB0"/>
    <w:rsid w:val="00A06F44"/>
    <w:rsid w:val="00A10B4C"/>
    <w:rsid w:val="00A15AA9"/>
    <w:rsid w:val="00A16023"/>
    <w:rsid w:val="00A16E8D"/>
    <w:rsid w:val="00A205A1"/>
    <w:rsid w:val="00A2614D"/>
    <w:rsid w:val="00A3214F"/>
    <w:rsid w:val="00A322C3"/>
    <w:rsid w:val="00A333CE"/>
    <w:rsid w:val="00A34260"/>
    <w:rsid w:val="00A45898"/>
    <w:rsid w:val="00A46091"/>
    <w:rsid w:val="00A4646D"/>
    <w:rsid w:val="00A464F3"/>
    <w:rsid w:val="00A470A9"/>
    <w:rsid w:val="00A5223F"/>
    <w:rsid w:val="00A53EC8"/>
    <w:rsid w:val="00A53F7A"/>
    <w:rsid w:val="00A5453D"/>
    <w:rsid w:val="00A55F1A"/>
    <w:rsid w:val="00A56278"/>
    <w:rsid w:val="00A56FC4"/>
    <w:rsid w:val="00A57505"/>
    <w:rsid w:val="00A62B9D"/>
    <w:rsid w:val="00A63AFE"/>
    <w:rsid w:val="00A71F73"/>
    <w:rsid w:val="00A721FD"/>
    <w:rsid w:val="00A73D0C"/>
    <w:rsid w:val="00A766B7"/>
    <w:rsid w:val="00A80CAB"/>
    <w:rsid w:val="00A86463"/>
    <w:rsid w:val="00A86DFE"/>
    <w:rsid w:val="00A904A9"/>
    <w:rsid w:val="00A90ADD"/>
    <w:rsid w:val="00A939AD"/>
    <w:rsid w:val="00A93D56"/>
    <w:rsid w:val="00A944AF"/>
    <w:rsid w:val="00A9665E"/>
    <w:rsid w:val="00AA0BAE"/>
    <w:rsid w:val="00AA1AAE"/>
    <w:rsid w:val="00AA2F9C"/>
    <w:rsid w:val="00AA3255"/>
    <w:rsid w:val="00AA5B77"/>
    <w:rsid w:val="00AA6E5C"/>
    <w:rsid w:val="00AA6F83"/>
    <w:rsid w:val="00AA731F"/>
    <w:rsid w:val="00AB09A8"/>
    <w:rsid w:val="00AB12BF"/>
    <w:rsid w:val="00AB1D05"/>
    <w:rsid w:val="00AB1E64"/>
    <w:rsid w:val="00AB2480"/>
    <w:rsid w:val="00AB38EC"/>
    <w:rsid w:val="00AB3E3A"/>
    <w:rsid w:val="00AB43A7"/>
    <w:rsid w:val="00AB6EC1"/>
    <w:rsid w:val="00AC0730"/>
    <w:rsid w:val="00AC1D9F"/>
    <w:rsid w:val="00AC1F08"/>
    <w:rsid w:val="00AC2B28"/>
    <w:rsid w:val="00AC58D1"/>
    <w:rsid w:val="00AC6248"/>
    <w:rsid w:val="00AC6403"/>
    <w:rsid w:val="00AC78FA"/>
    <w:rsid w:val="00AD0812"/>
    <w:rsid w:val="00AD0866"/>
    <w:rsid w:val="00AD1FE1"/>
    <w:rsid w:val="00AD21A8"/>
    <w:rsid w:val="00AD29DA"/>
    <w:rsid w:val="00AD324B"/>
    <w:rsid w:val="00AD571C"/>
    <w:rsid w:val="00AD7761"/>
    <w:rsid w:val="00AD7A51"/>
    <w:rsid w:val="00AE072B"/>
    <w:rsid w:val="00AE2F80"/>
    <w:rsid w:val="00AE2FDC"/>
    <w:rsid w:val="00AE49F3"/>
    <w:rsid w:val="00AE4B63"/>
    <w:rsid w:val="00AE765C"/>
    <w:rsid w:val="00AF280D"/>
    <w:rsid w:val="00AF40DD"/>
    <w:rsid w:val="00AF46F0"/>
    <w:rsid w:val="00AF5245"/>
    <w:rsid w:val="00AF52E8"/>
    <w:rsid w:val="00AF71DA"/>
    <w:rsid w:val="00B0030A"/>
    <w:rsid w:val="00B00A04"/>
    <w:rsid w:val="00B013DB"/>
    <w:rsid w:val="00B04077"/>
    <w:rsid w:val="00B05532"/>
    <w:rsid w:val="00B0721E"/>
    <w:rsid w:val="00B073D0"/>
    <w:rsid w:val="00B07427"/>
    <w:rsid w:val="00B14D86"/>
    <w:rsid w:val="00B156B1"/>
    <w:rsid w:val="00B171EA"/>
    <w:rsid w:val="00B17AFC"/>
    <w:rsid w:val="00B234C2"/>
    <w:rsid w:val="00B23871"/>
    <w:rsid w:val="00B245C4"/>
    <w:rsid w:val="00B32760"/>
    <w:rsid w:val="00B34497"/>
    <w:rsid w:val="00B355A3"/>
    <w:rsid w:val="00B35E88"/>
    <w:rsid w:val="00B36221"/>
    <w:rsid w:val="00B370CC"/>
    <w:rsid w:val="00B41EA9"/>
    <w:rsid w:val="00B41FC4"/>
    <w:rsid w:val="00B42B4A"/>
    <w:rsid w:val="00B43E74"/>
    <w:rsid w:val="00B450FA"/>
    <w:rsid w:val="00B45D47"/>
    <w:rsid w:val="00B4665A"/>
    <w:rsid w:val="00B46EEE"/>
    <w:rsid w:val="00B47C08"/>
    <w:rsid w:val="00B50414"/>
    <w:rsid w:val="00B5099C"/>
    <w:rsid w:val="00B509A8"/>
    <w:rsid w:val="00B516B1"/>
    <w:rsid w:val="00B54979"/>
    <w:rsid w:val="00B60000"/>
    <w:rsid w:val="00B60EC9"/>
    <w:rsid w:val="00B61F98"/>
    <w:rsid w:val="00B6559B"/>
    <w:rsid w:val="00B657FD"/>
    <w:rsid w:val="00B6625D"/>
    <w:rsid w:val="00B726EE"/>
    <w:rsid w:val="00B75E99"/>
    <w:rsid w:val="00B83563"/>
    <w:rsid w:val="00B84628"/>
    <w:rsid w:val="00B84E48"/>
    <w:rsid w:val="00B85204"/>
    <w:rsid w:val="00B85D65"/>
    <w:rsid w:val="00B8606F"/>
    <w:rsid w:val="00B92B07"/>
    <w:rsid w:val="00B93038"/>
    <w:rsid w:val="00B95C82"/>
    <w:rsid w:val="00B96A4A"/>
    <w:rsid w:val="00BA1CC2"/>
    <w:rsid w:val="00BA217D"/>
    <w:rsid w:val="00BA3062"/>
    <w:rsid w:val="00BA4453"/>
    <w:rsid w:val="00BA4904"/>
    <w:rsid w:val="00BA5D16"/>
    <w:rsid w:val="00BA6DB7"/>
    <w:rsid w:val="00BA739E"/>
    <w:rsid w:val="00BA755D"/>
    <w:rsid w:val="00BB1B6B"/>
    <w:rsid w:val="00BB471D"/>
    <w:rsid w:val="00BB5399"/>
    <w:rsid w:val="00BB7833"/>
    <w:rsid w:val="00BC09B6"/>
    <w:rsid w:val="00BC1BE2"/>
    <w:rsid w:val="00BC4917"/>
    <w:rsid w:val="00BC4E80"/>
    <w:rsid w:val="00BD0D2A"/>
    <w:rsid w:val="00BD1A24"/>
    <w:rsid w:val="00BD1C2A"/>
    <w:rsid w:val="00BD2647"/>
    <w:rsid w:val="00BD3A5A"/>
    <w:rsid w:val="00BD3E56"/>
    <w:rsid w:val="00BD552F"/>
    <w:rsid w:val="00BD7CF5"/>
    <w:rsid w:val="00BE0479"/>
    <w:rsid w:val="00BE1659"/>
    <w:rsid w:val="00BE1D4A"/>
    <w:rsid w:val="00BE221A"/>
    <w:rsid w:val="00BE2E8B"/>
    <w:rsid w:val="00BE39A7"/>
    <w:rsid w:val="00BE44F3"/>
    <w:rsid w:val="00BE6864"/>
    <w:rsid w:val="00BE739A"/>
    <w:rsid w:val="00BF3D88"/>
    <w:rsid w:val="00BF402F"/>
    <w:rsid w:val="00BF5576"/>
    <w:rsid w:val="00BF5A40"/>
    <w:rsid w:val="00BF614B"/>
    <w:rsid w:val="00BF67A4"/>
    <w:rsid w:val="00BF7429"/>
    <w:rsid w:val="00C00BCC"/>
    <w:rsid w:val="00C03449"/>
    <w:rsid w:val="00C03493"/>
    <w:rsid w:val="00C03BFE"/>
    <w:rsid w:val="00C03D99"/>
    <w:rsid w:val="00C07207"/>
    <w:rsid w:val="00C137A3"/>
    <w:rsid w:val="00C14FE5"/>
    <w:rsid w:val="00C17B36"/>
    <w:rsid w:val="00C17BFF"/>
    <w:rsid w:val="00C21CFD"/>
    <w:rsid w:val="00C21E61"/>
    <w:rsid w:val="00C232A8"/>
    <w:rsid w:val="00C26784"/>
    <w:rsid w:val="00C30122"/>
    <w:rsid w:val="00C30208"/>
    <w:rsid w:val="00C318A0"/>
    <w:rsid w:val="00C33553"/>
    <w:rsid w:val="00C3458A"/>
    <w:rsid w:val="00C3797A"/>
    <w:rsid w:val="00C37A2E"/>
    <w:rsid w:val="00C41AE7"/>
    <w:rsid w:val="00C42468"/>
    <w:rsid w:val="00C42D62"/>
    <w:rsid w:val="00C44CC0"/>
    <w:rsid w:val="00C45E56"/>
    <w:rsid w:val="00C5046D"/>
    <w:rsid w:val="00C517BD"/>
    <w:rsid w:val="00C52E8D"/>
    <w:rsid w:val="00C52ECC"/>
    <w:rsid w:val="00C551F3"/>
    <w:rsid w:val="00C5563D"/>
    <w:rsid w:val="00C56912"/>
    <w:rsid w:val="00C57A2F"/>
    <w:rsid w:val="00C60EC0"/>
    <w:rsid w:val="00C64E41"/>
    <w:rsid w:val="00C65638"/>
    <w:rsid w:val="00C66447"/>
    <w:rsid w:val="00C70012"/>
    <w:rsid w:val="00C70050"/>
    <w:rsid w:val="00C707F9"/>
    <w:rsid w:val="00C72839"/>
    <w:rsid w:val="00C74614"/>
    <w:rsid w:val="00C746A0"/>
    <w:rsid w:val="00C801E2"/>
    <w:rsid w:val="00C86705"/>
    <w:rsid w:val="00C9003A"/>
    <w:rsid w:val="00C95186"/>
    <w:rsid w:val="00C95520"/>
    <w:rsid w:val="00C955D3"/>
    <w:rsid w:val="00C95A5F"/>
    <w:rsid w:val="00C96F20"/>
    <w:rsid w:val="00CA0E26"/>
    <w:rsid w:val="00CA1D2D"/>
    <w:rsid w:val="00CA6F73"/>
    <w:rsid w:val="00CA73AE"/>
    <w:rsid w:val="00CB088C"/>
    <w:rsid w:val="00CB12C4"/>
    <w:rsid w:val="00CB26C9"/>
    <w:rsid w:val="00CB3168"/>
    <w:rsid w:val="00CB33B0"/>
    <w:rsid w:val="00CB64E0"/>
    <w:rsid w:val="00CB792B"/>
    <w:rsid w:val="00CC1378"/>
    <w:rsid w:val="00CC163D"/>
    <w:rsid w:val="00CC3843"/>
    <w:rsid w:val="00CC3C1F"/>
    <w:rsid w:val="00CC4498"/>
    <w:rsid w:val="00CC478C"/>
    <w:rsid w:val="00CC5269"/>
    <w:rsid w:val="00CC70B3"/>
    <w:rsid w:val="00CD03E9"/>
    <w:rsid w:val="00CD177C"/>
    <w:rsid w:val="00CD35BE"/>
    <w:rsid w:val="00CD4320"/>
    <w:rsid w:val="00CD4A4D"/>
    <w:rsid w:val="00CD62EF"/>
    <w:rsid w:val="00CE072F"/>
    <w:rsid w:val="00CE275F"/>
    <w:rsid w:val="00CE4279"/>
    <w:rsid w:val="00CE5FA0"/>
    <w:rsid w:val="00CE73EA"/>
    <w:rsid w:val="00CF26E7"/>
    <w:rsid w:val="00CF6D19"/>
    <w:rsid w:val="00CF73C4"/>
    <w:rsid w:val="00D00FAA"/>
    <w:rsid w:val="00D0449D"/>
    <w:rsid w:val="00D044AE"/>
    <w:rsid w:val="00D10E49"/>
    <w:rsid w:val="00D10FB5"/>
    <w:rsid w:val="00D114F2"/>
    <w:rsid w:val="00D12940"/>
    <w:rsid w:val="00D144F2"/>
    <w:rsid w:val="00D21DA2"/>
    <w:rsid w:val="00D22F4D"/>
    <w:rsid w:val="00D23058"/>
    <w:rsid w:val="00D2451D"/>
    <w:rsid w:val="00D25F17"/>
    <w:rsid w:val="00D265A0"/>
    <w:rsid w:val="00D27186"/>
    <w:rsid w:val="00D329EA"/>
    <w:rsid w:val="00D372E4"/>
    <w:rsid w:val="00D41408"/>
    <w:rsid w:val="00D41F62"/>
    <w:rsid w:val="00D42CFD"/>
    <w:rsid w:val="00D42EF5"/>
    <w:rsid w:val="00D5081A"/>
    <w:rsid w:val="00D50913"/>
    <w:rsid w:val="00D50D56"/>
    <w:rsid w:val="00D529C7"/>
    <w:rsid w:val="00D5324F"/>
    <w:rsid w:val="00D54FFB"/>
    <w:rsid w:val="00D56D5C"/>
    <w:rsid w:val="00D60910"/>
    <w:rsid w:val="00D61360"/>
    <w:rsid w:val="00D61723"/>
    <w:rsid w:val="00D6627E"/>
    <w:rsid w:val="00D67B4D"/>
    <w:rsid w:val="00D70506"/>
    <w:rsid w:val="00D75769"/>
    <w:rsid w:val="00D75910"/>
    <w:rsid w:val="00D80B43"/>
    <w:rsid w:val="00D82E87"/>
    <w:rsid w:val="00D87E36"/>
    <w:rsid w:val="00D911BF"/>
    <w:rsid w:val="00D91B68"/>
    <w:rsid w:val="00D956A8"/>
    <w:rsid w:val="00DA043A"/>
    <w:rsid w:val="00DA0837"/>
    <w:rsid w:val="00DA1B4F"/>
    <w:rsid w:val="00DB0D1D"/>
    <w:rsid w:val="00DB489D"/>
    <w:rsid w:val="00DB67DD"/>
    <w:rsid w:val="00DC315B"/>
    <w:rsid w:val="00DC3B59"/>
    <w:rsid w:val="00DC48AA"/>
    <w:rsid w:val="00DC6BC2"/>
    <w:rsid w:val="00DC742A"/>
    <w:rsid w:val="00DD2E5C"/>
    <w:rsid w:val="00DD5A54"/>
    <w:rsid w:val="00DD6C79"/>
    <w:rsid w:val="00DE1C3E"/>
    <w:rsid w:val="00DE27E3"/>
    <w:rsid w:val="00DE2C83"/>
    <w:rsid w:val="00DE2D9E"/>
    <w:rsid w:val="00DE2DC6"/>
    <w:rsid w:val="00DE3C9A"/>
    <w:rsid w:val="00DE5D56"/>
    <w:rsid w:val="00DF129E"/>
    <w:rsid w:val="00DF1C15"/>
    <w:rsid w:val="00DF2880"/>
    <w:rsid w:val="00DF2B84"/>
    <w:rsid w:val="00DF6F86"/>
    <w:rsid w:val="00DF7732"/>
    <w:rsid w:val="00E0218D"/>
    <w:rsid w:val="00E0381A"/>
    <w:rsid w:val="00E05C1E"/>
    <w:rsid w:val="00E062BA"/>
    <w:rsid w:val="00E13951"/>
    <w:rsid w:val="00E14B8C"/>
    <w:rsid w:val="00E16319"/>
    <w:rsid w:val="00E17F15"/>
    <w:rsid w:val="00E20322"/>
    <w:rsid w:val="00E213B9"/>
    <w:rsid w:val="00E21D29"/>
    <w:rsid w:val="00E22BA7"/>
    <w:rsid w:val="00E23F48"/>
    <w:rsid w:val="00E240F3"/>
    <w:rsid w:val="00E25EB3"/>
    <w:rsid w:val="00E26675"/>
    <w:rsid w:val="00E26796"/>
    <w:rsid w:val="00E273E1"/>
    <w:rsid w:val="00E324AB"/>
    <w:rsid w:val="00E34A27"/>
    <w:rsid w:val="00E34F67"/>
    <w:rsid w:val="00E35CEB"/>
    <w:rsid w:val="00E35E0B"/>
    <w:rsid w:val="00E361C2"/>
    <w:rsid w:val="00E374B1"/>
    <w:rsid w:val="00E37A67"/>
    <w:rsid w:val="00E41232"/>
    <w:rsid w:val="00E43BDE"/>
    <w:rsid w:val="00E4441F"/>
    <w:rsid w:val="00E447DB"/>
    <w:rsid w:val="00E467A5"/>
    <w:rsid w:val="00E46C7E"/>
    <w:rsid w:val="00E5086E"/>
    <w:rsid w:val="00E527C4"/>
    <w:rsid w:val="00E537C7"/>
    <w:rsid w:val="00E5659F"/>
    <w:rsid w:val="00E62D1F"/>
    <w:rsid w:val="00E63D3C"/>
    <w:rsid w:val="00E644E2"/>
    <w:rsid w:val="00E66E6B"/>
    <w:rsid w:val="00E67358"/>
    <w:rsid w:val="00E7108C"/>
    <w:rsid w:val="00E80863"/>
    <w:rsid w:val="00E8358E"/>
    <w:rsid w:val="00E86028"/>
    <w:rsid w:val="00E8781F"/>
    <w:rsid w:val="00EA013F"/>
    <w:rsid w:val="00EA1FBC"/>
    <w:rsid w:val="00EA2F2D"/>
    <w:rsid w:val="00EA3E09"/>
    <w:rsid w:val="00EA5BC3"/>
    <w:rsid w:val="00EB1E83"/>
    <w:rsid w:val="00EB3359"/>
    <w:rsid w:val="00EB7C6A"/>
    <w:rsid w:val="00EC0C43"/>
    <w:rsid w:val="00EC0F5C"/>
    <w:rsid w:val="00EC169D"/>
    <w:rsid w:val="00EC2770"/>
    <w:rsid w:val="00EC4330"/>
    <w:rsid w:val="00EC5408"/>
    <w:rsid w:val="00EC5D73"/>
    <w:rsid w:val="00EC625C"/>
    <w:rsid w:val="00EC727B"/>
    <w:rsid w:val="00ED06D7"/>
    <w:rsid w:val="00ED27FB"/>
    <w:rsid w:val="00ED3532"/>
    <w:rsid w:val="00ED3817"/>
    <w:rsid w:val="00ED6081"/>
    <w:rsid w:val="00EE0FBB"/>
    <w:rsid w:val="00EE461C"/>
    <w:rsid w:val="00EE69FA"/>
    <w:rsid w:val="00EF2649"/>
    <w:rsid w:val="00EF7699"/>
    <w:rsid w:val="00EF7C89"/>
    <w:rsid w:val="00F02EFB"/>
    <w:rsid w:val="00F05640"/>
    <w:rsid w:val="00F06828"/>
    <w:rsid w:val="00F07DF8"/>
    <w:rsid w:val="00F100B6"/>
    <w:rsid w:val="00F1063F"/>
    <w:rsid w:val="00F11D57"/>
    <w:rsid w:val="00F1260B"/>
    <w:rsid w:val="00F17198"/>
    <w:rsid w:val="00F17432"/>
    <w:rsid w:val="00F1747F"/>
    <w:rsid w:val="00F178ED"/>
    <w:rsid w:val="00F225C3"/>
    <w:rsid w:val="00F25990"/>
    <w:rsid w:val="00F261AE"/>
    <w:rsid w:val="00F2633C"/>
    <w:rsid w:val="00F26B3A"/>
    <w:rsid w:val="00F27D6D"/>
    <w:rsid w:val="00F37EBB"/>
    <w:rsid w:val="00F4070C"/>
    <w:rsid w:val="00F432E1"/>
    <w:rsid w:val="00F45FC1"/>
    <w:rsid w:val="00F517A6"/>
    <w:rsid w:val="00F54B18"/>
    <w:rsid w:val="00F55474"/>
    <w:rsid w:val="00F56162"/>
    <w:rsid w:val="00F61E4C"/>
    <w:rsid w:val="00F6302E"/>
    <w:rsid w:val="00F64344"/>
    <w:rsid w:val="00F663C2"/>
    <w:rsid w:val="00F66457"/>
    <w:rsid w:val="00F6693F"/>
    <w:rsid w:val="00F71B62"/>
    <w:rsid w:val="00F731C0"/>
    <w:rsid w:val="00F73E84"/>
    <w:rsid w:val="00F75504"/>
    <w:rsid w:val="00F7610B"/>
    <w:rsid w:val="00F762E9"/>
    <w:rsid w:val="00F76741"/>
    <w:rsid w:val="00F83A3C"/>
    <w:rsid w:val="00F85E8B"/>
    <w:rsid w:val="00F87B5E"/>
    <w:rsid w:val="00F87F70"/>
    <w:rsid w:val="00F909B5"/>
    <w:rsid w:val="00F910A4"/>
    <w:rsid w:val="00F92602"/>
    <w:rsid w:val="00F927B5"/>
    <w:rsid w:val="00F946D0"/>
    <w:rsid w:val="00F96B2E"/>
    <w:rsid w:val="00FA6712"/>
    <w:rsid w:val="00FB1964"/>
    <w:rsid w:val="00FB1AC0"/>
    <w:rsid w:val="00FB3DE6"/>
    <w:rsid w:val="00FB3FA7"/>
    <w:rsid w:val="00FB46DC"/>
    <w:rsid w:val="00FB569B"/>
    <w:rsid w:val="00FB6D50"/>
    <w:rsid w:val="00FC3693"/>
    <w:rsid w:val="00FC5AB0"/>
    <w:rsid w:val="00FC5B62"/>
    <w:rsid w:val="00FD029A"/>
    <w:rsid w:val="00FD1544"/>
    <w:rsid w:val="00FD159B"/>
    <w:rsid w:val="00FD64A0"/>
    <w:rsid w:val="00FE1A4C"/>
    <w:rsid w:val="00FE1E3A"/>
    <w:rsid w:val="00FE3FEA"/>
    <w:rsid w:val="00FE4F04"/>
    <w:rsid w:val="00FE55C0"/>
    <w:rsid w:val="00FF0F02"/>
    <w:rsid w:val="00FF1FB4"/>
    <w:rsid w:val="00FF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E0F2CD"/>
  <w15:chartTrackingRefBased/>
  <w15:docId w15:val="{0DF77010-65B4-4977-9D97-11E1804B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449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2E3B5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">
    <w:name w:val="Body Text"/>
    <w:basedOn w:val="Normal"/>
    <w:rsid w:val="002E3B53"/>
    <w:pPr>
      <w:spacing w:after="120"/>
    </w:pPr>
    <w:rPr>
      <w:szCs w:val="20"/>
      <w:lang w:val="en-GB" w:eastAsia="en-US"/>
    </w:rPr>
  </w:style>
  <w:style w:type="paragraph" w:customStyle="1" w:styleId="BodyText1">
    <w:name w:val="Body Text1"/>
    <w:basedOn w:val="Normal"/>
    <w:rsid w:val="002E3B53"/>
    <w:pPr>
      <w:spacing w:after="240"/>
      <w:ind w:firstLine="709"/>
      <w:jc w:val="both"/>
    </w:pPr>
    <w:rPr>
      <w:rFonts w:ascii="Times Armenian" w:hAnsi="Times Armenian"/>
      <w:lang w:val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E3B5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rm">
    <w:name w:val="norm"/>
    <w:basedOn w:val="Normal"/>
    <w:link w:val="normChar"/>
    <w:rsid w:val="002E3B53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2E3B53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374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">
    <w:name w:val="Body Text Indent"/>
    <w:basedOn w:val="Normal"/>
    <w:link w:val="BodyTextIndentChar"/>
    <w:rsid w:val="00A34260"/>
    <w:pPr>
      <w:ind w:left="6804" w:hanging="6804"/>
    </w:pPr>
    <w:rPr>
      <w:rFonts w:ascii="Arial Armenian" w:eastAsia="Calibri" w:hAnsi="Arial Armenian"/>
      <w:szCs w:val="20"/>
      <w:lang w:val="en-GB" w:eastAsia="en-US"/>
    </w:rPr>
  </w:style>
  <w:style w:type="character" w:customStyle="1" w:styleId="BodyTextIndentChar">
    <w:name w:val="Body Text Indent Char"/>
    <w:link w:val="BodyTextIndent"/>
    <w:locked/>
    <w:rsid w:val="00A34260"/>
    <w:rPr>
      <w:rFonts w:ascii="Arial Armenian" w:eastAsia="Calibri" w:hAnsi="Arial Armenian"/>
      <w:sz w:val="24"/>
      <w:lang w:val="en-GB" w:eastAsia="en-US" w:bidi="ar-SA"/>
    </w:rPr>
  </w:style>
  <w:style w:type="character" w:customStyle="1" w:styleId="apple-converted-space">
    <w:name w:val="apple-converted-space"/>
    <w:rsid w:val="00A34260"/>
    <w:rPr>
      <w:rFonts w:cs="Times New Roman"/>
    </w:rPr>
  </w:style>
  <w:style w:type="paragraph" w:styleId="CommentText">
    <w:name w:val="annotation text"/>
    <w:basedOn w:val="Normal"/>
    <w:link w:val="CommentTextChar"/>
    <w:rsid w:val="006970FE"/>
    <w:rPr>
      <w:sz w:val="20"/>
      <w:szCs w:val="20"/>
      <w:lang w:val="en-GB" w:eastAsia="en-US"/>
    </w:rPr>
  </w:style>
  <w:style w:type="character" w:customStyle="1" w:styleId="CommentTextChar">
    <w:name w:val="Comment Text Char"/>
    <w:link w:val="CommentText"/>
    <w:rsid w:val="006970FE"/>
    <w:rPr>
      <w:lang w:val="en-GB" w:eastAsia="en-US" w:bidi="ar-SA"/>
    </w:rPr>
  </w:style>
  <w:style w:type="character" w:customStyle="1" w:styleId="CharChar1">
    <w:name w:val="Char Char1"/>
    <w:locked/>
    <w:rsid w:val="00F517A6"/>
    <w:rPr>
      <w:lang w:val="en-GB" w:eastAsia="en-US" w:bidi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0C6226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EF7699"/>
    <w:rPr>
      <w:b/>
      <w:bCs/>
    </w:rPr>
  </w:style>
  <w:style w:type="character" w:styleId="CommentReference">
    <w:name w:val="annotation reference"/>
    <w:rsid w:val="00EB3359"/>
    <w:rPr>
      <w:sz w:val="16"/>
      <w:szCs w:val="16"/>
    </w:rPr>
  </w:style>
  <w:style w:type="paragraph" w:styleId="NoSpacing">
    <w:name w:val="No Spacing"/>
    <w:link w:val="NoSpacingChar"/>
    <w:qFormat/>
    <w:rsid w:val="001E3A11"/>
    <w:rPr>
      <w:rFonts w:ascii="Calibri" w:eastAsia="Calibri" w:hAnsi="Calibri"/>
      <w:sz w:val="22"/>
      <w:szCs w:val="22"/>
      <w:lang w:val="ru-RU"/>
    </w:rPr>
  </w:style>
  <w:style w:type="paragraph" w:styleId="BodyTextIndent2">
    <w:name w:val="Body Text Indent 2"/>
    <w:basedOn w:val="Normal"/>
    <w:link w:val="BodyTextIndent2Char"/>
    <w:rsid w:val="00FB569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B569B"/>
    <w:rPr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FB569B"/>
    <w:rPr>
      <w:rFonts w:ascii="Calibri" w:eastAsia="Calibri" w:hAnsi="Calibri"/>
      <w:sz w:val="22"/>
      <w:szCs w:val="22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0568A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A0568A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11A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1A6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9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C414C-73FD-4A89-A0DD-65243A315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4115</Words>
  <Characters>23457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MUD</Company>
  <LinksUpToDate>false</LinksUpToDate>
  <CharactersWithSpaces>27517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n.avetyan</dc:creator>
  <cp:keywords>https://mul2.gov.am/tasks/632069/oneclick/13ampopatert22.docx?token=b7153ecbe953ceb2f8b874ae45a5e39b</cp:keywords>
  <cp:lastModifiedBy>Lilit Sargsyan1</cp:lastModifiedBy>
  <cp:revision>4</cp:revision>
  <cp:lastPrinted>2022-06-22T07:14:00Z</cp:lastPrinted>
  <dcterms:created xsi:type="dcterms:W3CDTF">2022-06-22T08:15:00Z</dcterms:created>
  <dcterms:modified xsi:type="dcterms:W3CDTF">2022-06-27T11:16:00Z</dcterms:modified>
</cp:coreProperties>
</file>