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C4" w:rsidRPr="0087113F" w:rsidRDefault="001045C4" w:rsidP="0053309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7113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1045C4" w:rsidRPr="0087113F" w:rsidRDefault="001045C4" w:rsidP="0053309F">
      <w:pPr>
        <w:pStyle w:val="mechtex"/>
        <w:spacing w:line="360" w:lineRule="auto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87113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2020 թվականի հունիսի 4-ի N</w:t>
      </w:r>
      <w:r w:rsidR="00410673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87113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885-</w:t>
      </w:r>
      <w:r w:rsidRPr="0087113F">
        <w:rPr>
          <w:rFonts w:ascii="GHEA Grapalat" w:hAnsi="GHEA Grapalat" w:cs="Sylfaen"/>
          <w:b/>
          <w:bCs/>
          <w:color w:val="000000"/>
          <w:sz w:val="24"/>
          <w:szCs w:val="24"/>
        </w:rPr>
        <w:t>Ն</w:t>
      </w:r>
      <w:r w:rsidRPr="0087113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որոշման մեջ փոփոխություններ կատարելու մասին» </w:t>
      </w:r>
      <w:r w:rsidRPr="0087113F">
        <w:rPr>
          <w:rFonts w:ascii="GHEA Grapalat" w:hAnsi="GHEA Grapalat" w:cs="GHEA Grapalat"/>
          <w:b/>
          <w:sz w:val="24"/>
          <w:szCs w:val="24"/>
        </w:rPr>
        <w:t xml:space="preserve">ՀՀ </w:t>
      </w:r>
      <w:proofErr w:type="spellStart"/>
      <w:r w:rsidRPr="0087113F">
        <w:rPr>
          <w:rFonts w:ascii="GHEA Grapalat" w:hAnsi="GHEA Grapalat" w:cs="GHEA Grapalat"/>
          <w:b/>
          <w:sz w:val="24"/>
          <w:szCs w:val="24"/>
        </w:rPr>
        <w:t>կառավարության</w:t>
      </w:r>
      <w:proofErr w:type="spellEnd"/>
      <w:r w:rsidRPr="0087113F">
        <w:rPr>
          <w:rFonts w:ascii="GHEA Grapalat" w:hAnsi="GHEA Grapalat" w:cs="GHEA Grapalat"/>
          <w:b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sz w:val="24"/>
          <w:szCs w:val="24"/>
        </w:rPr>
        <w:t>որոշման</w:t>
      </w:r>
      <w:proofErr w:type="spellEnd"/>
      <w:r w:rsidRPr="0087113F">
        <w:rPr>
          <w:rFonts w:ascii="GHEA Grapalat" w:hAnsi="GHEA Grapalat" w:cs="GHEA Grapalat"/>
          <w:b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sz w:val="24"/>
          <w:szCs w:val="24"/>
        </w:rPr>
        <w:t>նախագծի</w:t>
      </w:r>
      <w:proofErr w:type="spellEnd"/>
      <w:r w:rsidRPr="0087113F">
        <w:rPr>
          <w:rFonts w:ascii="GHEA Grapalat" w:hAnsi="GHEA Grapalat" w:cs="GHEA Grapalat"/>
          <w:b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sz w:val="24"/>
          <w:szCs w:val="24"/>
        </w:rPr>
        <w:t>ընդունման</w:t>
      </w:r>
      <w:proofErr w:type="spellEnd"/>
      <w:r w:rsidRPr="0087113F">
        <w:rPr>
          <w:rFonts w:ascii="GHEA Grapalat" w:hAnsi="GHEA Grapalat" w:cs="GHEA Grapalat"/>
          <w:b/>
          <w:sz w:val="24"/>
          <w:szCs w:val="24"/>
          <w:lang w:val="hy-AM"/>
        </w:rPr>
        <w:t xml:space="preserve"> անհրաժեշտության վերաբերյալ</w:t>
      </w:r>
    </w:p>
    <w:p w:rsidR="001045C4" w:rsidRPr="0087113F" w:rsidRDefault="001045C4" w:rsidP="0053309F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1045C4" w:rsidRPr="0087113F" w:rsidRDefault="001045C4" w:rsidP="0053309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HEA Grapalat" w:hAnsi="GHEA Grapalat" w:cs="Sylfaen"/>
          <w:b/>
          <w:szCs w:val="24"/>
          <w:lang w:val="en-US"/>
        </w:rPr>
      </w:pPr>
      <w:proofErr w:type="spellStart"/>
      <w:r w:rsidRPr="0087113F">
        <w:rPr>
          <w:rFonts w:ascii="GHEA Grapalat" w:hAnsi="GHEA Grapalat"/>
          <w:b/>
          <w:color w:val="000000"/>
          <w:szCs w:val="24"/>
        </w:rPr>
        <w:t>Կարգավորման</w:t>
      </w:r>
      <w:proofErr w:type="spellEnd"/>
      <w:r w:rsidRPr="0087113F">
        <w:rPr>
          <w:rFonts w:ascii="GHEA Grapalat" w:hAnsi="GHEA Grapalat"/>
          <w:b/>
          <w:color w:val="000000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Cs w:val="24"/>
        </w:rPr>
        <w:t>ենթակա</w:t>
      </w:r>
      <w:proofErr w:type="spellEnd"/>
      <w:r w:rsidRPr="0087113F">
        <w:rPr>
          <w:rFonts w:ascii="GHEA Grapalat" w:hAnsi="GHEA Grapalat"/>
          <w:b/>
          <w:color w:val="000000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Cs w:val="24"/>
        </w:rPr>
        <w:t>ոլորտի</w:t>
      </w:r>
      <w:proofErr w:type="spellEnd"/>
      <w:r w:rsidRPr="0087113F">
        <w:rPr>
          <w:rFonts w:ascii="GHEA Grapalat" w:hAnsi="GHEA Grapalat"/>
          <w:b/>
          <w:color w:val="000000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Cs w:val="24"/>
        </w:rPr>
        <w:t>կամ</w:t>
      </w:r>
      <w:proofErr w:type="spellEnd"/>
      <w:r w:rsidRPr="0087113F">
        <w:rPr>
          <w:rFonts w:ascii="GHEA Grapalat" w:hAnsi="GHEA Grapalat"/>
          <w:b/>
          <w:color w:val="000000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Cs w:val="24"/>
        </w:rPr>
        <w:t>խնդրի</w:t>
      </w:r>
      <w:proofErr w:type="spellEnd"/>
      <w:r w:rsidRPr="0087113F">
        <w:rPr>
          <w:rFonts w:ascii="GHEA Grapalat" w:hAnsi="GHEA Grapalat"/>
          <w:b/>
          <w:color w:val="000000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Cs w:val="24"/>
        </w:rPr>
        <w:t>սահմանումը</w:t>
      </w:r>
      <w:proofErr w:type="spellEnd"/>
      <w:r w:rsidR="00410673">
        <w:rPr>
          <w:rFonts w:ascii="GHEA Grapalat" w:hAnsi="GHEA Grapalat"/>
          <w:b/>
          <w:color w:val="000000"/>
          <w:szCs w:val="24"/>
          <w:lang w:val="hy-AM"/>
        </w:rPr>
        <w:t>.</w:t>
      </w:r>
    </w:p>
    <w:p w:rsidR="001045C4" w:rsidRPr="0087113F" w:rsidRDefault="001045C4" w:rsidP="0053309F">
      <w:pPr>
        <w:tabs>
          <w:tab w:val="left" w:pos="-450"/>
        </w:tabs>
        <w:spacing w:line="360" w:lineRule="auto"/>
        <w:ind w:left="-450" w:right="-17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ab/>
        <w:t xml:space="preserve">     </w:t>
      </w:r>
      <w:proofErr w:type="spellStart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>Որոշման</w:t>
      </w:r>
      <w:proofErr w:type="spellEnd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>նախագիծը</w:t>
      </w:r>
      <w:proofErr w:type="spellEnd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>մշակվել</w:t>
      </w:r>
      <w:proofErr w:type="spellEnd"/>
      <w:r w:rsidRPr="0087113F">
        <w:rPr>
          <w:rFonts w:ascii="GHEA Grapalat" w:hAnsi="GHEA Grapalat" w:cs="GHEA Grapalat"/>
          <w:color w:val="000000"/>
          <w:sz w:val="24"/>
          <w:szCs w:val="24"/>
          <w:lang w:val="nb-NO"/>
        </w:rPr>
        <w:t xml:space="preserve"> է </w:t>
      </w:r>
      <w:r w:rsidRPr="0087113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ՀՀ քաղաքաշինության կոմիտեի կողմից՝                               </w:t>
      </w:r>
      <w:proofErr w:type="gramStart"/>
      <w:r w:rsidRPr="0087113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 </w:t>
      </w:r>
      <w:r w:rsidRPr="0087113F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gramEnd"/>
      <w:r w:rsidRPr="0087113F">
        <w:rPr>
          <w:rFonts w:ascii="GHEA Grapalat" w:hAnsi="GHEA Grapalat"/>
          <w:sz w:val="24"/>
          <w:szCs w:val="24"/>
          <w:lang w:val="hy-AM"/>
        </w:rPr>
        <w:t>ՄԼ ՄԱՅՆԻՆԳ</w:t>
      </w:r>
      <w:r w:rsidRPr="0087113F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87113F">
        <w:rPr>
          <w:rFonts w:ascii="GHEA Grapalat" w:hAnsi="GHEA Grapalat"/>
          <w:sz w:val="24"/>
          <w:szCs w:val="24"/>
          <w:lang w:val="nb-NO"/>
        </w:rPr>
        <w:t>(</w:t>
      </w:r>
      <w:proofErr w:type="spellStart"/>
      <w:r w:rsidRPr="0087113F">
        <w:rPr>
          <w:rFonts w:ascii="GHEA Grapalat" w:hAnsi="GHEA Grapalat"/>
          <w:sz w:val="24"/>
          <w:szCs w:val="24"/>
        </w:rPr>
        <w:t>այսուհետ</w:t>
      </w:r>
      <w:proofErr w:type="spellEnd"/>
      <w:r w:rsidRPr="0087113F">
        <w:rPr>
          <w:rFonts w:ascii="GHEA Grapalat" w:hAnsi="GHEA Grapalat"/>
          <w:sz w:val="24"/>
          <w:szCs w:val="24"/>
        </w:rPr>
        <w:t>՝</w:t>
      </w:r>
      <w:r w:rsidRPr="0087113F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</w:t>
      </w:r>
      <w:proofErr w:type="spellEnd"/>
      <w:r w:rsidRPr="0087113F">
        <w:rPr>
          <w:rFonts w:ascii="GHEA Grapalat" w:hAnsi="GHEA Grapalat"/>
          <w:sz w:val="24"/>
          <w:szCs w:val="24"/>
          <w:lang w:val="nb-NO"/>
        </w:rPr>
        <w:t xml:space="preserve">) </w:t>
      </w:r>
      <w:proofErr w:type="spellStart"/>
      <w:r w:rsidRPr="0087113F">
        <w:rPr>
          <w:rFonts w:ascii="GHEA Grapalat" w:hAnsi="GHEA Grapalat" w:cs="Arial Unicode"/>
          <w:color w:val="000000"/>
          <w:sz w:val="24"/>
          <w:szCs w:val="24"/>
        </w:rPr>
        <w:t>կողմից</w:t>
      </w:r>
      <w:proofErr w:type="spellEnd"/>
      <w:r w:rsidRPr="0087113F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87113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2022 թվականի մարտի 9-ին </w:t>
      </w:r>
      <w:r w:rsidRPr="0087113F">
        <w:rPr>
          <w:rFonts w:ascii="GHEA Grapalat" w:hAnsi="GHEA Grapalat" w:cs="Sylfaen"/>
          <w:sz w:val="24"/>
          <w:szCs w:val="24"/>
        </w:rPr>
        <w:t>ՀՀ</w:t>
      </w:r>
      <w:r w:rsidRPr="0087113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87113F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  <w:r w:rsidRPr="0087113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87113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87113F">
        <w:rPr>
          <w:rFonts w:ascii="GHEA Grapalat" w:hAnsi="GHEA Grapalat" w:cs="Sylfaen"/>
          <w:sz w:val="24"/>
          <w:szCs w:val="24"/>
          <w:lang w:val="hy-AM"/>
        </w:rPr>
        <w:t>գրության</w:t>
      </w:r>
      <w:r w:rsidRPr="0087113F">
        <w:rPr>
          <w:rFonts w:ascii="GHEA Grapalat" w:hAnsi="GHEA Grapalat" w:cs="Sylfaen"/>
          <w:sz w:val="24"/>
          <w:szCs w:val="24"/>
        </w:rPr>
        <w:t>՝</w:t>
      </w:r>
      <w:r w:rsidRPr="0087113F"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r w:rsidRPr="0087113F">
        <w:rPr>
          <w:rFonts w:ascii="GHEA Grapalat" w:hAnsi="GHEA Grapalat" w:cs="Sylfaen"/>
          <w:sz w:val="24"/>
          <w:szCs w:val="24"/>
          <w:lang w:val="hy-AM"/>
        </w:rPr>
        <w:t xml:space="preserve">ՄԼ ՄԱՅՆԻՆԳ» սահմանափակ պատասխանատվությամբ ընկերության վերակազմակերպման </w:t>
      </w:r>
      <w:proofErr w:type="spellStart"/>
      <w:r w:rsidRPr="0087113F">
        <w:rPr>
          <w:rFonts w:ascii="GHEA Grapalat" w:hAnsi="GHEA Grapalat" w:cs="Sylfaen"/>
          <w:sz w:val="24"/>
          <w:szCs w:val="24"/>
          <w:lang w:val="hy-AM"/>
        </w:rPr>
        <w:t>վերաբե</w:t>
      </w:r>
      <w:proofErr w:type="spellEnd"/>
      <w:r w:rsidRPr="0087113F">
        <w:rPr>
          <w:rFonts w:ascii="GHEA Grapalat" w:hAnsi="GHEA Grapalat" w:cs="Sylfaen"/>
          <w:sz w:val="24"/>
          <w:szCs w:val="24"/>
        </w:rPr>
        <w:t>ր</w:t>
      </w:r>
      <w:r w:rsidRPr="0087113F">
        <w:rPr>
          <w:rFonts w:ascii="GHEA Grapalat" w:hAnsi="GHEA Grapalat" w:cs="Sylfaen"/>
          <w:sz w:val="24"/>
          <w:szCs w:val="24"/>
          <w:lang w:val="hy-AM"/>
        </w:rPr>
        <w:t>յալ, ինչպես նաև ՀՀ արդարադատության նախարարության կողմից 2022 թվականի ապրիլի 29-ին ՀՀ քաղաքաշինության կոմիտե ներկայացված N /10.1/18533-2022 պարզաբանման</w:t>
      </w:r>
      <w:r w:rsidRPr="00410673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87113F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87113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045C4" w:rsidRPr="0087113F" w:rsidRDefault="001045C4" w:rsidP="0053309F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90" w:hanging="90"/>
        <w:jc w:val="both"/>
        <w:rPr>
          <w:rFonts w:ascii="GHEA Grapalat" w:hAnsi="GHEA Grapalat"/>
          <w:b/>
          <w:color w:val="000000"/>
        </w:rPr>
      </w:pPr>
      <w:proofErr w:type="spellStart"/>
      <w:r w:rsidRPr="0087113F">
        <w:rPr>
          <w:rFonts w:ascii="GHEA Grapalat" w:hAnsi="GHEA Grapalat"/>
          <w:b/>
          <w:color w:val="000000"/>
        </w:rPr>
        <w:t>Առկա</w:t>
      </w:r>
      <w:proofErr w:type="spellEnd"/>
      <w:r w:rsidRPr="0087113F">
        <w:rPr>
          <w:rFonts w:ascii="GHEA Grapalat" w:hAnsi="GHEA Grapalat"/>
          <w:b/>
          <w:color w:val="000000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</w:rPr>
        <w:t>իրավիճակը</w:t>
      </w:r>
      <w:proofErr w:type="spellEnd"/>
      <w:r w:rsidR="00410673">
        <w:rPr>
          <w:rFonts w:ascii="GHEA Grapalat" w:hAnsi="GHEA Grapalat"/>
          <w:b/>
          <w:color w:val="000000"/>
          <w:lang w:val="hy-AM"/>
        </w:rPr>
        <w:t>.</w:t>
      </w:r>
    </w:p>
    <w:p w:rsidR="001045C4" w:rsidRPr="0087113F" w:rsidRDefault="001045C4" w:rsidP="0053309F">
      <w:pPr>
        <w:spacing w:before="120" w:after="0" w:line="360" w:lineRule="auto"/>
        <w:ind w:left="-360" w:firstLine="720"/>
        <w:jc w:val="both"/>
        <w:rPr>
          <w:rFonts w:ascii="GHEA Grapalat" w:hAnsi="GHEA Grapalat"/>
          <w:sz w:val="24"/>
          <w:szCs w:val="24"/>
        </w:rPr>
      </w:pPr>
      <w:r w:rsidRPr="0087113F">
        <w:rPr>
          <w:rFonts w:ascii="GHEA Grapalat" w:hAnsi="GHEA Grapalat"/>
          <w:sz w:val="24"/>
          <w:szCs w:val="24"/>
        </w:rPr>
        <w:t xml:space="preserve">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7113F">
        <w:rPr>
          <w:rFonts w:ascii="GHEA Grapalat" w:hAnsi="GHEA Grapalat"/>
          <w:sz w:val="24"/>
          <w:szCs w:val="24"/>
        </w:rPr>
        <w:t>որը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87113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87113F">
        <w:rPr>
          <w:rFonts w:ascii="GHEA Grapalat" w:hAnsi="GHEA Grapalat"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հունիսի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4-ի N</w:t>
      </w:r>
      <w:r w:rsidR="00410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885-Ն </w:t>
      </w:r>
      <w:proofErr w:type="spellStart"/>
      <w:r w:rsidRPr="0087113F">
        <w:rPr>
          <w:rFonts w:ascii="GHEA Grapalat" w:hAnsi="GHEA Grapalat"/>
          <w:sz w:val="24"/>
          <w:szCs w:val="24"/>
        </w:rPr>
        <w:t>որոշմամբ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7113F">
        <w:rPr>
          <w:rFonts w:ascii="GHEA Grapalat" w:hAnsi="GHEA Grapalat"/>
          <w:sz w:val="24"/>
          <w:szCs w:val="24"/>
        </w:rPr>
        <w:t>այսուհետ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Որոշում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հանրային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ծառայողներին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բնակարանով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ապահովման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նպատակով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Calibri"/>
          <w:bCs/>
          <w:sz w:val="24"/>
          <w:szCs w:val="24"/>
        </w:rPr>
        <w:t>Ե</w:t>
      </w:r>
      <w:r w:rsidRPr="0087113F">
        <w:rPr>
          <w:rFonts w:ascii="GHEA Grapalat" w:hAnsi="GHEA Grapalat"/>
          <w:bCs/>
          <w:sz w:val="24"/>
          <w:szCs w:val="24"/>
        </w:rPr>
        <w:t>րևան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քաղաքի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Calibri"/>
          <w:bCs/>
          <w:sz w:val="24"/>
          <w:szCs w:val="24"/>
        </w:rPr>
        <w:t>Ա</w:t>
      </w:r>
      <w:r w:rsidRPr="0087113F">
        <w:rPr>
          <w:rFonts w:ascii="GHEA Grapalat" w:hAnsi="GHEA Grapalat"/>
          <w:bCs/>
          <w:sz w:val="24"/>
          <w:szCs w:val="24"/>
        </w:rPr>
        <w:t>դոնցի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փողոցի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N19/8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հասցեում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կառուցվող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բազմաբնակարան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շենքային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համալիրի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կառուցապատող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, 2021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հոկտեմբերի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27-ին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դիմել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է</w:t>
      </w:r>
      <w:r w:rsidR="007462B7" w:rsidRPr="0087113F">
        <w:rPr>
          <w:rFonts w:ascii="GHEA Grapalat" w:hAnsi="GHEA Grapalat"/>
          <w:bCs/>
          <w:sz w:val="24"/>
          <w:szCs w:val="24"/>
        </w:rPr>
        <w:t xml:space="preserve">                      </w:t>
      </w:r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87113F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7113F">
        <w:rPr>
          <w:rFonts w:ascii="GHEA Grapalat" w:hAnsi="GHEA Grapalat"/>
          <w:sz w:val="24"/>
          <w:szCs w:val="24"/>
        </w:rPr>
        <w:t>այսուհետ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)՝ 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վերակազմակերպման</w:t>
      </w:r>
      <w:proofErr w:type="spellEnd"/>
      <w:r w:rsidRPr="008711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8711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միանալու</w:t>
      </w:r>
      <w:proofErr w:type="spellEnd"/>
      <w:r w:rsidRPr="008711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Pr="008711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մասով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գրավոր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համաձայնությունն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ստանալու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համար</w:t>
      </w:r>
      <w:proofErr w:type="spellEnd"/>
      <w:r w:rsidRPr="0087113F">
        <w:rPr>
          <w:rFonts w:ascii="GHEA Grapalat" w:hAnsi="GHEA Grapalat"/>
          <w:sz w:val="24"/>
          <w:szCs w:val="24"/>
        </w:rPr>
        <w:t>:</w:t>
      </w:r>
      <w:r w:rsidR="0087113F">
        <w:rPr>
          <w:rFonts w:ascii="GHEA Grapalat" w:hAnsi="GHEA Grapalat"/>
          <w:sz w:val="24"/>
          <w:szCs w:val="24"/>
        </w:rPr>
        <w:t xml:space="preserve">                                       </w:t>
      </w:r>
      <w:proofErr w:type="spellStart"/>
      <w:r w:rsidRPr="0087113F">
        <w:rPr>
          <w:rFonts w:ascii="GHEA Grapalat" w:hAnsi="GHEA Grapalat"/>
          <w:sz w:val="24"/>
          <w:szCs w:val="24"/>
        </w:rPr>
        <w:t>Քանի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նշված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վերակազմակերպման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ստանձնելու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էր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իրավունքներ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sz w:val="24"/>
          <w:szCs w:val="24"/>
        </w:rPr>
        <w:lastRenderedPageBreak/>
        <w:t>պարտականություններ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7113F">
        <w:rPr>
          <w:rFonts w:ascii="GHEA Grapalat" w:hAnsi="GHEA Grapalat"/>
          <w:sz w:val="24"/>
          <w:szCs w:val="24"/>
        </w:rPr>
        <w:t>ուստի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խնդիր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էր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առաջանում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գնահատելու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Որոշմամբ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պետական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ծրագրի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կատարման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sz w:val="24"/>
          <w:szCs w:val="24"/>
        </w:rPr>
        <w:t>հիփոթեքային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վարկով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ծանրաբեռնված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հարյուրավոր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շահառուների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նկատմամբ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պայմանագրային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իրացման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վրա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նշված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ֆինանսատնտեսական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sz w:val="24"/>
          <w:szCs w:val="24"/>
        </w:rPr>
        <w:t>հարկաբյուջետային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ազդեցության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հնարավոր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ռիսկերը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7113F">
        <w:rPr>
          <w:rFonts w:ascii="GHEA Grapalat" w:hAnsi="GHEA Grapalat"/>
          <w:sz w:val="24"/>
          <w:szCs w:val="24"/>
        </w:rPr>
        <w:t>որի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ռեսուրսը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բացակայում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էր</w:t>
      </w:r>
      <w:proofErr w:type="spellEnd"/>
      <w:r w:rsidRPr="0087113F">
        <w:rPr>
          <w:rFonts w:ascii="GHEA Grapalat" w:hAnsi="GHEA Grapalat"/>
          <w:sz w:val="24"/>
          <w:szCs w:val="24"/>
        </w:rPr>
        <w:t>:</w:t>
      </w:r>
    </w:p>
    <w:p w:rsidR="0087113F" w:rsidRDefault="001045C4" w:rsidP="0053309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7113F">
        <w:rPr>
          <w:rFonts w:ascii="GHEA Grapalat" w:hAnsi="GHEA Grapalat"/>
          <w:sz w:val="24"/>
          <w:szCs w:val="24"/>
        </w:rPr>
        <w:t>Հաշվի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առնելով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նշվածը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87113F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միջնորդությամբ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7113F">
        <w:rPr>
          <w:rFonts w:ascii="GHEA Grapalat" w:hAnsi="GHEA Grapalat"/>
          <w:sz w:val="24"/>
          <w:szCs w:val="24"/>
        </w:rPr>
        <w:t>վարչապետի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հանձնարարականի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հիման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վրա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7113F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87113F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նախարարություններին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7113F">
        <w:rPr>
          <w:rFonts w:ascii="GHEA Grapalat" w:hAnsi="GHEA Grapalat"/>
          <w:sz w:val="24"/>
          <w:szCs w:val="24"/>
        </w:rPr>
        <w:t>պետական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87113F">
        <w:rPr>
          <w:rFonts w:ascii="GHEA Grapalat" w:hAnsi="GHEA Grapalat"/>
          <w:sz w:val="24"/>
          <w:szCs w:val="24"/>
        </w:rPr>
        <w:t>կենտրոնական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բանկին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առաջարկվել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7113F">
        <w:rPr>
          <w:rFonts w:ascii="GHEA Grapalat" w:hAnsi="GHEA Grapalat"/>
          <w:sz w:val="24"/>
          <w:szCs w:val="24"/>
        </w:rPr>
        <w:t>հայտնել</w:t>
      </w:r>
      <w:proofErr w:type="spellEnd"/>
      <w:r w:rsidRPr="0087113F">
        <w:rPr>
          <w:rFonts w:ascii="Calibri" w:hAnsi="Calibri" w:cs="Calibri"/>
          <w:sz w:val="24"/>
          <w:szCs w:val="24"/>
        </w:rPr>
        <w:t>  </w:t>
      </w:r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մասնագիտական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դիրքորոշում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ընկերությունների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միավորմանը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համաձայնություն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տալու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հարցու</w:t>
      </w:r>
      <w:r w:rsidRPr="0087113F">
        <w:rPr>
          <w:rFonts w:ascii="GHEA Grapalat" w:hAnsi="GHEA Grapalat"/>
          <w:sz w:val="24"/>
          <w:szCs w:val="24"/>
        </w:rPr>
        <w:t>մ</w:t>
      </w:r>
      <w:proofErr w:type="spellEnd"/>
      <w:r w:rsidRPr="0087113F">
        <w:rPr>
          <w:rFonts w:ascii="GHEA Grapalat" w:hAnsi="GHEA Grapalat"/>
          <w:sz w:val="24"/>
          <w:szCs w:val="24"/>
        </w:rPr>
        <w:t>:</w:t>
      </w:r>
    </w:p>
    <w:p w:rsidR="001045C4" w:rsidRPr="0087113F" w:rsidRDefault="001045C4" w:rsidP="0053309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7113F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7113F">
        <w:rPr>
          <w:rFonts w:ascii="GHEA Grapalat" w:hAnsi="GHEA Grapalat"/>
          <w:sz w:val="24"/>
          <w:szCs w:val="24"/>
        </w:rPr>
        <w:t>այսուհետ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) 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միանալու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հարցի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7113F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7113F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նախարարությունները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87113F">
        <w:rPr>
          <w:rFonts w:ascii="GHEA Grapalat" w:hAnsi="GHEA Grapalat"/>
          <w:sz w:val="24"/>
          <w:szCs w:val="24"/>
        </w:rPr>
        <w:t>պետական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առարկություններ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sz w:val="24"/>
          <w:szCs w:val="24"/>
        </w:rPr>
        <w:t>դիտողություններ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չեն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փաթեթը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87113F">
        <w:rPr>
          <w:rFonts w:ascii="GHEA Grapalat" w:hAnsi="GHEA Grapalat"/>
          <w:sz w:val="24"/>
          <w:szCs w:val="24"/>
        </w:rPr>
        <w:t>վարչապետի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աշխատակազմ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վերակազմակերպման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դիմումը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բավարարելու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համաձայնություն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ստանալու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նպատակով</w:t>
      </w:r>
      <w:proofErr w:type="spellEnd"/>
      <w:r w:rsidRPr="0087113F">
        <w:rPr>
          <w:rFonts w:ascii="GHEA Grapalat" w:hAnsi="GHEA Grapalat"/>
          <w:sz w:val="24"/>
          <w:szCs w:val="24"/>
        </w:rPr>
        <w:t>:</w:t>
      </w:r>
    </w:p>
    <w:p w:rsidR="001045C4" w:rsidRPr="0087113F" w:rsidRDefault="001045C4" w:rsidP="0053309F">
      <w:pPr>
        <w:spacing w:line="360" w:lineRule="auto"/>
        <w:ind w:left="-360" w:right="212" w:firstLine="720"/>
        <w:jc w:val="both"/>
        <w:rPr>
          <w:rFonts w:ascii="GHEA Grapalat" w:hAnsi="GHEA Grapalat"/>
          <w:sz w:val="24"/>
          <w:szCs w:val="24"/>
        </w:rPr>
      </w:pPr>
      <w:r w:rsidRPr="0087113F">
        <w:rPr>
          <w:rFonts w:ascii="GHEA Grapalat" w:hAnsi="GHEA Grapalat"/>
          <w:sz w:val="24"/>
          <w:szCs w:val="24"/>
        </w:rPr>
        <w:t xml:space="preserve">2022 </w:t>
      </w:r>
      <w:proofErr w:type="spellStart"/>
      <w:r w:rsidRPr="0087113F">
        <w:rPr>
          <w:rFonts w:ascii="GHEA Grapalat" w:hAnsi="GHEA Grapalat"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մարտի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9-ին ՀՀ </w:t>
      </w:r>
      <w:proofErr w:type="spellStart"/>
      <w:r w:rsidRPr="0087113F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կոմիտե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41F05" w:rsidRPr="0087113F">
        <w:rPr>
          <w:rFonts w:ascii="GHEA Grapalat" w:hAnsi="GHEA Grapalat"/>
          <w:sz w:val="24"/>
          <w:szCs w:val="24"/>
        </w:rPr>
        <w:t>ներ</w:t>
      </w:r>
      <w:r w:rsidRPr="0087113F">
        <w:rPr>
          <w:rFonts w:ascii="GHEA Grapalat" w:hAnsi="GHEA Grapalat"/>
          <w:sz w:val="24"/>
          <w:szCs w:val="24"/>
        </w:rPr>
        <w:t>կայացվել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  </w:t>
      </w:r>
      <w:r w:rsidR="00541F05" w:rsidRPr="0087113F">
        <w:rPr>
          <w:rFonts w:ascii="GHEA Grapalat" w:hAnsi="GHEA Grapalat"/>
          <w:sz w:val="24"/>
          <w:szCs w:val="24"/>
        </w:rPr>
        <w:t xml:space="preserve">   </w:t>
      </w:r>
      <w:r w:rsidRPr="0087113F">
        <w:rPr>
          <w:rFonts w:ascii="GHEA Grapalat" w:hAnsi="GHEA Grapalat"/>
          <w:sz w:val="24"/>
          <w:szCs w:val="24"/>
        </w:rPr>
        <w:t xml:space="preserve"> 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վերակազմակերպման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փաթեթը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ըստ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մեջ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87113F">
        <w:rPr>
          <w:rFonts w:ascii="GHEA Grapalat" w:hAnsi="GHEA Grapalat"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մարտի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7-ին </w:t>
      </w:r>
      <w:proofErr w:type="spellStart"/>
      <w:r w:rsidRPr="0087113F">
        <w:rPr>
          <w:rFonts w:ascii="GHEA Grapalat" w:hAnsi="GHEA Grapalat"/>
          <w:sz w:val="24"/>
          <w:szCs w:val="24"/>
        </w:rPr>
        <w:t>գրանցված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թիվ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004.3 </w:t>
      </w:r>
      <w:proofErr w:type="spellStart"/>
      <w:r w:rsidRPr="0087113F">
        <w:rPr>
          <w:rFonts w:ascii="GHEA Grapalat" w:hAnsi="GHEA Grapalat"/>
          <w:sz w:val="24"/>
          <w:szCs w:val="24"/>
        </w:rPr>
        <w:t>փոփոխության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համաձայն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` </w:t>
      </w:r>
      <w:r w:rsidR="00B81F71" w:rsidRPr="0087113F">
        <w:rPr>
          <w:rFonts w:ascii="GHEA Grapalat" w:hAnsi="GHEA Grapalat"/>
          <w:sz w:val="24"/>
          <w:szCs w:val="24"/>
        </w:rPr>
        <w:t xml:space="preserve">                              </w:t>
      </w:r>
      <w:r w:rsidRPr="0087113F">
        <w:rPr>
          <w:rFonts w:ascii="GHEA Grapalat" w:hAnsi="GHEA Grapalat"/>
          <w:sz w:val="24"/>
          <w:szCs w:val="24"/>
        </w:rPr>
        <w:t xml:space="preserve">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lastRenderedPageBreak/>
        <w:t>հանդիսանում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և «ՍԿԱՅ ԲԻԼԴԻՆԳ»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իրավահաջորդ</w:t>
      </w:r>
      <w:proofErr w:type="spellEnd"/>
      <w:r w:rsidRPr="0087113F">
        <w:rPr>
          <w:rFonts w:ascii="GHEA Grapalat" w:hAnsi="GHEA Grapalat"/>
          <w:sz w:val="24"/>
          <w:szCs w:val="24"/>
        </w:rPr>
        <w:t>:</w:t>
      </w:r>
    </w:p>
    <w:p w:rsidR="001045C4" w:rsidRPr="0087113F" w:rsidRDefault="001045C4" w:rsidP="005330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b/>
          <w:color w:val="000000"/>
        </w:rPr>
      </w:pPr>
      <w:proofErr w:type="spellStart"/>
      <w:r w:rsidRPr="0087113F">
        <w:rPr>
          <w:rFonts w:ascii="GHEA Grapalat" w:hAnsi="GHEA Grapalat"/>
          <w:b/>
          <w:color w:val="000000"/>
        </w:rPr>
        <w:t>Կարգավորման</w:t>
      </w:r>
      <w:proofErr w:type="spellEnd"/>
      <w:r w:rsidRPr="0087113F">
        <w:rPr>
          <w:rFonts w:ascii="GHEA Grapalat" w:hAnsi="GHEA Grapalat"/>
          <w:b/>
          <w:color w:val="000000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</w:rPr>
        <w:t>նպատակները</w:t>
      </w:r>
      <w:proofErr w:type="spellEnd"/>
      <w:r w:rsidRPr="0087113F">
        <w:rPr>
          <w:rFonts w:ascii="GHEA Grapalat" w:hAnsi="GHEA Grapalat"/>
          <w:b/>
          <w:color w:val="000000"/>
        </w:rPr>
        <w:t xml:space="preserve">, </w:t>
      </w:r>
      <w:proofErr w:type="spellStart"/>
      <w:r w:rsidRPr="0087113F">
        <w:rPr>
          <w:rFonts w:ascii="GHEA Grapalat" w:hAnsi="GHEA Grapalat"/>
          <w:b/>
          <w:color w:val="000000"/>
        </w:rPr>
        <w:t>ակնկալվող</w:t>
      </w:r>
      <w:proofErr w:type="spellEnd"/>
      <w:r w:rsidRPr="0087113F">
        <w:rPr>
          <w:rFonts w:ascii="GHEA Grapalat" w:hAnsi="GHEA Grapalat"/>
          <w:b/>
          <w:color w:val="000000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</w:rPr>
        <w:t>արդյունքը</w:t>
      </w:r>
      <w:proofErr w:type="spellEnd"/>
      <w:r w:rsidR="00410673">
        <w:rPr>
          <w:rFonts w:ascii="GHEA Grapalat" w:hAnsi="GHEA Grapalat"/>
          <w:b/>
          <w:color w:val="000000"/>
          <w:lang w:val="hy-AM"/>
        </w:rPr>
        <w:t>.</w:t>
      </w:r>
      <w:bookmarkStart w:id="0" w:name="_GoBack"/>
      <w:bookmarkEnd w:id="0"/>
    </w:p>
    <w:p w:rsidR="001045C4" w:rsidRDefault="001045C4" w:rsidP="0053309F">
      <w:pPr>
        <w:shd w:val="clear" w:color="auto" w:fill="FFFFFF"/>
        <w:spacing w:after="0" w:line="360" w:lineRule="auto"/>
        <w:ind w:lef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7113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7113F">
        <w:rPr>
          <w:rFonts w:ascii="GHEA Grapalat" w:hAnsi="GHEA Grapalat"/>
          <w:sz w:val="24"/>
          <w:szCs w:val="24"/>
        </w:rPr>
        <w:t>քանի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որ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87113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87113F">
        <w:rPr>
          <w:rFonts w:ascii="GHEA Grapalat" w:hAnsi="GHEA Grapalat"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հունիսի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4-ի N</w:t>
      </w:r>
      <w:r w:rsidR="00410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885-Ն </w:t>
      </w:r>
      <w:proofErr w:type="spellStart"/>
      <w:r w:rsidRPr="0087113F">
        <w:rPr>
          <w:rFonts w:ascii="GHEA Grapalat" w:hAnsi="GHEA Grapalat"/>
          <w:sz w:val="24"/>
          <w:szCs w:val="24"/>
        </w:rPr>
        <w:t>որոշմամբ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7113F">
        <w:rPr>
          <w:rFonts w:ascii="GHEA Grapalat" w:hAnsi="GHEA Grapalat"/>
          <w:sz w:val="24"/>
          <w:szCs w:val="24"/>
        </w:rPr>
        <w:t>այսուհետ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7113F">
        <w:rPr>
          <w:rFonts w:ascii="GHEA Grapalat" w:hAnsi="GHEA Grapalat"/>
          <w:sz w:val="24"/>
          <w:szCs w:val="24"/>
        </w:rPr>
        <w:t>Որոշում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հանրային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ծառայողներին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բնակարանով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ապահովման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նպատակով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Calibri"/>
          <w:bCs/>
          <w:sz w:val="24"/>
          <w:szCs w:val="24"/>
        </w:rPr>
        <w:t>Ե</w:t>
      </w:r>
      <w:r w:rsidRPr="0087113F">
        <w:rPr>
          <w:rFonts w:ascii="GHEA Grapalat" w:hAnsi="GHEA Grapalat"/>
          <w:bCs/>
          <w:sz w:val="24"/>
          <w:szCs w:val="24"/>
        </w:rPr>
        <w:t>րևան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քաղաքի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 w:cs="Calibri"/>
          <w:bCs/>
          <w:sz w:val="24"/>
          <w:szCs w:val="24"/>
        </w:rPr>
        <w:t>Ա</w:t>
      </w:r>
      <w:r w:rsidRPr="0087113F">
        <w:rPr>
          <w:rFonts w:ascii="GHEA Grapalat" w:hAnsi="GHEA Grapalat"/>
          <w:bCs/>
          <w:sz w:val="24"/>
          <w:szCs w:val="24"/>
        </w:rPr>
        <w:t>դոնցի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փողոցի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N19/8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հասցեում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կառուցվող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բազմաբնակարան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շենքային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համալիրի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bCs/>
          <w:sz w:val="24"/>
          <w:szCs w:val="24"/>
        </w:rPr>
        <w:t>կառուցապատող</w:t>
      </w:r>
      <w:proofErr w:type="spellEnd"/>
      <w:r w:rsidRPr="0087113F">
        <w:rPr>
          <w:rFonts w:ascii="GHEA Grapalat" w:hAnsi="GHEA Grapalat"/>
          <w:bCs/>
          <w:sz w:val="24"/>
          <w:szCs w:val="24"/>
        </w:rPr>
        <w:t xml:space="preserve"> և</w:t>
      </w:r>
      <w:r w:rsidR="00B81F71" w:rsidRPr="0087113F">
        <w:rPr>
          <w:rFonts w:ascii="GHEA Grapalat" w:hAnsi="GHEA Grapalat"/>
          <w:bCs/>
          <w:sz w:val="24"/>
          <w:szCs w:val="24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87113F">
        <w:rPr>
          <w:rFonts w:ascii="GHEA Grapalat" w:hAnsi="GHEA Grapalat"/>
          <w:sz w:val="24"/>
          <w:szCs w:val="24"/>
        </w:rPr>
        <w:t>թվականի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փետրվարի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24-ի </w:t>
      </w:r>
      <w:proofErr w:type="spellStart"/>
      <w:r w:rsidRPr="0087113F">
        <w:rPr>
          <w:rFonts w:ascii="GHEA Grapalat" w:hAnsi="GHEA Grapalat"/>
          <w:sz w:val="24"/>
          <w:szCs w:val="24"/>
        </w:rPr>
        <w:t>փոփոխությամբ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«ՄԼ 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</w:t>
      </w:r>
      <w:r w:rsidRPr="0087113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87113F">
        <w:rPr>
          <w:rFonts w:ascii="GHEA Grapalat" w:hAnsi="GHEA Grapalat"/>
          <w:sz w:val="24"/>
          <w:szCs w:val="24"/>
        </w:rPr>
        <w:t xml:space="preserve">«ՄԼ-ՄԱՅՆԻՆԳ» </w:t>
      </w:r>
      <w:proofErr w:type="spellStart"/>
      <w:r w:rsidRPr="0087113F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իրավահաջորդ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7113F">
        <w:rPr>
          <w:rFonts w:ascii="GHEA Grapalat" w:hAnsi="GHEA Grapalat"/>
          <w:sz w:val="24"/>
          <w:szCs w:val="24"/>
        </w:rPr>
        <w:t>առաջանում</w:t>
      </w:r>
      <w:proofErr w:type="spellEnd"/>
      <w:r w:rsidRPr="008711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Ո</w:t>
      </w:r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>րոշման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հավելվածում</w:t>
      </w:r>
      <w:proofErr w:type="spellEnd"/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7113F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Pr="0087113F">
        <w:rPr>
          <w:rFonts w:ascii="GHEA Grapalat" w:hAnsi="GHEA Grapalat"/>
          <w:color w:val="000000"/>
          <w:sz w:val="24"/>
          <w:szCs w:val="24"/>
        </w:rPr>
        <w:t>՝                              «</w:t>
      </w:r>
      <w:r w:rsidRPr="00871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ՄԼ-ՄԱՅՆԻՆԳ</w:t>
      </w:r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փոխարինելով</w:t>
      </w:r>
      <w:proofErr w:type="spellEnd"/>
      <w:r w:rsidRPr="00871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871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ՄԼ ՄԱՅՆԻՆԳ</w:t>
      </w:r>
      <w:r w:rsidR="00871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87113F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="0087113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7113F" w:rsidRPr="0087113F" w:rsidRDefault="0087113F" w:rsidP="0053309F">
      <w:pPr>
        <w:shd w:val="clear" w:color="auto" w:fill="FFFFFF"/>
        <w:spacing w:after="0" w:line="360" w:lineRule="auto"/>
        <w:ind w:lef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045C4" w:rsidRPr="0087113F" w:rsidRDefault="001045C4" w:rsidP="0053309F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firstLine="450"/>
        <w:jc w:val="both"/>
        <w:rPr>
          <w:rFonts w:ascii="GHEA Grapalat" w:hAnsi="GHEA Grapalat"/>
          <w:b/>
          <w:color w:val="000000"/>
          <w:lang w:val="nb-NO"/>
        </w:rPr>
      </w:pPr>
      <w:r w:rsidRPr="0087113F">
        <w:rPr>
          <w:rFonts w:ascii="GHEA Grapalat" w:hAnsi="GHEA Grapalat"/>
          <w:b/>
          <w:color w:val="000000"/>
          <w:lang w:val="nb-NO"/>
        </w:rPr>
        <w:t xml:space="preserve">4. </w:t>
      </w:r>
      <w:r w:rsidRPr="0087113F">
        <w:rPr>
          <w:rFonts w:ascii="GHEA Grapalat" w:hAnsi="GHEA Grapalat"/>
          <w:b/>
          <w:color w:val="000000"/>
          <w:lang w:val="hy-AM"/>
        </w:rPr>
        <w:t>Իրավական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ակտի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նախագիծը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մշակող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պատասխանատու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մարմինը</w:t>
      </w:r>
      <w:r w:rsidRPr="0087113F">
        <w:rPr>
          <w:rFonts w:ascii="GHEA Grapalat" w:hAnsi="GHEA Grapalat"/>
          <w:b/>
          <w:color w:val="000000"/>
          <w:lang w:val="nb-NO"/>
        </w:rPr>
        <w:t xml:space="preserve">, </w:t>
      </w:r>
      <w:r w:rsidRPr="0087113F">
        <w:rPr>
          <w:rFonts w:ascii="GHEA Grapalat" w:hAnsi="GHEA Grapalat"/>
          <w:b/>
          <w:color w:val="000000"/>
          <w:lang w:val="hy-AM"/>
        </w:rPr>
        <w:t>ինչպես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նաև</w:t>
      </w:r>
      <w:r w:rsidRPr="0087113F">
        <w:rPr>
          <w:rFonts w:ascii="GHEA Grapalat" w:hAnsi="GHEA Grapalat"/>
          <w:b/>
          <w:color w:val="000000"/>
          <w:lang w:val="nb-NO"/>
        </w:rPr>
        <w:t xml:space="preserve">, </w:t>
      </w:r>
      <w:r w:rsidRPr="0087113F">
        <w:rPr>
          <w:rFonts w:ascii="GHEA Grapalat" w:hAnsi="GHEA Grapalat"/>
          <w:b/>
          <w:color w:val="000000"/>
          <w:lang w:val="hy-AM"/>
        </w:rPr>
        <w:t>անհրաժեշտության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դեպքում</w:t>
      </w:r>
      <w:r w:rsidRPr="0087113F">
        <w:rPr>
          <w:rFonts w:ascii="GHEA Grapalat" w:hAnsi="GHEA Grapalat"/>
          <w:b/>
          <w:color w:val="000000"/>
          <w:lang w:val="nb-NO"/>
        </w:rPr>
        <w:t xml:space="preserve">, </w:t>
      </w:r>
      <w:r w:rsidRPr="0087113F">
        <w:rPr>
          <w:rFonts w:ascii="GHEA Grapalat" w:hAnsi="GHEA Grapalat"/>
          <w:b/>
          <w:color w:val="000000"/>
          <w:lang w:val="hy-AM"/>
        </w:rPr>
        <w:t>նախաձեռնողի</w:t>
      </w:r>
      <w:r w:rsidRPr="0087113F">
        <w:rPr>
          <w:rFonts w:ascii="GHEA Grapalat" w:hAnsi="GHEA Grapalat"/>
          <w:b/>
          <w:color w:val="000000"/>
          <w:lang w:val="nb-NO"/>
        </w:rPr>
        <w:t xml:space="preserve">, </w:t>
      </w:r>
      <w:r w:rsidRPr="0087113F">
        <w:rPr>
          <w:rFonts w:ascii="GHEA Grapalat" w:hAnsi="GHEA Grapalat"/>
          <w:b/>
          <w:color w:val="000000"/>
          <w:lang w:val="hy-AM"/>
        </w:rPr>
        <w:t>հեղինակների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և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մշակմանը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մասնակցող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անձանց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մասին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տեղեկություններ</w:t>
      </w:r>
      <w:r w:rsidRPr="0087113F">
        <w:rPr>
          <w:rFonts w:ascii="GHEA Grapalat" w:hAnsi="GHEA Grapalat"/>
          <w:b/>
          <w:color w:val="000000"/>
          <w:lang w:val="nb-NO"/>
        </w:rPr>
        <w:t>.</w:t>
      </w:r>
    </w:p>
    <w:p w:rsidR="001045C4" w:rsidRDefault="001045C4" w:rsidP="0053309F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firstLine="446"/>
        <w:jc w:val="both"/>
        <w:rPr>
          <w:rFonts w:ascii="GHEA Grapalat" w:hAnsi="GHEA Grapalat" w:cs="Arial"/>
          <w:lang w:val="hy-AM"/>
        </w:rPr>
      </w:pPr>
      <w:proofErr w:type="spellStart"/>
      <w:r w:rsidRPr="0087113F">
        <w:rPr>
          <w:rFonts w:ascii="GHEA Grapalat" w:hAnsi="GHEA Grapalat"/>
          <w:color w:val="000000"/>
        </w:rPr>
        <w:t>Նախագիծը</w:t>
      </w:r>
      <w:proofErr w:type="spellEnd"/>
      <w:r w:rsidRPr="0087113F">
        <w:rPr>
          <w:rFonts w:ascii="GHEA Grapalat" w:hAnsi="GHEA Grapalat"/>
          <w:color w:val="000000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color w:val="000000"/>
        </w:rPr>
        <w:t>մշակվել</w:t>
      </w:r>
      <w:proofErr w:type="spellEnd"/>
      <w:r w:rsidRPr="0087113F">
        <w:rPr>
          <w:rFonts w:ascii="GHEA Grapalat" w:hAnsi="GHEA Grapalat"/>
          <w:color w:val="000000"/>
          <w:lang w:val="nb-NO"/>
        </w:rPr>
        <w:t xml:space="preserve"> </w:t>
      </w:r>
      <w:r w:rsidRPr="0087113F">
        <w:rPr>
          <w:rFonts w:ascii="GHEA Grapalat" w:hAnsi="GHEA Grapalat"/>
          <w:color w:val="000000"/>
        </w:rPr>
        <w:t>է</w:t>
      </w:r>
      <w:r w:rsidRPr="0087113F">
        <w:rPr>
          <w:rFonts w:ascii="GHEA Grapalat" w:hAnsi="GHEA Grapalat"/>
          <w:color w:val="000000"/>
          <w:lang w:val="nb-NO"/>
        </w:rPr>
        <w:t xml:space="preserve"> </w:t>
      </w:r>
      <w:r w:rsidRPr="0087113F">
        <w:rPr>
          <w:rFonts w:ascii="GHEA Grapalat" w:hAnsi="GHEA Grapalat"/>
          <w:color w:val="000000"/>
        </w:rPr>
        <w:t>ՀՀ</w:t>
      </w:r>
      <w:r w:rsidRPr="0087113F">
        <w:rPr>
          <w:rFonts w:ascii="GHEA Grapalat" w:hAnsi="GHEA Grapalat"/>
          <w:color w:val="000000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color w:val="000000"/>
        </w:rPr>
        <w:t>քաղաքաշինության</w:t>
      </w:r>
      <w:proofErr w:type="spellEnd"/>
      <w:r w:rsidRPr="0087113F">
        <w:rPr>
          <w:rFonts w:ascii="GHEA Grapalat" w:hAnsi="GHEA Grapalat"/>
          <w:color w:val="000000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color w:val="000000"/>
        </w:rPr>
        <w:t>կոմիտեի</w:t>
      </w:r>
      <w:proofErr w:type="spellEnd"/>
      <w:r w:rsidRPr="0087113F">
        <w:rPr>
          <w:rFonts w:ascii="GHEA Grapalat" w:hAnsi="GHEA Grapalat"/>
          <w:color w:val="000000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color w:val="000000"/>
        </w:rPr>
        <w:t>կողմից</w:t>
      </w:r>
      <w:proofErr w:type="spellEnd"/>
      <w:r w:rsidRPr="00410673">
        <w:rPr>
          <w:rFonts w:ascii="GHEA Grapalat" w:hAnsi="GHEA Grapalat"/>
          <w:color w:val="000000"/>
          <w:lang w:val="nb-NO"/>
        </w:rPr>
        <w:t>:</w:t>
      </w:r>
    </w:p>
    <w:p w:rsidR="0087113F" w:rsidRPr="0087113F" w:rsidRDefault="0087113F" w:rsidP="0053309F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firstLine="446"/>
        <w:jc w:val="both"/>
        <w:rPr>
          <w:rFonts w:ascii="GHEA Grapalat" w:hAnsi="GHEA Grapalat" w:cs="Arial"/>
          <w:lang w:val="hy-AM"/>
        </w:rPr>
      </w:pPr>
    </w:p>
    <w:p w:rsidR="001045C4" w:rsidRPr="0087113F" w:rsidRDefault="001045C4" w:rsidP="0053309F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firstLine="540"/>
        <w:jc w:val="both"/>
        <w:rPr>
          <w:rFonts w:ascii="GHEA Grapalat" w:hAnsi="GHEA Grapalat" w:cs="Arial"/>
          <w:lang w:val="hy-AM"/>
        </w:rPr>
      </w:pPr>
      <w:r w:rsidRPr="0087113F">
        <w:rPr>
          <w:rFonts w:ascii="GHEA Grapalat" w:hAnsi="GHEA Grapalat"/>
          <w:b/>
          <w:color w:val="000000"/>
          <w:lang w:val="nb-NO"/>
        </w:rPr>
        <w:t xml:space="preserve">5. </w:t>
      </w:r>
      <w:r w:rsidRPr="0087113F">
        <w:rPr>
          <w:rFonts w:ascii="GHEA Grapalat" w:hAnsi="GHEA Grapalat"/>
          <w:b/>
          <w:color w:val="000000"/>
          <w:lang w:val="hy-AM"/>
        </w:rPr>
        <w:t>Տեղեկություն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այն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աղբյուրների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մասին</w:t>
      </w:r>
      <w:r w:rsidRPr="0087113F">
        <w:rPr>
          <w:rFonts w:ascii="GHEA Grapalat" w:hAnsi="GHEA Grapalat"/>
          <w:b/>
          <w:color w:val="000000"/>
          <w:lang w:val="nb-NO"/>
        </w:rPr>
        <w:t xml:space="preserve">, </w:t>
      </w:r>
      <w:r w:rsidRPr="0087113F">
        <w:rPr>
          <w:rFonts w:ascii="GHEA Grapalat" w:hAnsi="GHEA Grapalat"/>
          <w:b/>
          <w:color w:val="000000"/>
          <w:lang w:val="hy-AM"/>
        </w:rPr>
        <w:t>որոնցից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օգտվել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են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հարցը</w:t>
      </w:r>
      <w:r w:rsidRPr="0087113F">
        <w:rPr>
          <w:rFonts w:ascii="GHEA Grapalat" w:hAnsi="GHEA Grapalat"/>
          <w:b/>
          <w:color w:val="000000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lang w:val="hy-AM"/>
        </w:rPr>
        <w:t>կարգավորելիս</w:t>
      </w:r>
      <w:r w:rsidR="00410673">
        <w:rPr>
          <w:rFonts w:ascii="GHEA Grapalat" w:hAnsi="GHEA Grapalat"/>
          <w:b/>
          <w:color w:val="000000"/>
          <w:lang w:val="hy-AM"/>
        </w:rPr>
        <w:t>.</w:t>
      </w:r>
    </w:p>
    <w:p w:rsidR="001045C4" w:rsidRDefault="001045C4" w:rsidP="0053309F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firstLine="540"/>
        <w:jc w:val="both"/>
        <w:rPr>
          <w:rFonts w:ascii="GHEA Grapalat" w:hAnsi="GHEA Grapalat" w:cs="GHEA Grapalat"/>
          <w:lang w:val="nb-NO"/>
        </w:rPr>
      </w:pPr>
      <w:r w:rsidRPr="0087113F">
        <w:rPr>
          <w:rFonts w:ascii="GHEA Grapalat" w:hAnsi="GHEA Grapalat" w:cs="Sylfaen"/>
          <w:lang w:val="hy-AM"/>
        </w:rPr>
        <w:t>Նախագիծը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մշակելիս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հիմք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են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ընդունվել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410673">
        <w:rPr>
          <w:rFonts w:ascii="GHEA Grapalat" w:hAnsi="GHEA Grapalat" w:cs="Sylfaen"/>
          <w:lang w:val="hy-AM"/>
        </w:rPr>
        <w:t>ՀՀ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410673">
        <w:rPr>
          <w:rFonts w:ascii="GHEA Grapalat" w:hAnsi="GHEA Grapalat" w:cs="Sylfaen"/>
          <w:lang w:val="hy-AM"/>
        </w:rPr>
        <w:t>կառավարության</w:t>
      </w:r>
      <w:r w:rsidRPr="0087113F">
        <w:rPr>
          <w:rFonts w:ascii="GHEA Grapalat" w:hAnsi="GHEA Grapalat" w:cs="Sylfaen"/>
          <w:lang w:val="nb-NO"/>
        </w:rPr>
        <w:t xml:space="preserve"> 2020 </w:t>
      </w:r>
      <w:r w:rsidRPr="00410673">
        <w:rPr>
          <w:rFonts w:ascii="GHEA Grapalat" w:hAnsi="GHEA Grapalat" w:cs="Sylfaen"/>
          <w:lang w:val="hy-AM"/>
        </w:rPr>
        <w:t>թվականի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410673">
        <w:rPr>
          <w:rFonts w:ascii="GHEA Grapalat" w:hAnsi="GHEA Grapalat" w:cs="Sylfaen"/>
          <w:lang w:val="hy-AM"/>
        </w:rPr>
        <w:t xml:space="preserve">հունիսի </w:t>
      </w:r>
      <w:r w:rsidRPr="0087113F">
        <w:rPr>
          <w:rFonts w:ascii="GHEA Grapalat" w:hAnsi="GHEA Grapalat" w:cs="Sylfaen"/>
          <w:lang w:val="nb-NO"/>
        </w:rPr>
        <w:t xml:space="preserve"> 4-</w:t>
      </w:r>
      <w:r w:rsidRPr="00410673">
        <w:rPr>
          <w:rFonts w:ascii="GHEA Grapalat" w:hAnsi="GHEA Grapalat" w:cs="Sylfaen"/>
          <w:lang w:val="hy-AM"/>
        </w:rPr>
        <w:t>ի</w:t>
      </w:r>
      <w:r w:rsidRPr="0087113F">
        <w:rPr>
          <w:rFonts w:ascii="GHEA Grapalat" w:hAnsi="GHEA Grapalat" w:cs="Sylfaen"/>
          <w:lang w:val="nb-NO"/>
        </w:rPr>
        <w:t xml:space="preserve"> N 885-</w:t>
      </w:r>
      <w:r w:rsidRPr="00410673">
        <w:rPr>
          <w:rFonts w:ascii="GHEA Grapalat" w:hAnsi="GHEA Grapalat" w:cs="Sylfaen"/>
          <w:lang w:val="hy-AM"/>
        </w:rPr>
        <w:t>Ն</w:t>
      </w:r>
      <w:r w:rsidRPr="0087113F">
        <w:rPr>
          <w:rFonts w:ascii="GHEA Grapalat" w:hAnsi="GHEA Grapalat" w:cs="Sylfaen"/>
          <w:lang w:val="nb-NO"/>
        </w:rPr>
        <w:t xml:space="preserve"> </w:t>
      </w:r>
      <w:proofErr w:type="spellStart"/>
      <w:r w:rsidRPr="0087113F">
        <w:rPr>
          <w:rFonts w:ascii="GHEA Grapalat" w:hAnsi="GHEA Grapalat" w:cs="Sylfaen"/>
          <w:lang w:val="nb-NO"/>
        </w:rPr>
        <w:t>որոշումը</w:t>
      </w:r>
      <w:proofErr w:type="spellEnd"/>
      <w:r w:rsidRPr="0087113F">
        <w:rPr>
          <w:rFonts w:ascii="GHEA Grapalat" w:hAnsi="GHEA Grapalat" w:cs="Sylfaen"/>
          <w:lang w:val="nb-NO"/>
        </w:rPr>
        <w:t xml:space="preserve">, </w:t>
      </w:r>
      <w:r w:rsidRPr="0087113F">
        <w:rPr>
          <w:rFonts w:ascii="GHEA Grapalat" w:hAnsi="GHEA Grapalat" w:cs="Sylfaen"/>
          <w:lang w:val="hy-AM"/>
        </w:rPr>
        <w:t>Ընկերության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կողմից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բերված</w:t>
      </w:r>
      <w:r w:rsidRPr="0087113F">
        <w:rPr>
          <w:rFonts w:ascii="GHEA Grapalat" w:hAnsi="GHEA Grapalat" w:cs="Sylfaen"/>
          <w:lang w:val="nb-NO"/>
        </w:rPr>
        <w:t xml:space="preserve"> </w:t>
      </w:r>
      <w:r w:rsidRPr="0087113F">
        <w:rPr>
          <w:rFonts w:ascii="GHEA Grapalat" w:hAnsi="GHEA Grapalat" w:cs="Sylfaen"/>
          <w:lang w:val="hy-AM"/>
        </w:rPr>
        <w:t>տվյալները</w:t>
      </w:r>
      <w:r w:rsidRPr="0087113F">
        <w:rPr>
          <w:rFonts w:ascii="GHEA Grapalat" w:hAnsi="GHEA Grapalat" w:cs="Sylfaen"/>
          <w:lang w:val="nb-NO"/>
        </w:rPr>
        <w:t>:</w:t>
      </w:r>
    </w:p>
    <w:p w:rsidR="001045C4" w:rsidRPr="00410673" w:rsidRDefault="001045C4" w:rsidP="0053309F">
      <w:pPr>
        <w:spacing w:line="360" w:lineRule="auto"/>
        <w:ind w:left="-360" w:firstLine="45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lastRenderedPageBreak/>
        <w:t xml:space="preserve">6. </w:t>
      </w:r>
      <w:r w:rsidRPr="0087113F">
        <w:rPr>
          <w:rFonts w:ascii="GHEA Grapalat" w:hAnsi="GHEA Grapalat" w:cs="GHEA Grapalat"/>
          <w:b/>
          <w:sz w:val="24"/>
          <w:szCs w:val="24"/>
        </w:rPr>
        <w:t>ՀՀ</w:t>
      </w:r>
      <w:r w:rsidRPr="00410673">
        <w:rPr>
          <w:rFonts w:ascii="GHEA Grapalat" w:hAnsi="GHEA Grapalat" w:cs="GHEA Grapalat"/>
          <w:b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 w:rsidRPr="00410673">
        <w:rPr>
          <w:rFonts w:ascii="GHEA Grapalat" w:hAnsi="GHEA Grapalat" w:cs="GHEA Grapalat"/>
          <w:b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որոշման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նախագծի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կապակցությամբ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այլ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իրավական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ակտերում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փոփոխություններ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r w:rsidRPr="0087113F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կատարելու</w:t>
      </w:r>
      <w:proofErr w:type="spellEnd"/>
      <w:r w:rsidRPr="00410673">
        <w:rPr>
          <w:rFonts w:ascii="GHEA Grapalat" w:hAnsi="GHEA Grapalat" w:cs="GHEA Grapalat"/>
          <w:b/>
          <w:bCs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b/>
          <w:bCs/>
          <w:sz w:val="24"/>
          <w:szCs w:val="24"/>
        </w:rPr>
        <w:t>վերաբերյալ</w:t>
      </w:r>
      <w:proofErr w:type="spellEnd"/>
      <w:r w:rsidR="00410673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</w:p>
    <w:p w:rsidR="001045C4" w:rsidRPr="0087113F" w:rsidRDefault="001045C4" w:rsidP="0053309F">
      <w:pPr>
        <w:spacing w:line="360" w:lineRule="auto"/>
        <w:ind w:left="-360" w:firstLine="900"/>
        <w:jc w:val="both"/>
        <w:rPr>
          <w:rFonts w:ascii="Sylfaen" w:hAnsi="Sylfaen" w:cs="GHEA Grapalat"/>
          <w:sz w:val="24"/>
          <w:szCs w:val="24"/>
          <w:lang w:val="hy-AM"/>
        </w:rPr>
      </w:pPr>
      <w:r w:rsidRPr="0087113F">
        <w:rPr>
          <w:rFonts w:ascii="GHEA Grapalat" w:hAnsi="GHEA Grapalat" w:cs="GHEA Grapalat"/>
          <w:sz w:val="24"/>
          <w:szCs w:val="24"/>
          <w:lang w:val="hy-AM"/>
        </w:rPr>
        <w:t>Որոշման նախագծի ընդունման կապակցությամբ այլ իրավական ակտերում փոփոխություններ և լրացումներ կատարելու անհրաժեշտությունը բացակայում է:</w:t>
      </w:r>
      <w:r w:rsidRPr="0087113F">
        <w:rPr>
          <w:rFonts w:ascii="Calibri" w:hAnsi="Calibri" w:cs="Calibri"/>
          <w:sz w:val="24"/>
          <w:szCs w:val="24"/>
          <w:lang w:val="hy-AM"/>
        </w:rPr>
        <w:t> </w:t>
      </w:r>
    </w:p>
    <w:p w:rsidR="001045C4" w:rsidRPr="0087113F" w:rsidRDefault="001045C4" w:rsidP="0053309F">
      <w:pPr>
        <w:spacing w:line="360" w:lineRule="auto"/>
        <w:ind w:left="-450" w:firstLine="270"/>
        <w:jc w:val="both"/>
        <w:rPr>
          <w:rFonts w:ascii="GHEA Grapalat" w:hAnsi="GHEA Grapalat"/>
          <w:color w:val="000000"/>
          <w:sz w:val="24"/>
          <w:szCs w:val="24"/>
          <w:lang w:val="nb-NO"/>
        </w:rPr>
      </w:pPr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   </w:t>
      </w:r>
      <w:r w:rsidR="00B81F71"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>7</w:t>
      </w:r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.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Ներկայացվող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հարցի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կապակցությամբ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լրացուցիչ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ֆինանսական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միջոցների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պահանջի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անհրաժեշտությունը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,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ինչպես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նաև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պետական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բյուջեի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եկամուտներում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r w:rsidRPr="0087113F">
        <w:rPr>
          <w:rFonts w:ascii="GHEA Grapalat" w:hAnsi="GHEA Grapalat"/>
          <w:b/>
          <w:color w:val="000000"/>
          <w:sz w:val="24"/>
          <w:szCs w:val="24"/>
        </w:rPr>
        <w:t>և</w:t>
      </w:r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ծախսերում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սպասվելիք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փոփոխությունների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/>
          <w:b/>
          <w:color w:val="000000"/>
          <w:sz w:val="24"/>
          <w:szCs w:val="24"/>
        </w:rPr>
        <w:t>մասին</w:t>
      </w:r>
      <w:proofErr w:type="spellEnd"/>
      <w:r w:rsidRPr="0087113F">
        <w:rPr>
          <w:rFonts w:ascii="GHEA Grapalat" w:hAnsi="GHEA Grapalat"/>
          <w:b/>
          <w:color w:val="000000"/>
          <w:sz w:val="24"/>
          <w:szCs w:val="24"/>
          <w:lang w:val="nb-NO"/>
        </w:rPr>
        <w:t>.</w:t>
      </w:r>
    </w:p>
    <w:p w:rsidR="001045C4" w:rsidRDefault="001045C4" w:rsidP="0053309F">
      <w:pPr>
        <w:spacing w:line="360" w:lineRule="auto"/>
        <w:ind w:left="-450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87113F"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ընդունման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դեպքում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բյուջեում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տեղական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ինքնակառավարման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մարմինների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բյուջեներում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ծախսերի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7113F">
        <w:rPr>
          <w:rFonts w:ascii="GHEA Grapalat" w:hAnsi="GHEA Grapalat" w:cs="GHEA Grapalat"/>
          <w:sz w:val="24"/>
          <w:szCs w:val="24"/>
        </w:rPr>
        <w:t>և</w:t>
      </w:r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եկամուտների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ավելացումներ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չեն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7113F">
        <w:rPr>
          <w:rFonts w:ascii="GHEA Grapalat" w:hAnsi="GHEA Grapalat" w:cs="GHEA Grapalat"/>
          <w:sz w:val="24"/>
          <w:szCs w:val="24"/>
        </w:rPr>
        <w:t>առաջանում</w:t>
      </w:r>
      <w:proofErr w:type="spellEnd"/>
      <w:r w:rsidRPr="0087113F">
        <w:rPr>
          <w:rFonts w:ascii="GHEA Grapalat" w:hAnsi="GHEA Grapalat" w:cs="GHEA Grapalat"/>
          <w:sz w:val="24"/>
          <w:szCs w:val="24"/>
          <w:lang w:val="af-ZA"/>
        </w:rPr>
        <w:t xml:space="preserve">:  </w:t>
      </w:r>
    </w:p>
    <w:p w:rsidR="0048003A" w:rsidRPr="00410673" w:rsidRDefault="0048003A" w:rsidP="0053309F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-450" w:firstLine="630"/>
        <w:jc w:val="both"/>
        <w:textAlignment w:val="baseline"/>
        <w:rPr>
          <w:rFonts w:ascii="GHEA Grapalat" w:eastAsiaTheme="minorHAnsi" w:hAnsi="GHEA Grapalat"/>
          <w:b/>
          <w:color w:val="000000"/>
          <w:szCs w:val="24"/>
          <w:lang w:val="af-ZA"/>
        </w:rPr>
      </w:pPr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>«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Կապը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ռազմավարական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փաստաթղթերի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հետ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.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Հայաստանի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վերափոխման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ռազմավարություն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2050,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Կառավարության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2021-2026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թթ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.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ծրագիր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,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ոլորտային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r w:rsidRPr="0048003A">
        <w:rPr>
          <w:rFonts w:ascii="GHEA Grapalat" w:eastAsiaTheme="minorHAnsi" w:hAnsi="GHEA Grapalat"/>
          <w:b/>
          <w:color w:val="000000"/>
          <w:szCs w:val="24"/>
        </w:rPr>
        <w:t>և</w:t>
      </w:r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>/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կամ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այլ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 xml:space="preserve"> </w:t>
      </w:r>
      <w:proofErr w:type="spellStart"/>
      <w:r w:rsidRPr="0048003A">
        <w:rPr>
          <w:rFonts w:ascii="GHEA Grapalat" w:eastAsiaTheme="minorHAnsi" w:hAnsi="GHEA Grapalat"/>
          <w:b/>
          <w:color w:val="000000"/>
          <w:szCs w:val="24"/>
        </w:rPr>
        <w:t>ռազմավարություններ</w:t>
      </w:r>
      <w:proofErr w:type="spellEnd"/>
      <w:r w:rsidRPr="00410673">
        <w:rPr>
          <w:rFonts w:ascii="GHEA Grapalat" w:eastAsiaTheme="minorHAnsi" w:hAnsi="GHEA Grapalat"/>
          <w:b/>
          <w:color w:val="000000"/>
          <w:szCs w:val="24"/>
          <w:lang w:val="af-ZA"/>
        </w:rPr>
        <w:t>»</w:t>
      </w:r>
      <w:r w:rsidR="00410673">
        <w:rPr>
          <w:rFonts w:ascii="GHEA Grapalat" w:eastAsiaTheme="minorHAnsi" w:hAnsi="GHEA Grapalat"/>
          <w:b/>
          <w:color w:val="000000"/>
          <w:szCs w:val="24"/>
          <w:lang w:val="hy-AM"/>
        </w:rPr>
        <w:t>.</w:t>
      </w:r>
    </w:p>
    <w:p w:rsidR="0048003A" w:rsidRPr="00410673" w:rsidRDefault="0048003A" w:rsidP="0053309F">
      <w:pPr>
        <w:pStyle w:val="ListParagraph"/>
        <w:shd w:val="clear" w:color="auto" w:fill="FFFFFF"/>
        <w:spacing w:line="360" w:lineRule="auto"/>
        <w:ind w:left="180"/>
        <w:jc w:val="both"/>
        <w:textAlignment w:val="baseline"/>
        <w:rPr>
          <w:rFonts w:ascii="GHEA Grapalat" w:eastAsiaTheme="minorHAnsi" w:hAnsi="GHEA Grapalat"/>
          <w:b/>
          <w:color w:val="000000"/>
          <w:szCs w:val="24"/>
          <w:lang w:val="af-ZA"/>
        </w:rPr>
      </w:pPr>
    </w:p>
    <w:p w:rsidR="0048003A" w:rsidRPr="00410673" w:rsidRDefault="0048003A" w:rsidP="0053309F">
      <w:pPr>
        <w:shd w:val="clear" w:color="auto" w:fill="FFFFFF"/>
        <w:spacing w:after="225" w:line="360" w:lineRule="auto"/>
        <w:textAlignment w:val="baseline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48003A">
        <w:rPr>
          <w:rFonts w:ascii="GHEA Grapalat" w:hAnsi="GHEA Grapalat" w:cs="GHEA Grapalat"/>
          <w:sz w:val="24"/>
          <w:szCs w:val="24"/>
        </w:rPr>
        <w:t>Նախագիծը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48003A">
        <w:rPr>
          <w:rFonts w:ascii="GHEA Grapalat" w:hAnsi="GHEA Grapalat" w:cs="GHEA Grapalat"/>
          <w:sz w:val="24"/>
          <w:szCs w:val="24"/>
        </w:rPr>
        <w:t>չի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48003A">
        <w:rPr>
          <w:rFonts w:ascii="GHEA Grapalat" w:hAnsi="GHEA Grapalat" w:cs="GHEA Grapalat"/>
          <w:sz w:val="24"/>
          <w:szCs w:val="24"/>
        </w:rPr>
        <w:t>բխում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48003A">
        <w:rPr>
          <w:rFonts w:ascii="GHEA Grapalat" w:hAnsi="GHEA Grapalat" w:cs="GHEA Grapalat"/>
          <w:sz w:val="24"/>
          <w:szCs w:val="24"/>
        </w:rPr>
        <w:t>համապատասխան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48003A">
        <w:rPr>
          <w:rFonts w:ascii="GHEA Grapalat" w:hAnsi="GHEA Grapalat" w:cs="GHEA Grapalat"/>
          <w:sz w:val="24"/>
          <w:szCs w:val="24"/>
        </w:rPr>
        <w:t>ռազմավարական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48003A">
        <w:rPr>
          <w:rFonts w:ascii="GHEA Grapalat" w:hAnsi="GHEA Grapalat" w:cs="GHEA Grapalat"/>
          <w:sz w:val="24"/>
          <w:szCs w:val="24"/>
        </w:rPr>
        <w:t>փաստաթղթերից</w:t>
      </w:r>
      <w:proofErr w:type="spellEnd"/>
      <w:r w:rsidRPr="0041067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AF5C8C" w:rsidRPr="00CA1A18" w:rsidRDefault="00CA1A18" w:rsidP="0053309F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ind w:left="450"/>
        <w:jc w:val="both"/>
        <w:textAlignment w:val="baseline"/>
        <w:rPr>
          <w:rFonts w:ascii="GHEA Grapalat" w:hAnsi="GHEA Grapalat" w:cs="GHEA Grapalat"/>
          <w:b/>
          <w:bCs/>
          <w:noProof/>
        </w:rPr>
      </w:pPr>
      <w:r w:rsidRPr="00CA1A18">
        <w:rPr>
          <w:rFonts w:ascii="GHEA Grapalat" w:hAnsi="GHEA Grapalat" w:cs="GHEA Grapalat"/>
          <w:b/>
          <w:bCs/>
          <w:noProof/>
          <w:szCs w:val="24"/>
        </w:rPr>
        <w:t>Հասարակությանը</w:t>
      </w:r>
      <w:r w:rsidRPr="00CA1A18"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 w:rsidRPr="00CA1A18">
        <w:rPr>
          <w:rFonts w:ascii="GHEA Grapalat" w:hAnsi="GHEA Grapalat" w:cs="GHEA Grapalat"/>
          <w:b/>
          <w:bCs/>
          <w:noProof/>
          <w:szCs w:val="24"/>
        </w:rPr>
        <w:t>նախագծի</w:t>
      </w:r>
      <w:r w:rsidRPr="00CA1A18"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 w:rsidRPr="00CA1A18">
        <w:rPr>
          <w:rFonts w:ascii="GHEA Grapalat" w:hAnsi="GHEA Grapalat" w:cs="GHEA Grapalat"/>
          <w:b/>
          <w:bCs/>
          <w:noProof/>
          <w:szCs w:val="24"/>
        </w:rPr>
        <w:t>վերաբերյալ</w:t>
      </w:r>
      <w:r w:rsidRPr="00CA1A18"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 w:rsidRPr="00CA1A18">
        <w:rPr>
          <w:rFonts w:ascii="GHEA Grapalat" w:hAnsi="GHEA Grapalat" w:cs="GHEA Grapalat"/>
          <w:b/>
          <w:bCs/>
          <w:noProof/>
          <w:szCs w:val="24"/>
        </w:rPr>
        <w:t>իրազեկումը</w:t>
      </w:r>
      <w:r w:rsidR="00AF5C8C" w:rsidRPr="00CA1A18">
        <w:rPr>
          <w:rFonts w:ascii="GHEA Grapalat" w:hAnsi="GHEA Grapalat" w:cs="GHEA Grapalat"/>
          <w:b/>
          <w:bCs/>
          <w:noProof/>
          <w:lang w:val="hy-AM"/>
        </w:rPr>
        <w:t>.</w:t>
      </w:r>
      <w:r w:rsidR="00AF5C8C" w:rsidRPr="00CA1A18"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</w:p>
    <w:p w:rsidR="00364A55" w:rsidRPr="00364A55" w:rsidRDefault="00CA1A18" w:rsidP="00364A55">
      <w:pPr>
        <w:spacing w:line="360" w:lineRule="auto"/>
        <w:ind w:left="-540" w:right="-81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A1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«Հայաստանի Հանրապետության կառավարության 2020 թվականի հունիսի 4-ի N885-</w:t>
      </w:r>
      <w:r w:rsidRPr="00CA1A18">
        <w:rPr>
          <w:rFonts w:ascii="GHEA Grapalat" w:hAnsi="GHEA Grapalat" w:cs="Sylfaen"/>
          <w:bCs/>
          <w:color w:val="000000"/>
          <w:sz w:val="24"/>
          <w:szCs w:val="24"/>
        </w:rPr>
        <w:t>Ն</w:t>
      </w:r>
      <w:r w:rsidRPr="00CA1A1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որոշման մեջ փոփոխություններ կատարելու մասին» </w:t>
      </w:r>
      <w:r w:rsidRPr="00CA1A18">
        <w:rPr>
          <w:rFonts w:ascii="GHEA Grapalat" w:hAnsi="GHEA Grapalat" w:cs="GHEA Grapalat"/>
          <w:sz w:val="24"/>
          <w:szCs w:val="24"/>
        </w:rPr>
        <w:t xml:space="preserve">ՀՀ </w:t>
      </w:r>
      <w:proofErr w:type="spellStart"/>
      <w:r w:rsidRPr="00CA1A18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CA1A18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A1A18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CA1A18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A1A18">
        <w:rPr>
          <w:rFonts w:ascii="GHEA Grapalat" w:hAnsi="GHEA Grapalat" w:cs="GHEA Grapalat"/>
          <w:sz w:val="24"/>
          <w:szCs w:val="24"/>
        </w:rPr>
        <w:t>նախագիծը</w:t>
      </w:r>
      <w:proofErr w:type="spellEnd"/>
      <w:r w:rsidRPr="00CA1A18">
        <w:rPr>
          <w:rFonts w:ascii="GHEA Grapalat" w:hAnsi="GHEA Grapalat" w:cs="GHEA Grapalat"/>
          <w:sz w:val="24"/>
          <w:szCs w:val="24"/>
        </w:rPr>
        <w:t xml:space="preserve"> </w:t>
      </w:r>
      <w:r w:rsidR="00AF5C8C" w:rsidRPr="00CA1A18">
        <w:rPr>
          <w:rFonts w:ascii="GHEA Grapalat" w:hAnsi="GHEA Grapalat" w:cs="GHEA Grapalat"/>
          <w:noProof/>
          <w:sz w:val="24"/>
          <w:szCs w:val="24"/>
        </w:rPr>
        <w:t>տեղադրված</w:t>
      </w:r>
      <w:r w:rsidR="00AF5C8C" w:rsidRPr="00CA1A18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AF5C8C" w:rsidRPr="00CA1A18">
        <w:rPr>
          <w:rFonts w:ascii="GHEA Grapalat" w:hAnsi="GHEA Grapalat" w:cs="GHEA Grapalat"/>
          <w:noProof/>
          <w:sz w:val="24"/>
          <w:szCs w:val="24"/>
        </w:rPr>
        <w:t>է</w:t>
      </w:r>
      <w:r w:rsidR="00AF5C8C" w:rsidRPr="00CA1A18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364A55">
        <w:rPr>
          <w:rFonts w:ascii="GHEA Grapalat" w:hAnsi="GHEA Grapalat" w:cs="GHEA Grapalat"/>
          <w:noProof/>
          <w:sz w:val="24"/>
          <w:szCs w:val="24"/>
          <w:lang w:val="hy-AM"/>
        </w:rPr>
        <w:t xml:space="preserve">ՀՀ քաղաքաշինության կոմիտեի պաշտոնական </w:t>
      </w:r>
      <w:hyperlink r:id="rId5" w:history="1">
        <w:r w:rsidR="00364A55" w:rsidRPr="00BF313A">
          <w:rPr>
            <w:rStyle w:val="Hyperlink"/>
            <w:rFonts w:ascii="GHEA Grapalat" w:hAnsi="GHEA Grapalat" w:cs="GHEA Grapalat"/>
            <w:noProof/>
            <w:sz w:val="24"/>
            <w:szCs w:val="24"/>
            <w:lang w:val="af-ZA"/>
          </w:rPr>
          <w:t>www.minurban.am</w:t>
        </w:r>
      </w:hyperlink>
      <w:r w:rsidR="00364A5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կայքում, ինչպես նաև</w:t>
      </w:r>
      <w:r w:rsidR="00364A55" w:rsidRPr="00364A55">
        <w:rPr>
          <w:rFonts w:ascii="GHEA Grapalat" w:hAnsi="GHEA Grapalat" w:cs="Sylfaen"/>
          <w:sz w:val="24"/>
          <w:szCs w:val="24"/>
        </w:rPr>
        <w:t xml:space="preserve"> </w:t>
      </w:r>
      <w:r w:rsidR="00364A55" w:rsidRPr="00CA1A18">
        <w:rPr>
          <w:rFonts w:ascii="GHEA Grapalat" w:hAnsi="GHEA Grapalat" w:cs="Sylfaen"/>
          <w:sz w:val="24"/>
          <w:szCs w:val="24"/>
        </w:rPr>
        <w:t>ՀՀ</w:t>
      </w:r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գործարկված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նախագծերի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A55" w:rsidRPr="00CA1A18">
        <w:rPr>
          <w:rFonts w:ascii="GHEA Grapalat" w:hAnsi="GHEA Grapalat" w:cs="Sylfaen"/>
          <w:sz w:val="24"/>
          <w:szCs w:val="24"/>
        </w:rPr>
        <w:t>միասնական</w:t>
      </w:r>
      <w:proofErr w:type="spellEnd"/>
      <w:r w:rsidR="00364A55" w:rsidRPr="00CA1A18">
        <w:rPr>
          <w:rFonts w:ascii="GHEA Grapalat" w:hAnsi="GHEA Grapalat"/>
          <w:sz w:val="24"/>
          <w:szCs w:val="24"/>
        </w:rPr>
        <w:t xml:space="preserve"> </w:t>
      </w:r>
      <w:hyperlink r:id="rId6" w:history="1">
        <w:r w:rsidR="00364A55" w:rsidRPr="00BF313A">
          <w:rPr>
            <w:rStyle w:val="Hyperlink"/>
            <w:rFonts w:ascii="GHEA Grapalat" w:hAnsi="GHEA Grapalat"/>
            <w:sz w:val="24"/>
            <w:szCs w:val="24"/>
          </w:rPr>
          <w:t>https://www.e-draft.am/projects</w:t>
        </w:r>
      </w:hyperlink>
      <w:r w:rsidR="00364A55">
        <w:rPr>
          <w:rFonts w:ascii="GHEA Grapalat" w:hAnsi="GHEA Grapalat"/>
          <w:sz w:val="24"/>
          <w:szCs w:val="24"/>
        </w:rPr>
        <w:t xml:space="preserve"> </w:t>
      </w:r>
      <w:r w:rsidR="00364A55">
        <w:rPr>
          <w:rFonts w:ascii="GHEA Grapalat" w:hAnsi="GHEA Grapalat"/>
          <w:sz w:val="24"/>
          <w:szCs w:val="24"/>
          <w:lang w:val="hy-AM"/>
        </w:rPr>
        <w:t>էջում:</w:t>
      </w:r>
    </w:p>
    <w:p w:rsidR="004B19FB" w:rsidRDefault="004B19FB" w:rsidP="00894BCC">
      <w:pPr>
        <w:spacing w:line="360" w:lineRule="auto"/>
      </w:pPr>
    </w:p>
    <w:sectPr w:rsidR="004B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4391"/>
    <w:multiLevelType w:val="hybridMultilevel"/>
    <w:tmpl w:val="CDD28EFA"/>
    <w:lvl w:ilvl="0" w:tplc="93EEA3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2C4E"/>
    <w:multiLevelType w:val="multilevel"/>
    <w:tmpl w:val="BFB63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93DC7"/>
    <w:multiLevelType w:val="hybridMultilevel"/>
    <w:tmpl w:val="9098803E"/>
    <w:lvl w:ilvl="0" w:tplc="4A78636A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C4"/>
    <w:rsid w:val="001045C4"/>
    <w:rsid w:val="00364A55"/>
    <w:rsid w:val="00410673"/>
    <w:rsid w:val="0048003A"/>
    <w:rsid w:val="004B19FB"/>
    <w:rsid w:val="0053309F"/>
    <w:rsid w:val="00541F05"/>
    <w:rsid w:val="006D3A15"/>
    <w:rsid w:val="007065C9"/>
    <w:rsid w:val="007462B7"/>
    <w:rsid w:val="0087113F"/>
    <w:rsid w:val="00894BCC"/>
    <w:rsid w:val="00AF5C8C"/>
    <w:rsid w:val="00B81F71"/>
    <w:rsid w:val="00CA1A18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A3DB"/>
  <w15:chartTrackingRefBased/>
  <w15:docId w15:val="{8FA161E5-E1C4-4650-AED7-7139B58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10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10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1045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045C4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1045C4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1045C4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character" w:styleId="Strong">
    <w:name w:val="Strong"/>
    <w:basedOn w:val="DefaultParagraphFont"/>
    <w:uiPriority w:val="22"/>
    <w:qFormat/>
    <w:rsid w:val="0048003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raft.am/projects" TargetMode="External"/><Relationship Id="rId5" Type="http://schemas.openxmlformats.org/officeDocument/2006/relationships/hyperlink" Target="http://www.minurb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Nersisyan</dc:creator>
  <cp:keywords>https://mul2.gov.am/tasks/629979/oneclick/ccdbb12e76e0fc60359380dcbfff00df6c230874549e73339562435d4830cb77.docx?token=4c282fb61967e5b93dcd15899abdceb5</cp:keywords>
  <dc:description/>
  <cp:lastModifiedBy>Lilit Sargsyan1</cp:lastModifiedBy>
  <cp:revision>26</cp:revision>
  <dcterms:created xsi:type="dcterms:W3CDTF">2022-05-02T07:06:00Z</dcterms:created>
  <dcterms:modified xsi:type="dcterms:W3CDTF">2022-06-21T07:15:00Z</dcterms:modified>
</cp:coreProperties>
</file>