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C0" w:rsidRPr="00C6490B" w:rsidRDefault="003522C0" w:rsidP="002B6DA8">
      <w:pPr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C649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522C0" w:rsidRPr="00C6490B" w:rsidRDefault="003522C0" w:rsidP="0079529D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14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</w:t>
      </w:r>
      <w:r w:rsidR="0079529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737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r w:rsidR="006824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և լրացում</w:t>
      </w:r>
      <w:r w:rsidR="006824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DE31D1"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C649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</w:t>
      </w:r>
      <w:r w:rsidR="00DE31D1" w:rsidRPr="00C6490B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C649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նախագծի ընդունման</w:t>
      </w:r>
    </w:p>
    <w:p w:rsidR="003522C0" w:rsidRPr="00C6490B" w:rsidRDefault="003522C0" w:rsidP="00C6490B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307CF7" w:rsidRPr="00BB2951" w:rsidRDefault="005D75A9" w:rsidP="00BB2951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</w:rPr>
      </w:pPr>
      <w:r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1. Ընթացիկ իրավիճակը և ակտի ընդունման անհրաժեշտությունը</w:t>
      </w:r>
      <w:r w:rsidR="00307CF7" w:rsidRPr="00BB2951">
        <w:rPr>
          <w:rFonts w:ascii="GHEA Grapalat" w:eastAsia="Times New Roman" w:hAnsi="GHEA Grapalat" w:cs="Arial"/>
          <w:b/>
          <w:color w:val="222222"/>
          <w:sz w:val="24"/>
          <w:szCs w:val="24"/>
        </w:rPr>
        <w:t>.</w:t>
      </w:r>
    </w:p>
    <w:p w:rsidR="004B4A1D" w:rsidRPr="00BB2951" w:rsidRDefault="00DB7C91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2951">
        <w:rPr>
          <w:rFonts w:ascii="GHEA Grapalat" w:hAnsi="GHEA Grapalat" w:cs="Sylfaen"/>
          <w:sz w:val="24"/>
          <w:szCs w:val="24"/>
          <w:lang w:val="af-ZA"/>
        </w:rPr>
        <w:t>ՀՀ կառավարության</w:t>
      </w:r>
      <w:r w:rsidRPr="00BB2951">
        <w:rPr>
          <w:rFonts w:ascii="GHEA Grapalat" w:hAnsi="GHEA Grapalat"/>
          <w:sz w:val="24"/>
          <w:szCs w:val="24"/>
          <w:lang w:val="af-ZA"/>
        </w:rPr>
        <w:t xml:space="preserve"> 2014 </w:t>
      </w:r>
      <w:r w:rsidRPr="00BB2951">
        <w:rPr>
          <w:rFonts w:ascii="GHEA Grapalat" w:hAnsi="GHEA Grapalat" w:cs="Sylfaen"/>
          <w:sz w:val="24"/>
          <w:szCs w:val="24"/>
          <w:lang w:val="af-ZA"/>
        </w:rPr>
        <w:t xml:space="preserve">թվականի </w:t>
      </w:r>
      <w:r w:rsidRPr="00BB2951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BB29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2951">
        <w:rPr>
          <w:rFonts w:ascii="GHEA Grapalat" w:hAnsi="GHEA Grapalat" w:cs="Sylfaen"/>
          <w:sz w:val="24"/>
          <w:szCs w:val="24"/>
          <w:lang w:val="hy-AM"/>
        </w:rPr>
        <w:t>3</w:t>
      </w:r>
      <w:r w:rsidRPr="00BB2951">
        <w:rPr>
          <w:rFonts w:ascii="GHEA Grapalat" w:hAnsi="GHEA Grapalat"/>
          <w:sz w:val="24"/>
          <w:szCs w:val="24"/>
          <w:lang w:val="af-ZA"/>
        </w:rPr>
        <w:t>-</w:t>
      </w:r>
      <w:r w:rsidRPr="00BB2951">
        <w:rPr>
          <w:rFonts w:ascii="GHEA Grapalat" w:hAnsi="GHEA Grapalat" w:cs="Sylfaen"/>
          <w:sz w:val="24"/>
          <w:szCs w:val="24"/>
          <w:lang w:val="af-ZA"/>
        </w:rPr>
        <w:t>ի</w:t>
      </w:r>
      <w:r w:rsidRPr="00BB2951">
        <w:rPr>
          <w:rFonts w:ascii="GHEA Grapalat" w:hAnsi="GHEA Grapalat" w:cs="Sylfaen"/>
          <w:sz w:val="24"/>
          <w:szCs w:val="24"/>
          <w:lang w:val="hy-AM"/>
        </w:rPr>
        <w:t xml:space="preserve"> «Պետական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մասին»</w:t>
      </w:r>
      <w:r w:rsidRPr="00BB29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9529D" w:rsidRPr="00BB2951">
        <w:rPr>
          <w:rFonts w:ascii="GHEA Grapalat" w:hAnsi="GHEA Grapalat" w:cs="Sylfaen"/>
          <w:sz w:val="24"/>
          <w:szCs w:val="24"/>
          <w:lang w:val="af-ZA"/>
        </w:rPr>
        <w:t>N</w:t>
      </w:r>
      <w:r w:rsidRPr="00BB295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2951">
        <w:rPr>
          <w:rFonts w:ascii="GHEA Grapalat" w:hAnsi="GHEA Grapalat"/>
          <w:sz w:val="24"/>
          <w:szCs w:val="24"/>
          <w:lang w:val="hy-AM"/>
        </w:rPr>
        <w:t>737</w:t>
      </w:r>
      <w:r w:rsidRPr="00BB2951">
        <w:rPr>
          <w:rFonts w:ascii="GHEA Grapalat" w:hAnsi="GHEA Grapalat"/>
          <w:sz w:val="24"/>
          <w:szCs w:val="24"/>
          <w:lang w:val="af-ZA"/>
        </w:rPr>
        <w:t xml:space="preserve">-Ն </w:t>
      </w:r>
      <w:r w:rsidRPr="00BB2951">
        <w:rPr>
          <w:rFonts w:ascii="GHEA Grapalat" w:hAnsi="GHEA Grapalat" w:cs="Sylfaen"/>
          <w:sz w:val="24"/>
          <w:szCs w:val="24"/>
          <w:lang w:val="af-ZA"/>
        </w:rPr>
        <w:t>որոշ</w:t>
      </w:r>
      <w:r w:rsidRPr="00BB2951">
        <w:rPr>
          <w:rFonts w:ascii="GHEA Grapalat" w:hAnsi="GHEA Grapalat" w:cs="Sylfaen"/>
          <w:sz w:val="24"/>
          <w:szCs w:val="24"/>
          <w:lang w:val="hy-AM"/>
        </w:rPr>
        <w:t>ման</w:t>
      </w:r>
      <w:r w:rsidR="000363BC" w:rsidRPr="00BB2951">
        <w:rPr>
          <w:rFonts w:ascii="GHEA Grapalat" w:hAnsi="GHEA Grapalat" w:cs="Sylfaen"/>
          <w:sz w:val="24"/>
          <w:szCs w:val="24"/>
        </w:rPr>
        <w:t xml:space="preserve"> (այսուհետև՝ Որոշում)</w:t>
      </w:r>
      <w:r w:rsidRPr="00BB2951">
        <w:rPr>
          <w:rFonts w:ascii="GHEA Grapalat" w:hAnsi="GHEA Grapalat" w:cs="Sylfaen"/>
          <w:sz w:val="24"/>
          <w:szCs w:val="24"/>
          <w:lang w:val="hy-AM"/>
        </w:rPr>
        <w:t xml:space="preserve"> 2-րդ կետի 5-րդ</w:t>
      </w:r>
      <w:r w:rsidR="0085507C" w:rsidRPr="00BB2951">
        <w:rPr>
          <w:rFonts w:ascii="GHEA Grapalat" w:hAnsi="GHEA Grapalat" w:cs="Sylfaen"/>
          <w:sz w:val="24"/>
          <w:szCs w:val="24"/>
        </w:rPr>
        <w:t xml:space="preserve"> և 6-րդ</w:t>
      </w:r>
      <w:r w:rsidRPr="00BB2951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 w:rsidR="0085507C" w:rsidRPr="00BB2951">
        <w:rPr>
          <w:rFonts w:ascii="GHEA Grapalat" w:hAnsi="GHEA Grapalat" w:cs="Sylfaen"/>
          <w:sz w:val="24"/>
          <w:szCs w:val="24"/>
        </w:rPr>
        <w:t>եր</w:t>
      </w:r>
      <w:r w:rsidRPr="00BB2951">
        <w:rPr>
          <w:rFonts w:ascii="GHEA Grapalat" w:hAnsi="GHEA Grapalat" w:cs="Sylfaen"/>
          <w:sz w:val="24"/>
          <w:szCs w:val="24"/>
          <w:lang w:val="hy-AM"/>
        </w:rPr>
        <w:t xml:space="preserve">ով  սահմանված է  դրամական օգնության տրման դեպքերն ու չափը, առանց դիմում ներկայացնելու պահանջի։ </w:t>
      </w:r>
      <w:r w:rsidR="003A6D6C" w:rsidRPr="00BB2951">
        <w:rPr>
          <w:rFonts w:ascii="GHEA Grapalat" w:hAnsi="GHEA Grapalat"/>
          <w:sz w:val="24"/>
          <w:szCs w:val="24"/>
          <w:lang w:val="hy-AM"/>
        </w:rPr>
        <w:t xml:space="preserve">Նշած դրամական օգնության գումարները, յուրաքանչյուր տարվա համար  նախատեսվում (հաշվարկվում) և վճարվում են պետական մարմինների  տվյալ տարվա բյուջետային միջոցների հաշվին և դրա սահմաններում, իսկ </w:t>
      </w:r>
      <w:r w:rsidR="003A6D6C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տարվա բյուջեն նախատեսվում և հաստատվում է տվյալ բյուջետային տարվա ծախսերը (ստանձնած պարտավորությունները) կատարելու համար (</w:t>
      </w:r>
      <w:r w:rsidR="003A6D6C" w:rsidRPr="00BB2951">
        <w:rPr>
          <w:rFonts w:ascii="GHEA Grapalat" w:hAnsi="GHEA Grapalat"/>
          <w:sz w:val="24"/>
          <w:szCs w:val="24"/>
          <w:lang w:val="hy-AM"/>
        </w:rPr>
        <w:t>«Բյուջետային համակարգի մասին» ՀՀ օրենքի 1</w:t>
      </w:r>
      <w:r w:rsidR="003A6D6C" w:rsidRPr="00BB295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3A6D6C" w:rsidRPr="00BB2951">
        <w:rPr>
          <w:rFonts w:ascii="GHEA Grapalat" w:hAnsi="GHEA Grapalat"/>
          <w:sz w:val="24"/>
          <w:szCs w:val="24"/>
          <w:lang w:val="hy-AM"/>
        </w:rPr>
        <w:t>2 հոդվածի 11-րդ մաս</w:t>
      </w:r>
      <w:r w:rsidR="003A6D6C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)։ Ըստ այդմ, յուրաքանչյուր տարվա բյուջետային ծախսերի պլանավորման և կատարման կանխատեսելիության ապահովման տեսանկյունից կարևորվում է պարտավորությունների ծագման (ստանձնման)  ժամկետների  սահմանումը, քանի որ հակառակ դեպքում այն կարող է հանգեցնել օրենսդրության հիման վրա ստանձնած պարտավորությունների ժամանակին կատարման անհնարինության։</w:t>
      </w:r>
      <w:r w:rsidR="00825412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վերոգրյալը՝ նախագծով </w:t>
      </w:r>
      <w:r w:rsidR="00F21C74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լրացվել</w:t>
      </w:r>
      <w:r w:rsidR="004B4A1D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աշխատավարձի ֆոնդի տնտեսված միջոցների հաշվին տրվող դրամական օգնության տրման առնչությամբ ներկայացվող </w:t>
      </w:r>
      <w:r w:rsidR="00F21C74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դիմումի կամ զեկուցագրի գրելու պահանջը և ժամկետը:</w:t>
      </w:r>
    </w:p>
    <w:p w:rsidR="000363BC" w:rsidRPr="00BB2951" w:rsidRDefault="004B4A1D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</w:t>
      </w:r>
      <w:r w:rsidR="00233DED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ն</w:t>
      </w:r>
      <w:r w:rsidR="007519FC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 1-ին կետի 2-րդ ենթակետ</w:t>
      </w:r>
      <w:r w:rsidR="00233DED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7519FC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63BC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հստակեցվել են Որոշման մեջ կիրառվող «ընտանիքի անդամ» և «երկարատև հիվանդություն» եզրույթները</w:t>
      </w:r>
      <w:r w:rsidR="00233DED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«Ընտանիքի անդամ» են համարվում «ամուսինը, ծնողները, զավակները»՝</w:t>
      </w:r>
      <w:r w:rsidR="000D1B90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1C0C" w:rsidRPr="00BB2951">
        <w:rPr>
          <w:rFonts w:ascii="GHEA Grapalat" w:hAnsi="GHEA Grapalat" w:cs="Sylfaen"/>
          <w:sz w:val="24"/>
          <w:szCs w:val="24"/>
          <w:lang w:val="hy-AM"/>
        </w:rPr>
        <w:t>հաշվի առնելով</w:t>
      </w:r>
      <w:r w:rsidR="000D1B90" w:rsidRPr="00BB29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63BC" w:rsidRPr="00BB2951">
        <w:rPr>
          <w:rFonts w:ascii="GHEA Grapalat" w:hAnsi="GHEA Grapalat" w:cs="Sylfaen"/>
          <w:sz w:val="24"/>
          <w:szCs w:val="24"/>
          <w:lang w:val="hy-AM"/>
        </w:rPr>
        <w:t>ՀՀ ը</w:t>
      </w:r>
      <w:r w:rsidR="000D1B90" w:rsidRPr="00BB2951">
        <w:rPr>
          <w:rFonts w:ascii="GHEA Grapalat" w:hAnsi="GHEA Grapalat" w:cs="Sylfaen"/>
          <w:sz w:val="24"/>
          <w:szCs w:val="24"/>
          <w:lang w:val="hy-AM"/>
        </w:rPr>
        <w:t xml:space="preserve">նտանեկան </w:t>
      </w:r>
      <w:r w:rsidR="000363BC" w:rsidRPr="00BB2951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="00233DED" w:rsidRPr="00BB2951">
        <w:rPr>
          <w:rFonts w:ascii="GHEA Grapalat" w:hAnsi="GHEA Grapalat" w:cs="Sylfaen"/>
          <w:sz w:val="24"/>
          <w:szCs w:val="24"/>
          <w:lang w:val="hy-AM"/>
        </w:rPr>
        <w:t xml:space="preserve"> դրույթները: Իսկ երկարատև հիվանդություն է համարվում </w:t>
      </w:r>
      <w:r w:rsidR="00233DED" w:rsidRPr="00BB2951">
        <w:rPr>
          <w:rFonts w:ascii="GHEA Grapalat" w:hAnsi="GHEA Grapalat"/>
          <w:sz w:val="24"/>
          <w:szCs w:val="24"/>
          <w:lang w:val="hy-AM"/>
        </w:rPr>
        <w:t xml:space="preserve">տվյալ տարվա ընթացքում, առնվազն 21 օր ընդհանուր տևողությամբ հիվանդանոցային </w:t>
      </w:r>
      <w:r w:rsidR="00233DED" w:rsidRPr="00BB2951">
        <w:rPr>
          <w:rFonts w:ascii="GHEA Grapalat" w:hAnsi="GHEA Grapalat"/>
          <w:sz w:val="24"/>
          <w:szCs w:val="24"/>
          <w:lang w:val="hy-AM"/>
        </w:rPr>
        <w:lastRenderedPageBreak/>
        <w:t>պայմաններում բուժում ստանալը՝ հաշվի առնելով</w:t>
      </w:r>
      <w:r w:rsidR="000D1B90" w:rsidRPr="00BB29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1B90" w:rsidRPr="00BB2951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2014 թվականի սեպտեմբերի 25-ի «Հայաստանի Հանրապետության պաշտպանության, ազգային անվտանգության, ոստիկանության համակարգերում զինվորական ծառայության պաշտոն զբաղեցնողներին, քրեակատարողական ծառայության և փրկարար ծառայության ծառայողներին դրամական օգնություններ տալու կարգը, չափերը և պայմանները սահմանելու մասին»</w:t>
      </w:r>
      <w:r w:rsidR="000363BC" w:rsidRPr="00BB29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5412" w:rsidRPr="00BB295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0363BC" w:rsidRPr="00BB2951">
        <w:rPr>
          <w:rFonts w:ascii="GHEA Grapalat" w:hAnsi="GHEA Grapalat"/>
          <w:color w:val="000000"/>
          <w:sz w:val="24"/>
          <w:szCs w:val="24"/>
          <w:lang w:val="hy-AM"/>
        </w:rPr>
        <w:t xml:space="preserve"> 1119-Ն որոշման </w:t>
      </w:r>
      <w:r w:rsidR="00233DED" w:rsidRPr="00BB2951">
        <w:rPr>
          <w:rFonts w:ascii="GHEA Grapalat" w:hAnsi="GHEA Grapalat"/>
          <w:color w:val="000000"/>
          <w:sz w:val="24"/>
          <w:szCs w:val="24"/>
          <w:lang w:val="hy-AM"/>
        </w:rPr>
        <w:t>ձևակերպում</w:t>
      </w:r>
      <w:r w:rsidR="000363BC" w:rsidRPr="00BB2951">
        <w:rPr>
          <w:rFonts w:ascii="GHEA Grapalat" w:hAnsi="GHEA Grapalat"/>
          <w:color w:val="000000"/>
          <w:sz w:val="24"/>
          <w:szCs w:val="24"/>
          <w:lang w:val="hy-AM"/>
        </w:rPr>
        <w:t>ը:</w:t>
      </w:r>
      <w:r w:rsidR="000D1B90" w:rsidRPr="00BB29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D09F9" w:rsidRPr="00BB2951" w:rsidRDefault="007519FC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BB2951">
        <w:rPr>
          <w:rFonts w:ascii="GHEA Grapalat" w:hAnsi="GHEA Grapalat"/>
          <w:color w:val="000000"/>
          <w:sz w:val="24"/>
          <w:szCs w:val="24"/>
        </w:rPr>
        <w:t xml:space="preserve">Նախագծով </w:t>
      </w:r>
      <w:r w:rsidR="00BD09F9" w:rsidRPr="00BB2951">
        <w:rPr>
          <w:rFonts w:ascii="GHEA Grapalat" w:hAnsi="GHEA Grapalat"/>
          <w:color w:val="000000"/>
          <w:sz w:val="24"/>
          <w:szCs w:val="24"/>
        </w:rPr>
        <w:t>առաջարկվում է</w:t>
      </w:r>
      <w:r w:rsidR="00625857" w:rsidRPr="00BB2951">
        <w:rPr>
          <w:rFonts w:ascii="GHEA Grapalat" w:hAnsi="GHEA Grapalat"/>
          <w:color w:val="000000"/>
          <w:sz w:val="24"/>
          <w:szCs w:val="24"/>
        </w:rPr>
        <w:t xml:space="preserve"> լրացնել նոր ենթակետեր</w:t>
      </w:r>
      <w:r w:rsidR="00233DED" w:rsidRPr="00BB2951">
        <w:rPr>
          <w:rFonts w:ascii="GHEA Grapalat" w:hAnsi="GHEA Grapalat"/>
          <w:color w:val="000000"/>
          <w:sz w:val="24"/>
          <w:szCs w:val="24"/>
        </w:rPr>
        <w:t>:</w:t>
      </w:r>
      <w:r w:rsidR="00BD09F9" w:rsidRPr="00BB2951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33DED" w:rsidRPr="00BB2951">
        <w:rPr>
          <w:rFonts w:ascii="GHEA Grapalat" w:hAnsi="GHEA Grapalat"/>
          <w:color w:val="000000"/>
          <w:sz w:val="24"/>
          <w:szCs w:val="24"/>
        </w:rPr>
        <w:t>Ք</w:t>
      </w:r>
      <w:r w:rsidR="00BD09F9" w:rsidRPr="00BB2951">
        <w:rPr>
          <w:rFonts w:ascii="GHEA Grapalat" w:hAnsi="GHEA Grapalat"/>
          <w:color w:val="000000"/>
          <w:sz w:val="24"/>
          <w:szCs w:val="24"/>
        </w:rPr>
        <w:t xml:space="preserve">աղաքացիական </w:t>
      </w:r>
      <w:r w:rsidR="00BD09F9" w:rsidRPr="00BB2951">
        <w:rPr>
          <w:rFonts w:ascii="GHEA Grapalat" w:hAnsi="GHEA Grapalat"/>
          <w:sz w:val="24"/>
          <w:lang w:val="hy-AM"/>
        </w:rPr>
        <w:t xml:space="preserve">աշխատանք կատարող կամ տեխնիկական սպասարկում իրականացնող անձի մահվան դեպքում նրա ընտանիքի անդամին կարող է վճարվել միանվագ դրամական օգնություն` քաղաքացիական աշխատանք կատարող կամ տեխնիկական սպասարկում իրականացնող անձի վերջին պաշտոնի համար սահմանված մինչև մեկ ամսվա </w:t>
      </w:r>
      <w:r w:rsidR="000363BC" w:rsidRPr="00BB2951">
        <w:rPr>
          <w:rFonts w:ascii="GHEA Grapalat" w:hAnsi="GHEA Grapalat"/>
          <w:sz w:val="24"/>
          <w:lang w:val="hy-AM"/>
        </w:rPr>
        <w:t>պաշտոնային դրույքաչափ</w:t>
      </w:r>
      <w:r w:rsidR="000363BC" w:rsidRPr="00BB2951">
        <w:rPr>
          <w:rFonts w:ascii="GHEA Grapalat" w:hAnsi="GHEA Grapalat"/>
          <w:sz w:val="24"/>
        </w:rPr>
        <w:t>ով</w:t>
      </w:r>
      <w:r w:rsidR="005D52FA" w:rsidRPr="00BB2951">
        <w:rPr>
          <w:rFonts w:ascii="GHEA Grapalat" w:hAnsi="GHEA Grapalat"/>
          <w:sz w:val="24"/>
        </w:rPr>
        <w:t>՝</w:t>
      </w:r>
      <w:r w:rsidRPr="00BB2951">
        <w:rPr>
          <w:rFonts w:ascii="GHEA Grapalat" w:hAnsi="GHEA Grapalat"/>
          <w:sz w:val="24"/>
        </w:rPr>
        <w:t xml:space="preserve"> համաձայն</w:t>
      </w:r>
      <w:r w:rsidR="000D1B90" w:rsidRPr="00BB2951">
        <w:rPr>
          <w:rFonts w:ascii="GHEA Grapalat" w:hAnsi="GHEA Grapalat" w:cs="Sylfaen"/>
          <w:sz w:val="24"/>
          <w:szCs w:val="24"/>
        </w:rPr>
        <w:t xml:space="preserve"> </w:t>
      </w:r>
      <w:r w:rsidRPr="00BB2951">
        <w:rPr>
          <w:rFonts w:ascii="GHEA Grapalat" w:hAnsi="GHEA Grapalat"/>
          <w:color w:val="000000"/>
          <w:sz w:val="24"/>
          <w:szCs w:val="24"/>
        </w:rPr>
        <w:t xml:space="preserve">«Պետական պաշտոններ և պետական ծառայության պաշտոններ զբաղեցնող  անձանց վարձատրության մասին» օրենքի 24-րդ հոդվածի 3-րդ մասի: </w:t>
      </w:r>
    </w:p>
    <w:p w:rsidR="000363BC" w:rsidRPr="00BB2951" w:rsidRDefault="000363BC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Նախագծով նախատեսված 1-ին կետի </w:t>
      </w:r>
      <w:r w:rsidR="00233DED" w:rsidRPr="00BB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ենթակետի փոփոխությունները պայմանավորված են «Պետական կառավարման համակարգի</w:t>
      </w:r>
      <w:r w:rsidR="005D52FA" w:rsidRPr="00BB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մարմինների</w:t>
      </w: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մասին» օրենքի փոփոխություններով:</w:t>
      </w:r>
    </w:p>
    <w:p w:rsidR="002D1469" w:rsidRPr="00BB2951" w:rsidRDefault="002D1469" w:rsidP="00BB2951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6715C6" w:rsidRPr="00BB2951" w:rsidRDefault="005D75A9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2. </w:t>
      </w:r>
      <w:r w:rsidR="00B3320B"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Կարգավորման նպատակն ու բնույթը.</w:t>
      </w:r>
    </w:p>
    <w:p w:rsidR="002D1469" w:rsidRDefault="002356EB" w:rsidP="00BB2951">
      <w:pPr>
        <w:tabs>
          <w:tab w:val="left" w:pos="5490"/>
          <w:tab w:val="left" w:pos="9360"/>
          <w:tab w:val="left" w:pos="1008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6715C6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 ՀՀ կառավարության վերը նշված որոշ</w:t>
      </w:r>
      <w:r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մամբ </w:t>
      </w:r>
      <w:r w:rsidR="006715C6" w:rsidRPr="00BB2951">
        <w:rPr>
          <w:rFonts w:ascii="GHEA Grapalat" w:hAnsi="GHEA Grapalat" w:cs="Sylfaen"/>
          <w:sz w:val="24"/>
          <w:szCs w:val="24"/>
          <w:lang w:val="hy-AM"/>
        </w:rPr>
        <w:t xml:space="preserve">դրամական օգնություն հատկացնելու համար սահմանել դիմումների ներկայացման վեցամսյա </w:t>
      </w:r>
      <w:r w:rsidR="002D1469" w:rsidRPr="00BB2951">
        <w:rPr>
          <w:rFonts w:ascii="GHEA Grapalat" w:hAnsi="GHEA Grapalat" w:cs="Sylfaen"/>
          <w:sz w:val="24"/>
          <w:szCs w:val="24"/>
          <w:lang w:val="hy-AM"/>
        </w:rPr>
        <w:t>ժամկետ</w:t>
      </w:r>
      <w:r w:rsidR="001B389A" w:rsidRPr="00BB295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32363" w:rsidRPr="00BB2951" w:rsidRDefault="00332363" w:rsidP="00BB2951">
      <w:pPr>
        <w:tabs>
          <w:tab w:val="left" w:pos="5490"/>
          <w:tab w:val="left" w:pos="9360"/>
          <w:tab w:val="left" w:pos="1008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D1469" w:rsidRPr="00BB2951" w:rsidRDefault="002D1469" w:rsidP="00BB2951">
      <w:pPr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B2951">
        <w:rPr>
          <w:rFonts w:ascii="GHEA Grapalat" w:hAnsi="GHEA Grapalat" w:cs="Sylfaen"/>
          <w:b/>
          <w:sz w:val="24"/>
          <w:szCs w:val="24"/>
          <w:lang w:val="hy-AM"/>
        </w:rPr>
        <w:t>3. Կապը ռազմավարական փաստաթղթերի հետ.</w:t>
      </w:r>
    </w:p>
    <w:p w:rsidR="002D1469" w:rsidRDefault="00332363" w:rsidP="00332363">
      <w:pPr>
        <w:pStyle w:val="ListParagraph"/>
        <w:shd w:val="clear" w:color="auto" w:fill="FFFFFF"/>
        <w:spacing w:after="0" w:line="360" w:lineRule="auto"/>
        <w:ind w:left="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FF4DFF" w:rsidRPr="00BB2951">
        <w:rPr>
          <w:rFonts w:ascii="GHEA Grapalat" w:hAnsi="GHEA Grapalat" w:cs="Sylfaen"/>
          <w:sz w:val="24"/>
          <w:szCs w:val="24"/>
          <w:lang w:val="fr-FR"/>
        </w:rPr>
        <w:t>Նախագիծն անուղղակիորեն</w:t>
      </w:r>
      <w:r w:rsidR="00FF4DFF" w:rsidRPr="00BB2951">
        <w:rPr>
          <w:rFonts w:ascii="GHEA Grapalat" w:hAnsi="GHEA Grapalat"/>
          <w:sz w:val="24"/>
          <w:szCs w:val="24"/>
          <w:lang w:val="fr-FR"/>
        </w:rPr>
        <w:t xml:space="preserve"> </w:t>
      </w:r>
      <w:r w:rsidR="00FF4DFF" w:rsidRPr="00BB2951">
        <w:rPr>
          <w:rFonts w:ascii="GHEA Grapalat" w:hAnsi="GHEA Grapalat" w:cs="Sylfaen"/>
          <w:sz w:val="24"/>
          <w:szCs w:val="24"/>
          <w:lang w:val="fr-FR"/>
        </w:rPr>
        <w:t>բխում է 2021 թվականի օգոստոսի 18-ի «Հ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Հ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թիվ</w:t>
      </w:r>
      <w:r w:rsidR="00FF4DFF" w:rsidRPr="00BB295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1363-Ա որոշման հավելվածի 6.10-րդ կետից:</w:t>
      </w:r>
    </w:p>
    <w:p w:rsidR="00332363" w:rsidRPr="00BB2951" w:rsidRDefault="00332363" w:rsidP="0033236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5D75A9" w:rsidRPr="00BB2951" w:rsidRDefault="002D1469" w:rsidP="00BB2951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lastRenderedPageBreak/>
        <w:t>4</w:t>
      </w:r>
      <w:r w:rsidR="005D75A9"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 Լրացուցիչ ֆինանսական միջոցների անհրաժեշտության և պետական բյուջեի եկամուտների և ծախսերում սպասվելիք փոփոխությունների մասին.</w:t>
      </w:r>
    </w:p>
    <w:p w:rsidR="005D75A9" w:rsidRPr="00BB2951" w:rsidRDefault="005D75A9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 w:rsidRPr="00BB2951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ավելացում կամ նվազեցում չի սպասվում:</w:t>
      </w:r>
    </w:p>
    <w:p w:rsidR="002D1469" w:rsidRPr="00BB2951" w:rsidRDefault="002D1469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</w:p>
    <w:p w:rsidR="005D75A9" w:rsidRPr="00BB2951" w:rsidRDefault="00C6490B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5</w:t>
      </w:r>
      <w:r w:rsidR="005D75A9" w:rsidRPr="00BB2951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.Նախագծի մշակման գործընթացում ներգրավված ինստիտուտները և անձինք.</w:t>
      </w:r>
    </w:p>
    <w:p w:rsidR="005D75A9" w:rsidRPr="00BB2951" w:rsidRDefault="005D75A9" w:rsidP="00BB2951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 w:rsidRPr="00BB2951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Նախագիծը մշակվել է ՀՀ ոստիկանության կողմից:</w:t>
      </w:r>
    </w:p>
    <w:p w:rsidR="005D75A9" w:rsidRPr="00BB2951" w:rsidRDefault="005D75A9" w:rsidP="00BB2951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3522C0" w:rsidRPr="00BB2951" w:rsidRDefault="00332363" w:rsidP="00BB2951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2363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C6490B" w:rsidRPr="00BB2951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3522C0" w:rsidRPr="00BB2951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</w:p>
    <w:p w:rsidR="006715C6" w:rsidRPr="00BB2951" w:rsidRDefault="00332363" w:rsidP="0033236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3236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bookmarkStart w:id="0" w:name="_GoBack"/>
      <w:bookmarkEnd w:id="0"/>
      <w:r w:rsidR="002D1469" w:rsidRPr="00BB295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6715C6" w:rsidRPr="00BB295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աղաքացիական</w:t>
      </w:r>
      <w:r w:rsidR="006715C6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15C6" w:rsidRPr="00BB295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աշխատանք</w:t>
      </w:r>
      <w:r w:rsidR="006715C6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15C6" w:rsidRPr="00BB295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կատար</w:t>
      </w:r>
      <w:r w:rsidR="006715C6" w:rsidRPr="00BB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 և տեխնիկական սպասարկում իրականացնող անձանց օրենքով սահմանված դեպքերում տրվող դրամական օգնությունների գծով ստանձվող պարտավորությունների պատշաճ կատարում։</w:t>
      </w:r>
    </w:p>
    <w:p w:rsidR="003522C0" w:rsidRPr="00C6490B" w:rsidRDefault="003522C0" w:rsidP="00C6490B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hy-AM"/>
        </w:rPr>
      </w:pPr>
    </w:p>
    <w:p w:rsidR="003522C0" w:rsidRPr="00C6490B" w:rsidRDefault="003522C0" w:rsidP="00C6490B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3522C0" w:rsidRPr="00C6490B" w:rsidRDefault="003522C0" w:rsidP="00C6490B">
      <w:pPr>
        <w:spacing w:after="0" w:line="360" w:lineRule="auto"/>
        <w:jc w:val="right"/>
        <w:rPr>
          <w:rStyle w:val="Strong"/>
          <w:rFonts w:ascii="GHEA Grapalat" w:eastAsia="Times New Roman" w:hAnsi="GHEA Grapalat"/>
          <w:i/>
          <w:sz w:val="24"/>
          <w:szCs w:val="24"/>
          <w:shd w:val="clear" w:color="auto" w:fill="FFFFFF"/>
          <w:lang w:val="fr-FR"/>
        </w:rPr>
      </w:pPr>
      <w:r w:rsidRPr="00C6490B">
        <w:rPr>
          <w:rStyle w:val="Strong"/>
          <w:rFonts w:ascii="GHEA Grapalat" w:eastAsia="Times New Roman" w:hAnsi="GHEA Grapalat"/>
          <w:i/>
          <w:sz w:val="24"/>
          <w:szCs w:val="24"/>
          <w:shd w:val="clear" w:color="auto" w:fill="FFFFFF"/>
          <w:lang w:val="fr-FR"/>
        </w:rPr>
        <w:t>ՀՀ ոստիկանություն</w:t>
      </w:r>
    </w:p>
    <w:p w:rsidR="0011160F" w:rsidRPr="00C6490B" w:rsidRDefault="0011160F" w:rsidP="00C649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pt-BR"/>
        </w:rPr>
      </w:pPr>
    </w:p>
    <w:sectPr w:rsidR="0011160F" w:rsidRPr="00C6490B" w:rsidSect="00B3320B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33"/>
    <w:rsid w:val="00035861"/>
    <w:rsid w:val="000363BC"/>
    <w:rsid w:val="000A588B"/>
    <w:rsid w:val="000D1B90"/>
    <w:rsid w:val="0011160F"/>
    <w:rsid w:val="001B389A"/>
    <w:rsid w:val="00233DED"/>
    <w:rsid w:val="002356EB"/>
    <w:rsid w:val="002B6DA8"/>
    <w:rsid w:val="002D1469"/>
    <w:rsid w:val="00303133"/>
    <w:rsid w:val="00307CF7"/>
    <w:rsid w:val="003246D5"/>
    <w:rsid w:val="00332363"/>
    <w:rsid w:val="003522C0"/>
    <w:rsid w:val="003A6D6C"/>
    <w:rsid w:val="003E6EB7"/>
    <w:rsid w:val="00401939"/>
    <w:rsid w:val="004B4A1D"/>
    <w:rsid w:val="005D52FA"/>
    <w:rsid w:val="005D75A9"/>
    <w:rsid w:val="00601C0C"/>
    <w:rsid w:val="0062375E"/>
    <w:rsid w:val="00625857"/>
    <w:rsid w:val="006433BB"/>
    <w:rsid w:val="006715C6"/>
    <w:rsid w:val="00682491"/>
    <w:rsid w:val="0068582F"/>
    <w:rsid w:val="00750659"/>
    <w:rsid w:val="007519FC"/>
    <w:rsid w:val="007923E5"/>
    <w:rsid w:val="0079529D"/>
    <w:rsid w:val="007B3097"/>
    <w:rsid w:val="00825412"/>
    <w:rsid w:val="00844268"/>
    <w:rsid w:val="0085507C"/>
    <w:rsid w:val="00860372"/>
    <w:rsid w:val="008D4520"/>
    <w:rsid w:val="00B2214F"/>
    <w:rsid w:val="00B3320B"/>
    <w:rsid w:val="00BB2951"/>
    <w:rsid w:val="00BD09F9"/>
    <w:rsid w:val="00C6490B"/>
    <w:rsid w:val="00C6753A"/>
    <w:rsid w:val="00DB7C91"/>
    <w:rsid w:val="00DD2055"/>
    <w:rsid w:val="00DE31D1"/>
    <w:rsid w:val="00E3360F"/>
    <w:rsid w:val="00F21C74"/>
    <w:rsid w:val="00F96D26"/>
    <w:rsid w:val="00FC049D"/>
    <w:rsid w:val="00FE73FA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0973"/>
  <w15:docId w15:val="{4F91D548-E5CF-4329-8376-E66FFDAE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DFF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https:/mul2.gov.am/tasks/629442/oneclick/737 himnavorum.docx?token=17e23263e7b3c4c5da9aa1395c42d6f6</cp:keywords>
  <dc:description/>
  <cp:lastModifiedBy>Sergey Tashcyan</cp:lastModifiedBy>
  <cp:revision>6</cp:revision>
  <cp:lastPrinted>2022-06-08T13:50:00Z</cp:lastPrinted>
  <dcterms:created xsi:type="dcterms:W3CDTF">2022-06-17T08:16:00Z</dcterms:created>
  <dcterms:modified xsi:type="dcterms:W3CDTF">2022-06-17T08:21:00Z</dcterms:modified>
</cp:coreProperties>
</file>