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33067B" w14:textId="48425966" w:rsidR="009358C2" w:rsidRPr="009E31BE" w:rsidRDefault="009358C2" w:rsidP="00EC36A1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E31BE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73A00335" w14:textId="06B79A3D" w:rsidR="009358C2" w:rsidRPr="009E31BE" w:rsidRDefault="00B757ED" w:rsidP="00EC36A1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E31BE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«ԷՆԵՐԳԵՏԻԿԱՅԻ ՄԱՍԻՆ» ՕՐԵՆՔՈՒՄ ՓՈՓՈԽՈՒԹՅՈՒՆ </w:t>
      </w:r>
      <w:r w:rsidR="003467FB" w:rsidRPr="009E31BE">
        <w:rPr>
          <w:rFonts w:ascii="GHEA Grapalat" w:hAnsi="GHEA Grapalat" w:cs="Arial"/>
          <w:b/>
          <w:bCs/>
          <w:sz w:val="24"/>
          <w:szCs w:val="24"/>
          <w:lang w:val="hy-AM"/>
        </w:rPr>
        <w:t>ԵՎ</w:t>
      </w:r>
      <w:r w:rsidRPr="009E31BE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ԼՐԱՑՈՒՄՆԵՐ ԿԱՏԱՐԵԼՈՒ ՄԱՍԻՆ»</w:t>
      </w:r>
      <w:r w:rsidRPr="009E31B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31573" w:rsidRPr="009E31BE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  <w:r w:rsidRPr="009E31BE">
        <w:rPr>
          <w:rFonts w:ascii="GHEA Grapalat" w:hAnsi="GHEA Grapalat"/>
          <w:b/>
          <w:sz w:val="24"/>
          <w:szCs w:val="24"/>
          <w:lang w:val="hy-AM"/>
        </w:rPr>
        <w:t xml:space="preserve"> ՕՐԵՆՔԻ ՆԱԽԱԳԾԻ</w:t>
      </w:r>
    </w:p>
    <w:p w14:paraId="690A8E7A" w14:textId="77777777" w:rsidR="00746E87" w:rsidRPr="009E31BE" w:rsidRDefault="00746E87" w:rsidP="00EC36A1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</w:p>
    <w:tbl>
      <w:tblPr>
        <w:tblStyle w:val="TableGrid"/>
        <w:tblW w:w="10075" w:type="dxa"/>
        <w:tblLook w:val="04A0" w:firstRow="1" w:lastRow="0" w:firstColumn="1" w:lastColumn="0" w:noHBand="0" w:noVBand="1"/>
      </w:tblPr>
      <w:tblGrid>
        <w:gridCol w:w="4302"/>
        <w:gridCol w:w="2642"/>
        <w:gridCol w:w="3131"/>
      </w:tblGrid>
      <w:tr w:rsidR="009358C2" w:rsidRPr="009E31BE" w14:paraId="61CAB50C" w14:textId="77777777" w:rsidTr="00622212">
        <w:trPr>
          <w:trHeight w:val="242"/>
        </w:trPr>
        <w:tc>
          <w:tcPr>
            <w:tcW w:w="6944" w:type="dxa"/>
            <w:gridSpan w:val="2"/>
            <w:vMerge w:val="restart"/>
            <w:shd w:val="clear" w:color="auto" w:fill="A6A6A6" w:themeFill="background1" w:themeFillShade="A6"/>
          </w:tcPr>
          <w:p w14:paraId="7C6796F3" w14:textId="7313C371" w:rsidR="009358C2" w:rsidRPr="009E31BE" w:rsidRDefault="00E43DE9" w:rsidP="00EC36A1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E31BE">
              <w:rPr>
                <w:rFonts w:ascii="GHEA Grapalat" w:hAnsi="GHEA Grapalat"/>
                <w:sz w:val="24"/>
                <w:szCs w:val="24"/>
                <w:lang w:val="hy-AM"/>
              </w:rPr>
              <w:t>ՀՀ էկոնոմիկայի նախարարություն</w:t>
            </w:r>
          </w:p>
        </w:tc>
        <w:tc>
          <w:tcPr>
            <w:tcW w:w="3131" w:type="dxa"/>
            <w:shd w:val="clear" w:color="auto" w:fill="A6A6A6" w:themeFill="background1" w:themeFillShade="A6"/>
          </w:tcPr>
          <w:p w14:paraId="2D16E137" w14:textId="17832F59" w:rsidR="009358C2" w:rsidRPr="009E31BE" w:rsidRDefault="00197894" w:rsidP="00EC36A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E31BE">
              <w:rPr>
                <w:rFonts w:ascii="GHEA Grapalat" w:hAnsi="GHEA Grapalat"/>
                <w:sz w:val="24"/>
                <w:szCs w:val="24"/>
                <w:lang w:val="hy-AM"/>
              </w:rPr>
              <w:t>05</w:t>
            </w:r>
            <w:r w:rsidR="00E43DE9" w:rsidRPr="009E31BE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9E31BE">
              <w:rPr>
                <w:rFonts w:ascii="GHEA Grapalat" w:hAnsi="GHEA Grapalat"/>
                <w:sz w:val="24"/>
                <w:szCs w:val="24"/>
                <w:lang w:val="hy-AM"/>
              </w:rPr>
              <w:t>04.2022</w:t>
            </w:r>
            <w:r w:rsidR="009358C2" w:rsidRPr="009E31BE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E43DE9" w:rsidRPr="009E31BE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</w:tr>
      <w:tr w:rsidR="009358C2" w:rsidRPr="009E31BE" w14:paraId="4B67D7B0" w14:textId="77777777" w:rsidTr="00622212">
        <w:trPr>
          <w:trHeight w:val="188"/>
        </w:trPr>
        <w:tc>
          <w:tcPr>
            <w:tcW w:w="6944" w:type="dxa"/>
            <w:gridSpan w:val="2"/>
            <w:vMerge/>
            <w:shd w:val="clear" w:color="auto" w:fill="A6A6A6" w:themeFill="background1" w:themeFillShade="A6"/>
          </w:tcPr>
          <w:p w14:paraId="1B434E1E" w14:textId="77777777" w:rsidR="009358C2" w:rsidRPr="009E31BE" w:rsidRDefault="009358C2" w:rsidP="00EC36A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31" w:type="dxa"/>
            <w:shd w:val="clear" w:color="auto" w:fill="A6A6A6" w:themeFill="background1" w:themeFillShade="A6"/>
          </w:tcPr>
          <w:p w14:paraId="00189DBC" w14:textId="6A39C89D" w:rsidR="009358C2" w:rsidRPr="009E31BE" w:rsidRDefault="006A3208" w:rsidP="00EC36A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9E31BE"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  <w:r w:rsidR="00197894" w:rsidRPr="009E31BE">
              <w:rPr>
                <w:rFonts w:ascii="GHEA Grapalat" w:hAnsi="GHEA Grapalat"/>
                <w:sz w:val="24"/>
                <w:szCs w:val="24"/>
                <w:lang w:val="hy-AM"/>
              </w:rPr>
              <w:t>01/4698-2022</w:t>
            </w:r>
          </w:p>
        </w:tc>
      </w:tr>
      <w:tr w:rsidR="0065316A" w:rsidRPr="009E31BE" w14:paraId="09607A52" w14:textId="77777777" w:rsidTr="00622212">
        <w:trPr>
          <w:trHeight w:val="512"/>
        </w:trPr>
        <w:tc>
          <w:tcPr>
            <w:tcW w:w="4302" w:type="dxa"/>
          </w:tcPr>
          <w:p w14:paraId="69CA6316" w14:textId="221DCE59" w:rsidR="0065316A" w:rsidRPr="009E31BE" w:rsidRDefault="0065316A" w:rsidP="00EC36A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E31BE">
              <w:rPr>
                <w:rFonts w:ascii="GHEA Grapalat" w:hAnsi="GHEA Grapalat"/>
                <w:sz w:val="24"/>
                <w:szCs w:val="24"/>
              </w:rPr>
              <w:t>1.</w:t>
            </w:r>
            <w:r w:rsidRPr="009E31BE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197894" w:rsidRPr="009E31B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Դիտողություններ</w:t>
            </w:r>
            <w:proofErr w:type="spellEnd"/>
            <w:r w:rsidR="00197894" w:rsidRPr="009E31B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="00197894" w:rsidRPr="009E31B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առաջարկություններ</w:t>
            </w:r>
            <w:proofErr w:type="spellEnd"/>
            <w:r w:rsidR="00197894" w:rsidRPr="009E31B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197894" w:rsidRPr="009E31B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="00197894" w:rsidRPr="009E31B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5773" w:type="dxa"/>
            <w:gridSpan w:val="2"/>
          </w:tcPr>
          <w:p w14:paraId="325531B3" w14:textId="77777777" w:rsidR="0065316A" w:rsidRPr="009E31BE" w:rsidRDefault="0065316A" w:rsidP="00EC36A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7C5B7B" w:rsidRPr="009E31BE" w14:paraId="4A3D3914" w14:textId="77777777" w:rsidTr="00622212">
        <w:trPr>
          <w:trHeight w:val="404"/>
        </w:trPr>
        <w:tc>
          <w:tcPr>
            <w:tcW w:w="6944" w:type="dxa"/>
            <w:gridSpan w:val="2"/>
            <w:vMerge w:val="restart"/>
            <w:shd w:val="clear" w:color="auto" w:fill="A6A6A6" w:themeFill="background1" w:themeFillShade="A6"/>
          </w:tcPr>
          <w:p w14:paraId="510ECAD0" w14:textId="0432BA68" w:rsidR="007C5B7B" w:rsidRPr="009E31BE" w:rsidRDefault="007C5B7B" w:rsidP="00EC36A1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E31BE">
              <w:rPr>
                <w:rFonts w:ascii="GHEA Grapalat" w:hAnsi="GHEA Grapalat"/>
                <w:sz w:val="24"/>
                <w:szCs w:val="24"/>
                <w:lang w:val="hy-AM"/>
              </w:rPr>
              <w:t>ՀՀ շրջակա միջավայրի նախարարություն</w:t>
            </w:r>
          </w:p>
        </w:tc>
        <w:tc>
          <w:tcPr>
            <w:tcW w:w="3131" w:type="dxa"/>
            <w:shd w:val="clear" w:color="auto" w:fill="A6A6A6" w:themeFill="background1" w:themeFillShade="A6"/>
          </w:tcPr>
          <w:p w14:paraId="3F87726B" w14:textId="10C35459" w:rsidR="007C5B7B" w:rsidRPr="009E31BE" w:rsidRDefault="00915F1D" w:rsidP="00EC36A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E31BE">
              <w:rPr>
                <w:rFonts w:ascii="GHEA Grapalat" w:hAnsi="GHEA Grapalat"/>
                <w:sz w:val="24"/>
                <w:szCs w:val="24"/>
                <w:lang w:val="hy-AM"/>
              </w:rPr>
              <w:t>08.04.2022թ.</w:t>
            </w:r>
          </w:p>
        </w:tc>
      </w:tr>
      <w:tr w:rsidR="007C5B7B" w:rsidRPr="009E31BE" w14:paraId="1F60BE9C" w14:textId="77777777" w:rsidTr="00622212">
        <w:trPr>
          <w:trHeight w:val="350"/>
        </w:trPr>
        <w:tc>
          <w:tcPr>
            <w:tcW w:w="6944" w:type="dxa"/>
            <w:gridSpan w:val="2"/>
            <w:vMerge/>
            <w:shd w:val="clear" w:color="auto" w:fill="A6A6A6" w:themeFill="background1" w:themeFillShade="A6"/>
          </w:tcPr>
          <w:p w14:paraId="4F51C66B" w14:textId="77777777" w:rsidR="007C5B7B" w:rsidRPr="009E31BE" w:rsidRDefault="007C5B7B" w:rsidP="00EC36A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31" w:type="dxa"/>
            <w:shd w:val="clear" w:color="auto" w:fill="A6A6A6" w:themeFill="background1" w:themeFillShade="A6"/>
          </w:tcPr>
          <w:p w14:paraId="0F35D609" w14:textId="203A3F34" w:rsidR="007C5B7B" w:rsidRPr="009E31BE" w:rsidRDefault="006A3208" w:rsidP="00EC36A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9E31BE"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  <w:r w:rsidR="00915F1D" w:rsidRPr="009E31BE">
              <w:rPr>
                <w:rFonts w:ascii="GHEA Grapalat" w:hAnsi="GHEA Grapalat"/>
                <w:sz w:val="24"/>
                <w:szCs w:val="24"/>
                <w:lang w:val="hy-AM"/>
              </w:rPr>
              <w:t>1/01.2/4873-2022</w:t>
            </w:r>
          </w:p>
        </w:tc>
      </w:tr>
      <w:tr w:rsidR="0065316A" w:rsidRPr="009E31BE" w14:paraId="47C523FE" w14:textId="77777777" w:rsidTr="00622212">
        <w:trPr>
          <w:trHeight w:val="620"/>
        </w:trPr>
        <w:tc>
          <w:tcPr>
            <w:tcW w:w="4302" w:type="dxa"/>
          </w:tcPr>
          <w:p w14:paraId="5247C95C" w14:textId="01E66F7B" w:rsidR="0065316A" w:rsidRPr="009E31BE" w:rsidRDefault="0065316A" w:rsidP="00EC36A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E31BE">
              <w:rPr>
                <w:rFonts w:ascii="GHEA Grapalat" w:hAnsi="GHEA Grapalat"/>
                <w:sz w:val="24"/>
                <w:szCs w:val="24"/>
              </w:rPr>
              <w:t>1.</w:t>
            </w:r>
            <w:r w:rsidRPr="009E31B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E31B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Դիտողություններ</w:t>
            </w:r>
            <w:proofErr w:type="spellEnd"/>
            <w:r w:rsidRPr="009E31B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9E31B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առաջարկություններ</w:t>
            </w:r>
            <w:proofErr w:type="spellEnd"/>
            <w:r w:rsidRPr="009E31B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E31B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9E31B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5773" w:type="dxa"/>
            <w:gridSpan w:val="2"/>
          </w:tcPr>
          <w:p w14:paraId="77BDCF43" w14:textId="77777777" w:rsidR="0065316A" w:rsidRPr="009E31BE" w:rsidRDefault="0065316A" w:rsidP="00EC36A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EB323A" w:rsidRPr="009E31BE" w14:paraId="14428FA7" w14:textId="77777777" w:rsidTr="00622212">
        <w:trPr>
          <w:trHeight w:val="431"/>
        </w:trPr>
        <w:tc>
          <w:tcPr>
            <w:tcW w:w="6944" w:type="dxa"/>
            <w:gridSpan w:val="2"/>
            <w:vMerge w:val="restart"/>
            <w:shd w:val="clear" w:color="auto" w:fill="A6A6A6" w:themeFill="background1" w:themeFillShade="A6"/>
          </w:tcPr>
          <w:p w14:paraId="26E1EF5E" w14:textId="34D13E8D" w:rsidR="00EB323A" w:rsidRPr="009E31BE" w:rsidRDefault="00EB323A" w:rsidP="00EC36A1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E31BE">
              <w:rPr>
                <w:rFonts w:ascii="GHEA Grapalat" w:hAnsi="GHEA Grapalat"/>
                <w:sz w:val="24"/>
                <w:szCs w:val="24"/>
                <w:lang w:val="hy-AM"/>
              </w:rPr>
              <w:t>ՀՀ հանրային ծառայությունները կարգավորող հանձնաժողով</w:t>
            </w:r>
          </w:p>
        </w:tc>
        <w:tc>
          <w:tcPr>
            <w:tcW w:w="3131" w:type="dxa"/>
            <w:shd w:val="clear" w:color="auto" w:fill="A6A6A6" w:themeFill="background1" w:themeFillShade="A6"/>
          </w:tcPr>
          <w:p w14:paraId="44A8A158" w14:textId="73C8C23F" w:rsidR="00EB323A" w:rsidRPr="009E31BE" w:rsidRDefault="00861210" w:rsidP="00EC36A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E31BE">
              <w:rPr>
                <w:rFonts w:ascii="GHEA Grapalat" w:hAnsi="GHEA Grapalat"/>
                <w:sz w:val="24"/>
                <w:szCs w:val="24"/>
                <w:lang w:val="hy-AM"/>
              </w:rPr>
              <w:t>04.04.2022թ.</w:t>
            </w:r>
          </w:p>
        </w:tc>
      </w:tr>
      <w:tr w:rsidR="00EB323A" w:rsidRPr="009E31BE" w14:paraId="32B8D250" w14:textId="77777777" w:rsidTr="00622212">
        <w:trPr>
          <w:trHeight w:val="287"/>
        </w:trPr>
        <w:tc>
          <w:tcPr>
            <w:tcW w:w="6944" w:type="dxa"/>
            <w:gridSpan w:val="2"/>
            <w:vMerge/>
            <w:shd w:val="clear" w:color="auto" w:fill="A6A6A6" w:themeFill="background1" w:themeFillShade="A6"/>
          </w:tcPr>
          <w:p w14:paraId="08C79D9B" w14:textId="77777777" w:rsidR="00EB323A" w:rsidRPr="009E31BE" w:rsidRDefault="00EB323A" w:rsidP="00EC36A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31" w:type="dxa"/>
            <w:shd w:val="clear" w:color="auto" w:fill="A6A6A6" w:themeFill="background1" w:themeFillShade="A6"/>
          </w:tcPr>
          <w:p w14:paraId="6CF5F4AF" w14:textId="3485360A" w:rsidR="00EB323A" w:rsidRPr="009E31BE" w:rsidRDefault="00EB323A" w:rsidP="00EC36A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E31BE"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  <w:r w:rsidR="00861210" w:rsidRPr="009E31BE">
              <w:rPr>
                <w:rFonts w:ascii="GHEA Grapalat" w:hAnsi="GHEA Grapalat"/>
                <w:sz w:val="24"/>
                <w:szCs w:val="24"/>
                <w:lang w:val="hy-AM"/>
              </w:rPr>
              <w:t>ԳԲ/34.1-Մ2-2/999-2022</w:t>
            </w:r>
          </w:p>
        </w:tc>
      </w:tr>
      <w:tr w:rsidR="003D5BA7" w:rsidRPr="009E31BE" w14:paraId="79179D8A" w14:textId="77777777" w:rsidTr="00622212">
        <w:trPr>
          <w:trHeight w:val="620"/>
        </w:trPr>
        <w:tc>
          <w:tcPr>
            <w:tcW w:w="4302" w:type="dxa"/>
          </w:tcPr>
          <w:p w14:paraId="3F5A17DB" w14:textId="5508CCC3" w:rsidR="003D5BA7" w:rsidRPr="009E31BE" w:rsidRDefault="003D5BA7" w:rsidP="00EC36A1">
            <w:pPr>
              <w:pStyle w:val="NoSpacing1"/>
              <w:spacing w:line="360" w:lineRule="auto"/>
              <w:ind w:right="-3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E31BE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 w:rsidR="00746E87" w:rsidRPr="009E31B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9E31B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Առաջարկություններ</w:t>
            </w:r>
            <w:proofErr w:type="spellEnd"/>
            <w:r w:rsidRPr="009E31B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9E31B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դիտողություններ</w:t>
            </w:r>
            <w:proofErr w:type="spellEnd"/>
            <w:r w:rsidRPr="009E31B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E31B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9E31B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5773" w:type="dxa"/>
            <w:gridSpan w:val="2"/>
          </w:tcPr>
          <w:p w14:paraId="2873AF44" w14:textId="77777777" w:rsidR="003D5BA7" w:rsidRPr="009E31BE" w:rsidRDefault="003D5BA7" w:rsidP="00EC36A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101CD9" w:rsidRPr="009E31BE" w14:paraId="46B8D45F" w14:textId="77777777" w:rsidTr="00622212">
        <w:trPr>
          <w:trHeight w:val="449"/>
        </w:trPr>
        <w:tc>
          <w:tcPr>
            <w:tcW w:w="6944" w:type="dxa"/>
            <w:gridSpan w:val="2"/>
            <w:vMerge w:val="restart"/>
            <w:shd w:val="clear" w:color="auto" w:fill="A6A6A6" w:themeFill="background1" w:themeFillShade="A6"/>
          </w:tcPr>
          <w:p w14:paraId="58D038FD" w14:textId="301FA835" w:rsidR="00101CD9" w:rsidRPr="009E31BE" w:rsidRDefault="00383F6F" w:rsidP="00EC36A1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E31BE">
              <w:rPr>
                <w:rFonts w:ascii="GHEA Grapalat" w:hAnsi="GHEA Grapalat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131" w:type="dxa"/>
            <w:shd w:val="clear" w:color="auto" w:fill="A6A6A6" w:themeFill="background1" w:themeFillShade="A6"/>
          </w:tcPr>
          <w:p w14:paraId="472738BF" w14:textId="2794A51B" w:rsidR="00101CD9" w:rsidRPr="009E31BE" w:rsidRDefault="00383F6F" w:rsidP="00EC36A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E31BE">
              <w:rPr>
                <w:rFonts w:ascii="GHEA Grapalat" w:hAnsi="GHEA Grapalat"/>
                <w:sz w:val="24"/>
                <w:szCs w:val="24"/>
                <w:lang w:val="hy-AM"/>
              </w:rPr>
              <w:t>06.04.2022</w:t>
            </w:r>
            <w:r w:rsidR="00101CD9" w:rsidRPr="009E31BE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101CD9" w:rsidRPr="009E31BE" w14:paraId="673C9BEF" w14:textId="77777777" w:rsidTr="00622212">
        <w:trPr>
          <w:trHeight w:val="314"/>
        </w:trPr>
        <w:tc>
          <w:tcPr>
            <w:tcW w:w="6944" w:type="dxa"/>
            <w:gridSpan w:val="2"/>
            <w:vMerge/>
            <w:shd w:val="clear" w:color="auto" w:fill="A6A6A6" w:themeFill="background1" w:themeFillShade="A6"/>
          </w:tcPr>
          <w:p w14:paraId="604F39C5" w14:textId="77777777" w:rsidR="00101CD9" w:rsidRPr="009E31BE" w:rsidRDefault="00101CD9" w:rsidP="00EC36A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31" w:type="dxa"/>
            <w:shd w:val="clear" w:color="auto" w:fill="A6A6A6" w:themeFill="background1" w:themeFillShade="A6"/>
          </w:tcPr>
          <w:p w14:paraId="5A681D65" w14:textId="4A60699F" w:rsidR="00101CD9" w:rsidRPr="009E31BE" w:rsidRDefault="00101CD9" w:rsidP="00EC36A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E31BE"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  <w:r w:rsidR="00383F6F" w:rsidRPr="009E31BE">
              <w:rPr>
                <w:rFonts w:ascii="GHEA Grapalat" w:hAnsi="GHEA Grapalat"/>
                <w:sz w:val="24"/>
                <w:szCs w:val="24"/>
                <w:lang w:val="hy-AM"/>
              </w:rPr>
              <w:t>01/11-4/5887-2022</w:t>
            </w:r>
          </w:p>
        </w:tc>
      </w:tr>
      <w:tr w:rsidR="003D5BA7" w:rsidRPr="009E31BE" w14:paraId="12F7E55B" w14:textId="77777777" w:rsidTr="00622212">
        <w:trPr>
          <w:trHeight w:val="620"/>
        </w:trPr>
        <w:tc>
          <w:tcPr>
            <w:tcW w:w="4302" w:type="dxa"/>
          </w:tcPr>
          <w:p w14:paraId="3552960F" w14:textId="3427D5B0" w:rsidR="003D5BA7" w:rsidRPr="009E31BE" w:rsidRDefault="003D5BA7" w:rsidP="00EC36A1">
            <w:pPr>
              <w:pStyle w:val="NoSpacing1"/>
              <w:spacing w:line="360" w:lineRule="auto"/>
              <w:ind w:right="-3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E31BE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 w:rsidR="00746E87" w:rsidRPr="009E31B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E31B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5773" w:type="dxa"/>
            <w:gridSpan w:val="2"/>
          </w:tcPr>
          <w:p w14:paraId="6E24C073" w14:textId="77777777" w:rsidR="003D5BA7" w:rsidRPr="009E31BE" w:rsidRDefault="003D5BA7" w:rsidP="00EC36A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EB323A" w:rsidRPr="009E31BE" w14:paraId="5670D091" w14:textId="77777777" w:rsidTr="0000090E">
        <w:trPr>
          <w:trHeight w:val="323"/>
        </w:trPr>
        <w:tc>
          <w:tcPr>
            <w:tcW w:w="6944" w:type="dxa"/>
            <w:gridSpan w:val="2"/>
            <w:vMerge w:val="restart"/>
            <w:shd w:val="clear" w:color="auto" w:fill="A6A6A6" w:themeFill="background1" w:themeFillShade="A6"/>
          </w:tcPr>
          <w:p w14:paraId="0FCA0A59" w14:textId="6FE5955B" w:rsidR="00EB323A" w:rsidRPr="009E31BE" w:rsidRDefault="00EB323A" w:rsidP="00EC36A1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E31B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C9784A" w:rsidRPr="009E31BE">
              <w:rPr>
                <w:rFonts w:ascii="GHEA Grapalat" w:hAnsi="GHEA Grapalat"/>
                <w:sz w:val="24"/>
                <w:szCs w:val="24"/>
                <w:lang w:val="hy-AM"/>
              </w:rPr>
              <w:t xml:space="preserve">պետական եկամուտների </w:t>
            </w:r>
            <w:r w:rsidRPr="009E31BE">
              <w:rPr>
                <w:rFonts w:ascii="GHEA Grapalat" w:hAnsi="GHEA Grapalat"/>
                <w:sz w:val="24"/>
                <w:szCs w:val="24"/>
                <w:lang w:val="hy-AM"/>
              </w:rPr>
              <w:t>կոմիտե</w:t>
            </w:r>
          </w:p>
        </w:tc>
        <w:tc>
          <w:tcPr>
            <w:tcW w:w="3131" w:type="dxa"/>
            <w:shd w:val="clear" w:color="auto" w:fill="A6A6A6" w:themeFill="background1" w:themeFillShade="A6"/>
          </w:tcPr>
          <w:p w14:paraId="54FBAEE1" w14:textId="14435338" w:rsidR="00EB323A" w:rsidRPr="009E31BE" w:rsidRDefault="00C9784A" w:rsidP="00EC36A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E31BE">
              <w:rPr>
                <w:rFonts w:ascii="GHEA Grapalat" w:hAnsi="GHEA Grapalat"/>
                <w:sz w:val="24"/>
                <w:szCs w:val="24"/>
                <w:lang w:val="hy-AM"/>
              </w:rPr>
              <w:t>05.04.2022թ.</w:t>
            </w:r>
          </w:p>
        </w:tc>
      </w:tr>
      <w:tr w:rsidR="00EB323A" w:rsidRPr="009E31BE" w14:paraId="6C204751" w14:textId="77777777" w:rsidTr="00622212">
        <w:trPr>
          <w:trHeight w:val="341"/>
        </w:trPr>
        <w:tc>
          <w:tcPr>
            <w:tcW w:w="6944" w:type="dxa"/>
            <w:gridSpan w:val="2"/>
            <w:vMerge/>
            <w:shd w:val="clear" w:color="auto" w:fill="A6A6A6" w:themeFill="background1" w:themeFillShade="A6"/>
          </w:tcPr>
          <w:p w14:paraId="60DCC5CB" w14:textId="77777777" w:rsidR="00EB323A" w:rsidRPr="009E31BE" w:rsidRDefault="00EB323A" w:rsidP="00EC36A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31" w:type="dxa"/>
            <w:shd w:val="clear" w:color="auto" w:fill="A6A6A6" w:themeFill="background1" w:themeFillShade="A6"/>
          </w:tcPr>
          <w:p w14:paraId="109CD83D" w14:textId="724FCFD3" w:rsidR="00EB323A" w:rsidRPr="009E31BE" w:rsidRDefault="003D5BA7" w:rsidP="00EC36A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E31BE"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  <w:r w:rsidR="00C9784A" w:rsidRPr="009E31BE">
              <w:rPr>
                <w:rFonts w:ascii="GHEA Grapalat" w:hAnsi="GHEA Grapalat"/>
                <w:sz w:val="24"/>
                <w:szCs w:val="24"/>
                <w:lang w:val="hy-AM"/>
              </w:rPr>
              <w:t>01/3-4/23239-2022</w:t>
            </w:r>
          </w:p>
        </w:tc>
      </w:tr>
      <w:tr w:rsidR="003D5BA7" w:rsidRPr="009E31BE" w14:paraId="5A446238" w14:textId="77777777" w:rsidTr="00622212">
        <w:trPr>
          <w:trHeight w:val="620"/>
        </w:trPr>
        <w:tc>
          <w:tcPr>
            <w:tcW w:w="4302" w:type="dxa"/>
          </w:tcPr>
          <w:p w14:paraId="0328EFB5" w14:textId="6783977B" w:rsidR="003D5BA7" w:rsidRPr="009E31BE" w:rsidRDefault="003D5BA7" w:rsidP="00EC36A1">
            <w:pPr>
              <w:pStyle w:val="NoSpacing1"/>
              <w:spacing w:line="360" w:lineRule="auto"/>
              <w:ind w:right="-3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E31BE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 w:rsidR="00A237F1" w:rsidRPr="009E31B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9E31B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Առաջարկութ</w:t>
            </w:r>
            <w:r w:rsidRPr="009E31B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յուններ</w:t>
            </w:r>
            <w:proofErr w:type="spellEnd"/>
            <w:r w:rsidRPr="009E31B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9E31B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դիտողություններ</w:t>
            </w:r>
            <w:proofErr w:type="spellEnd"/>
            <w:r w:rsidRPr="009E31B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E31B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9E31B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5773" w:type="dxa"/>
            <w:gridSpan w:val="2"/>
          </w:tcPr>
          <w:p w14:paraId="67FFC563" w14:textId="77777777" w:rsidR="003D5BA7" w:rsidRPr="009E31BE" w:rsidRDefault="003D5BA7" w:rsidP="00EC36A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56AD3" w:rsidRPr="009E31BE" w14:paraId="7C6B0A3D" w14:textId="77777777" w:rsidTr="00622212">
        <w:tc>
          <w:tcPr>
            <w:tcW w:w="6944" w:type="dxa"/>
            <w:gridSpan w:val="2"/>
            <w:vMerge w:val="restart"/>
            <w:shd w:val="clear" w:color="auto" w:fill="A6A6A6" w:themeFill="background1" w:themeFillShade="A6"/>
          </w:tcPr>
          <w:p w14:paraId="584004CD" w14:textId="114E2B67" w:rsidR="00356AD3" w:rsidRPr="009E31BE" w:rsidRDefault="00356AD3" w:rsidP="00EC36A1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9E31BE">
              <w:rPr>
                <w:rFonts w:ascii="GHEA Grapalat" w:hAnsi="GHEA Grapalat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3131" w:type="dxa"/>
            <w:shd w:val="clear" w:color="auto" w:fill="A6A6A6" w:themeFill="background1" w:themeFillShade="A6"/>
          </w:tcPr>
          <w:p w14:paraId="2B051107" w14:textId="137A2E61" w:rsidR="00356AD3" w:rsidRPr="009E31BE" w:rsidRDefault="00356AD3" w:rsidP="00EC36A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E31BE">
              <w:rPr>
                <w:rFonts w:ascii="GHEA Grapalat" w:hAnsi="GHEA Grapalat"/>
                <w:sz w:val="24"/>
                <w:szCs w:val="24"/>
                <w:lang w:val="hy-AM"/>
              </w:rPr>
              <w:t>12.05.2022թ.</w:t>
            </w:r>
          </w:p>
        </w:tc>
      </w:tr>
      <w:tr w:rsidR="00356AD3" w:rsidRPr="009E31BE" w14:paraId="6AD0F3C6" w14:textId="77777777" w:rsidTr="00622212">
        <w:tc>
          <w:tcPr>
            <w:tcW w:w="6944" w:type="dxa"/>
            <w:gridSpan w:val="2"/>
            <w:vMerge/>
            <w:shd w:val="clear" w:color="auto" w:fill="A6A6A6" w:themeFill="background1" w:themeFillShade="A6"/>
          </w:tcPr>
          <w:p w14:paraId="3174B80D" w14:textId="77777777" w:rsidR="00356AD3" w:rsidRPr="009E31BE" w:rsidRDefault="00356AD3" w:rsidP="00EC36A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31" w:type="dxa"/>
            <w:shd w:val="clear" w:color="auto" w:fill="A6A6A6" w:themeFill="background1" w:themeFillShade="A6"/>
          </w:tcPr>
          <w:p w14:paraId="65C5A828" w14:textId="644B7626" w:rsidR="00356AD3" w:rsidRPr="009E31BE" w:rsidRDefault="00356AD3" w:rsidP="00EC36A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9E31BE">
              <w:rPr>
                <w:rFonts w:ascii="GHEA Grapalat" w:hAnsi="GHEA Grapalat"/>
                <w:sz w:val="24"/>
                <w:szCs w:val="24"/>
                <w:lang w:val="hy-AM"/>
              </w:rPr>
              <w:t>№/27.3/20447-2022</w:t>
            </w:r>
          </w:p>
        </w:tc>
      </w:tr>
      <w:tr w:rsidR="00CD4CA7" w:rsidRPr="00AD2FD2" w14:paraId="5410D9EB" w14:textId="77777777" w:rsidTr="00622212">
        <w:trPr>
          <w:trHeight w:val="512"/>
        </w:trPr>
        <w:tc>
          <w:tcPr>
            <w:tcW w:w="4302" w:type="dxa"/>
          </w:tcPr>
          <w:p w14:paraId="120D15D8" w14:textId="77777777" w:rsidR="00CD4CA7" w:rsidRPr="009E31BE" w:rsidRDefault="00CD4CA7" w:rsidP="00EC36A1">
            <w:pPr>
              <w:spacing w:line="360" w:lineRule="auto"/>
              <w:ind w:left="34" w:right="-2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9E31BE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</w:rPr>
              <w:t xml:space="preserve">    </w:t>
            </w:r>
            <w:r w:rsidRPr="009E31BE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Նորմատիվ իրավական ակտերի մասին» օրենքի 6-րդ հոդվածի 5-րդ մասի համաձայն՝ փորձաքննության ներկայացվող նորմատիվ </w:t>
            </w:r>
            <w:r w:rsidRPr="009E31BE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իրավական ակտին կցվող հիմնավորման մեջ շարադրվում են կարգավորման ենթակա ոլորտի կամ խնդրի սահմանումը, առկա իրավիճակը (եթե կիրառելի է), կարգավորման նպատակները, ակնկալվող արդյունքը, ակտի նորմատիվ բնույթի հիմնավորվածությունը:</w:t>
            </w:r>
            <w:r w:rsidRPr="009E31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14:paraId="1B0BAE14" w14:textId="77777777" w:rsidR="00CD4CA7" w:rsidRPr="009E31BE" w:rsidRDefault="00CD4CA7" w:rsidP="00EC36A1">
            <w:pPr>
              <w:spacing w:line="360" w:lineRule="auto"/>
              <w:ind w:left="34" w:right="-22" w:firstLine="426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9E31BE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Մինչդեռ, Նախագծին կից ներկայացված հիմնավորումից հնարավոր չէ լիարժեք գնահատել ներկայացված նախագծի արդյունավետությունը, քանի որ բացակայում են ընթացիկ իրավիճակի, խնդիրների, տվյալ բնագավառում իրականացվող քաղաքականության, կարգավորման նպատակի և ակնկալվող արդյունքի համապատասխան վերլուծությունները:</w:t>
            </w:r>
          </w:p>
          <w:p w14:paraId="2A21E7FE" w14:textId="77777777" w:rsidR="00CD4CA7" w:rsidRPr="009E31BE" w:rsidRDefault="00CD4CA7" w:rsidP="00EC36A1">
            <w:pPr>
              <w:spacing w:line="360" w:lineRule="auto"/>
              <w:ind w:left="34" w:right="-22" w:firstLine="426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9E31B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Սույն դիտողությունը բխում է այն հանգամանքից, որ Նախագծի </w:t>
            </w:r>
            <w:r w:rsidRPr="009E31BE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>2-</w:t>
            </w:r>
            <w:proofErr w:type="spellStart"/>
            <w:r w:rsidRPr="009E31BE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րդ</w:t>
            </w:r>
            <w:proofErr w:type="spellEnd"/>
            <w:r w:rsidRPr="009E31BE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E31BE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հոդվածով</w:t>
            </w:r>
            <w:proofErr w:type="spellEnd"/>
            <w:r w:rsidRPr="009E31BE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E31BE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նախատեսվում</w:t>
            </w:r>
            <w:proofErr w:type="spellEnd"/>
            <w:r w:rsidRPr="009E31BE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E31BE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է</w:t>
            </w:r>
            <w:r w:rsidRPr="009E31BE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E31BE">
              <w:rPr>
                <w:rFonts w:ascii="GHEA Grapalat" w:hAnsi="GHEA Grapalat"/>
                <w:i/>
                <w:sz w:val="24"/>
                <w:szCs w:val="24"/>
                <w:shd w:val="clear" w:color="auto" w:fill="FFFFFF"/>
                <w:lang w:val="af-ZA"/>
              </w:rPr>
              <w:t>«</w:t>
            </w:r>
            <w:proofErr w:type="spellStart"/>
            <w:r w:rsidRPr="009E31BE">
              <w:rPr>
                <w:rFonts w:ascii="GHEA Grapalat" w:hAnsi="GHEA Grapalat"/>
                <w:i/>
                <w:sz w:val="24"/>
                <w:szCs w:val="24"/>
                <w:shd w:val="clear" w:color="auto" w:fill="FFFFFF"/>
                <w:lang w:val="af-ZA"/>
              </w:rPr>
              <w:t>Էներգետիկայի</w:t>
            </w:r>
            <w:proofErr w:type="spellEnd"/>
            <w:r w:rsidRPr="009E31BE">
              <w:rPr>
                <w:rFonts w:ascii="GHEA Grapalat" w:hAnsi="GHEA Grapalat"/>
                <w:i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E31BE">
              <w:rPr>
                <w:rFonts w:ascii="GHEA Grapalat" w:hAnsi="GHEA Grapalat"/>
                <w:i/>
                <w:sz w:val="24"/>
                <w:szCs w:val="24"/>
                <w:shd w:val="clear" w:color="auto" w:fill="FFFFFF"/>
                <w:lang w:val="af-ZA"/>
              </w:rPr>
              <w:t>մասին</w:t>
            </w:r>
            <w:proofErr w:type="spellEnd"/>
            <w:r w:rsidRPr="009E31BE">
              <w:rPr>
                <w:rFonts w:ascii="GHEA Grapalat" w:hAnsi="GHEA Grapalat"/>
                <w:i/>
                <w:sz w:val="24"/>
                <w:szCs w:val="24"/>
                <w:shd w:val="clear" w:color="auto" w:fill="FFFFFF"/>
                <w:lang w:val="af-ZA"/>
              </w:rPr>
              <w:t xml:space="preserve">» </w:t>
            </w:r>
            <w:proofErr w:type="spellStart"/>
            <w:r w:rsidRPr="009E31BE">
              <w:rPr>
                <w:rFonts w:ascii="GHEA Grapalat" w:hAnsi="GHEA Grapalat"/>
                <w:i/>
                <w:sz w:val="24"/>
                <w:szCs w:val="24"/>
                <w:shd w:val="clear" w:color="auto" w:fill="FFFFFF"/>
                <w:lang w:val="af-ZA"/>
              </w:rPr>
              <w:t>օրենքի</w:t>
            </w:r>
            <w:proofErr w:type="spellEnd"/>
            <w:r w:rsidRPr="009E31BE">
              <w:rPr>
                <w:rFonts w:ascii="GHEA Grapalat" w:hAnsi="GHEA Grapalat"/>
                <w:i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E31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(</w:t>
            </w:r>
            <w:proofErr w:type="spellStart"/>
            <w:r w:rsidRPr="009E31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այսուհետ</w:t>
            </w:r>
            <w:proofErr w:type="spellEnd"/>
            <w:r w:rsidRPr="009E31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՝ </w:t>
            </w:r>
            <w:proofErr w:type="spellStart"/>
            <w:r w:rsidRPr="009E31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Օրենք</w:t>
            </w:r>
            <w:proofErr w:type="spellEnd"/>
            <w:r w:rsidRPr="009E31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) </w:t>
            </w:r>
            <w:r w:rsidRPr="009E31BE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17-րդ հոդվածի 1-ին մասը լրացնել </w:t>
            </w:r>
            <w:proofErr w:type="spellStart"/>
            <w:r w:rsidRPr="009E31BE">
              <w:rPr>
                <w:rFonts w:ascii="GHEA Grapalat" w:hAnsi="GHEA Grapalat"/>
                <w:i/>
                <w:sz w:val="24"/>
                <w:szCs w:val="24"/>
                <w:lang w:val="hy-AM"/>
              </w:rPr>
              <w:t>հետևյալ</w:t>
            </w:r>
            <w:proofErr w:type="spellEnd"/>
            <w:r w:rsidRPr="009E31BE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բովանդակությամբ «իա» կետով. </w:t>
            </w:r>
          </w:p>
          <w:p w14:paraId="71CDD3FC" w14:textId="77777777" w:rsidR="00CD4CA7" w:rsidRPr="009E31BE" w:rsidRDefault="00CD4CA7" w:rsidP="00EC36A1">
            <w:pPr>
              <w:spacing w:line="360" w:lineRule="auto"/>
              <w:ind w:left="34" w:right="-22" w:firstLine="426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E31BE">
              <w:rPr>
                <w:rFonts w:ascii="GHEA Grapalat" w:hAnsi="GHEA Grapalat"/>
                <w:i/>
                <w:sz w:val="24"/>
                <w:szCs w:val="24"/>
                <w:lang w:val="hy-AM"/>
              </w:rPr>
              <w:lastRenderedPageBreak/>
              <w:t xml:space="preserve">«իա)  </w:t>
            </w:r>
            <w:proofErr w:type="spellStart"/>
            <w:r w:rsidRPr="009E31BE">
              <w:rPr>
                <w:rFonts w:ascii="GHEA Grapalat" w:hAnsi="GHEA Grapalat"/>
                <w:i/>
                <w:sz w:val="24"/>
                <w:szCs w:val="24"/>
                <w:lang w:val="hy-AM"/>
              </w:rPr>
              <w:t>հաշվեկշռման</w:t>
            </w:r>
            <w:proofErr w:type="spellEnd"/>
            <w:r w:rsidRPr="009E31BE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ծառայության մատուցման բացառիկ իրավունք և պարտավորություն վերապահել էլեկտրական էներգիայի արտադրության լիցենզիա ունեցող այն անձին, որն   </w:t>
            </w:r>
            <w:proofErr w:type="spellStart"/>
            <w:r w:rsidRPr="009E31BE">
              <w:rPr>
                <w:rFonts w:ascii="GHEA Grapalat" w:hAnsi="GHEA Grapalat"/>
                <w:i/>
                <w:sz w:val="24"/>
                <w:szCs w:val="24"/>
                <w:lang w:val="hy-AM"/>
              </w:rPr>
              <w:t>Էլեկտրաէներգետիկական</w:t>
            </w:r>
            <w:proofErr w:type="spellEnd"/>
            <w:r w:rsidRPr="009E31BE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համակարգի օպերատորի դրական եզրակացության հիման վրա հնարավորություն ունի </w:t>
            </w:r>
            <w:proofErr w:type="spellStart"/>
            <w:r w:rsidRPr="009E31BE">
              <w:rPr>
                <w:rFonts w:ascii="GHEA Grapalat" w:hAnsi="GHEA Grapalat"/>
                <w:i/>
                <w:sz w:val="24"/>
                <w:szCs w:val="24"/>
                <w:lang w:val="hy-AM"/>
              </w:rPr>
              <w:t>էլեկտրաէներգետիկական</w:t>
            </w:r>
            <w:proofErr w:type="spellEnd"/>
            <w:r w:rsidRPr="009E31BE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շուկայում մատուցելու </w:t>
            </w:r>
            <w:proofErr w:type="spellStart"/>
            <w:r w:rsidRPr="009E31BE">
              <w:rPr>
                <w:rFonts w:ascii="GHEA Grapalat" w:hAnsi="GHEA Grapalat"/>
                <w:i/>
                <w:sz w:val="24"/>
                <w:szCs w:val="24"/>
                <w:lang w:val="hy-AM"/>
              </w:rPr>
              <w:t>հաշվեկշռման</w:t>
            </w:r>
            <w:proofErr w:type="spellEnd"/>
            <w:r w:rsidRPr="009E31BE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ծառայություն։», </w:t>
            </w:r>
            <w:r w:rsidRPr="009E31BE">
              <w:rPr>
                <w:rFonts w:ascii="GHEA Grapalat" w:hAnsi="GHEA Grapalat"/>
                <w:sz w:val="24"/>
                <w:szCs w:val="24"/>
                <w:lang w:val="hy-AM"/>
              </w:rPr>
              <w:t xml:space="preserve">սակայն Նախագծին կից ներկայացված հիմնավորման մեջ բացակայում են էլեկտրական էներգիայի արտադրության լիցենզիա ունեցող անձանց </w:t>
            </w:r>
            <w:proofErr w:type="spellStart"/>
            <w:r w:rsidRPr="009E31BE">
              <w:rPr>
                <w:rFonts w:ascii="GHEA Grapalat" w:hAnsi="GHEA Grapalat"/>
                <w:sz w:val="24"/>
                <w:szCs w:val="24"/>
                <w:lang w:val="hy-AM"/>
              </w:rPr>
              <w:t>հաշվեկշռման</w:t>
            </w:r>
            <w:proofErr w:type="spellEnd"/>
            <w:r w:rsidRPr="009E31BE">
              <w:rPr>
                <w:rFonts w:ascii="GHEA Grapalat" w:hAnsi="GHEA Grapalat"/>
                <w:sz w:val="24"/>
                <w:szCs w:val="24"/>
                <w:lang w:val="hy-AM"/>
              </w:rPr>
              <w:t xml:space="preserve"> ծառայության մատուցման բացառիկ իրավունք և պարտավորություն վերապահելու վերաբերյալ հիմնավորումներ:</w:t>
            </w:r>
          </w:p>
          <w:p w14:paraId="004A6D27" w14:textId="77777777" w:rsidR="00CD4CA7" w:rsidRPr="009E31BE" w:rsidRDefault="00CD4CA7" w:rsidP="00EC36A1">
            <w:pPr>
              <w:tabs>
                <w:tab w:val="left" w:pos="540"/>
                <w:tab w:val="left" w:pos="810"/>
                <w:tab w:val="left" w:pos="900"/>
              </w:tabs>
              <w:spacing w:line="360" w:lineRule="auto"/>
              <w:ind w:left="34"/>
              <w:jc w:val="both"/>
              <w:rPr>
                <w:rStyle w:val="Strong"/>
                <w:rFonts w:ascii="GHEA Grapalat" w:hAnsi="GHEA Grapalat" w:cs="Tahoma"/>
                <w:b w:val="0"/>
                <w:bCs w:val="0"/>
                <w:sz w:val="24"/>
                <w:szCs w:val="24"/>
                <w:shd w:val="clear" w:color="auto" w:fill="FFFFFF"/>
                <w:lang w:val="hy-AM"/>
              </w:rPr>
            </w:pPr>
            <w:r w:rsidRPr="009E31BE">
              <w:rPr>
                <w:rStyle w:val="Strong"/>
                <w:rFonts w:ascii="GHEA Grapalat" w:hAnsi="GHEA Grapalat"/>
                <w:noProof/>
                <w:sz w:val="24"/>
                <w:szCs w:val="24"/>
                <w:shd w:val="clear" w:color="auto" w:fill="FFFFFF"/>
                <w:lang w:val="af-ZA"/>
              </w:rPr>
              <w:tab/>
            </w:r>
            <w:r w:rsidRPr="009E31BE">
              <w:rPr>
                <w:rStyle w:val="Strong"/>
                <w:rFonts w:ascii="GHEA Grapalat" w:hAnsi="GHEA Grapalat"/>
                <w:noProof/>
                <w:sz w:val="24"/>
                <w:szCs w:val="24"/>
                <w:shd w:val="clear" w:color="auto" w:fill="FFFFFF"/>
                <w:lang w:val="hy-AM"/>
              </w:rPr>
              <w:t xml:space="preserve">Այս առումով, Հայաստանի Հանրապետության սահմանադրական դատարանը, 2014 թվականի դեկտեմբերի 2-ի ՍԴՈ–1176 որոշմամբ անդրադառնալով օրենքների հիմնավորվածությանը, արձանագրել է. «(…) օրենսդրությունն ստատիկ երևույթ </w:t>
            </w:r>
            <w:r w:rsidRPr="009E31BE">
              <w:rPr>
                <w:rStyle w:val="Strong"/>
                <w:rFonts w:ascii="GHEA Grapalat" w:hAnsi="GHEA Grapalat"/>
                <w:noProof/>
                <w:sz w:val="24"/>
                <w:szCs w:val="24"/>
                <w:shd w:val="clear" w:color="auto" w:fill="FFFFFF"/>
                <w:lang w:val="hy-AM"/>
              </w:rPr>
              <w:lastRenderedPageBreak/>
              <w:t>չէ, այն կարող է և պետք է ենթարկվի դինամիկ փոփոխության՝ մշտապես կատարելագործվելով տնտեսական զարգացմանը, տեղի ունեցող միջազգային ինտեգրման գործընթացներին, հասարակական հարաբերությունների վերափոխմանն ու մի շարք այլ գործոններին համահունչ։ (…) Միևնույն ժամանակ, սահմանադրական դատարանը կարևորում է օրենսդրական փոփոխությունների գործընթացի կայունությունն ու ներդաշնակությունը, օրենքների փոփոխման հիմնավորվածությունն ու օբյեկտիվ անհրաժեշտությունը, ինչը հնարավորություն է ընձեռում իրավունքի սուբյեկտին իր վարքագիծը համապատասխանեցնել փոփոխվող օրենսդրական նորմերին` թույլ չտալով իրավակիրառ մարմինների կողմից ցուցաբերված սուբյեկտիվիզմի դրսևորում և հայեցողության ընդլայնում։»:</w:t>
            </w:r>
          </w:p>
          <w:p w14:paraId="6D24ECB0" w14:textId="424A155C" w:rsidR="00CD4CA7" w:rsidRPr="009E31BE" w:rsidRDefault="00CD4CA7" w:rsidP="00EC36A1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/>
                <w:lang w:val="af-ZA"/>
              </w:rPr>
            </w:pPr>
            <w:r w:rsidRPr="009E31B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Հիմք ընդունելով վերոգրյալը՝ գտնում ենք, որ Նախագիծն ունի լրացուցիչ հիմնավորման կարիք ունի:</w:t>
            </w:r>
          </w:p>
        </w:tc>
        <w:tc>
          <w:tcPr>
            <w:tcW w:w="5773" w:type="dxa"/>
            <w:gridSpan w:val="2"/>
          </w:tcPr>
          <w:p w14:paraId="05D15A85" w14:textId="77777777" w:rsidR="00CD4CA7" w:rsidRPr="009E31BE" w:rsidRDefault="00CD4CA7" w:rsidP="00EC36A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E31B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Նախագծի հիմնավորումը լրացվել է, ինչպես նաև նախագծից հանվել է </w:t>
            </w:r>
            <w:proofErr w:type="spellStart"/>
            <w:r w:rsidRPr="009E31BE">
              <w:rPr>
                <w:rFonts w:ascii="GHEA Grapalat" w:hAnsi="GHEA Grapalat"/>
                <w:sz w:val="24"/>
                <w:szCs w:val="24"/>
                <w:lang w:val="hy-AM"/>
              </w:rPr>
              <w:t>հաշեկշռման</w:t>
            </w:r>
            <w:proofErr w:type="spellEnd"/>
            <w:r w:rsidRPr="009E31BE">
              <w:rPr>
                <w:rFonts w:ascii="GHEA Grapalat" w:hAnsi="GHEA Grapalat"/>
                <w:sz w:val="24"/>
                <w:szCs w:val="24"/>
                <w:lang w:val="hy-AM"/>
              </w:rPr>
              <w:t xml:space="preserve"> ծառայության մատուցման «</w:t>
            </w:r>
            <w:proofErr w:type="spellStart"/>
            <w:r w:rsidRPr="009E31BE">
              <w:rPr>
                <w:rFonts w:ascii="GHEA Grapalat" w:hAnsi="GHEA Grapalat"/>
                <w:sz w:val="24"/>
                <w:szCs w:val="24"/>
                <w:lang w:val="hy-AM"/>
              </w:rPr>
              <w:t>բացառիկությանը</w:t>
            </w:r>
            <w:proofErr w:type="spellEnd"/>
            <w:r w:rsidRPr="009E31BE">
              <w:rPr>
                <w:rFonts w:ascii="GHEA Grapalat" w:hAnsi="GHEA Grapalat"/>
                <w:sz w:val="24"/>
                <w:szCs w:val="24"/>
                <w:lang w:val="hy-AM"/>
              </w:rPr>
              <w:t xml:space="preserve">» վերաբերող բնորոշումները։ </w:t>
            </w:r>
          </w:p>
          <w:p w14:paraId="4B8A5DE8" w14:textId="77777777" w:rsidR="00CD4CA7" w:rsidRPr="009E31BE" w:rsidRDefault="00CD4CA7" w:rsidP="00EC36A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2E6C1F1" w14:textId="77777777" w:rsidR="00CD4CA7" w:rsidRPr="009E31BE" w:rsidRDefault="00CD4CA7" w:rsidP="00EC36A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EDBE450" w14:textId="77777777" w:rsidR="00CD4CA7" w:rsidRPr="009E31BE" w:rsidRDefault="00CD4CA7" w:rsidP="00EC36A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9E8E2AE" w14:textId="77777777" w:rsidR="00CD4CA7" w:rsidRPr="009E31BE" w:rsidRDefault="00CD4CA7" w:rsidP="00EC36A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04B9AFA" w14:textId="77777777" w:rsidR="00CD4CA7" w:rsidRPr="009E31BE" w:rsidRDefault="00CD4CA7" w:rsidP="00EC36A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771F286" w14:textId="77777777" w:rsidR="00CD4CA7" w:rsidRPr="009E31BE" w:rsidRDefault="00CD4CA7" w:rsidP="00EC36A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C98FC39" w14:textId="0E835477" w:rsidR="00CD4CA7" w:rsidRPr="009E31BE" w:rsidRDefault="00CD4CA7" w:rsidP="00EC36A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E31B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Հարկ է նկատի ունենալ, որ օրենքի նախագծում </w:t>
            </w:r>
            <w:proofErr w:type="spellStart"/>
            <w:r w:rsidRPr="009E31BE">
              <w:rPr>
                <w:rFonts w:ascii="GHEA Grapalat" w:hAnsi="GHEA Grapalat"/>
                <w:sz w:val="24"/>
                <w:szCs w:val="24"/>
                <w:lang w:val="hy-AM"/>
              </w:rPr>
              <w:t>հաշվեկշռման</w:t>
            </w:r>
            <w:proofErr w:type="spellEnd"/>
            <w:r w:rsidRPr="009E31BE">
              <w:rPr>
                <w:rFonts w:ascii="GHEA Grapalat" w:hAnsi="GHEA Grapalat"/>
                <w:sz w:val="24"/>
                <w:szCs w:val="24"/>
                <w:lang w:val="hy-AM"/>
              </w:rPr>
              <w:t xml:space="preserve"> ծառայության մասով ներառված </w:t>
            </w:r>
            <w:proofErr w:type="spellStart"/>
            <w:r w:rsidRPr="009E31BE">
              <w:rPr>
                <w:rFonts w:ascii="GHEA Grapalat" w:hAnsi="GHEA Grapalat"/>
                <w:sz w:val="24"/>
                <w:szCs w:val="24"/>
                <w:lang w:val="hy-AM"/>
              </w:rPr>
              <w:t>կարգավորումներն</w:t>
            </w:r>
            <w:proofErr w:type="spellEnd"/>
            <w:r w:rsidRPr="009E31BE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ամբողջությամբ ելնում են Հայաստանի </w:t>
            </w:r>
            <w:proofErr w:type="spellStart"/>
            <w:r w:rsidRPr="009E31BE">
              <w:rPr>
                <w:rFonts w:ascii="GHEA Grapalat" w:hAnsi="GHEA Grapalat"/>
                <w:sz w:val="24"/>
                <w:szCs w:val="24"/>
                <w:lang w:val="hy-AM"/>
              </w:rPr>
              <w:t>էլեկտրաէներգետիկական</w:t>
            </w:r>
            <w:proofErr w:type="spellEnd"/>
            <w:r w:rsidRPr="009E31BE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համակարգի ներկայիս տեխնիկական հնարավորություններից և վիճակից, և այսպես է աշխատում </w:t>
            </w:r>
            <w:proofErr w:type="spellStart"/>
            <w:r w:rsidRPr="009E31BE">
              <w:rPr>
                <w:rFonts w:ascii="GHEA Grapalat" w:hAnsi="GHEA Grapalat"/>
                <w:sz w:val="24"/>
                <w:szCs w:val="24"/>
                <w:lang w:val="hy-AM"/>
              </w:rPr>
              <w:t>էլեկտրաէներգետիկական</w:t>
            </w:r>
            <w:proofErr w:type="spellEnd"/>
            <w:r w:rsidRPr="009E31BE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համակարգն այսօր։ Բացառիկության մասով հարկ է նշել, որ ներկա պահին երկրորդ նման ծառայություն մատուցողի </w:t>
            </w:r>
            <w:proofErr w:type="spellStart"/>
            <w:r w:rsidRPr="009E31BE">
              <w:rPr>
                <w:rFonts w:ascii="GHEA Grapalat" w:hAnsi="GHEA Grapalat"/>
                <w:sz w:val="24"/>
                <w:szCs w:val="24"/>
                <w:lang w:val="hy-AM"/>
              </w:rPr>
              <w:t>համարումն</w:t>
            </w:r>
            <w:proofErr w:type="spellEnd"/>
            <w:r w:rsidRPr="009E31BE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այս պահին շուկայում հնարավոր չէ՝ տարբեր գործոններից ելնելով։ Սակայն, հաշվի առնելով, որ նման տեսական հնարավորությունը ապագայում բացառելի չէ, բացառիկությունը հանվել է։ </w:t>
            </w:r>
          </w:p>
        </w:tc>
      </w:tr>
      <w:tr w:rsidR="00E0200C" w:rsidRPr="00AD2FD2" w14:paraId="21AC3A76" w14:textId="77777777" w:rsidTr="00622212">
        <w:trPr>
          <w:trHeight w:val="512"/>
        </w:trPr>
        <w:tc>
          <w:tcPr>
            <w:tcW w:w="4302" w:type="dxa"/>
          </w:tcPr>
          <w:p w14:paraId="4CFB808D" w14:textId="6B7FE67D" w:rsidR="00E0200C" w:rsidRPr="009E31BE" w:rsidRDefault="00E0200C" w:rsidP="00EC36A1">
            <w:pPr>
              <w:spacing w:line="360" w:lineRule="auto"/>
              <w:ind w:left="34" w:right="-22"/>
              <w:jc w:val="both"/>
              <w:rPr>
                <w:rFonts w:ascii="GHEA Grapalat" w:hAnsi="GHEA Grapalat"/>
                <w:b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E31BE">
              <w:rPr>
                <w:rFonts w:ascii="GHEA Grapalat" w:hAnsi="GHEA Grapalat"/>
                <w:b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2.</w:t>
            </w:r>
            <w:r w:rsidRPr="009E31BE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 xml:space="preserve"> </w:t>
            </w:r>
            <w:r w:rsidRPr="009E31BE">
              <w:rPr>
                <w:rStyle w:val="Strong"/>
                <w:rFonts w:ascii="GHEA Grapalat" w:hAnsi="GHEA Grapalat"/>
                <w:b w:val="0"/>
                <w:noProof/>
                <w:sz w:val="24"/>
                <w:szCs w:val="24"/>
                <w:lang w:val="hy-AM"/>
              </w:rPr>
              <w:t>Բացի այդ, անհրաժեշտ է բացահայտել նաև «հաշվեկշռման ծառայություն» արտահայտությունը:</w:t>
            </w:r>
          </w:p>
        </w:tc>
        <w:tc>
          <w:tcPr>
            <w:tcW w:w="5773" w:type="dxa"/>
            <w:gridSpan w:val="2"/>
          </w:tcPr>
          <w:p w14:paraId="677F8207" w14:textId="4DACF831" w:rsidR="00E0200C" w:rsidRPr="009E31BE" w:rsidRDefault="00E0200C" w:rsidP="00EC36A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E31BE">
              <w:rPr>
                <w:rFonts w:ascii="GHEA Grapalat" w:hAnsi="GHEA Grapalat"/>
                <w:sz w:val="24"/>
                <w:szCs w:val="24"/>
                <w:lang w:val="hy-AM"/>
              </w:rPr>
              <w:t>Ընդունվել է, օրենքը լրացվել է նոր հասկացությամբ։</w:t>
            </w:r>
          </w:p>
        </w:tc>
      </w:tr>
      <w:tr w:rsidR="004F42DD" w:rsidRPr="00AD2FD2" w14:paraId="210A388E" w14:textId="77777777" w:rsidTr="00622212">
        <w:trPr>
          <w:trHeight w:val="512"/>
        </w:trPr>
        <w:tc>
          <w:tcPr>
            <w:tcW w:w="4302" w:type="dxa"/>
          </w:tcPr>
          <w:p w14:paraId="42C0FBA2" w14:textId="3236BE5C" w:rsidR="004F42DD" w:rsidRPr="009E31BE" w:rsidRDefault="004F42DD" w:rsidP="00EC36A1">
            <w:pPr>
              <w:spacing w:line="360" w:lineRule="auto"/>
              <w:ind w:left="34" w:right="-22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E31BE">
              <w:rPr>
                <w:rFonts w:ascii="GHEA Grapalat" w:hAnsi="GHEA Grapalat"/>
                <w:b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3. </w:t>
            </w:r>
            <w:r w:rsidRPr="009E31B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9E31BE">
              <w:rPr>
                <w:rStyle w:val="Strong"/>
                <w:rFonts w:ascii="GHEA Grapalat" w:hAnsi="GHEA Grapalat"/>
                <w:b w:val="0"/>
                <w:noProof/>
                <w:sz w:val="24"/>
                <w:szCs w:val="24"/>
                <w:lang w:val="hy-AM"/>
              </w:rPr>
              <w:t>Նախագծի 3-րդ հոդվածով Օրենքի 35-րդ հոդվածում լրացվող 1.5-րդ մասում «կարգավարական հրահանգ» հասկացությունը հստակեցման կարիք ունի, քանի որ Օրենքով բացահայտված չէ նշված հասկացության սահմանումը:</w:t>
            </w:r>
          </w:p>
        </w:tc>
        <w:tc>
          <w:tcPr>
            <w:tcW w:w="5773" w:type="dxa"/>
            <w:gridSpan w:val="2"/>
          </w:tcPr>
          <w:p w14:paraId="0D110917" w14:textId="40FD5D28" w:rsidR="004F42DD" w:rsidRPr="009E31BE" w:rsidRDefault="004F42DD" w:rsidP="00EC36A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E31BE">
              <w:rPr>
                <w:rFonts w:ascii="GHEA Grapalat" w:hAnsi="GHEA Grapalat"/>
                <w:sz w:val="24"/>
                <w:szCs w:val="24"/>
                <w:lang w:val="hy-AM"/>
              </w:rPr>
              <w:t>Անհրաժեշտ է հաշվի առնել, որ</w:t>
            </w:r>
            <w:r w:rsidR="009E31BE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14:paraId="61966B21" w14:textId="2926055F" w:rsidR="004F42DD" w:rsidRPr="009E31BE" w:rsidRDefault="004F42DD" w:rsidP="00EC36A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E31BE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9E31BE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9E31BE">
              <w:rPr>
                <w:rFonts w:ascii="GHEA Grapalat" w:hAnsi="GHEA Grapalat"/>
                <w:sz w:val="24"/>
                <w:szCs w:val="24"/>
                <w:lang w:val="hy-AM"/>
              </w:rPr>
              <w:t xml:space="preserve">Օրենքի 4-րդ մասին 17-րդ կետը սահմանում է թե ինչ է </w:t>
            </w:r>
            <w:r w:rsidRPr="009E31BE">
              <w:rPr>
                <w:rStyle w:val="Strong"/>
                <w:rFonts w:ascii="GHEA Grapalat" w:hAnsi="GHEA Grapalat"/>
                <w:noProof/>
                <w:sz w:val="24"/>
                <w:szCs w:val="24"/>
                <w:lang w:val="hy-AM"/>
              </w:rPr>
              <w:t>«</w:t>
            </w:r>
            <w:proofErr w:type="spellStart"/>
            <w:r w:rsidRPr="009E31BE">
              <w:rPr>
                <w:rFonts w:ascii="GHEA Grapalat" w:hAnsi="GHEA Grapalat"/>
                <w:sz w:val="24"/>
                <w:szCs w:val="24"/>
                <w:lang w:val="hy-AM"/>
              </w:rPr>
              <w:t>կարգավարում</w:t>
            </w:r>
            <w:proofErr w:type="spellEnd"/>
            <w:r w:rsidRPr="009E31BE">
              <w:rPr>
                <w:rFonts w:ascii="GHEA Grapalat" w:hAnsi="GHEA Grapalat"/>
                <w:sz w:val="24"/>
                <w:szCs w:val="24"/>
                <w:lang w:val="hy-AM"/>
              </w:rPr>
              <w:t>» հասկացությունը,</w:t>
            </w:r>
          </w:p>
          <w:p w14:paraId="6298BE88" w14:textId="4987947C" w:rsidR="004F42DD" w:rsidRPr="009E31BE" w:rsidRDefault="004F42DD" w:rsidP="00EC36A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E31BE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9E31BE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9E31BE">
              <w:rPr>
                <w:rFonts w:ascii="GHEA Grapalat" w:hAnsi="GHEA Grapalat"/>
                <w:sz w:val="24"/>
                <w:szCs w:val="24"/>
                <w:lang w:val="hy-AM"/>
              </w:rPr>
              <w:t xml:space="preserve">Օրենքի 37-րդ հոդվածի 1-ին կետի ա) ենթակետի համաձայն </w:t>
            </w:r>
            <w:proofErr w:type="spellStart"/>
            <w:r w:rsidRPr="009E31BE">
              <w:rPr>
                <w:rFonts w:ascii="GHEA Grapalat" w:hAnsi="GHEA Grapalat"/>
                <w:sz w:val="24"/>
                <w:szCs w:val="24"/>
                <w:lang w:val="hy-AM"/>
              </w:rPr>
              <w:t>կարգավարումն</w:t>
            </w:r>
            <w:proofErr w:type="spellEnd"/>
            <w:r w:rsidRPr="009E31BE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իրականացնում է Համակարգի օպերատորի լիցենզիա ունեցող անձը,</w:t>
            </w:r>
          </w:p>
          <w:p w14:paraId="008247D4" w14:textId="18D256AD" w:rsidR="004F42DD" w:rsidRPr="009E31BE" w:rsidRDefault="004F42DD" w:rsidP="00EC36A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E31BE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Ուստի, </w:t>
            </w:r>
            <w:proofErr w:type="spellStart"/>
            <w:r w:rsidRPr="009E31BE">
              <w:rPr>
                <w:rFonts w:ascii="GHEA Grapalat" w:hAnsi="GHEA Grapalat"/>
                <w:sz w:val="24"/>
                <w:szCs w:val="24"/>
                <w:lang w:val="hy-AM"/>
              </w:rPr>
              <w:t>կարգավարական</w:t>
            </w:r>
            <w:proofErr w:type="spellEnd"/>
            <w:r w:rsidRPr="009E31BE">
              <w:rPr>
                <w:rFonts w:ascii="GHEA Grapalat" w:hAnsi="GHEA Grapalat"/>
                <w:sz w:val="24"/>
                <w:szCs w:val="24"/>
                <w:lang w:val="hy-AM"/>
              </w:rPr>
              <w:t xml:space="preserve"> հրահանգը Համակարգի օպերատորի կողմից </w:t>
            </w:r>
            <w:proofErr w:type="spellStart"/>
            <w:r w:rsidRPr="009E31BE">
              <w:rPr>
                <w:rFonts w:ascii="GHEA Grapalat" w:hAnsi="GHEA Grapalat"/>
                <w:sz w:val="24"/>
                <w:szCs w:val="24"/>
                <w:lang w:val="hy-AM"/>
              </w:rPr>
              <w:t>կարգավարում</w:t>
            </w:r>
            <w:proofErr w:type="spellEnd"/>
            <w:r w:rsidRPr="009E31BE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իրականացնելու նպատակով տրված հրահանգն է, և այն որպես հասկացություն սահմանելու կարիք չունի։  </w:t>
            </w:r>
          </w:p>
        </w:tc>
      </w:tr>
      <w:tr w:rsidR="004F42DD" w:rsidRPr="00AD2FD2" w14:paraId="54DE35AF" w14:textId="77777777" w:rsidTr="00622212">
        <w:trPr>
          <w:trHeight w:val="512"/>
        </w:trPr>
        <w:tc>
          <w:tcPr>
            <w:tcW w:w="4302" w:type="dxa"/>
          </w:tcPr>
          <w:p w14:paraId="78C4F078" w14:textId="276501B2" w:rsidR="004F42DD" w:rsidRPr="009E31BE" w:rsidRDefault="004F42DD" w:rsidP="00EC36A1">
            <w:pPr>
              <w:spacing w:line="360" w:lineRule="auto"/>
              <w:ind w:left="34" w:right="-22"/>
              <w:jc w:val="both"/>
              <w:rPr>
                <w:rFonts w:ascii="GHEA Grapalat" w:hAnsi="GHEA Grapalat"/>
                <w:b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E31BE">
              <w:rPr>
                <w:rFonts w:ascii="GHEA Grapalat" w:hAnsi="GHEA Grapalat"/>
                <w:b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4. </w:t>
            </w:r>
            <w:r w:rsidRPr="009E31BE">
              <w:rPr>
                <w:rStyle w:val="Strong"/>
                <w:rFonts w:ascii="GHEA Grapalat" w:hAnsi="GHEA Grapalat"/>
                <w:b w:val="0"/>
                <w:noProof/>
                <w:sz w:val="24"/>
                <w:szCs w:val="24"/>
                <w:lang w:val="hy-AM"/>
              </w:rPr>
              <w:t>Սույն դիտողությունը վերաբերում է նաև Նախագծի 4-րդ հոդվածի «էլեկտրամոբիլների լիցքավորման ծառայություն» արտահայտությանը:</w:t>
            </w:r>
          </w:p>
        </w:tc>
        <w:tc>
          <w:tcPr>
            <w:tcW w:w="5773" w:type="dxa"/>
            <w:gridSpan w:val="2"/>
          </w:tcPr>
          <w:p w14:paraId="6D9A5BEB" w14:textId="7276868B" w:rsidR="004F42DD" w:rsidRPr="009E31BE" w:rsidRDefault="004F42DD" w:rsidP="00EC36A1">
            <w:pPr>
              <w:spacing w:line="36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9E31B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Անհրաժեշտ է հաշվի առնել, որ օրենքի 48-րդ հոդվածը սահ</w:t>
            </w:r>
            <w:r w:rsidR="00736AD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մ</w:t>
            </w:r>
            <w:r w:rsidRPr="009E31B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անում է սպառողների կողմից էլեկտրական էներգիայի փոխանցման դեպքերը։ </w:t>
            </w:r>
            <w:proofErr w:type="spellStart"/>
            <w:r w:rsidRPr="009E31B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Էլեկտրամոբիլների</w:t>
            </w:r>
            <w:proofErr w:type="spellEnd"/>
            <w:r w:rsidRPr="009E31B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քանակի աճին զուգահեռ աճում են նաև դրանց լիցքավորման կետերը, որն ըստ էության տեղի է ունենում էլեկտրական էներգիա սպառելու միջոցով։ Սույն լրացման </w:t>
            </w:r>
            <w:proofErr w:type="spellStart"/>
            <w:r w:rsidRPr="009E31B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նպատակn</w:t>
            </w:r>
            <w:r w:rsidR="00EA395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վ</w:t>
            </w:r>
            <w:proofErr w:type="spellEnd"/>
            <w:r w:rsidRPr="009E31B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այն է, որ </w:t>
            </w:r>
            <w:proofErr w:type="spellStart"/>
            <w:r w:rsidRPr="009E31B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էլեկտրամոբիլների</w:t>
            </w:r>
            <w:proofErr w:type="spellEnd"/>
            <w:r w:rsidRPr="009E31B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լիցքավորման ծառայություններ մատուցելը չդիտարկվի, </w:t>
            </w:r>
            <w:proofErr w:type="spellStart"/>
            <w:r w:rsidRPr="009E31B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չնույնականացվի</w:t>
            </w:r>
            <w:proofErr w:type="spellEnd"/>
            <w:r w:rsidRPr="009E31B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էլեկտրական էներգիայի </w:t>
            </w:r>
            <w:proofErr w:type="spellStart"/>
            <w:r w:rsidRPr="009E31B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առուվաճառքի</w:t>
            </w:r>
            <w:proofErr w:type="spellEnd"/>
            <w:r w:rsidRPr="009E31B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հետ, որը </w:t>
            </w:r>
            <w:r w:rsidRPr="009E31B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 xml:space="preserve">լիցենզավորման ենթակա գործունեություն է և տեղի ունենում օրենքով ու շուկայի կանոններով սահմանված կարգով։ </w:t>
            </w:r>
          </w:p>
          <w:p w14:paraId="364A20EF" w14:textId="55C53DCE" w:rsidR="004F42DD" w:rsidRPr="009E31BE" w:rsidRDefault="004F42DD" w:rsidP="00EC36A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E31B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Հաշվի առնելով վերը նշվածը՝ օրենքում </w:t>
            </w:r>
            <w:proofErr w:type="spellStart"/>
            <w:r w:rsidRPr="009E31B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էլեկտրամոբիլների</w:t>
            </w:r>
            <w:proofErr w:type="spellEnd"/>
            <w:r w:rsidRPr="009E31B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լիցքավորման ծառայությունը նկարագրող հասկացություն սահմանելու անհրաժեշտություն չկա։  </w:t>
            </w:r>
          </w:p>
        </w:tc>
      </w:tr>
      <w:tr w:rsidR="004F42DD" w:rsidRPr="009E31BE" w14:paraId="664439A6" w14:textId="77777777" w:rsidTr="00622212">
        <w:trPr>
          <w:trHeight w:val="512"/>
        </w:trPr>
        <w:tc>
          <w:tcPr>
            <w:tcW w:w="4302" w:type="dxa"/>
          </w:tcPr>
          <w:p w14:paraId="0BFFA088" w14:textId="19CA9FF7" w:rsidR="004F42DD" w:rsidRPr="009E31BE" w:rsidRDefault="004F42DD" w:rsidP="00EC36A1">
            <w:pPr>
              <w:spacing w:line="360" w:lineRule="auto"/>
              <w:ind w:left="34" w:right="-22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E31BE">
              <w:rPr>
                <w:rFonts w:ascii="GHEA Grapalat" w:hAnsi="GHEA Grapalat"/>
                <w:b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5.</w:t>
            </w:r>
            <w:r w:rsidR="00746AD3">
              <w:rPr>
                <w:rFonts w:ascii="GHEA Grapalat" w:hAnsi="GHEA Grapalat"/>
                <w:b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E31BE">
              <w:rPr>
                <w:rStyle w:val="Strong"/>
                <w:rFonts w:ascii="GHEA Grapalat" w:hAnsi="GHEA Grapalat"/>
                <w:b w:val="0"/>
                <w:noProof/>
                <w:sz w:val="24"/>
                <w:szCs w:val="24"/>
                <w:lang w:val="hy-AM"/>
              </w:rPr>
              <w:t>Անհրաժեշտ է Նախագծի վերնագրից հանել «Հայաստանի Հանրապետության» բառերը՝ հիմք ընդունելով «Նորմատիվ իրավական ակտերի մասին» օրենքի 18-րդ հոդվածի 3-րդ մասը, որի համաձայն՝ օրենքի լրիվ անվանումը հիշատակելիս հետևյալ հաջորդականությամբ ներառվում են օրենքի վերնագիրը, օրենքի ընդունման տարին, ամիսը (տառերով), ամսաթիվը, հերթական համարը և «օրենք» բառը: Օրենքի կրճատ անվանումը հիշատակելիս դրանում նշվում է օրենքի վերնագիրը:</w:t>
            </w:r>
          </w:p>
        </w:tc>
        <w:tc>
          <w:tcPr>
            <w:tcW w:w="5773" w:type="dxa"/>
            <w:gridSpan w:val="2"/>
          </w:tcPr>
          <w:p w14:paraId="68BE4404" w14:textId="34442FBA" w:rsidR="004F42DD" w:rsidRPr="009E31BE" w:rsidRDefault="004F42DD" w:rsidP="00EC36A1">
            <w:pPr>
              <w:spacing w:line="36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9E31BE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է, </w:t>
            </w:r>
            <w:proofErr w:type="spellStart"/>
            <w:r w:rsidRPr="009E31BE">
              <w:rPr>
                <w:rFonts w:ascii="GHEA Grapalat" w:hAnsi="GHEA Grapalat"/>
                <w:sz w:val="24"/>
                <w:szCs w:val="24"/>
                <w:lang w:val="hy-AM"/>
              </w:rPr>
              <w:t>խմբագրվել</w:t>
            </w:r>
            <w:proofErr w:type="spellEnd"/>
            <w:r w:rsidRPr="009E31BE">
              <w:rPr>
                <w:rFonts w:ascii="GHEA Grapalat" w:hAnsi="GHEA Grapalat"/>
                <w:sz w:val="24"/>
                <w:szCs w:val="24"/>
                <w:lang w:val="hy-AM"/>
              </w:rPr>
              <w:t xml:space="preserve"> է։</w:t>
            </w:r>
          </w:p>
        </w:tc>
      </w:tr>
      <w:tr w:rsidR="004F42DD" w:rsidRPr="009E31BE" w14:paraId="78385B81" w14:textId="77777777" w:rsidTr="00622212">
        <w:trPr>
          <w:trHeight w:val="512"/>
        </w:trPr>
        <w:tc>
          <w:tcPr>
            <w:tcW w:w="4302" w:type="dxa"/>
          </w:tcPr>
          <w:p w14:paraId="38BB0BA9" w14:textId="23C6ED0C" w:rsidR="004F42DD" w:rsidRPr="009E31BE" w:rsidRDefault="004F42DD" w:rsidP="00EC36A1">
            <w:pPr>
              <w:spacing w:line="360" w:lineRule="auto"/>
              <w:ind w:left="34" w:right="-22"/>
              <w:jc w:val="both"/>
              <w:rPr>
                <w:rFonts w:ascii="GHEA Grapalat" w:hAnsi="GHEA Grapalat"/>
                <w:b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E31BE">
              <w:rPr>
                <w:rFonts w:ascii="GHEA Grapalat" w:hAnsi="GHEA Grapalat"/>
                <w:b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6.</w:t>
            </w:r>
            <w:r w:rsidRPr="009E31B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9E31BE">
              <w:rPr>
                <w:rStyle w:val="Strong"/>
                <w:rFonts w:ascii="GHEA Grapalat" w:hAnsi="GHEA Grapalat"/>
                <w:b w:val="0"/>
                <w:noProof/>
                <w:sz w:val="24"/>
                <w:szCs w:val="24"/>
                <w:lang w:val="hy-AM"/>
              </w:rPr>
              <w:t xml:space="preserve">Նախագծի 1-ին հոդվածի 1-ին մասում «1-ին կետի 20-րդ ենթակետը» բառերը անհրաժեշտ է փոխարինել «1-ին մասի 20-րդ կետը» բառերով՝ հիմք ընդունելով «Նորմատիվ իրավական ակտերի մասին» օրենքի 14-րդ հոդվածի 3-րդ </w:t>
            </w:r>
            <w:r w:rsidRPr="009E31BE">
              <w:rPr>
                <w:rStyle w:val="Strong"/>
                <w:rFonts w:ascii="GHEA Grapalat" w:hAnsi="GHEA Grapalat"/>
                <w:b w:val="0"/>
                <w:noProof/>
                <w:sz w:val="24"/>
                <w:szCs w:val="24"/>
                <w:lang w:val="hy-AM"/>
              </w:rPr>
              <w:lastRenderedPageBreak/>
              <w:t xml:space="preserve">մասը, որի համաձայն՝ </w:t>
            </w:r>
            <w:r w:rsidRPr="009E31BE">
              <w:rPr>
                <w:rStyle w:val="Strong"/>
                <w:rFonts w:cs="Calibri"/>
                <w:b w:val="0"/>
                <w:noProof/>
                <w:sz w:val="24"/>
                <w:szCs w:val="24"/>
                <w:lang w:val="hy-AM"/>
              </w:rPr>
              <w:t> </w:t>
            </w:r>
            <w:r w:rsidRPr="009E31BE">
              <w:rPr>
                <w:rStyle w:val="Strong"/>
                <w:rFonts w:ascii="GHEA Grapalat" w:hAnsi="GHEA Grapalat"/>
                <w:b w:val="0"/>
                <w:noProof/>
                <w:sz w:val="24"/>
                <w:szCs w:val="24"/>
                <w:lang w:val="hy-AM"/>
              </w:rPr>
              <w:t>օրենսդրական ակտերում հոդվածները բաժանվում են «մասեր» կոչվող միայն համարակալված պարբերությունների: Հոդվածների մասերը կարող են բաժանվել միայն համարակալված կետերի, կետերը` միայն համարակալված ենթակետերի:</w:t>
            </w:r>
          </w:p>
        </w:tc>
        <w:tc>
          <w:tcPr>
            <w:tcW w:w="5773" w:type="dxa"/>
            <w:gridSpan w:val="2"/>
          </w:tcPr>
          <w:p w14:paraId="7ABB22F0" w14:textId="69D5BA7D" w:rsidR="004F42DD" w:rsidRPr="009E31BE" w:rsidRDefault="004F42DD" w:rsidP="00EC36A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E31B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Ընդունվել է, </w:t>
            </w:r>
            <w:proofErr w:type="spellStart"/>
            <w:r w:rsidRPr="009E31BE">
              <w:rPr>
                <w:rFonts w:ascii="GHEA Grapalat" w:hAnsi="GHEA Grapalat"/>
                <w:sz w:val="24"/>
                <w:szCs w:val="24"/>
                <w:lang w:val="hy-AM"/>
              </w:rPr>
              <w:t>խմբագրվել</w:t>
            </w:r>
            <w:proofErr w:type="spellEnd"/>
            <w:r w:rsidRPr="009E31BE">
              <w:rPr>
                <w:rFonts w:ascii="GHEA Grapalat" w:hAnsi="GHEA Grapalat"/>
                <w:sz w:val="24"/>
                <w:szCs w:val="24"/>
                <w:lang w:val="hy-AM"/>
              </w:rPr>
              <w:t xml:space="preserve"> է։</w:t>
            </w:r>
          </w:p>
        </w:tc>
      </w:tr>
      <w:tr w:rsidR="004F42DD" w:rsidRPr="009E31BE" w14:paraId="5BE7304B" w14:textId="77777777" w:rsidTr="00622212">
        <w:trPr>
          <w:trHeight w:val="512"/>
        </w:trPr>
        <w:tc>
          <w:tcPr>
            <w:tcW w:w="4302" w:type="dxa"/>
          </w:tcPr>
          <w:p w14:paraId="78FE234F" w14:textId="2CCF422B" w:rsidR="004F42DD" w:rsidRPr="009E31BE" w:rsidRDefault="004F42DD" w:rsidP="00EC36A1">
            <w:pPr>
              <w:spacing w:line="360" w:lineRule="auto"/>
              <w:ind w:left="34" w:right="-22"/>
              <w:jc w:val="both"/>
              <w:rPr>
                <w:rFonts w:ascii="GHEA Grapalat" w:hAnsi="GHEA Grapalat"/>
                <w:b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E31BE">
              <w:rPr>
                <w:rFonts w:ascii="GHEA Grapalat" w:hAnsi="GHEA Grapalat"/>
                <w:b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7.</w:t>
            </w:r>
            <w:r w:rsidRPr="009E31BE">
              <w:rPr>
                <w:rFonts w:ascii="GHEA Grapalat" w:eastAsia="Calibri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9E31BE">
              <w:rPr>
                <w:rStyle w:val="Strong"/>
                <w:rFonts w:ascii="GHEA Grapalat" w:eastAsia="Calibri" w:hAnsi="GHEA Grapalat"/>
                <w:b w:val="0"/>
                <w:noProof/>
                <w:sz w:val="24"/>
                <w:szCs w:val="24"/>
                <w:lang w:val="hy-AM"/>
              </w:rPr>
              <w:t>Սույն դիտողությունը վերաբերում է նաև Նախագծի 3-րդ հոդվածին:</w:t>
            </w:r>
          </w:p>
        </w:tc>
        <w:tc>
          <w:tcPr>
            <w:tcW w:w="5773" w:type="dxa"/>
            <w:gridSpan w:val="2"/>
          </w:tcPr>
          <w:p w14:paraId="489D76E6" w14:textId="60F952DA" w:rsidR="004F42DD" w:rsidRPr="009E31BE" w:rsidRDefault="004F42DD" w:rsidP="00EC36A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E31BE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է, </w:t>
            </w:r>
            <w:proofErr w:type="spellStart"/>
            <w:r w:rsidRPr="009E31BE">
              <w:rPr>
                <w:rFonts w:ascii="GHEA Grapalat" w:hAnsi="GHEA Grapalat"/>
                <w:sz w:val="24"/>
                <w:szCs w:val="24"/>
                <w:lang w:val="hy-AM"/>
              </w:rPr>
              <w:t>խմբագրվել</w:t>
            </w:r>
            <w:proofErr w:type="spellEnd"/>
            <w:r w:rsidRPr="009E31BE">
              <w:rPr>
                <w:rFonts w:ascii="GHEA Grapalat" w:hAnsi="GHEA Grapalat"/>
                <w:sz w:val="24"/>
                <w:szCs w:val="24"/>
                <w:lang w:val="hy-AM"/>
              </w:rPr>
              <w:t xml:space="preserve"> է։</w:t>
            </w:r>
          </w:p>
        </w:tc>
      </w:tr>
      <w:tr w:rsidR="004F42DD" w:rsidRPr="009E31BE" w14:paraId="79A22462" w14:textId="77777777" w:rsidTr="00622212">
        <w:trPr>
          <w:trHeight w:val="512"/>
        </w:trPr>
        <w:tc>
          <w:tcPr>
            <w:tcW w:w="4302" w:type="dxa"/>
          </w:tcPr>
          <w:p w14:paraId="328AD302" w14:textId="2750271E" w:rsidR="004F42DD" w:rsidRPr="009E31BE" w:rsidRDefault="004F42DD" w:rsidP="00EC36A1">
            <w:pPr>
              <w:spacing w:line="360" w:lineRule="auto"/>
              <w:ind w:left="34" w:right="-22"/>
              <w:jc w:val="both"/>
              <w:rPr>
                <w:rFonts w:ascii="GHEA Grapalat" w:hAnsi="GHEA Grapalat"/>
                <w:b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E31BE">
              <w:rPr>
                <w:rFonts w:ascii="GHEA Grapalat" w:hAnsi="GHEA Grapalat"/>
                <w:b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8.</w:t>
            </w:r>
            <w:r w:rsidRPr="009E31BE">
              <w:rPr>
                <w:rFonts w:ascii="GHEA Grapalat" w:eastAsia="Calibri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9E31BE">
              <w:rPr>
                <w:rStyle w:val="Strong"/>
                <w:rFonts w:ascii="GHEA Grapalat" w:eastAsia="Calibri" w:hAnsi="GHEA Grapalat"/>
                <w:b w:val="0"/>
                <w:noProof/>
                <w:sz w:val="24"/>
                <w:szCs w:val="24"/>
                <w:lang w:val="hy-AM"/>
              </w:rPr>
              <w:t>Նախագծի 2-րդ հոդվածում «իա» բառը անհրաժեշտ է փոխարինել «ի» բառով՝ հաշվի առնելով Օրենքում նշված դրույթի համարակալման հաջորդականությունը:</w:t>
            </w:r>
          </w:p>
        </w:tc>
        <w:tc>
          <w:tcPr>
            <w:tcW w:w="5773" w:type="dxa"/>
            <w:gridSpan w:val="2"/>
          </w:tcPr>
          <w:p w14:paraId="12CDBB96" w14:textId="6AAF01C8" w:rsidR="004F42DD" w:rsidRPr="009E31BE" w:rsidRDefault="004F42DD" w:rsidP="00EC36A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E31BE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է, </w:t>
            </w:r>
            <w:proofErr w:type="spellStart"/>
            <w:r w:rsidRPr="009E31BE">
              <w:rPr>
                <w:rFonts w:ascii="GHEA Grapalat" w:hAnsi="GHEA Grapalat"/>
                <w:sz w:val="24"/>
                <w:szCs w:val="24"/>
                <w:lang w:val="hy-AM"/>
              </w:rPr>
              <w:t>խմբագրվել</w:t>
            </w:r>
            <w:proofErr w:type="spellEnd"/>
            <w:r w:rsidRPr="009E31BE">
              <w:rPr>
                <w:rFonts w:ascii="GHEA Grapalat" w:hAnsi="GHEA Grapalat"/>
                <w:sz w:val="24"/>
                <w:szCs w:val="24"/>
                <w:lang w:val="hy-AM"/>
              </w:rPr>
              <w:t xml:space="preserve"> է։</w:t>
            </w:r>
          </w:p>
        </w:tc>
      </w:tr>
    </w:tbl>
    <w:p w14:paraId="228C8C67" w14:textId="77777777" w:rsidR="009358C2" w:rsidRPr="009E31BE" w:rsidRDefault="009358C2" w:rsidP="00EC36A1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9358C2" w:rsidRPr="009E31BE" w:rsidSect="00BC43D2">
      <w:pgSz w:w="12240" w:h="15840"/>
      <w:pgMar w:top="450" w:right="1440" w:bottom="2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363B630"/>
    <w:multiLevelType w:val="hybridMultilevel"/>
    <w:tmpl w:val="5DC275F8"/>
    <w:lvl w:ilvl="0" w:tplc="0712809C">
      <w:start w:val="1"/>
      <w:numFmt w:val="decimal"/>
      <w:lvlText w:val="%1."/>
      <w:lvlJc w:val="left"/>
      <w:pPr>
        <w:tabs>
          <w:tab w:val="num" w:pos="764"/>
        </w:tabs>
        <w:ind w:left="764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5FCEEC4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98AA269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E804880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AEEF55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C6B0F0B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7650493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390F3A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F37328C"/>
    <w:multiLevelType w:val="hybridMultilevel"/>
    <w:tmpl w:val="6840EA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CC38B2"/>
    <w:multiLevelType w:val="hybridMultilevel"/>
    <w:tmpl w:val="E15C39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BA05F9"/>
    <w:multiLevelType w:val="hybridMultilevel"/>
    <w:tmpl w:val="E15C39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963"/>
    <w:rsid w:val="0000090E"/>
    <w:rsid w:val="00037B4E"/>
    <w:rsid w:val="00056960"/>
    <w:rsid w:val="0009462F"/>
    <w:rsid w:val="000B03A0"/>
    <w:rsid w:val="000E6905"/>
    <w:rsid w:val="00101CD9"/>
    <w:rsid w:val="0013423E"/>
    <w:rsid w:val="00186B25"/>
    <w:rsid w:val="00197894"/>
    <w:rsid w:val="001B582D"/>
    <w:rsid w:val="00222BDC"/>
    <w:rsid w:val="002319D0"/>
    <w:rsid w:val="002A3963"/>
    <w:rsid w:val="003038C5"/>
    <w:rsid w:val="003467FB"/>
    <w:rsid w:val="00356AD3"/>
    <w:rsid w:val="00383F6F"/>
    <w:rsid w:val="003D5BA7"/>
    <w:rsid w:val="004052FF"/>
    <w:rsid w:val="00454FCF"/>
    <w:rsid w:val="004C1438"/>
    <w:rsid w:val="004C4D68"/>
    <w:rsid w:val="004F42DD"/>
    <w:rsid w:val="00502C4A"/>
    <w:rsid w:val="00600635"/>
    <w:rsid w:val="00622212"/>
    <w:rsid w:val="006275FC"/>
    <w:rsid w:val="00631573"/>
    <w:rsid w:val="0065316A"/>
    <w:rsid w:val="006A3208"/>
    <w:rsid w:val="006E28F6"/>
    <w:rsid w:val="0070316E"/>
    <w:rsid w:val="00736ADA"/>
    <w:rsid w:val="00741883"/>
    <w:rsid w:val="00746AD3"/>
    <w:rsid w:val="00746E87"/>
    <w:rsid w:val="00773223"/>
    <w:rsid w:val="00777B78"/>
    <w:rsid w:val="00784A22"/>
    <w:rsid w:val="007C5B7B"/>
    <w:rsid w:val="007F027C"/>
    <w:rsid w:val="00830619"/>
    <w:rsid w:val="00834FA8"/>
    <w:rsid w:val="00856BF5"/>
    <w:rsid w:val="00861210"/>
    <w:rsid w:val="008F2B1A"/>
    <w:rsid w:val="00915F1D"/>
    <w:rsid w:val="00922E4F"/>
    <w:rsid w:val="009358C2"/>
    <w:rsid w:val="009621F2"/>
    <w:rsid w:val="00971A93"/>
    <w:rsid w:val="00990861"/>
    <w:rsid w:val="009E31BE"/>
    <w:rsid w:val="00A237F1"/>
    <w:rsid w:val="00AB074B"/>
    <w:rsid w:val="00AD2FD2"/>
    <w:rsid w:val="00B570B0"/>
    <w:rsid w:val="00B757ED"/>
    <w:rsid w:val="00B8031F"/>
    <w:rsid w:val="00BC43D2"/>
    <w:rsid w:val="00C64EA8"/>
    <w:rsid w:val="00C9784A"/>
    <w:rsid w:val="00CA7890"/>
    <w:rsid w:val="00CD4CA7"/>
    <w:rsid w:val="00D64188"/>
    <w:rsid w:val="00D72F7C"/>
    <w:rsid w:val="00D777DA"/>
    <w:rsid w:val="00DD6B05"/>
    <w:rsid w:val="00DD7C8B"/>
    <w:rsid w:val="00DE6B4A"/>
    <w:rsid w:val="00E0200C"/>
    <w:rsid w:val="00E1531E"/>
    <w:rsid w:val="00E43DE9"/>
    <w:rsid w:val="00E60A26"/>
    <w:rsid w:val="00E66D0E"/>
    <w:rsid w:val="00EA3953"/>
    <w:rsid w:val="00EB323A"/>
    <w:rsid w:val="00EC36A1"/>
    <w:rsid w:val="00EC6079"/>
    <w:rsid w:val="00EE493B"/>
    <w:rsid w:val="00F06BBD"/>
    <w:rsid w:val="00F30856"/>
    <w:rsid w:val="00F80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66D9CD"/>
  <w15:chartTrackingRefBased/>
  <w15:docId w15:val="{A6CFA7C4-A971-45C3-81E7-C3FEBA0F0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8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43DE9"/>
    <w:pPr>
      <w:ind w:left="720"/>
      <w:contextualSpacing/>
    </w:pPr>
  </w:style>
  <w:style w:type="paragraph" w:customStyle="1" w:styleId="1">
    <w:name w:val="Абзац списка1"/>
    <w:basedOn w:val="Normal"/>
    <w:uiPriority w:val="34"/>
    <w:qFormat/>
    <w:rsid w:val="00922E4F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  <w:style w:type="paragraph" w:customStyle="1" w:styleId="NoSpacing1">
    <w:name w:val="No Spacing1"/>
    <w:uiPriority w:val="99"/>
    <w:rsid w:val="004C4D68"/>
    <w:pPr>
      <w:spacing w:after="0" w:line="240" w:lineRule="auto"/>
    </w:pPr>
    <w:rPr>
      <w:rFonts w:ascii="Calibri" w:eastAsia="Times New Roman" w:hAnsi="Calibri" w:cs="Calibri"/>
      <w:lang w:val="ru-RU"/>
    </w:rPr>
  </w:style>
  <w:style w:type="character" w:customStyle="1" w:styleId="normChar">
    <w:name w:val="norm Char"/>
    <w:link w:val="norm"/>
    <w:locked/>
    <w:rsid w:val="004C4D68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4C4D68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356A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356AD3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56AD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7</Pages>
  <Words>960</Words>
  <Characters>5478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Hovhannisyan</dc:creator>
  <cp:keywords>https:/mul2.gov.am/tasks/628325/oneclick/ampopatert.docx?token=1cc7457497d352693774ee2487cfc1b5</cp:keywords>
  <dc:description/>
  <cp:lastModifiedBy>Astghik Melkonyan</cp:lastModifiedBy>
  <cp:revision>13</cp:revision>
  <dcterms:created xsi:type="dcterms:W3CDTF">2022-06-16T08:27:00Z</dcterms:created>
  <dcterms:modified xsi:type="dcterms:W3CDTF">2022-06-16T10:30:00Z</dcterms:modified>
</cp:coreProperties>
</file>