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7CD" w:rsidRDefault="001F67CD" w:rsidP="001F67C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lang w:val="hy-AM"/>
        </w:rPr>
      </w:pPr>
    </w:p>
    <w:p w:rsidR="001F67CD" w:rsidRPr="00761865" w:rsidRDefault="001F67CD" w:rsidP="001F67CD">
      <w:pPr>
        <w:autoSpaceDE w:val="0"/>
        <w:autoSpaceDN w:val="0"/>
        <w:adjustRightInd w:val="0"/>
        <w:spacing w:line="360" w:lineRule="auto"/>
        <w:rPr>
          <w:rFonts w:ascii="Times Armenian" w:hAnsi="Times Armenian" w:cs="IRTEK Courier"/>
          <w:i/>
          <w:lang w:val="fr-FR"/>
        </w:rPr>
      </w:pPr>
    </w:p>
    <w:p w:rsidR="001F67CD" w:rsidRDefault="001F67CD" w:rsidP="001F67CD">
      <w:pPr>
        <w:jc w:val="center"/>
        <w:rPr>
          <w:rFonts w:ascii="Sylfaen" w:hAnsi="Sylfaen"/>
          <w:i/>
        </w:rPr>
      </w:pPr>
      <w:r w:rsidRPr="00761865">
        <w:rPr>
          <w:i/>
          <w:noProof/>
        </w:rPr>
        <w:drawing>
          <wp:inline distT="0" distB="0" distL="0" distR="0" wp14:anchorId="2888D16F" wp14:editId="23D74B1E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7CD" w:rsidRPr="00761865" w:rsidRDefault="001F67CD" w:rsidP="001F67CD">
      <w:pPr>
        <w:jc w:val="center"/>
        <w:rPr>
          <w:rFonts w:ascii="Sylfaen" w:hAnsi="Sylfaen"/>
          <w:i/>
        </w:rPr>
      </w:pPr>
    </w:p>
    <w:p w:rsidR="001F67CD" w:rsidRPr="00761865" w:rsidRDefault="001F67CD" w:rsidP="001F67CD">
      <w:pPr>
        <w:rPr>
          <w:rFonts w:ascii="Sylfaen" w:hAnsi="Sylfaen"/>
          <w:i/>
        </w:rPr>
      </w:pPr>
    </w:p>
    <w:p w:rsidR="001F67CD" w:rsidRPr="00761865" w:rsidRDefault="001F67CD" w:rsidP="001F67CD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761865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761865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761865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761865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76186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F67CD" w:rsidRDefault="001F67CD" w:rsidP="001F67CD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1F67CD" w:rsidRPr="00761865" w:rsidRDefault="001F67CD" w:rsidP="001F67CD">
      <w:pPr>
        <w:pStyle w:val="mechtex"/>
        <w:rPr>
          <w:rFonts w:ascii="GHEA Mariam" w:hAnsi="GHEA Mariam" w:cs="Sylfaen"/>
          <w:b/>
          <w:i/>
          <w:sz w:val="40"/>
          <w:szCs w:val="40"/>
          <w:lang w:val="hy-AM"/>
        </w:rPr>
      </w:pPr>
      <w:r w:rsidRPr="00761865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6186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61865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76186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61865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6186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61865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76186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61865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61865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761865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76186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61865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1F67CD" w:rsidRDefault="001F67CD" w:rsidP="001F67C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1F67CD" w:rsidRPr="00761865" w:rsidRDefault="001F67CD" w:rsidP="001F67C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sz w:val="24"/>
          <w:szCs w:val="24"/>
          <w:lang w:val="hy-AM"/>
        </w:rPr>
      </w:pPr>
      <w:r w:rsidRPr="00761865">
        <w:rPr>
          <w:rFonts w:ascii="GHEA Mariam" w:hAnsi="GHEA Mariam"/>
          <w:sz w:val="24"/>
          <w:szCs w:val="24"/>
          <w:lang w:val="hy-AM"/>
        </w:rPr>
        <w:t>17 հունիսի</w:t>
      </w:r>
      <w:r w:rsidRPr="00761865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761865">
        <w:rPr>
          <w:rFonts w:ascii="GHEA Mariam" w:hAnsi="GHEA Mariam"/>
          <w:sz w:val="24"/>
          <w:szCs w:val="24"/>
          <w:lang w:val="hy-AM"/>
        </w:rPr>
        <w:t>թվականի</w:t>
      </w:r>
      <w:r w:rsidRPr="00761865">
        <w:rPr>
          <w:rFonts w:ascii="GHEA Mariam" w:hAnsi="GHEA Mariam"/>
          <w:sz w:val="24"/>
          <w:szCs w:val="24"/>
          <w:lang w:val="af-ZA"/>
        </w:rPr>
        <w:t xml:space="preserve">   N   -</w:t>
      </w:r>
      <w:r w:rsidRPr="00761865">
        <w:rPr>
          <w:rFonts w:ascii="GHEA Mariam" w:hAnsi="GHEA Mariam"/>
          <w:sz w:val="24"/>
          <w:szCs w:val="24"/>
          <w:lang w:val="hy-AM"/>
        </w:rPr>
        <w:t>Ա</w:t>
      </w:r>
    </w:p>
    <w:p w:rsidR="001F67CD" w:rsidRDefault="001F67CD" w:rsidP="001F67C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lang w:val="hy-AM"/>
        </w:rPr>
      </w:pPr>
    </w:p>
    <w:p w:rsidR="001F67CD" w:rsidRDefault="001F67CD" w:rsidP="001F67C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lang w:val="hy-AM"/>
        </w:rPr>
      </w:pPr>
    </w:p>
    <w:p w:rsidR="001F67CD" w:rsidRDefault="001F67CD" w:rsidP="001F67C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lang w:val="hy-AM"/>
        </w:rPr>
      </w:pPr>
    </w:p>
    <w:p w:rsidR="001F67CD" w:rsidRPr="001F67CD" w:rsidRDefault="001F67CD" w:rsidP="001F67CD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1F67CD">
        <w:rPr>
          <w:rFonts w:ascii="GHEA Mariam" w:hAnsi="GHEA Mariam" w:cs="Arial"/>
          <w:bCs/>
          <w:sz w:val="24"/>
          <w:szCs w:val="24"/>
          <w:lang w:val="hy-AM"/>
        </w:rPr>
        <w:t>ԱՐԱՄ</w:t>
      </w:r>
      <w:r w:rsidRPr="001F67C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bCs/>
          <w:sz w:val="24"/>
          <w:szCs w:val="24"/>
          <w:lang w:val="hy-AM"/>
        </w:rPr>
        <w:t>ԹԱՆԱՆՅԱՆԻՆ</w:t>
      </w:r>
      <w:r w:rsidRPr="001F67C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ՌՈՒՍԱՍՏԱՆԻ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ԴԱՇՆՈՒԹՅՈՒՆՈՒՄ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ԴԵՍՊԱ</w:t>
      </w:r>
      <w:r w:rsidRPr="001F67CD">
        <w:rPr>
          <w:rFonts w:ascii="GHEA Mariam" w:hAnsi="GHEA Mariam"/>
          <w:sz w:val="24"/>
          <w:szCs w:val="24"/>
          <w:lang w:val="hy-AM"/>
        </w:rPr>
        <w:softHyphen/>
      </w:r>
      <w:r w:rsidRPr="001F67CD">
        <w:rPr>
          <w:rFonts w:ascii="GHEA Mariam" w:hAnsi="GHEA Mariam" w:cs="Arial"/>
          <w:sz w:val="24"/>
          <w:szCs w:val="24"/>
          <w:lang w:val="hy-AM"/>
        </w:rPr>
        <w:t>ՆՈՒ</w:t>
      </w:r>
      <w:r w:rsidRPr="001F67CD">
        <w:rPr>
          <w:rFonts w:ascii="GHEA Mariam" w:hAnsi="GHEA Mariam"/>
          <w:sz w:val="24"/>
          <w:szCs w:val="24"/>
          <w:lang w:val="hy-AM"/>
        </w:rPr>
        <w:softHyphen/>
      </w:r>
      <w:r w:rsidRPr="001F67CD">
        <w:rPr>
          <w:rFonts w:ascii="GHEA Mariam" w:hAnsi="GHEA Mariam" w:cs="Arial"/>
          <w:sz w:val="24"/>
          <w:szCs w:val="24"/>
          <w:lang w:val="hy-AM"/>
        </w:rPr>
        <w:t>ԹՅԱՆԸ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ԿԻՑ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ԿՑՈՐԴԻ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ՊԱՇՏՈՆԻՑ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1F67C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bCs/>
          <w:sz w:val="24"/>
          <w:szCs w:val="24"/>
          <w:lang w:val="hy-AM"/>
        </w:rPr>
        <w:t>ՄԱՍԻՆ</w:t>
      </w:r>
    </w:p>
    <w:p w:rsidR="001F67CD" w:rsidRPr="001F67CD" w:rsidRDefault="001F67CD" w:rsidP="001F67C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  <w:r w:rsidRPr="001F67CD">
        <w:rPr>
          <w:rFonts w:ascii="GHEA Grapalat" w:hAnsi="GHEA Grapalat" w:cs="Sylfaen"/>
          <w:bCs/>
          <w:lang w:val="hy-AM"/>
        </w:rPr>
        <w:t>-----------------------------------------------------------------------------------------------------</w:t>
      </w:r>
    </w:p>
    <w:p w:rsidR="001F67CD" w:rsidRPr="0078733E" w:rsidRDefault="001F67CD" w:rsidP="001F67C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  <w:r w:rsidRPr="0078733E">
        <w:rPr>
          <w:rFonts w:ascii="Calibri" w:hAnsi="Calibri" w:cs="Calibri"/>
          <w:lang w:val="hy-AM"/>
        </w:rPr>
        <w:t> </w:t>
      </w:r>
    </w:p>
    <w:p w:rsidR="001F67CD" w:rsidRPr="001F67CD" w:rsidRDefault="001F67CD" w:rsidP="001F67C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F67CD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1F67C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12-</w:t>
      </w:r>
      <w:r w:rsidRPr="001F67CD">
        <w:rPr>
          <w:rFonts w:ascii="GHEA Mariam" w:hAnsi="GHEA Mariam" w:cs="Arial"/>
          <w:sz w:val="24"/>
          <w:szCs w:val="24"/>
          <w:lang w:val="hy-AM"/>
        </w:rPr>
        <w:t>ի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N 1807-</w:t>
      </w:r>
      <w:r w:rsidRPr="001F67CD">
        <w:rPr>
          <w:rFonts w:ascii="GHEA Mariam" w:hAnsi="GHEA Mariam" w:cs="Arial"/>
          <w:sz w:val="24"/>
          <w:szCs w:val="24"/>
          <w:lang w:val="hy-AM"/>
        </w:rPr>
        <w:t>Ն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6-</w:t>
      </w:r>
      <w:r w:rsidRPr="001F67CD">
        <w:rPr>
          <w:rFonts w:ascii="GHEA Mariam" w:hAnsi="GHEA Mariam" w:cs="Arial"/>
          <w:sz w:val="24"/>
          <w:szCs w:val="24"/>
          <w:lang w:val="hy-AM"/>
        </w:rPr>
        <w:t>րդ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կետի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1-</w:t>
      </w:r>
      <w:r w:rsidRPr="001F67CD">
        <w:rPr>
          <w:rFonts w:ascii="GHEA Mariam" w:hAnsi="GHEA Mariam" w:cs="Arial"/>
          <w:sz w:val="24"/>
          <w:szCs w:val="24"/>
          <w:lang w:val="hy-AM"/>
        </w:rPr>
        <w:t>ին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ենթակետով՝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67C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F67C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1F67C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1F67CD">
        <w:rPr>
          <w:rFonts w:ascii="GHEA Mariam" w:hAnsi="GHEA Mariam" w:cs="Sylfaen"/>
          <w:sz w:val="24"/>
          <w:szCs w:val="24"/>
          <w:lang w:val="hy-AM"/>
        </w:rPr>
        <w:t>ո</w:t>
      </w:r>
      <w:r w:rsidRPr="001F67C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Sylfaen"/>
          <w:sz w:val="24"/>
          <w:szCs w:val="24"/>
          <w:lang w:val="hy-AM"/>
        </w:rPr>
        <w:t>ր</w:t>
      </w:r>
      <w:r w:rsidRPr="001F67C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Sylfaen"/>
          <w:sz w:val="24"/>
          <w:szCs w:val="24"/>
          <w:lang w:val="hy-AM"/>
        </w:rPr>
        <w:t>ո</w:t>
      </w:r>
      <w:r w:rsidRPr="001F67C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Sylfaen"/>
          <w:sz w:val="24"/>
          <w:szCs w:val="24"/>
          <w:lang w:val="hy-AM"/>
        </w:rPr>
        <w:t>շ</w:t>
      </w:r>
      <w:r w:rsidRPr="001F67C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Sylfaen"/>
          <w:sz w:val="24"/>
          <w:szCs w:val="24"/>
          <w:lang w:val="hy-AM"/>
        </w:rPr>
        <w:t>ու</w:t>
      </w:r>
      <w:r w:rsidRPr="001F67C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Sylfaen"/>
          <w:sz w:val="24"/>
          <w:szCs w:val="24"/>
          <w:lang w:val="hy-AM"/>
        </w:rPr>
        <w:t>մ</w:t>
      </w:r>
      <w:r w:rsidRPr="001F67CD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1F67CD">
        <w:rPr>
          <w:rFonts w:ascii="GHEA Mariam" w:hAnsi="GHEA Mariam" w:cs="Sylfaen"/>
          <w:sz w:val="24"/>
          <w:szCs w:val="24"/>
          <w:lang w:val="hy-AM"/>
        </w:rPr>
        <w:t>է</w:t>
      </w:r>
      <w:r w:rsidRPr="001F67CD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1F67CD" w:rsidRPr="001F67CD" w:rsidRDefault="001F67CD" w:rsidP="001F67CD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F67CD">
        <w:rPr>
          <w:rFonts w:ascii="GHEA Mariam" w:hAnsi="GHEA Mariam"/>
          <w:sz w:val="24"/>
          <w:szCs w:val="24"/>
          <w:lang w:val="hy-AM"/>
        </w:rPr>
        <w:t xml:space="preserve">1. </w:t>
      </w:r>
      <w:r w:rsidRPr="001F67CD">
        <w:rPr>
          <w:rFonts w:ascii="GHEA Mariam" w:hAnsi="GHEA Mariam" w:cs="Arial"/>
          <w:sz w:val="24"/>
          <w:szCs w:val="24"/>
          <w:lang w:val="hy-AM"/>
        </w:rPr>
        <w:t>Արամ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Ալեքսանդրի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Թանանյանին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ազատել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Ռուսաստանի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Դաշնու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67CD">
        <w:rPr>
          <w:rFonts w:ascii="GHEA Mariam" w:hAnsi="GHEA Mariam" w:cs="Arial"/>
          <w:sz w:val="24"/>
          <w:szCs w:val="24"/>
          <w:lang w:val="hy-AM"/>
        </w:rPr>
        <w:t>թյունում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դեսպանությանը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կից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կցորդի</w:t>
      </w:r>
      <w:r w:rsidRPr="001F67CD">
        <w:rPr>
          <w:rFonts w:ascii="GHEA Mariam" w:hAnsi="GHEA Mariam"/>
          <w:sz w:val="24"/>
          <w:szCs w:val="24"/>
          <w:lang w:val="hy-AM"/>
        </w:rPr>
        <w:t xml:space="preserve"> </w:t>
      </w:r>
      <w:r w:rsidRPr="001F67CD">
        <w:rPr>
          <w:rFonts w:ascii="GHEA Mariam" w:hAnsi="GHEA Mariam" w:cs="Arial"/>
          <w:sz w:val="24"/>
          <w:szCs w:val="24"/>
          <w:lang w:val="hy-AM"/>
        </w:rPr>
        <w:t>պաշտոնից</w:t>
      </w:r>
      <w:r w:rsidRPr="001F67CD">
        <w:rPr>
          <w:rFonts w:ascii="GHEA Mariam" w:hAnsi="GHEA Mariam"/>
          <w:sz w:val="24"/>
          <w:szCs w:val="24"/>
          <w:lang w:val="hy-AM"/>
        </w:rPr>
        <w:t>:</w:t>
      </w:r>
    </w:p>
    <w:p w:rsidR="001F67CD" w:rsidRPr="0078733E" w:rsidRDefault="001F67CD" w:rsidP="001F67C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</w:p>
    <w:p w:rsidR="001F67CD" w:rsidRDefault="001F67CD" w:rsidP="001F67CD">
      <w:pPr>
        <w:tabs>
          <w:tab w:val="left" w:pos="270"/>
        </w:tabs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1F67CD" w:rsidRDefault="001F67CD" w:rsidP="001F67CD">
      <w:pPr>
        <w:tabs>
          <w:tab w:val="left" w:pos="270"/>
        </w:tabs>
        <w:rPr>
          <w:rFonts w:ascii="GHEA Mariam" w:hAnsi="GHEA Mariam"/>
          <w:sz w:val="24"/>
          <w:szCs w:val="24"/>
          <w:lang w:val="hy-AM"/>
        </w:rPr>
      </w:pPr>
    </w:p>
    <w:p w:rsidR="001F67CD" w:rsidRDefault="001F67CD" w:rsidP="001F67CD">
      <w:pPr>
        <w:tabs>
          <w:tab w:val="left" w:pos="270"/>
        </w:tabs>
        <w:rPr>
          <w:rFonts w:ascii="GHEA Mariam" w:hAnsi="GHEA Mariam"/>
          <w:sz w:val="24"/>
          <w:szCs w:val="24"/>
          <w:lang w:val="hy-AM"/>
        </w:rPr>
      </w:pPr>
    </w:p>
    <w:p w:rsidR="001F67CD" w:rsidRPr="00761865" w:rsidRDefault="001F67CD" w:rsidP="001F67CD">
      <w:pPr>
        <w:tabs>
          <w:tab w:val="left" w:pos="27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1F67CD">
        <w:rPr>
          <w:rFonts w:ascii="GHEA Mariam" w:hAnsi="GHEA Mariam"/>
          <w:sz w:val="24"/>
          <w:szCs w:val="24"/>
          <w:lang w:val="hy-AM"/>
        </w:rPr>
        <w:t xml:space="preserve">   </w:t>
      </w:r>
      <w:r w:rsidRPr="00761865">
        <w:rPr>
          <w:rFonts w:ascii="GHEA Mariam" w:hAnsi="GHEA Mariam"/>
          <w:sz w:val="24"/>
          <w:szCs w:val="24"/>
          <w:lang w:val="hy-AM"/>
        </w:rPr>
        <w:t>ՀԱՅԱՍՏԱՆԻ</w:t>
      </w:r>
      <w:r w:rsidRPr="0076186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61865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761865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1F67CD" w:rsidRPr="00761865" w:rsidRDefault="001F67CD" w:rsidP="001F67CD">
      <w:pPr>
        <w:tabs>
          <w:tab w:val="left" w:pos="27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761865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Pr="00761865">
        <w:rPr>
          <w:rFonts w:ascii="GHEA Mariam" w:hAnsi="GHEA Mariam"/>
          <w:sz w:val="24"/>
          <w:szCs w:val="24"/>
          <w:lang w:val="pt-BR"/>
        </w:rPr>
        <w:t xml:space="preserve">   </w:t>
      </w:r>
      <w:r w:rsidRPr="00761865">
        <w:rPr>
          <w:rFonts w:ascii="GHEA Mariam" w:hAnsi="GHEA Mariam"/>
          <w:sz w:val="24"/>
          <w:szCs w:val="24"/>
          <w:lang w:val="hy-AM"/>
        </w:rPr>
        <w:t xml:space="preserve">   ՎԱՐՉԱՊԵՏ                                                              </w:t>
      </w:r>
      <w:r w:rsidRPr="00761865">
        <w:rPr>
          <w:rFonts w:ascii="GHEA Mariam" w:hAnsi="GHEA Mariam" w:cs="Arial Armenian"/>
          <w:sz w:val="24"/>
          <w:szCs w:val="24"/>
          <w:lang w:val="hy-AM"/>
        </w:rPr>
        <w:t>Ն</w:t>
      </w:r>
      <w:r w:rsidRPr="00761865">
        <w:rPr>
          <w:rFonts w:ascii="GHEA Mariam" w:hAnsi="GHEA Mariam"/>
          <w:sz w:val="24"/>
          <w:szCs w:val="24"/>
          <w:lang w:val="hy-AM"/>
        </w:rPr>
        <w:t>.</w:t>
      </w:r>
      <w:r w:rsidRPr="0076186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61865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1F67CD" w:rsidRPr="00761865" w:rsidRDefault="001F67CD" w:rsidP="001F67CD">
      <w:pPr>
        <w:pStyle w:val="mechtex"/>
        <w:jc w:val="left"/>
        <w:rPr>
          <w:rFonts w:ascii="GHEA Mariam" w:hAnsi="GHEA Mariam"/>
          <w:i/>
          <w:sz w:val="24"/>
          <w:szCs w:val="24"/>
          <w:lang w:val="fr-FR"/>
        </w:rPr>
      </w:pPr>
      <w:r w:rsidRPr="0076186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67CD" w:rsidRPr="00761865" w:rsidRDefault="001F67CD" w:rsidP="001F67CD">
      <w:pPr>
        <w:jc w:val="center"/>
        <w:rPr>
          <w:rFonts w:ascii="GHEA Mariam" w:hAnsi="GHEA Mariam"/>
          <w:i/>
          <w:sz w:val="24"/>
          <w:szCs w:val="24"/>
          <w:lang w:val="hy-AM"/>
        </w:rPr>
      </w:pPr>
    </w:p>
    <w:p w:rsidR="001F225D" w:rsidRPr="001F67CD" w:rsidRDefault="001F225D">
      <w:pPr>
        <w:pStyle w:val="mechtex"/>
        <w:rPr>
          <w:lang w:val="hy-AM"/>
        </w:rPr>
      </w:pPr>
    </w:p>
    <w:sectPr w:rsidR="001F225D" w:rsidRPr="001F67CD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598" w:rsidRDefault="00750598">
      <w:r>
        <w:separator/>
      </w:r>
    </w:p>
  </w:endnote>
  <w:endnote w:type="continuationSeparator" w:id="0">
    <w:p w:rsidR="00750598" w:rsidRDefault="00750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598" w:rsidRDefault="00750598">
      <w:r>
        <w:separator/>
      </w:r>
    </w:p>
  </w:footnote>
  <w:footnote w:type="continuationSeparator" w:id="0">
    <w:p w:rsidR="00750598" w:rsidRDefault="00750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67C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7C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7CD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598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8E2E9F"/>
  <w15:chartTrackingRefBased/>
  <w15:docId w15:val="{90F88B79-9587-4660-A196-BC38F0C0F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F67C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F67CD"/>
    <w:rPr>
      <w:sz w:val="24"/>
      <w:szCs w:val="24"/>
    </w:rPr>
  </w:style>
  <w:style w:type="character" w:customStyle="1" w:styleId="mechtexChar">
    <w:name w:val="mechtex Char"/>
    <w:link w:val="mechtex"/>
    <w:locked/>
    <w:rsid w:val="001F67C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</cp:revision>
  <dcterms:created xsi:type="dcterms:W3CDTF">2022-06-17T05:40:00Z</dcterms:created>
  <dcterms:modified xsi:type="dcterms:W3CDTF">2022-06-17T05:43:00Z</dcterms:modified>
</cp:coreProperties>
</file>