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32EF" w:rsidRPr="0057739C" w:rsidRDefault="003232EF" w:rsidP="00B16EA1">
      <w:pPr>
        <w:tabs>
          <w:tab w:val="left" w:pos="851"/>
        </w:tabs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57739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F55A67" w:rsidRPr="00F55A67" w:rsidRDefault="003232EF" w:rsidP="00B16EA1">
      <w:pPr>
        <w:tabs>
          <w:tab w:val="left" w:pos="851"/>
        </w:tabs>
        <w:spacing w:after="0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7739C">
        <w:rPr>
          <w:rFonts w:ascii="GHEA Grapalat" w:hAnsi="GHEA Grapalat"/>
          <w:b/>
          <w:sz w:val="24"/>
          <w:szCs w:val="24"/>
          <w:lang w:val="hy-AM"/>
        </w:rPr>
        <w:t>«</w:t>
      </w:r>
      <w:r w:rsidR="00F55A67" w:rsidRPr="00F55A67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2017 թվականի հունիսի </w:t>
      </w:r>
    </w:p>
    <w:p w:rsidR="003232EF" w:rsidRPr="0057739C" w:rsidRDefault="00F55A67" w:rsidP="00B16EA1">
      <w:pPr>
        <w:tabs>
          <w:tab w:val="left" w:pos="851"/>
        </w:tabs>
        <w:spacing w:after="0"/>
        <w:ind w:firstLine="284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55A67">
        <w:rPr>
          <w:rFonts w:ascii="GHEA Grapalat" w:hAnsi="GHEA Grapalat"/>
          <w:b/>
          <w:sz w:val="24"/>
          <w:szCs w:val="24"/>
          <w:lang w:val="hy-AM"/>
        </w:rPr>
        <w:t>8-</w:t>
      </w:r>
      <w:r>
        <w:rPr>
          <w:rFonts w:ascii="GHEA Grapalat" w:hAnsi="GHEA Grapalat"/>
          <w:b/>
          <w:sz w:val="24"/>
          <w:szCs w:val="24"/>
          <w:lang w:val="hy-AM"/>
        </w:rPr>
        <w:t>ի</w:t>
      </w:r>
      <w:r w:rsidRPr="00F55A67">
        <w:rPr>
          <w:rFonts w:ascii="GHEA Grapalat" w:hAnsi="GHEA Grapalat"/>
          <w:b/>
          <w:sz w:val="24"/>
          <w:szCs w:val="24"/>
          <w:lang w:val="hy-AM"/>
        </w:rPr>
        <w:t xml:space="preserve"> N623-Ն </w:t>
      </w:r>
      <w:r>
        <w:rPr>
          <w:rFonts w:ascii="GHEA Grapalat" w:hAnsi="GHEA Grapalat"/>
          <w:b/>
          <w:sz w:val="24"/>
          <w:szCs w:val="24"/>
          <w:lang w:val="hy-AM"/>
        </w:rPr>
        <w:t>և</w:t>
      </w:r>
      <w:r w:rsidRPr="00F55A67">
        <w:rPr>
          <w:rFonts w:ascii="GHEA Grapalat" w:hAnsi="GHEA Grapalat"/>
          <w:b/>
          <w:sz w:val="24"/>
          <w:szCs w:val="24"/>
          <w:lang w:val="hy-AM"/>
        </w:rPr>
        <w:t xml:space="preserve"> N659-Ն որոշումներն ուժը կորցրած ճանաչելու մասին</w:t>
      </w:r>
      <w:r w:rsidR="003232EF" w:rsidRPr="0057739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 ընդունման</w:t>
      </w:r>
    </w:p>
    <w:p w:rsidR="003232EF" w:rsidRPr="0057739C" w:rsidRDefault="003232EF" w:rsidP="00B16EA1">
      <w:pPr>
        <w:tabs>
          <w:tab w:val="left" w:pos="851"/>
        </w:tabs>
        <w:spacing w:after="0"/>
        <w:ind w:firstLine="567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3232EF" w:rsidRPr="0057739C" w:rsidRDefault="003232EF" w:rsidP="00B16EA1">
      <w:pPr>
        <w:numPr>
          <w:ilvl w:val="0"/>
          <w:numId w:val="4"/>
        </w:numPr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57739C">
        <w:rPr>
          <w:rFonts w:ascii="GHEA Grapalat" w:eastAsia="Times New Roman" w:hAnsi="GHEA Grapalat" w:cs="Times New Roman"/>
          <w:b/>
          <w:sz w:val="24"/>
          <w:szCs w:val="24"/>
        </w:rPr>
        <w:t>Ի</w:t>
      </w:r>
      <w:r w:rsidRPr="005773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րավական ակտի </w:t>
      </w:r>
      <w:r w:rsidRPr="0057739C">
        <w:rPr>
          <w:rFonts w:ascii="GHEA Grapalat" w:eastAsia="Times New Roman" w:hAnsi="GHEA Grapalat" w:cs="Times New Roman"/>
          <w:b/>
          <w:sz w:val="24"/>
          <w:szCs w:val="24"/>
        </w:rPr>
        <w:t>ա</w:t>
      </w:r>
      <w:r w:rsidRPr="005773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r w:rsidRPr="0057739C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57739C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390F4D" w:rsidRPr="0057739C" w:rsidRDefault="003232EF" w:rsidP="00B16EA1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57739C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Նախագծի ընդունման նպատակը </w:t>
      </w:r>
      <w:r w:rsidR="00F55A67" w:rsidRPr="00F55A67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 Հանրապետության կառավարության 2017 թվականի հունիսի 8-ի N623-Ն և N659-Ն որ</w:t>
      </w:r>
      <w:r w:rsidR="00F55A67">
        <w:rPr>
          <w:rFonts w:ascii="GHEA Grapalat" w:eastAsia="Times New Roman" w:hAnsi="GHEA Grapalat" w:cs="GHEA Grapalat"/>
          <w:sz w:val="24"/>
          <w:szCs w:val="24"/>
          <w:lang w:val="fr-FR"/>
        </w:rPr>
        <w:t>ոշումներն ուժը կորցրած ճանաչելն է</w:t>
      </w:r>
      <w:r w:rsidR="000E4CD0" w:rsidRPr="0057739C"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3232EF" w:rsidRPr="0057739C" w:rsidRDefault="003232EF" w:rsidP="00B16EA1">
      <w:pPr>
        <w:numPr>
          <w:ilvl w:val="0"/>
          <w:numId w:val="4"/>
        </w:numPr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57739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 հարաբերությունների ներկա վիճակը և առկա խնդիրները</w:t>
      </w:r>
      <w:r w:rsidRPr="0057739C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A264CB" w:rsidRDefault="00A264CB" w:rsidP="00B16EA1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ՀՀ հարկային օ</w:t>
      </w:r>
      <w:r w:rsidR="00F55A6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րենսգրքի </w:t>
      </w:r>
      <w:r w:rsidR="00B16EA1" w:rsidRPr="00B16EA1">
        <w:rPr>
          <w:rFonts w:ascii="GHEA Grapalat" w:eastAsia="Times New Roman" w:hAnsi="GHEA Grapalat" w:cs="GHEA Grapalat"/>
          <w:sz w:val="24"/>
          <w:szCs w:val="24"/>
          <w:lang w:val="fr-FR"/>
        </w:rPr>
        <w:t>(</w:t>
      </w:r>
      <w:r w:rsidR="00B16EA1">
        <w:rPr>
          <w:rFonts w:ascii="GHEA Grapalat" w:eastAsia="Times New Roman" w:hAnsi="GHEA Grapalat" w:cs="GHEA Grapalat"/>
          <w:sz w:val="24"/>
          <w:szCs w:val="24"/>
          <w:lang w:val="hy-AM"/>
        </w:rPr>
        <w:t>մինչև 01</w:t>
      </w:r>
      <w:r w:rsidR="00B16EA1" w:rsidRPr="00B16EA1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  <w:r w:rsidR="00B16EA1">
        <w:rPr>
          <w:rFonts w:ascii="GHEA Grapalat" w:eastAsia="Times New Roman" w:hAnsi="GHEA Grapalat" w:cs="GHEA Grapalat"/>
          <w:sz w:val="24"/>
          <w:szCs w:val="24"/>
          <w:lang w:val="hy-AM"/>
        </w:rPr>
        <w:t>06</w:t>
      </w:r>
      <w:r w:rsidR="00B16EA1" w:rsidRPr="00B16EA1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  <w:r w:rsidR="00B16EA1">
        <w:rPr>
          <w:rFonts w:ascii="GHEA Grapalat" w:eastAsia="Times New Roman" w:hAnsi="GHEA Grapalat" w:cs="GHEA Grapalat"/>
          <w:sz w:val="24"/>
          <w:szCs w:val="24"/>
          <w:lang w:val="hy-AM"/>
        </w:rPr>
        <w:t>2022թ</w:t>
      </w:r>
      <w:r w:rsidR="00B16EA1" w:rsidRPr="00B16EA1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  <w:r w:rsidR="00B16E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գործող խմբագրության</w:t>
      </w:r>
      <w:r w:rsidR="00B16EA1" w:rsidRPr="00B16EA1">
        <w:rPr>
          <w:rFonts w:ascii="GHEA Grapalat" w:eastAsia="Times New Roman" w:hAnsi="GHEA Grapalat" w:cs="GHEA Grapalat"/>
          <w:sz w:val="24"/>
          <w:szCs w:val="24"/>
          <w:lang w:val="fr-FR"/>
        </w:rPr>
        <w:t>)</w:t>
      </w:r>
      <w:r w:rsidR="00B16EA1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F55A6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316-րդ հոդվածի </w:t>
      </w:r>
      <w:r w:rsidR="00F55A67" w:rsidRPr="00F55A67">
        <w:rPr>
          <w:rFonts w:ascii="GHEA Grapalat" w:eastAsia="Times New Roman" w:hAnsi="GHEA Grapalat" w:cs="GHEA Grapalat"/>
          <w:sz w:val="24"/>
          <w:szCs w:val="24"/>
          <w:lang w:val="hy-AM"/>
        </w:rPr>
        <w:t>4</w:t>
      </w:r>
      <w:r w:rsidR="00F55A67">
        <w:rPr>
          <w:rFonts w:ascii="GHEA Grapalat" w:eastAsia="Times New Roman" w:hAnsi="GHEA Grapalat" w:cs="GHEA Grapalat"/>
          <w:sz w:val="24"/>
          <w:szCs w:val="24"/>
          <w:lang w:val="hy-AM"/>
        </w:rPr>
        <w:t>-րդ մասին համապատասխան՝ հ</w:t>
      </w:r>
      <w:r w:rsidR="00F55A67" w:rsidRPr="00F55A67">
        <w:rPr>
          <w:rFonts w:ascii="GHEA Grapalat" w:eastAsia="Times New Roman" w:hAnsi="GHEA Grapalat" w:cs="GHEA Grapalat"/>
          <w:sz w:val="24"/>
          <w:szCs w:val="24"/>
          <w:lang w:val="hy-AM"/>
        </w:rPr>
        <w:t>որիզոնական մոնիտորինգի անցկացման վերաբերյալ դիմումի ձևը և լրացման կարգը, ներկայացման կարգը և ժամկետները, համաձայնագրի ձևը, կնքման համար անհրաժեշտ փաստաթղթերը, կնքման, մերժման հիմքերը և մոնիտորինգի անցկացման կարգերը սահման</w:t>
      </w:r>
      <w:r w:rsidR="00F55A6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ված են </w:t>
      </w:r>
      <w:r w:rsidR="00F55A67" w:rsidRPr="00F55A67">
        <w:rPr>
          <w:rFonts w:ascii="GHEA Grapalat" w:eastAsia="Times New Roman" w:hAnsi="GHEA Grapalat" w:cs="GHEA Grapalat"/>
          <w:sz w:val="24"/>
          <w:szCs w:val="24"/>
          <w:lang w:val="hy-AM"/>
        </w:rPr>
        <w:t>Հայաստանի Հանրապետության կառավարության 2017 թվականի հունիսի 8-ի N6</w:t>
      </w:r>
      <w:r w:rsidR="00F55A67">
        <w:rPr>
          <w:rFonts w:ascii="GHEA Grapalat" w:eastAsia="Times New Roman" w:hAnsi="GHEA Grapalat" w:cs="GHEA Grapalat"/>
          <w:sz w:val="24"/>
          <w:szCs w:val="24"/>
          <w:lang w:val="hy-AM"/>
        </w:rPr>
        <w:t>59</w:t>
      </w:r>
      <w:r w:rsidR="00F55A67" w:rsidRPr="00F55A67">
        <w:rPr>
          <w:rFonts w:ascii="GHEA Grapalat" w:eastAsia="Times New Roman" w:hAnsi="GHEA Grapalat" w:cs="GHEA Grapalat"/>
          <w:sz w:val="24"/>
          <w:szCs w:val="24"/>
          <w:lang w:val="hy-AM"/>
        </w:rPr>
        <w:t>-Ն որոշմամբ</w:t>
      </w:r>
      <w:r w:rsidR="00F55A6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իսկ նույն հոդվածի </w:t>
      </w:r>
      <w:r w:rsidR="00F55A67" w:rsidRPr="00F55A67">
        <w:rPr>
          <w:rFonts w:ascii="GHEA Grapalat" w:eastAsia="Times New Roman" w:hAnsi="GHEA Grapalat" w:cs="GHEA Grapalat"/>
          <w:sz w:val="24"/>
          <w:szCs w:val="24"/>
          <w:lang w:val="hy-AM"/>
        </w:rPr>
        <w:t>5</w:t>
      </w:r>
      <w:r w:rsidR="00F55A67">
        <w:rPr>
          <w:rFonts w:ascii="GHEA Grapalat" w:eastAsia="Times New Roman" w:hAnsi="GHEA Grapalat" w:cs="GHEA Grapalat"/>
          <w:sz w:val="24"/>
          <w:szCs w:val="24"/>
          <w:lang w:val="hy-AM"/>
        </w:rPr>
        <w:t>-րդ մասին համապատասխան՝ գ</w:t>
      </w:r>
      <w:r w:rsidR="00F55A67" w:rsidRPr="00F55A67">
        <w:rPr>
          <w:rFonts w:ascii="GHEA Grapalat" w:eastAsia="Times New Roman" w:hAnsi="GHEA Grapalat" w:cs="GHEA Grapalat"/>
          <w:sz w:val="24"/>
          <w:szCs w:val="24"/>
          <w:lang w:val="hy-AM"/>
        </w:rPr>
        <w:t>ործունեության ոլորտները, որտեղ գործող կազմակերպությունները կարող են օգտվել հորիզոնական մոնիտորինգի համակարգից, սահման</w:t>
      </w:r>
      <w:r w:rsidR="00F55A6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ված են </w:t>
      </w:r>
      <w:r w:rsidR="00F55A67" w:rsidRPr="00F55A67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Հայաստանի Հանրապետության կառավարության 2017 թվականի հունիսի 8-ի </w:t>
      </w:r>
      <w:r w:rsidR="00F55A67">
        <w:rPr>
          <w:rFonts w:ascii="GHEA Grapalat" w:eastAsia="Times New Roman" w:hAnsi="GHEA Grapalat" w:cs="GHEA Grapalat"/>
          <w:sz w:val="24"/>
          <w:szCs w:val="24"/>
          <w:lang w:val="hy-AM"/>
        </w:rPr>
        <w:t>N623-Ն որոշմամբ։</w:t>
      </w:r>
    </w:p>
    <w:p w:rsidR="00A264CB" w:rsidRPr="0057739C" w:rsidRDefault="00A264CB" w:rsidP="00B16EA1">
      <w:pPr>
        <w:shd w:val="clear" w:color="auto" w:fill="FFFFFF"/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F55A67">
        <w:rPr>
          <w:rFonts w:ascii="GHEA Grapalat" w:eastAsia="Times New Roman" w:hAnsi="GHEA Grapalat" w:cs="GHEA Grapalat"/>
          <w:sz w:val="24"/>
          <w:szCs w:val="24"/>
          <w:lang w:val="hy-AM"/>
        </w:rPr>
        <w:t>23.03.2022</w:t>
      </w:r>
      <w:r w:rsidRPr="0057739C">
        <w:rPr>
          <w:rFonts w:ascii="GHEA Grapalat" w:eastAsia="Times New Roman" w:hAnsi="GHEA Grapalat" w:cs="GHEA Grapalat"/>
          <w:sz w:val="24"/>
          <w:szCs w:val="24"/>
          <w:lang w:val="hy-AM"/>
        </w:rPr>
        <w:t>թ</w:t>
      </w:r>
      <w:r w:rsidRPr="0057739C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  <w:r w:rsidRPr="0057739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«Հայաստանի Հանրապետության հարկային օրենսգրքում փոփոխություններ և լրացումներ կատարելու մասին» ՀՕ-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88</w:t>
      </w:r>
      <w:r w:rsidRPr="0057739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-Ն օրենքի ընդունման արդյունքում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ուժը կոցրած է ճանաչվել օրենսգրքի </w:t>
      </w:r>
      <w:r w:rsidRPr="00F55A67">
        <w:rPr>
          <w:rFonts w:ascii="GHEA Grapalat" w:eastAsia="Times New Roman" w:hAnsi="GHEA Grapalat" w:cs="GHEA Grapalat"/>
          <w:sz w:val="24"/>
          <w:szCs w:val="24"/>
          <w:lang w:val="hy-AM"/>
        </w:rPr>
        <w:t>65-րդ գլուխ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Pr="00F55A67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316-րդ և 317-րդ հոդվածներ</w:t>
      </w:r>
      <w:r w:rsidRPr="00F55A67">
        <w:rPr>
          <w:rFonts w:ascii="GHEA Grapalat" w:eastAsia="Times New Roman" w:hAnsi="GHEA Grapalat" w:cs="GHEA Grapalat"/>
          <w:sz w:val="24"/>
          <w:szCs w:val="24"/>
          <w:lang w:val="fr-FR"/>
        </w:rPr>
        <w:t>)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, որով սահմանված էին հորիզոնական մոնիտորինգի համակարգի հետ կապված կարգավորումները։</w:t>
      </w:r>
    </w:p>
    <w:p w:rsidR="003232EF" w:rsidRPr="0057739C" w:rsidRDefault="003232EF" w:rsidP="00B16EA1">
      <w:pPr>
        <w:numPr>
          <w:ilvl w:val="0"/>
          <w:numId w:val="4"/>
        </w:numPr>
        <w:tabs>
          <w:tab w:val="left" w:pos="851"/>
        </w:tabs>
        <w:spacing w:after="0"/>
        <w:ind w:left="0" w:firstLine="567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r w:rsidRPr="0057739C">
        <w:rPr>
          <w:rFonts w:ascii="GHEA Grapalat" w:eastAsia="Times New Roman" w:hAnsi="GHEA Grapalat" w:cs="Sylfaen"/>
          <w:b/>
          <w:sz w:val="24"/>
          <w:szCs w:val="24"/>
        </w:rPr>
        <w:t>Առկա</w:t>
      </w:r>
      <w:r w:rsidRPr="0057739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57739C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r w:rsidRPr="0057739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57739C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r w:rsidRPr="0057739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r w:rsidRPr="0057739C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r w:rsidRPr="0057739C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340663" w:rsidRPr="0057739C" w:rsidRDefault="003232EF" w:rsidP="00B16EA1">
      <w:pPr>
        <w:tabs>
          <w:tab w:val="left" w:pos="851"/>
        </w:tabs>
        <w:spacing w:after="0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57739C">
        <w:rPr>
          <w:rFonts w:ascii="GHEA Grapalat" w:eastAsia="Calibri" w:hAnsi="GHEA Grapalat" w:cs="Times New Roman"/>
          <w:sz w:val="24"/>
          <w:szCs w:val="24"/>
          <w:lang w:eastAsia="hy-AM"/>
        </w:rPr>
        <w:t>Նախագծով</w:t>
      </w:r>
      <w:r w:rsidRPr="0057739C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57739C">
        <w:rPr>
          <w:rFonts w:ascii="GHEA Grapalat" w:eastAsia="Calibri" w:hAnsi="GHEA Grapalat" w:cs="Times New Roman"/>
          <w:sz w:val="24"/>
          <w:szCs w:val="24"/>
          <w:lang w:eastAsia="hy-AM"/>
        </w:rPr>
        <w:t>առաջարկվում</w:t>
      </w:r>
      <w:r w:rsidRPr="0057739C">
        <w:rPr>
          <w:rFonts w:ascii="GHEA Grapalat" w:eastAsia="Calibri" w:hAnsi="GHEA Grapalat" w:cs="Times New Roman"/>
          <w:sz w:val="24"/>
          <w:szCs w:val="24"/>
          <w:lang w:val="fr-FR" w:eastAsia="hy-AM"/>
        </w:rPr>
        <w:t xml:space="preserve"> </w:t>
      </w:r>
      <w:r w:rsidRPr="0057739C">
        <w:rPr>
          <w:rFonts w:ascii="GHEA Grapalat" w:eastAsia="Calibri" w:hAnsi="GHEA Grapalat" w:cs="Times New Roman"/>
          <w:sz w:val="24"/>
          <w:szCs w:val="24"/>
          <w:lang w:eastAsia="hy-AM"/>
        </w:rPr>
        <w:t>է</w:t>
      </w:r>
      <w:r w:rsidR="00725138" w:rsidRPr="0057739C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F55A67" w:rsidRPr="00F55A67">
        <w:rPr>
          <w:rFonts w:ascii="GHEA Grapalat" w:eastAsia="Calibri" w:hAnsi="GHEA Grapalat" w:cs="Times New Roman"/>
          <w:sz w:val="24"/>
          <w:szCs w:val="24"/>
          <w:lang w:val="hy-AM" w:eastAsia="hy-AM"/>
        </w:rPr>
        <w:t>ուժը կորցրած ճանաչել</w:t>
      </w:r>
      <w:r w:rsidR="00F55A6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</w:t>
      </w:r>
      <w:r w:rsidR="00F55A67" w:rsidRPr="00F55A67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Հայաստանի Հանրապետության կառավարության 2017 թվականի հունիսի 8-ի N623-Ն և N659-Ն </w:t>
      </w:r>
      <w:r w:rsidR="00F55A67">
        <w:rPr>
          <w:rFonts w:ascii="GHEA Grapalat" w:eastAsia="Calibri" w:hAnsi="GHEA Grapalat" w:cs="Times New Roman"/>
          <w:sz w:val="24"/>
          <w:szCs w:val="24"/>
          <w:lang w:val="hy-AM" w:eastAsia="hy-AM"/>
        </w:rPr>
        <w:t>որոշումները</w:t>
      </w:r>
      <w:r w:rsidR="00AD3107" w:rsidRPr="0057739C">
        <w:rPr>
          <w:rFonts w:ascii="GHEA Grapalat" w:eastAsia="Calibri" w:hAnsi="GHEA Grapalat" w:cs="Times New Roman"/>
          <w:sz w:val="24"/>
          <w:szCs w:val="24"/>
          <w:lang w:val="hy-AM" w:eastAsia="hy-AM"/>
        </w:rPr>
        <w:t>։</w:t>
      </w:r>
    </w:p>
    <w:p w:rsidR="003232EF" w:rsidRPr="0057739C" w:rsidRDefault="003232EF" w:rsidP="00B16EA1">
      <w:pPr>
        <w:numPr>
          <w:ilvl w:val="0"/>
          <w:numId w:val="4"/>
        </w:numPr>
        <w:tabs>
          <w:tab w:val="left" w:pos="851"/>
        </w:tabs>
        <w:spacing w:after="0"/>
        <w:ind w:left="0" w:firstLine="567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57739C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57739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3232EF" w:rsidRPr="0057739C" w:rsidRDefault="003232EF" w:rsidP="00B16EA1">
      <w:pPr>
        <w:tabs>
          <w:tab w:val="left" w:pos="851"/>
        </w:tabs>
        <w:spacing w:after="0"/>
        <w:ind w:firstLine="567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57739C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3232EF" w:rsidRPr="0057739C" w:rsidRDefault="003232EF" w:rsidP="00B16EA1">
      <w:pPr>
        <w:numPr>
          <w:ilvl w:val="0"/>
          <w:numId w:val="4"/>
        </w:numPr>
        <w:tabs>
          <w:tab w:val="left" w:pos="851"/>
        </w:tabs>
        <w:autoSpaceDN w:val="0"/>
        <w:spacing w:after="0"/>
        <w:ind w:left="0" w:firstLine="567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57739C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57739C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57739C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57739C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57739C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57739C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57739C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57739C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57739C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57739C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57739C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57739C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725138" w:rsidRPr="0057739C" w:rsidRDefault="006D03A2" w:rsidP="00B16EA1">
      <w:pPr>
        <w:tabs>
          <w:tab w:val="left" w:pos="851"/>
        </w:tabs>
        <w:spacing w:after="0"/>
        <w:ind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57739C"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ընդունման արդյունքում ակնկալվում է</w:t>
      </w:r>
      <w:r w:rsidR="00725138" w:rsidRPr="0057739C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F55A67" w:rsidRPr="00F55A67">
        <w:rPr>
          <w:rFonts w:ascii="GHEA Grapalat" w:eastAsia="Times New Roman" w:hAnsi="GHEA Grapalat" w:cs="Sylfaen"/>
          <w:sz w:val="24"/>
          <w:szCs w:val="24"/>
          <w:lang w:val="hy-AM"/>
        </w:rPr>
        <w:t>ուժը կորցրած ճանաչել Հայաստանի Հանրապետության կառավարության 2017 թվականի հունիսի 8-ի N623-Ն և N659-Ն որոշումները</w:t>
      </w:r>
      <w:r w:rsidR="00F55A67">
        <w:rPr>
          <w:rFonts w:ascii="GHEA Grapalat" w:eastAsia="Times New Roman" w:hAnsi="GHEA Grapalat" w:cs="Sylfaen"/>
          <w:sz w:val="24"/>
          <w:szCs w:val="24"/>
          <w:lang w:val="hy-AM"/>
        </w:rPr>
        <w:t>։</w:t>
      </w:r>
    </w:p>
    <w:p w:rsidR="00A0318D" w:rsidRPr="0057739C" w:rsidRDefault="00A0318D" w:rsidP="00B16EA1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7739C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57739C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  <w:r w:rsidR="00753423" w:rsidRPr="0057739C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:rsidR="00A0318D" w:rsidRPr="0057739C" w:rsidRDefault="00A0318D" w:rsidP="00B16EA1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57739C">
        <w:rPr>
          <w:rFonts w:ascii="GHEA Grapalat" w:hAnsi="GHEA Grapalat"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57739C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A0318D" w:rsidRPr="0057739C" w:rsidRDefault="00A0318D" w:rsidP="00B16EA1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57739C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57739C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  <w:r w:rsidR="00753423" w:rsidRPr="0057739C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:rsidR="00A0318D" w:rsidRPr="0057739C" w:rsidRDefault="0081760E" w:rsidP="00B16EA1">
      <w:pPr>
        <w:pStyle w:val="NormalWeb"/>
        <w:tabs>
          <w:tab w:val="left" w:pos="851"/>
        </w:tabs>
        <w:spacing w:before="0" w:beforeAutospacing="0" w:after="0" w:line="276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57739C">
        <w:rPr>
          <w:rFonts w:ascii="GHEA Grapalat" w:hAnsi="GHEA Grapalat"/>
          <w:color w:val="000000"/>
          <w:lang w:val="hy-AM"/>
        </w:rPr>
        <w:lastRenderedPageBreak/>
        <w:t xml:space="preserve">Նախագծի ընդունումը կապված </w:t>
      </w:r>
      <w:r w:rsidR="00A84F75">
        <w:rPr>
          <w:rFonts w:ascii="GHEA Grapalat" w:hAnsi="GHEA Grapalat"/>
          <w:color w:val="000000"/>
          <w:lang w:val="hy-AM"/>
        </w:rPr>
        <w:t xml:space="preserve">է </w:t>
      </w:r>
      <w:r w:rsidR="00A84F75" w:rsidRPr="00A84F75">
        <w:rPr>
          <w:rFonts w:ascii="GHEA Grapalat" w:hAnsi="GHEA Grapalat"/>
          <w:color w:val="000000"/>
          <w:lang w:val="hy-AM"/>
        </w:rPr>
        <w:t>ՀՀ կառավարության 2021 թվականի</w:t>
      </w:r>
      <w:r w:rsidR="00A84F75">
        <w:rPr>
          <w:rFonts w:ascii="GHEA Grapalat" w:hAnsi="GHEA Grapalat"/>
          <w:color w:val="000000"/>
          <w:lang w:val="hy-AM"/>
        </w:rPr>
        <w:t xml:space="preserve"> </w:t>
      </w:r>
      <w:r w:rsidR="00B16EA1">
        <w:rPr>
          <w:rFonts w:ascii="GHEA Grapalat" w:hAnsi="GHEA Grapalat"/>
          <w:color w:val="000000"/>
          <w:lang w:val="hy-AM"/>
        </w:rPr>
        <w:t>նոյեմբերի 18-ի N</w:t>
      </w:r>
      <w:r w:rsidR="00A84F75" w:rsidRPr="00A84F75">
        <w:rPr>
          <w:rFonts w:ascii="GHEA Grapalat" w:hAnsi="GHEA Grapalat"/>
          <w:color w:val="000000"/>
          <w:lang w:val="hy-AM"/>
        </w:rPr>
        <w:t>1902-Լ որոշման</w:t>
      </w:r>
      <w:r w:rsidR="00A84F75">
        <w:rPr>
          <w:rFonts w:ascii="GHEA Grapalat" w:hAnsi="GHEA Grapalat"/>
          <w:color w:val="000000"/>
          <w:lang w:val="hy-AM"/>
        </w:rPr>
        <w:t xml:space="preserve"> </w:t>
      </w:r>
      <w:r w:rsidR="00A84F75" w:rsidRPr="00A84F75">
        <w:rPr>
          <w:rFonts w:ascii="GHEA Grapalat" w:hAnsi="GHEA Grapalat"/>
          <w:color w:val="000000"/>
          <w:lang w:val="hy-AM"/>
        </w:rPr>
        <w:t>N</w:t>
      </w:r>
      <w:r w:rsidR="00B5180E" w:rsidRPr="00B5180E">
        <w:rPr>
          <w:rFonts w:ascii="GHEA Grapalat" w:hAnsi="GHEA Grapalat"/>
          <w:color w:val="000000"/>
          <w:lang w:val="hy-AM"/>
        </w:rPr>
        <w:t xml:space="preserve">1 </w:t>
      </w:r>
      <w:r w:rsidR="00B5180E">
        <w:rPr>
          <w:rFonts w:ascii="GHEA Grapalat" w:hAnsi="GHEA Grapalat"/>
          <w:color w:val="000000"/>
          <w:lang w:val="hy-AM"/>
        </w:rPr>
        <w:t xml:space="preserve">հավելվածով հաստատված՝ </w:t>
      </w:r>
      <w:r w:rsidR="00B5180E" w:rsidRPr="00B5180E">
        <w:rPr>
          <w:rFonts w:ascii="GHEA Grapalat" w:hAnsi="GHEA Grapalat"/>
          <w:color w:val="000000"/>
          <w:lang w:val="hy-AM"/>
        </w:rPr>
        <w:t>Հայաստանի Հանրապետության կառավարության 2021-2026 թվականների գործո</w:t>
      </w:r>
      <w:r w:rsidR="00B5180E">
        <w:rPr>
          <w:rFonts w:ascii="GHEA Grapalat" w:hAnsi="GHEA Grapalat"/>
          <w:color w:val="000000"/>
          <w:lang w:val="hy-AM"/>
        </w:rPr>
        <w:t>ւնեության միջոցառումների ծրագրի</w:t>
      </w:r>
      <w:r w:rsidR="00A84F75" w:rsidRPr="00A84F75">
        <w:rPr>
          <w:rFonts w:ascii="GHEA Grapalat" w:hAnsi="GHEA Grapalat"/>
          <w:color w:val="000000"/>
          <w:lang w:val="hy-AM"/>
        </w:rPr>
        <w:t xml:space="preserve"> </w:t>
      </w:r>
      <w:r w:rsidR="00A84F75">
        <w:rPr>
          <w:rFonts w:ascii="GHEA Grapalat" w:hAnsi="GHEA Grapalat"/>
          <w:color w:val="000000"/>
          <w:lang w:val="hy-AM"/>
        </w:rPr>
        <w:t>«</w:t>
      </w:r>
      <w:r w:rsidR="00A84F75" w:rsidRPr="00A84F75">
        <w:rPr>
          <w:rFonts w:ascii="GHEA Grapalat" w:hAnsi="GHEA Grapalat"/>
          <w:color w:val="000000"/>
          <w:lang w:val="hy-AM"/>
        </w:rPr>
        <w:t>3. Հարկային հսկողության ռիսկերի կառավարման համակարգերի կատարելագործմամբ ստվերի կրճատում</w:t>
      </w:r>
      <w:r w:rsidR="00A84F75">
        <w:rPr>
          <w:rFonts w:ascii="GHEA Grapalat" w:hAnsi="GHEA Grapalat"/>
          <w:color w:val="000000"/>
          <w:lang w:val="hy-AM"/>
        </w:rPr>
        <w:t>»</w:t>
      </w:r>
      <w:r w:rsidR="00A84F75" w:rsidRPr="00A84F75">
        <w:rPr>
          <w:rFonts w:ascii="GHEA Grapalat" w:hAnsi="GHEA Grapalat"/>
          <w:color w:val="000000"/>
          <w:lang w:val="hy-AM"/>
        </w:rPr>
        <w:t xml:space="preserve"> </w:t>
      </w:r>
      <w:r w:rsidR="00A84F75">
        <w:rPr>
          <w:rFonts w:ascii="GHEA Grapalat" w:hAnsi="GHEA Grapalat"/>
          <w:color w:val="000000"/>
          <w:lang w:val="hy-AM"/>
        </w:rPr>
        <w:t>ն</w:t>
      </w:r>
      <w:r w:rsidR="00A84F75" w:rsidRPr="00A84F75">
        <w:rPr>
          <w:rFonts w:ascii="GHEA Grapalat" w:hAnsi="GHEA Grapalat"/>
          <w:color w:val="000000"/>
          <w:lang w:val="hy-AM"/>
        </w:rPr>
        <w:t>պատակ</w:t>
      </w:r>
      <w:r w:rsidR="00A84F75">
        <w:rPr>
          <w:rFonts w:ascii="GHEA Grapalat" w:hAnsi="GHEA Grapalat"/>
          <w:color w:val="000000"/>
          <w:lang w:val="hy-AM"/>
        </w:rPr>
        <w:t>ի</w:t>
      </w:r>
      <w:r w:rsidR="00A84F75" w:rsidRPr="00A84F75">
        <w:rPr>
          <w:rFonts w:ascii="GHEA Grapalat" w:hAnsi="GHEA Grapalat"/>
          <w:color w:val="000000"/>
          <w:lang w:val="hy-AM"/>
        </w:rPr>
        <w:t xml:space="preserve"> </w:t>
      </w:r>
      <w:r w:rsidR="00A84F75">
        <w:rPr>
          <w:rFonts w:ascii="GHEA Grapalat" w:hAnsi="GHEA Grapalat"/>
          <w:color w:val="000000"/>
          <w:lang w:val="hy-AM"/>
        </w:rPr>
        <w:t>«</w:t>
      </w:r>
      <w:r w:rsidR="00A84F75" w:rsidRPr="00A84F75">
        <w:rPr>
          <w:rFonts w:ascii="GHEA Grapalat" w:hAnsi="GHEA Grapalat"/>
          <w:color w:val="000000"/>
          <w:lang w:val="hy-AM"/>
        </w:rPr>
        <w:t>3.1 Տնտեսավարող սուբյեկտների կողմից իրականացվող գործունեության օրինականության կամ գործարքների լիարժեք փաստաթղթավորման կարգապահության բարելավում, հսկողական գործիքակազմի կատարելագործում</w:t>
      </w:r>
      <w:r w:rsidR="00A84F75">
        <w:rPr>
          <w:rFonts w:ascii="GHEA Grapalat" w:hAnsi="GHEA Grapalat"/>
          <w:color w:val="000000"/>
          <w:lang w:val="hy-AM"/>
        </w:rPr>
        <w:t>» միջոցառման հետ։</w:t>
      </w:r>
    </w:p>
    <w:sectPr w:rsidR="00A0318D" w:rsidRPr="0057739C" w:rsidSect="00F55A67">
      <w:pgSz w:w="11906" w:h="16838" w:code="9"/>
      <w:pgMar w:top="851" w:right="567" w:bottom="567" w:left="1134" w:header="425" w:footer="221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7375E"/>
    <w:multiLevelType w:val="hybridMultilevel"/>
    <w:tmpl w:val="A0A0918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F844629"/>
    <w:multiLevelType w:val="hybridMultilevel"/>
    <w:tmpl w:val="E9A4C79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200E96"/>
    <w:multiLevelType w:val="hybridMultilevel"/>
    <w:tmpl w:val="FE84D3C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F3035"/>
    <w:multiLevelType w:val="hybridMultilevel"/>
    <w:tmpl w:val="AF72470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022CDA"/>
    <w:multiLevelType w:val="hybridMultilevel"/>
    <w:tmpl w:val="10EC7DF2"/>
    <w:lvl w:ilvl="0" w:tplc="53D6CF3A">
      <w:start w:val="1"/>
      <w:numFmt w:val="decimal"/>
      <w:lvlText w:val="%1."/>
      <w:lvlJc w:val="left"/>
      <w:pPr>
        <w:ind w:left="1497" w:hanging="93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B3A63BB"/>
    <w:multiLevelType w:val="hybridMultilevel"/>
    <w:tmpl w:val="7FE01F86"/>
    <w:lvl w:ilvl="0" w:tplc="10A27C52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35E2378"/>
    <w:multiLevelType w:val="hybridMultilevel"/>
    <w:tmpl w:val="CD048D2A"/>
    <w:lvl w:ilvl="0" w:tplc="861A0CCA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C941CA"/>
    <w:multiLevelType w:val="hybridMultilevel"/>
    <w:tmpl w:val="4B0C6F94"/>
    <w:lvl w:ilvl="0" w:tplc="DBD40998">
      <w:start w:val="1"/>
      <w:numFmt w:val="decimal"/>
      <w:lvlText w:val="%1)"/>
      <w:lvlJc w:val="left"/>
      <w:pPr>
        <w:ind w:left="1542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4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D00"/>
    <w:rsid w:val="000D0D6F"/>
    <w:rsid w:val="000D0F71"/>
    <w:rsid w:val="000E4CD0"/>
    <w:rsid w:val="001145A2"/>
    <w:rsid w:val="00130D1D"/>
    <w:rsid w:val="00183B5B"/>
    <w:rsid w:val="001B416A"/>
    <w:rsid w:val="001C0448"/>
    <w:rsid w:val="001C33B3"/>
    <w:rsid w:val="001C7695"/>
    <w:rsid w:val="001D7F3E"/>
    <w:rsid w:val="001F2720"/>
    <w:rsid w:val="002045C0"/>
    <w:rsid w:val="00236A75"/>
    <w:rsid w:val="00244886"/>
    <w:rsid w:val="0026663B"/>
    <w:rsid w:val="002D58B5"/>
    <w:rsid w:val="002D773F"/>
    <w:rsid w:val="002E2915"/>
    <w:rsid w:val="00303942"/>
    <w:rsid w:val="00305587"/>
    <w:rsid w:val="00307069"/>
    <w:rsid w:val="003232EF"/>
    <w:rsid w:val="00333F21"/>
    <w:rsid w:val="00340663"/>
    <w:rsid w:val="00355987"/>
    <w:rsid w:val="00357062"/>
    <w:rsid w:val="00371968"/>
    <w:rsid w:val="00375189"/>
    <w:rsid w:val="003771DE"/>
    <w:rsid w:val="0038359A"/>
    <w:rsid w:val="00390F4D"/>
    <w:rsid w:val="003A67ED"/>
    <w:rsid w:val="003C1905"/>
    <w:rsid w:val="003D7CE8"/>
    <w:rsid w:val="00412EDA"/>
    <w:rsid w:val="004327F4"/>
    <w:rsid w:val="00437376"/>
    <w:rsid w:val="00486B43"/>
    <w:rsid w:val="004C6D08"/>
    <w:rsid w:val="004F0F5A"/>
    <w:rsid w:val="00532249"/>
    <w:rsid w:val="005530E9"/>
    <w:rsid w:val="005636B6"/>
    <w:rsid w:val="005724E5"/>
    <w:rsid w:val="0057739C"/>
    <w:rsid w:val="0058321C"/>
    <w:rsid w:val="00584C49"/>
    <w:rsid w:val="005A6AF3"/>
    <w:rsid w:val="005D62FA"/>
    <w:rsid w:val="005E3C8F"/>
    <w:rsid w:val="005F7600"/>
    <w:rsid w:val="00624734"/>
    <w:rsid w:val="00640711"/>
    <w:rsid w:val="0064753C"/>
    <w:rsid w:val="00667D00"/>
    <w:rsid w:val="006B62B8"/>
    <w:rsid w:val="006C2AF5"/>
    <w:rsid w:val="006D03A2"/>
    <w:rsid w:val="006D2E7D"/>
    <w:rsid w:val="006F1097"/>
    <w:rsid w:val="00715A61"/>
    <w:rsid w:val="00720FF3"/>
    <w:rsid w:val="007230EE"/>
    <w:rsid w:val="00725138"/>
    <w:rsid w:val="0073024A"/>
    <w:rsid w:val="00753423"/>
    <w:rsid w:val="0076240B"/>
    <w:rsid w:val="007B73A3"/>
    <w:rsid w:val="007D38C0"/>
    <w:rsid w:val="007D53A6"/>
    <w:rsid w:val="007E5976"/>
    <w:rsid w:val="007E6411"/>
    <w:rsid w:val="007E65EC"/>
    <w:rsid w:val="00811739"/>
    <w:rsid w:val="00813959"/>
    <w:rsid w:val="0081760E"/>
    <w:rsid w:val="008B207C"/>
    <w:rsid w:val="008D48BB"/>
    <w:rsid w:val="008F4E5D"/>
    <w:rsid w:val="00905415"/>
    <w:rsid w:val="0095293D"/>
    <w:rsid w:val="009667EA"/>
    <w:rsid w:val="0097548C"/>
    <w:rsid w:val="009A012D"/>
    <w:rsid w:val="00A0318D"/>
    <w:rsid w:val="00A264CB"/>
    <w:rsid w:val="00A27C30"/>
    <w:rsid w:val="00A37C72"/>
    <w:rsid w:val="00A80276"/>
    <w:rsid w:val="00A84F75"/>
    <w:rsid w:val="00AA22A8"/>
    <w:rsid w:val="00AA41A7"/>
    <w:rsid w:val="00AB37AB"/>
    <w:rsid w:val="00AD3107"/>
    <w:rsid w:val="00AD3A13"/>
    <w:rsid w:val="00B03F47"/>
    <w:rsid w:val="00B06CAF"/>
    <w:rsid w:val="00B11B6F"/>
    <w:rsid w:val="00B16EA1"/>
    <w:rsid w:val="00B45C7E"/>
    <w:rsid w:val="00B5180E"/>
    <w:rsid w:val="00B9046D"/>
    <w:rsid w:val="00BC003E"/>
    <w:rsid w:val="00BD0075"/>
    <w:rsid w:val="00BE086B"/>
    <w:rsid w:val="00C711F6"/>
    <w:rsid w:val="00C814DB"/>
    <w:rsid w:val="00C913C4"/>
    <w:rsid w:val="00CF28AF"/>
    <w:rsid w:val="00CF62A3"/>
    <w:rsid w:val="00D119F3"/>
    <w:rsid w:val="00D415BD"/>
    <w:rsid w:val="00D508AB"/>
    <w:rsid w:val="00D741D0"/>
    <w:rsid w:val="00DA5277"/>
    <w:rsid w:val="00DB49AC"/>
    <w:rsid w:val="00DB55B7"/>
    <w:rsid w:val="00DE6055"/>
    <w:rsid w:val="00E31BAB"/>
    <w:rsid w:val="00E46173"/>
    <w:rsid w:val="00E571DE"/>
    <w:rsid w:val="00E6039C"/>
    <w:rsid w:val="00E6202C"/>
    <w:rsid w:val="00E6341B"/>
    <w:rsid w:val="00E84F00"/>
    <w:rsid w:val="00EA1A99"/>
    <w:rsid w:val="00ED3EAF"/>
    <w:rsid w:val="00EE4AD5"/>
    <w:rsid w:val="00EF3748"/>
    <w:rsid w:val="00F150B2"/>
    <w:rsid w:val="00F20779"/>
    <w:rsid w:val="00F24AEE"/>
    <w:rsid w:val="00F55A63"/>
    <w:rsid w:val="00F55A67"/>
    <w:rsid w:val="00F66219"/>
    <w:rsid w:val="00F704A1"/>
    <w:rsid w:val="00F82D84"/>
    <w:rsid w:val="00F97218"/>
    <w:rsid w:val="00FA08C4"/>
    <w:rsid w:val="00FB4F79"/>
    <w:rsid w:val="00FB7EF9"/>
    <w:rsid w:val="00FF7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A11B427-95ED-477B-887E-D0261B311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32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323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3232EF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232EF"/>
    <w:pPr>
      <w:ind w:left="720"/>
      <w:contextualSpacing/>
    </w:pPr>
  </w:style>
  <w:style w:type="table" w:styleId="TableGrid">
    <w:name w:val="Table Grid"/>
    <w:basedOn w:val="TableNormal"/>
    <w:uiPriority w:val="59"/>
    <w:rsid w:val="003232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57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71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EA1A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1A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1A9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1A9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1A99"/>
    <w:rPr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57739C"/>
    <w:rPr>
      <w:b/>
      <w:bCs/>
    </w:rPr>
  </w:style>
  <w:style w:type="character" w:styleId="Emphasis">
    <w:name w:val="Emphasis"/>
    <w:basedOn w:val="DefaultParagraphFont"/>
    <w:uiPriority w:val="20"/>
    <w:qFormat/>
    <w:rsid w:val="0057739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Andranik Muradyan</dc:creator>
  <cp:keywords>https://mul2.gov.am/tasks/628096/oneclick/2_Naxagic_623_659_ujy_korcrac_monitoring.docx?token=ed2fb165491eaa1cfe62999f78c2e8f1</cp:keywords>
  <cp:lastModifiedBy>Zaliko Barseghyan</cp:lastModifiedBy>
  <cp:revision>18</cp:revision>
  <cp:lastPrinted>2021-12-01T07:03:00Z</cp:lastPrinted>
  <dcterms:created xsi:type="dcterms:W3CDTF">2022-04-28T12:26:00Z</dcterms:created>
  <dcterms:modified xsi:type="dcterms:W3CDTF">2022-06-15T10:34:00Z</dcterms:modified>
</cp:coreProperties>
</file>