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3EF" w:rsidRPr="00D958A2" w:rsidRDefault="00AA13EF" w:rsidP="00AA13EF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AA13EF" w:rsidRPr="00D958A2" w:rsidRDefault="00AA13EF" w:rsidP="00AA13EF">
      <w:pPr>
        <w:pStyle w:val="a9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Pr="00D958A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AA13EF" w:rsidRDefault="00C9298B" w:rsidP="00AA13EF">
      <w:pPr>
        <w:spacing w:before="0" w:after="0"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C9298B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Pr="00C9298B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ջրային</w:t>
      </w:r>
      <w:r w:rsidRPr="00C9298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C9298B">
        <w:rPr>
          <w:rFonts w:ascii="GHEA Grapalat" w:hAnsi="GHEA Grapalat" w:cs="Sylfaen"/>
          <w:sz w:val="24"/>
          <w:szCs w:val="24"/>
          <w:lang w:val="hy-AM"/>
        </w:rPr>
        <w:t xml:space="preserve">կոմիտեին ամրացված </w:t>
      </w:r>
      <w:r w:rsidRPr="00C9298B">
        <w:rPr>
          <w:rFonts w:ascii="GHEA Grapalat" w:hAnsi="GHEA Grapalat"/>
          <w:sz w:val="24"/>
          <w:szCs w:val="24"/>
          <w:lang w:val="pt-BR"/>
        </w:rPr>
        <w:t xml:space="preserve">ՀՀ Կոտայքի մարզ, համայնք Քանաքեռավան 30-րդ թաղամաս թիվ 1 </w:t>
      </w:r>
      <w:r w:rsidRPr="00C9298B">
        <w:rPr>
          <w:rFonts w:ascii="GHEA Grapalat" w:hAnsi="GHEA Grapalat" w:cs="Sylfaen"/>
          <w:noProof/>
          <w:sz w:val="24"/>
          <w:szCs w:val="24"/>
          <w:lang w:val="hy-AM"/>
        </w:rPr>
        <w:t>հասցեում</w:t>
      </w:r>
      <w:r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C9298B">
        <w:rPr>
          <w:rFonts w:ascii="GHEA Grapalat" w:hAnsi="GHEA Grapalat" w:cs="Sylfaen"/>
          <w:noProof/>
          <w:sz w:val="24"/>
          <w:szCs w:val="24"/>
          <w:lang w:val="hy-AM"/>
        </w:rPr>
        <w:t>գտնվող</w:t>
      </w:r>
      <w:r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31.8 </w:t>
      </w:r>
      <w:r w:rsidRPr="00C9298B">
        <w:rPr>
          <w:rFonts w:ascii="GHEA Grapalat" w:hAnsi="GHEA Grapalat" w:cs="Sylfaen"/>
          <w:noProof/>
          <w:sz w:val="24"/>
          <w:szCs w:val="24"/>
          <w:lang w:val="hy-AM"/>
        </w:rPr>
        <w:t>քառ</w:t>
      </w:r>
      <w:r w:rsidRPr="00C9298B">
        <w:rPr>
          <w:rFonts w:ascii="GHEA Grapalat" w:hAnsi="GHEA Grapalat" w:cs="Sylfaen"/>
          <w:noProof/>
          <w:sz w:val="24"/>
          <w:szCs w:val="24"/>
          <w:lang w:val="pt-BR"/>
        </w:rPr>
        <w:t>. մ</w:t>
      </w:r>
      <w:r w:rsidRPr="00C9298B">
        <w:rPr>
          <w:rFonts w:ascii="GHEA Grapalat" w:hAnsi="GHEA Grapalat" w:cs="Sylfaen"/>
          <w:noProof/>
          <w:sz w:val="24"/>
          <w:szCs w:val="24"/>
          <w:lang w:val="hy-AM"/>
        </w:rPr>
        <w:t>ետր</w:t>
      </w:r>
      <w:r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C9298B">
        <w:rPr>
          <w:rFonts w:ascii="GHEA Grapalat" w:hAnsi="GHEA Grapalat" w:cs="Sylfaen"/>
          <w:noProof/>
          <w:sz w:val="24"/>
          <w:szCs w:val="24"/>
          <w:lang w:val="hy-AM"/>
        </w:rPr>
        <w:t>մակերեսով ՕԿՋ (օրվա կարգավորիչ ջրամբար), 7.5 քառ. մետր մակերեսով</w:t>
      </w:r>
      <w:r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չոր խուցը, 30.2 քառ. մետր մակերեսով </w:t>
      </w:r>
      <w:r w:rsidRPr="00C9298B">
        <w:rPr>
          <w:rFonts w:ascii="GHEA Grapalat" w:hAnsi="GHEA Grapalat" w:cs="Sylfaen"/>
          <w:noProof/>
          <w:sz w:val="24"/>
          <w:szCs w:val="24"/>
          <w:lang w:val="hy-AM"/>
        </w:rPr>
        <w:t>ՕԿՋ</w:t>
      </w:r>
      <w:r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և դրանց զբաղեցրած, օգտագործման ու սպասարկման համար </w:t>
      </w:r>
      <w:r w:rsidRPr="00C9298B">
        <w:rPr>
          <w:rFonts w:ascii="GHEA Grapalat" w:hAnsi="GHEA Grapalat" w:cs="Sylfaen"/>
          <w:noProof/>
          <w:sz w:val="24"/>
          <w:szCs w:val="24"/>
          <w:lang w:val="hy-AM"/>
        </w:rPr>
        <w:t>հատկացված</w:t>
      </w:r>
      <w:r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0.04266 հա հողամասը</w:t>
      </w:r>
      <w:r w:rsidRPr="00C9298B">
        <w:rPr>
          <w:rFonts w:ascii="GHEA Grapalat" w:hAnsi="GHEA Grapalat" w:cs="Sylfaen"/>
          <w:noProof/>
          <w:sz w:val="24"/>
          <w:szCs w:val="24"/>
          <w:lang w:val="hy-AM"/>
        </w:rPr>
        <w:t xml:space="preserve"> Ջրային կոմիտեի կողմից չի օգտագործվում, </w:t>
      </w:r>
      <w:r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C9298B">
        <w:rPr>
          <w:rFonts w:ascii="GHEA Grapalat" w:hAnsi="GHEA Grapalat" w:cs="Sylfaen"/>
          <w:sz w:val="24"/>
          <w:szCs w:val="24"/>
          <w:lang w:val="hy-AM"/>
        </w:rPr>
        <w:t xml:space="preserve">անշարժ գույքի արդյունավետ </w:t>
      </w:r>
      <w:r w:rsidR="003615CB">
        <w:rPr>
          <w:rFonts w:ascii="GHEA Grapalat" w:hAnsi="GHEA Grapalat" w:cs="Sylfaen"/>
          <w:sz w:val="24"/>
          <w:szCs w:val="24"/>
          <w:lang w:val="hy-AM"/>
        </w:rPr>
        <w:t>կառավարման</w:t>
      </w:r>
      <w:bookmarkStart w:id="0" w:name="_GoBack"/>
      <w:bookmarkEnd w:id="0"/>
      <w:r w:rsidRPr="00C9298B">
        <w:rPr>
          <w:rFonts w:ascii="GHEA Grapalat" w:hAnsi="GHEA Grapalat" w:cs="Sylfaen"/>
          <w:sz w:val="24"/>
          <w:szCs w:val="24"/>
          <w:lang w:val="hy-AM"/>
        </w:rPr>
        <w:t xml:space="preserve"> նպատակով </w:t>
      </w:r>
      <w:r w:rsidRPr="00C9298B">
        <w:rPr>
          <w:rFonts w:ascii="GHEA Grapalat" w:hAnsi="GHEA Grapalat"/>
          <w:sz w:val="24"/>
          <w:szCs w:val="24"/>
          <w:lang w:val="hy-AM"/>
        </w:rPr>
        <w:t>Պետական</w:t>
      </w:r>
      <w:r w:rsidRPr="00C9298B">
        <w:rPr>
          <w:rFonts w:ascii="GHEA Grapalat" w:eastAsia="Times New Roman" w:hAnsi="GHEA Grapalat"/>
          <w:sz w:val="24"/>
          <w:szCs w:val="24"/>
          <w:lang w:val="hy-AM"/>
        </w:rPr>
        <w:t xml:space="preserve"> գույքի կառավարման կոմիտեի կողմից մշակվել է</w:t>
      </w:r>
      <w:r w:rsidRPr="00C929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51401" w:rsidRPr="00C9298B">
        <w:rPr>
          <w:rFonts w:ascii="GHEA Grapalat" w:hAnsi="GHEA Grapalat"/>
          <w:sz w:val="24"/>
          <w:szCs w:val="24"/>
          <w:lang w:val="pt-BR"/>
        </w:rPr>
        <w:t>«Անշարժ գույք</w:t>
      </w:r>
      <w:r w:rsidR="00451401" w:rsidRPr="00C9298B">
        <w:rPr>
          <w:rFonts w:ascii="GHEA Grapalat" w:hAnsi="GHEA Grapalat"/>
          <w:sz w:val="24"/>
          <w:szCs w:val="24"/>
          <w:lang w:val="af-ZA"/>
        </w:rPr>
        <w:t xml:space="preserve"> </w:t>
      </w:r>
      <w:r w:rsidR="00451401" w:rsidRPr="00C9298B">
        <w:rPr>
          <w:rFonts w:ascii="GHEA Grapalat" w:hAnsi="GHEA Grapalat"/>
          <w:sz w:val="24"/>
          <w:szCs w:val="24"/>
          <w:lang w:val="pt-BR"/>
        </w:rPr>
        <w:t xml:space="preserve">հետ վերցնելու և ամրացնելու </w:t>
      </w:r>
      <w:r w:rsidR="00451401" w:rsidRPr="00C9298B">
        <w:rPr>
          <w:rFonts w:ascii="GHEA Grapalat" w:hAnsi="GHEA Grapalat"/>
          <w:sz w:val="24"/>
          <w:szCs w:val="24"/>
          <w:lang w:val="hy-AM"/>
        </w:rPr>
        <w:t>մասին</w:t>
      </w:r>
      <w:r w:rsidR="00451401" w:rsidRPr="00C9298B">
        <w:rPr>
          <w:rFonts w:ascii="GHEA Grapalat" w:hAnsi="GHEA Grapalat"/>
          <w:sz w:val="24"/>
          <w:szCs w:val="24"/>
          <w:lang w:val="pt-BR"/>
        </w:rPr>
        <w:t xml:space="preserve">» </w:t>
      </w:r>
      <w:r w:rsidR="00451401" w:rsidRPr="00C9298B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</w:t>
      </w:r>
      <w:r w:rsidR="00AA13EF" w:rsidRPr="00C9298B">
        <w:rPr>
          <w:rFonts w:ascii="GHEA Grapalat" w:hAnsi="GHEA Grapalat"/>
          <w:sz w:val="24"/>
          <w:szCs w:val="24"/>
          <w:lang w:val="hy-AM"/>
        </w:rPr>
        <w:t xml:space="preserve">որով առաջարկվում է </w:t>
      </w:r>
      <w:r w:rsidR="00AA13EF" w:rsidRPr="00C9298B">
        <w:rPr>
          <w:rFonts w:ascii="GHEA Grapalat" w:hAnsi="GHEA Grapalat"/>
          <w:sz w:val="24"/>
          <w:szCs w:val="24"/>
          <w:lang w:val="pt-BR"/>
        </w:rPr>
        <w:t xml:space="preserve">ՀՀ Կոտայքի մարզ, համայնք Քանաքեռավան 30-րդ թաղամաս թիվ 1 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hy-AM"/>
        </w:rPr>
        <w:t>հասցեում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hy-AM"/>
        </w:rPr>
        <w:t>գտնվող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31.8 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hy-AM"/>
        </w:rPr>
        <w:t>քառ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pt-BR"/>
        </w:rPr>
        <w:t>. մ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hy-AM"/>
        </w:rPr>
        <w:t>ետր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hy-AM"/>
        </w:rPr>
        <w:t>մակերեսով ՕԿՋ (օրվա կարգավորիչ ջրամբար), 7.5 քառ. մետր մակերեսով</w:t>
      </w:r>
      <w:r w:rsidR="00AA13EF" w:rsidRPr="00C9298B">
        <w:rPr>
          <w:rFonts w:ascii="GHEA Grapalat" w:hAnsi="GHEA Grapalat" w:cs="Sylfaen"/>
          <w:noProof/>
          <w:sz w:val="24"/>
          <w:szCs w:val="24"/>
          <w:lang w:val="pt-BR"/>
        </w:rPr>
        <w:t xml:space="preserve"> չոր </w:t>
      </w:r>
      <w:r w:rsidR="00AA13EF" w:rsidRPr="00621C8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խուցը, 30.2 քառ. մետր մակերեսով </w:t>
      </w:r>
      <w:r w:rsidR="00AA13E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ՕԿՋ</w:t>
      </w:r>
      <w:r w:rsidR="00AA13EF" w:rsidRPr="00621C8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և դրանց զբաղեցրած, օգտագործման ու սպասարկման համար </w:t>
      </w:r>
      <w:r w:rsidR="00AA13E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հատկացված</w:t>
      </w:r>
      <w:r w:rsidR="00AA13EF" w:rsidRPr="00621C8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0.04266 հա հողամասը </w:t>
      </w:r>
      <w:r w:rsidR="00AA13EF" w:rsidRPr="00621C8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="00AA13EF" w:rsidRPr="00621C8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AA13EF" w:rsidRPr="00621C8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="00AA13EF" w:rsidRPr="00621C8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AA13EF" w:rsidRPr="00621C8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ջրային</w:t>
      </w:r>
      <w:r w:rsidR="00AA13EF" w:rsidRPr="00621C8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A13EF" w:rsidRPr="00621C85">
        <w:rPr>
          <w:rFonts w:ascii="GHEA Grapalat" w:hAnsi="GHEA Grapalat" w:cs="Sylfaen"/>
          <w:sz w:val="24"/>
          <w:szCs w:val="24"/>
          <w:lang w:val="hy-AM"/>
        </w:rPr>
        <w:t>կոմիտեից</w:t>
      </w:r>
      <w:r w:rsidR="00AA13EF" w:rsidRPr="00621C8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A13EF" w:rsidRPr="00621C85">
        <w:rPr>
          <w:rFonts w:ascii="GHEA Grapalat" w:hAnsi="GHEA Grapalat" w:cs="Arial"/>
          <w:kern w:val="32"/>
          <w:sz w:val="24"/>
          <w:szCs w:val="24"/>
          <w:lang w:val="hy-AM"/>
        </w:rPr>
        <w:t>և</w:t>
      </w:r>
      <w:r w:rsidR="00AA13EF" w:rsidRPr="00621C85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ամրացնել </w:t>
      </w:r>
      <w:r w:rsidR="00AA13EF" w:rsidRPr="00621C8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</w:t>
      </w:r>
      <w:r w:rsidR="00AA13EF" w:rsidRPr="00621C8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A13EF" w:rsidRPr="00621C85">
        <w:rPr>
          <w:rFonts w:ascii="GHEA Grapalat" w:hAnsi="GHEA Grapalat" w:cs="Sylfaen"/>
          <w:sz w:val="24"/>
          <w:szCs w:val="24"/>
          <w:lang w:val="hy-AM"/>
        </w:rPr>
        <w:t>կոմիտեին:</w:t>
      </w:r>
      <w:r w:rsidR="00AA13EF">
        <w:rPr>
          <w:rFonts w:ascii="GHEA Grapalat" w:hAnsi="GHEA Grapalat" w:cs="Sylfaen"/>
          <w:sz w:val="24"/>
          <w:szCs w:val="24"/>
          <w:lang w:val="hy-AM"/>
        </w:rPr>
        <w:t xml:space="preserve"> Միաժամանակ անշարժ գույքի հետագա տնօրինման նպատակով անհրաժեշտություն է առաջացել նաև Նախագծում</w:t>
      </w:r>
      <w:r w:rsidR="00AA13EF" w:rsidRPr="00D376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13EF">
        <w:rPr>
          <w:rFonts w:ascii="GHEA Grapalat" w:hAnsi="GHEA Grapalat" w:cs="Sylfaen"/>
          <w:sz w:val="24"/>
          <w:szCs w:val="24"/>
          <w:lang w:val="hy-AM"/>
        </w:rPr>
        <w:t>նախատեսել հողամասի նպատակային և գործառնական նշանակությունները փոխելու դրույթ։</w:t>
      </w:r>
    </w:p>
    <w:p w:rsidR="00AA13EF" w:rsidRDefault="00AA13EF" w:rsidP="00AA13EF">
      <w:pPr>
        <w:spacing w:before="0" w:after="0"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D958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sz w:val="24"/>
          <w:szCs w:val="24"/>
          <w:lang w:val="hy-AM"/>
        </w:rPr>
        <w:t>Հայաստանի</w:t>
      </w:r>
      <w:r w:rsidRPr="00D958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958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958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sz w:val="24"/>
          <w:szCs w:val="24"/>
          <w:lang w:val="hy-AM"/>
        </w:rPr>
        <w:t>որոշման</w:t>
      </w:r>
      <w:r w:rsidRPr="00D958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sz w:val="24"/>
          <w:szCs w:val="24"/>
          <w:lang w:val="hy-AM"/>
        </w:rPr>
        <w:t>նախագծի</w:t>
      </w:r>
      <w:r w:rsidRPr="00D958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D958A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958A2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D958A2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AA13EF" w:rsidRPr="00AA13EF" w:rsidRDefault="00AA13EF" w:rsidP="00AA13EF">
      <w:pPr>
        <w:spacing w:before="0" w:after="0"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958A2">
        <w:rPr>
          <w:rFonts w:ascii="GHEA Grapalat" w:hAnsi="GHEA Grapalat"/>
          <w:sz w:val="24"/>
          <w:szCs w:val="24"/>
          <w:lang w:val="pt-BR"/>
        </w:rPr>
        <w:t>«</w:t>
      </w:r>
      <w:r w:rsidRPr="00531D27">
        <w:rPr>
          <w:rFonts w:ascii="GHEA Grapalat" w:hAnsi="GHEA Grapalat"/>
          <w:sz w:val="24"/>
          <w:szCs w:val="24"/>
          <w:lang w:val="hy-AM"/>
        </w:rPr>
        <w:t>Կապը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1D27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1D27">
        <w:rPr>
          <w:rFonts w:ascii="GHEA Grapalat" w:hAnsi="GHEA Grapalat"/>
          <w:sz w:val="24"/>
          <w:szCs w:val="24"/>
          <w:lang w:val="hy-AM"/>
        </w:rPr>
        <w:t>փաստաթղթերի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1D27">
        <w:rPr>
          <w:rFonts w:ascii="GHEA Grapalat" w:hAnsi="GHEA Grapalat"/>
          <w:sz w:val="24"/>
          <w:szCs w:val="24"/>
          <w:lang w:val="hy-AM"/>
        </w:rPr>
        <w:t>հետ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531D27">
        <w:rPr>
          <w:rFonts w:ascii="GHEA Grapalat" w:hAnsi="GHEA Grapalat"/>
          <w:sz w:val="24"/>
          <w:szCs w:val="24"/>
          <w:lang w:val="hy-AM"/>
        </w:rPr>
        <w:t>Հայաստանի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1D27">
        <w:rPr>
          <w:rFonts w:ascii="GHEA Grapalat" w:hAnsi="GHEA Grapalat"/>
          <w:sz w:val="24"/>
          <w:szCs w:val="24"/>
          <w:lang w:val="hy-AM"/>
        </w:rPr>
        <w:t>վերափոխման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1D27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531D27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531D27">
        <w:rPr>
          <w:rFonts w:ascii="GHEA Grapalat" w:hAnsi="GHEA Grapalat"/>
          <w:sz w:val="24"/>
          <w:szCs w:val="24"/>
          <w:lang w:val="hy-AM"/>
        </w:rPr>
        <w:t>թթ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531D27">
        <w:rPr>
          <w:rFonts w:ascii="GHEA Grapalat" w:hAnsi="GHEA Grapalat"/>
          <w:sz w:val="24"/>
          <w:szCs w:val="24"/>
          <w:lang w:val="hy-AM"/>
        </w:rPr>
        <w:t>ծրագիր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31D27">
        <w:rPr>
          <w:rFonts w:ascii="GHEA Grapalat" w:hAnsi="GHEA Grapalat"/>
          <w:sz w:val="24"/>
          <w:szCs w:val="24"/>
          <w:lang w:val="hy-AM"/>
        </w:rPr>
        <w:t>ոլորտային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1D27">
        <w:rPr>
          <w:rFonts w:ascii="GHEA Grapalat" w:hAnsi="GHEA Grapalat"/>
          <w:sz w:val="24"/>
          <w:szCs w:val="24"/>
          <w:lang w:val="hy-AM"/>
        </w:rPr>
        <w:t>և</w:t>
      </w:r>
      <w:r w:rsidRPr="00D958A2">
        <w:rPr>
          <w:rFonts w:ascii="GHEA Grapalat" w:hAnsi="GHEA Grapalat"/>
          <w:sz w:val="24"/>
          <w:szCs w:val="24"/>
          <w:lang w:val="pt-BR"/>
        </w:rPr>
        <w:t>/</w:t>
      </w:r>
      <w:r w:rsidRPr="00531D27">
        <w:rPr>
          <w:rFonts w:ascii="GHEA Grapalat" w:hAnsi="GHEA Grapalat"/>
          <w:sz w:val="24"/>
          <w:szCs w:val="24"/>
          <w:lang w:val="hy-AM"/>
        </w:rPr>
        <w:t>կամ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1D27">
        <w:rPr>
          <w:rFonts w:ascii="GHEA Grapalat" w:hAnsi="GHEA Grapalat"/>
          <w:sz w:val="24"/>
          <w:szCs w:val="24"/>
          <w:lang w:val="hy-AM"/>
        </w:rPr>
        <w:t>այլ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1D27">
        <w:rPr>
          <w:rFonts w:ascii="GHEA Grapalat" w:hAnsi="GHEA Grapalat"/>
          <w:sz w:val="24"/>
          <w:szCs w:val="24"/>
          <w:lang w:val="hy-AM"/>
        </w:rPr>
        <w:lastRenderedPageBreak/>
        <w:t>ռազմավարություններ</w:t>
      </w:r>
      <w:r w:rsidRPr="00D958A2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958A2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</w:t>
      </w:r>
      <w:r>
        <w:rPr>
          <w:rFonts w:ascii="GHEA Grapalat" w:hAnsi="GHEA Grapalat"/>
          <w:sz w:val="24"/>
          <w:szCs w:val="24"/>
          <w:lang w:val="hy-AM"/>
        </w:rPr>
        <w:t xml:space="preserve"> 3.3</w:t>
      </w:r>
      <w:r w:rsidRPr="00D958A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6C13CC">
        <w:rPr>
          <w:rFonts w:ascii="GHEA Grapalat" w:hAnsi="GHEA Grapalat"/>
          <w:sz w:val="24"/>
          <w:szCs w:val="24"/>
          <w:lang w:val="pt-BR"/>
        </w:rPr>
        <w:t xml:space="preserve"> 6.7 </w:t>
      </w:r>
      <w:r w:rsidRPr="00D958A2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</w:rPr>
        <w:t>եր</w:t>
      </w:r>
      <w:r w:rsidRPr="00D958A2">
        <w:rPr>
          <w:rFonts w:ascii="GHEA Grapalat" w:hAnsi="GHEA Grapalat"/>
          <w:sz w:val="24"/>
          <w:szCs w:val="24"/>
          <w:lang w:val="hy-AM"/>
        </w:rPr>
        <w:t xml:space="preserve">ով սահմանված </w:t>
      </w:r>
      <w:r>
        <w:rPr>
          <w:rFonts w:ascii="GHEA Grapalat" w:hAnsi="GHEA Grapalat"/>
          <w:sz w:val="24"/>
          <w:szCs w:val="24"/>
        </w:rPr>
        <w:t>համապատասխանաբար</w:t>
      </w:r>
      <w:r w:rsidRPr="006C13C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Ջրային տնտեսության </w:t>
      </w:r>
      <w:r w:rsidRPr="00D958A2">
        <w:rPr>
          <w:rFonts w:ascii="GHEA Grapalat" w:hAnsi="GHEA Grapalat"/>
          <w:sz w:val="24"/>
          <w:szCs w:val="24"/>
          <w:lang w:val="hy-AM"/>
        </w:rPr>
        <w:t>արդյունավետ կառավարման</w:t>
      </w:r>
      <w:r>
        <w:rPr>
          <w:rFonts w:ascii="GHEA Grapalat" w:hAnsi="GHEA Grapalat"/>
          <w:sz w:val="24"/>
          <w:szCs w:val="24"/>
        </w:rPr>
        <w:t>ը</w:t>
      </w:r>
      <w:r w:rsidRPr="00D958A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6C13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128A4">
        <w:rPr>
          <w:rFonts w:ascii="GHEA Grapalat" w:eastAsia="Times New Roman" w:hAnsi="GHEA Grapalat"/>
          <w:sz w:val="24"/>
          <w:szCs w:val="24"/>
          <w:lang w:val="hy-AM" w:eastAsia="ru-RU"/>
        </w:rPr>
        <w:t>Պետական գույքի արդ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յունավետ կառավարման</w:t>
      </w:r>
      <w:r>
        <w:rPr>
          <w:rFonts w:ascii="GHEA Grapalat" w:eastAsia="Times New Roman" w:hAnsi="GHEA Grapalat"/>
          <w:sz w:val="24"/>
          <w:szCs w:val="24"/>
          <w:lang w:eastAsia="ru-RU"/>
        </w:rPr>
        <w:t>ը</w:t>
      </w:r>
      <w:r w:rsidRPr="006C13CC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միտված</w:t>
      </w:r>
      <w:r w:rsidRPr="006128A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դ</w:t>
      </w:r>
      <w:r w:rsidRPr="00D958A2">
        <w:rPr>
          <w:rFonts w:ascii="GHEA Grapalat" w:hAnsi="GHEA Grapalat"/>
          <w:sz w:val="24"/>
          <w:szCs w:val="24"/>
          <w:lang w:val="hy-AM"/>
        </w:rPr>
        <w:t xml:space="preserve">րույթներից. մասնավորապես՝ </w:t>
      </w:r>
      <w:r>
        <w:rPr>
          <w:rFonts w:ascii="GHEA Grapalat" w:hAnsi="GHEA Grapalat"/>
          <w:sz w:val="24"/>
          <w:szCs w:val="24"/>
        </w:rPr>
        <w:t>Կառավարության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գործունեության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հիմքում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դրված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ջրային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համակարգերի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արդիականացման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ներդրումների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ներգրավման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ապահովումը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ոլորտի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կազմակերպությունների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գործունեության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սեփականություն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հանդիսացող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ջրային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համակարգերի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կառավարման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արդյունավետության</w:t>
      </w:r>
      <w:r w:rsidRPr="00531D2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բարձրացումը</w:t>
      </w:r>
      <w:r w:rsidRPr="00531D27">
        <w:rPr>
          <w:rFonts w:ascii="GHEA Grapalat" w:hAnsi="GHEA Grapalat"/>
          <w:sz w:val="24"/>
          <w:szCs w:val="24"/>
          <w:lang w:val="pt-BR"/>
        </w:rPr>
        <w:t>:</w:t>
      </w:r>
      <w:r>
        <w:rPr>
          <w:rFonts w:ascii="GHEA Grapalat" w:hAnsi="GHEA Grapalat"/>
          <w:sz w:val="24"/>
          <w:szCs w:val="24"/>
          <w:lang w:val="pt-BR"/>
        </w:rPr>
        <w:t xml:space="preserve"> Բարենպաստ ներդրումային միջավայրի ձևավորման և ներդրումներ ներգրավելու նպատակով առանձնացվելու է ներկայում օգտագործվող կամ ոչ արդյունավետ օգտագործվող՝ համեմատաբար բարձր իրացվելիություն ունեցող պետական անշարժ գույքը և վաճառքի կազմակերպման միջոցով իրականացվելու են սոցիալ-տնտեսական նշանակության ներդրումային խոշոր ծրագրեր:</w:t>
      </w:r>
    </w:p>
    <w:sectPr w:rsidR="00AA13EF" w:rsidRPr="00AA13EF" w:rsidSect="00B04000">
      <w:pgSz w:w="12240" w:h="15840"/>
      <w:pgMar w:top="567" w:right="900" w:bottom="10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2D7" w:rsidRDefault="00F402D7" w:rsidP="00552734">
      <w:pPr>
        <w:spacing w:before="0" w:after="0"/>
      </w:pPr>
      <w:r>
        <w:separator/>
      </w:r>
    </w:p>
  </w:endnote>
  <w:endnote w:type="continuationSeparator" w:id="0">
    <w:p w:rsidR="00F402D7" w:rsidRDefault="00F402D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2D7" w:rsidRDefault="00F402D7" w:rsidP="00552734">
      <w:pPr>
        <w:spacing w:before="0" w:after="0"/>
      </w:pPr>
      <w:r>
        <w:separator/>
      </w:r>
    </w:p>
  </w:footnote>
  <w:footnote w:type="continuationSeparator" w:id="0">
    <w:p w:rsidR="00F402D7" w:rsidRDefault="00F402D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3E9E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15CB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0578B"/>
    <w:rsid w:val="00416A63"/>
    <w:rsid w:val="00425A09"/>
    <w:rsid w:val="00426D6A"/>
    <w:rsid w:val="00427F50"/>
    <w:rsid w:val="00432A66"/>
    <w:rsid w:val="00434FB6"/>
    <w:rsid w:val="00442721"/>
    <w:rsid w:val="00443A54"/>
    <w:rsid w:val="00451401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1488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13CC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13EF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298B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95AC5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02D7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BD7DD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590D0-2935-4130-8453-470863FCC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https://mul2.gov.am/tasks/627031/oneclick/Himnavorum.docx?token=ff1bdc5d37b72f927bf749221953a4a9</cp:keywords>
  <cp:lastModifiedBy>Пользователь Windows</cp:lastModifiedBy>
  <cp:revision>200</cp:revision>
  <cp:lastPrinted>2021-01-15T06:21:00Z</cp:lastPrinted>
  <dcterms:created xsi:type="dcterms:W3CDTF">2020-06-17T10:50:00Z</dcterms:created>
  <dcterms:modified xsi:type="dcterms:W3CDTF">2022-06-08T14:41:00Z</dcterms:modified>
</cp:coreProperties>
</file>