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8536" w14:textId="77777777" w:rsidR="00117F45" w:rsidRDefault="00E9699E" w:rsidP="00117F45">
      <w:pPr>
        <w:spacing w:line="360" w:lineRule="auto"/>
        <w:ind w:right="-275"/>
        <w:jc w:val="center"/>
        <w:rPr>
          <w:rFonts w:ascii="GHEA Grapalat" w:hAnsi="GHEA Grapalat"/>
          <w:bCs/>
          <w:lang w:val="es-ES_tradnl"/>
        </w:rPr>
      </w:pPr>
      <w:r w:rsidRPr="008E1ED4">
        <w:rPr>
          <w:rFonts w:ascii="GHEA Grapalat" w:hAnsi="GHEA Grapalat" w:cs="Sylfaen"/>
          <w:bCs/>
          <w:lang w:val="es-ES_tradnl"/>
        </w:rPr>
        <w:t>ԱՄՓՈՓԱԹԵՐԹ</w:t>
      </w:r>
    </w:p>
    <w:p w14:paraId="60E29C2B" w14:textId="62DE2DF6" w:rsidR="00117F45" w:rsidRPr="0033578F" w:rsidRDefault="004D6C3F" w:rsidP="0033578F">
      <w:pPr>
        <w:spacing w:line="360" w:lineRule="auto"/>
        <w:ind w:right="-275"/>
        <w:jc w:val="center"/>
        <w:rPr>
          <w:rFonts w:ascii="GHEA Grapalat" w:hAnsi="GHEA Grapalat"/>
          <w:bCs/>
          <w:lang w:val="hy-AM"/>
        </w:rPr>
      </w:pPr>
      <w:r w:rsidRPr="00CD28B8">
        <w:rPr>
          <w:rFonts w:ascii="GHEA Grapalat" w:hAnsi="GHEA Grapalat"/>
          <w:bCs/>
          <w:noProof/>
          <w:color w:val="000000"/>
          <w:lang w:val="hy-AM"/>
        </w:rPr>
        <w:t>«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ՀԱՅԱՍՏԱՆԻ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ՀԱՆՐԱՊԵՏՈՒԹՅԱՆ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 xml:space="preserve">ԿԱՌԱՎԱՐՈՒԹՅԱՆ 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20</w:t>
      </w:r>
      <w:r>
        <w:rPr>
          <w:rFonts w:ascii="GHEA Grapalat" w:eastAsia="Times New Roman" w:hAnsi="GHEA Grapalat"/>
          <w:bCs/>
          <w:color w:val="000000"/>
          <w:lang w:val="hy-AM"/>
        </w:rPr>
        <w:t>19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ԹՎԱԿԱՆԻ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ՀՈՒՆԻՍԻ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lang w:val="hy-AM"/>
        </w:rPr>
        <w:t>6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-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N 73</w:t>
      </w:r>
      <w:r>
        <w:rPr>
          <w:rFonts w:ascii="GHEA Grapalat" w:eastAsia="Times New Roman" w:hAnsi="GHEA Grapalat"/>
          <w:bCs/>
          <w:color w:val="000000"/>
          <w:lang w:val="hy-AM"/>
        </w:rPr>
        <w:t>0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-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>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ՈՐՈՇՄԱՆ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ՄԵՋ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ՓՈՓՈԽՈՒԹՅՈՒՆ</w:t>
      </w:r>
      <w:r>
        <w:rPr>
          <w:rFonts w:ascii="GHEA Grapalat" w:eastAsia="Times New Roman" w:hAnsi="GHEA Grapalat"/>
          <w:bCs/>
          <w:color w:val="000000"/>
          <w:lang w:val="hy-AM"/>
        </w:rPr>
        <w:t>ՆԵՐ</w:t>
      </w:r>
      <w:r w:rsidR="00DF5AF0">
        <w:rPr>
          <w:rFonts w:ascii="GHEA Grapalat" w:eastAsia="Times New Roman" w:hAnsi="GHEA Grapalat"/>
          <w:bCs/>
          <w:color w:val="000000"/>
          <w:lang w:val="hy-AM"/>
        </w:rPr>
        <w:t xml:space="preserve"> ԵՎ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ԼՐԱՑՈՒՄ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>ՆԵՐ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ԿԱՏԱՐԵԼՈՒ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ՄԱՍԻՆ</w:t>
      </w:r>
      <w:r w:rsidRPr="00CD28B8">
        <w:rPr>
          <w:rFonts w:ascii="GHEA Grapalat" w:hAnsi="GHEA Grapalat"/>
          <w:bCs/>
          <w:noProof/>
          <w:color w:val="000000"/>
          <w:lang w:val="hy-AM"/>
        </w:rPr>
        <w:t>»</w:t>
      </w:r>
      <w:r w:rsidRPr="00CD28B8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CD28B8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>ԿԱՌԱՎԱՐՈՒԹՅԱՆ</w:t>
      </w:r>
      <w:r w:rsidRPr="00CD28B8">
        <w:rPr>
          <w:rFonts w:ascii="GHEA Grapalat" w:hAnsi="GHEA Grapalat" w:cs="Sylfaen"/>
          <w:color w:val="000000"/>
          <w:lang w:val="hy-AM"/>
        </w:rPr>
        <w:t xml:space="preserve"> ՈՐՈՇՄԱՆ </w:t>
      </w:r>
      <w:r>
        <w:rPr>
          <w:rFonts w:ascii="GHEA Grapalat" w:hAnsi="GHEA Grapalat" w:cs="Sylfaen"/>
          <w:color w:val="000000"/>
          <w:lang w:val="hy-AM"/>
        </w:rPr>
        <w:t>ՆԱԽԱԳԻԾ</w:t>
      </w:r>
      <w:r w:rsidRPr="008E1ED4">
        <w:rPr>
          <w:rFonts w:ascii="GHEA Grapalat" w:eastAsia="Times New Roman" w:hAnsi="GHEA Grapalat"/>
          <w:lang w:val="hy-AM" w:eastAsia="en-US"/>
        </w:rPr>
        <w:t xml:space="preserve"> </w:t>
      </w: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73"/>
        <w:gridCol w:w="6"/>
      </w:tblGrid>
      <w:tr w:rsidR="00B71B5A" w:rsidRPr="005D5B22" w14:paraId="2B74718A" w14:textId="77777777" w:rsidTr="006A45FE">
        <w:trPr>
          <w:gridAfter w:val="1"/>
          <w:wAfter w:w="3" w:type="pct"/>
          <w:trHeight w:val="227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3CA48BF6" w14:textId="62229378" w:rsidR="00E9699E" w:rsidRPr="005D5B22" w:rsidRDefault="001A4A40" w:rsidP="005D5B2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4D6C3F">
              <w:rPr>
                <w:rFonts w:ascii="GHEA Grapalat" w:hAnsi="GHEA Grapalat"/>
                <w:b/>
                <w:lang w:val="fr-FR"/>
              </w:rPr>
              <w:t>1</w:t>
            </w:r>
            <w:r w:rsidR="00CF360F" w:rsidRPr="004D6C3F">
              <w:rPr>
                <w:rFonts w:ascii="GHEA Grapalat" w:hAnsi="GHEA Grapalat"/>
                <w:b/>
                <w:lang w:val="fr-FR"/>
              </w:rPr>
              <w:t>.</w:t>
            </w:r>
            <w:r w:rsidR="005D5B22">
              <w:rPr>
                <w:rFonts w:ascii="Calibri" w:hAnsi="Calibri" w:cs="Calibri"/>
                <w:b/>
                <w:lang w:val="fr-FR"/>
              </w:rPr>
              <w:t> </w:t>
            </w:r>
            <w:r w:rsidR="005D5B22">
              <w:rPr>
                <w:rFonts w:ascii="GHEA Grapalat" w:hAnsi="GHEA Grapalat"/>
                <w:b/>
                <w:lang w:val="hy-AM"/>
              </w:rPr>
              <w:t xml:space="preserve">Էկոնոմիկայի նախարարություն 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14:paraId="0F9A3F20" w14:textId="1D11A9DA" w:rsidR="00E9699E" w:rsidRPr="00B71B5A" w:rsidRDefault="005D5B22" w:rsidP="00B71B5A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es-ES_tradnl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24.03.</w:t>
            </w:r>
            <w:r w:rsidR="004D6C3F" w:rsidRPr="00B71B5A">
              <w:rPr>
                <w:rFonts w:ascii="GHEA Grapalat" w:hAnsi="GHEA Grapalat" w:cs="Sylfaen"/>
                <w:sz w:val="22"/>
                <w:szCs w:val="22"/>
                <w:lang w:val="es-ES_tradnl"/>
              </w:rPr>
              <w:t>2022</w:t>
            </w:r>
            <w:r w:rsidR="007327F2" w:rsidRPr="00B71B5A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7327F2" w:rsidRPr="00B71B5A">
              <w:rPr>
                <w:rFonts w:ascii="GHEA Grapalat" w:hAnsi="GHEA Grapalat" w:cs="Sylfaen"/>
                <w:sz w:val="22"/>
                <w:szCs w:val="22"/>
                <w:lang w:val="es-ES_tradnl"/>
              </w:rPr>
              <w:t>.</w:t>
            </w:r>
          </w:p>
        </w:tc>
      </w:tr>
      <w:tr w:rsidR="00B71B5A" w:rsidRPr="005D5B22" w14:paraId="56EDFFE0" w14:textId="77777777" w:rsidTr="006A45FE">
        <w:trPr>
          <w:gridAfter w:val="1"/>
          <w:wAfter w:w="3" w:type="pct"/>
          <w:trHeight w:val="227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2D34767A" w14:textId="77777777" w:rsidR="00E9699E" w:rsidRPr="005D5B22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s-ES_tradnl"/>
              </w:rPr>
            </w:pPr>
          </w:p>
        </w:tc>
        <w:tc>
          <w:tcPr>
            <w:tcW w:w="967" w:type="pct"/>
            <w:shd w:val="clear" w:color="auto" w:fill="BFBFBF" w:themeFill="background1" w:themeFillShade="BF"/>
          </w:tcPr>
          <w:p w14:paraId="50B1FAC4" w14:textId="46ABB842" w:rsidR="00E9699E" w:rsidRPr="00B71B5A" w:rsidRDefault="001A4A40" w:rsidP="00B71B5A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es-ES_tradnl"/>
              </w:rPr>
              <w:t>N</w:t>
            </w:r>
            <w:r w:rsidR="00E150A4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r w:rsidR="005D5B22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01/4005-2022 </w:t>
            </w:r>
            <w:r w:rsidR="004D6C3F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B71B5A" w:rsidRPr="00E150A4" w14:paraId="4FFF8E6A" w14:textId="77777777" w:rsidTr="006A45FE">
        <w:trPr>
          <w:trHeight w:val="838"/>
        </w:trPr>
        <w:tc>
          <w:tcPr>
            <w:tcW w:w="4030" w:type="pct"/>
            <w:shd w:val="clear" w:color="auto" w:fill="FFFFFF" w:themeFill="background1"/>
          </w:tcPr>
          <w:p w14:paraId="2B892C5B" w14:textId="77777777" w:rsidR="005D5B22" w:rsidRPr="00380447" w:rsidRDefault="005D5B22" w:rsidP="00380447">
            <w:pPr>
              <w:numPr>
                <w:ilvl w:val="0"/>
                <w:numId w:val="9"/>
              </w:numPr>
              <w:spacing w:after="160" w:line="276" w:lineRule="auto"/>
              <w:ind w:left="284"/>
              <w:contextualSpacing/>
              <w:jc w:val="both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380447">
              <w:rPr>
                <w:rFonts w:ascii="GHEA Grapalat" w:eastAsiaTheme="minorHAnsi" w:hAnsi="GHEA Grapalat" w:cs="Cambria Math"/>
                <w:sz w:val="22"/>
                <w:szCs w:val="22"/>
                <w:lang w:val="hy-AM" w:eastAsia="en-US"/>
              </w:rPr>
              <w:t xml:space="preserve">1)-ին կետում </w:t>
            </w:r>
            <w:r w:rsidRPr="00380447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ստուգաթերթի և հարցաշարի անվանումներում փոխարինվող «ԱՎՏՈՄՈԲԻԱԼԱՅԻՆ</w:t>
            </w:r>
            <w:r w:rsidRPr="00380447">
              <w:rPr>
                <w:rFonts w:ascii="GHEA Grapalat" w:eastAsiaTheme="minorEastAsia" w:hAnsi="GHEA Grapalat" w:cstheme="minorBidi"/>
                <w:sz w:val="22"/>
                <w:szCs w:val="22"/>
                <w:lang w:val="hy-AM" w:eastAsia="en-US"/>
              </w:rPr>
              <w:t xml:space="preserve"> ԵՎ ԱՎԻԱՑԻՈՆ ԲԵՆԶԻՆԻ, ԴԻԶԵԼԱՅԻՆ ՎԱՌԵԼԻՔԻ, </w:t>
            </w:r>
            <w:bookmarkStart w:id="0" w:name="_Hlk98416821"/>
            <w:r w:rsidRPr="00380447">
              <w:rPr>
                <w:rFonts w:ascii="GHEA Grapalat" w:eastAsiaTheme="minorEastAsia" w:hAnsi="GHEA Grapalat" w:cstheme="minorBidi"/>
                <w:sz w:val="22"/>
                <w:szCs w:val="22"/>
                <w:lang w:val="hy-AM" w:eastAsia="en-US"/>
              </w:rPr>
              <w:t>ՌԵԱԿՏԻՎ ՇԱՐԺԻՉՆԵՐԻ</w:t>
            </w:r>
            <w:bookmarkEnd w:id="0"/>
            <w:r w:rsidRPr="00380447">
              <w:rPr>
                <w:rFonts w:ascii="GHEA Grapalat" w:eastAsiaTheme="minorEastAsia" w:hAnsi="GHEA Grapalat" w:cstheme="minorBidi"/>
                <w:sz w:val="22"/>
                <w:szCs w:val="22"/>
                <w:lang w:val="hy-AM" w:eastAsia="en-US"/>
              </w:rPr>
              <w:t xml:space="preserve"> ՎԱՌԵԼԻՔԻ ԵՎ ՄԱԶՈՒԹԻ</w:t>
            </w:r>
            <w:r w:rsidRPr="00380447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» բառերում «դիզելային» բառից հետո ավելացնել նաև «և նավային» բառերը, իսկ «</w:t>
            </w:r>
            <w:r w:rsidRPr="00380447">
              <w:rPr>
                <w:rFonts w:ascii="GHEA Grapalat" w:eastAsiaTheme="minorEastAsia" w:hAnsi="GHEA Grapalat" w:cstheme="minorBidi"/>
                <w:sz w:val="22"/>
                <w:szCs w:val="22"/>
                <w:lang w:val="hy-AM" w:eastAsia="en-US"/>
              </w:rPr>
              <w:t>ռեակտիվ շարժիչների</w:t>
            </w:r>
            <w:r w:rsidRPr="00380447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» բառերից հետո ավելացնել «համար նախատեսված» բառերը,</w:t>
            </w:r>
          </w:p>
          <w:p w14:paraId="3FC323DE" w14:textId="5592713C" w:rsidR="005D5B22" w:rsidRPr="00380447" w:rsidRDefault="005D5B22" w:rsidP="00380447">
            <w:pPr>
              <w:numPr>
                <w:ilvl w:val="0"/>
                <w:numId w:val="9"/>
              </w:numPr>
              <w:spacing w:after="160" w:line="276" w:lineRule="auto"/>
              <w:ind w:left="284"/>
              <w:contextualSpacing/>
              <w:jc w:val="both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380447">
              <w:rPr>
                <w:rFonts w:ascii="GHEA Grapalat" w:eastAsiaTheme="minorHAnsi" w:hAnsi="GHEA Grapalat" w:cs="Cambria Math"/>
                <w:sz w:val="22"/>
                <w:szCs w:val="22"/>
                <w:lang w:val="hy-AM" w:eastAsia="en-US"/>
              </w:rPr>
              <w:t xml:space="preserve">2)-րդ կետում նշված </w:t>
            </w:r>
            <w:r w:rsidRPr="00380447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N 3 հավելվածի </w:t>
            </w:r>
            <w:r w:rsidRPr="00380447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հարցաշարում բացի 8-րդ և 9-րդ կետերից ավելացնել նաև 10-րդ կետը՝ հետևյալ բովանդակությամբ</w:t>
            </w:r>
            <w:r w:rsidRPr="00380447">
              <w:rPr>
                <w:rFonts w:ascii="Cambria Math" w:eastAsiaTheme="minorHAnsi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</w:p>
          <w:tbl>
            <w:tblPr>
              <w:tblStyle w:val="TableGrid"/>
              <w:tblW w:w="7875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1988"/>
              <w:gridCol w:w="1559"/>
              <w:gridCol w:w="1276"/>
              <w:gridCol w:w="425"/>
              <w:gridCol w:w="993"/>
              <w:gridCol w:w="283"/>
              <w:gridCol w:w="290"/>
              <w:gridCol w:w="181"/>
              <w:gridCol w:w="55"/>
              <w:gridCol w:w="236"/>
            </w:tblGrid>
            <w:tr w:rsidR="00B71B5A" w:rsidRPr="00380447" w14:paraId="691B8A6C" w14:textId="77777777" w:rsidTr="000B7F24">
              <w:trPr>
                <w:trHeight w:val="2542"/>
              </w:trPr>
              <w:tc>
                <w:tcPr>
                  <w:tcW w:w="589" w:type="dxa"/>
                </w:tcPr>
                <w:p w14:paraId="3C43E227" w14:textId="77777777" w:rsidR="005D5B22" w:rsidRPr="00380447" w:rsidRDefault="005D5B22" w:rsidP="00380447">
                  <w:pPr>
                    <w:spacing w:line="276" w:lineRule="auto"/>
                    <w:ind w:left="164" w:hanging="164"/>
                    <w:rPr>
                      <w:rFonts w:ascii="GHEA Grapalat" w:hAnsi="GHEA Grapalat"/>
                      <w:lang w:val="hy-AM"/>
                    </w:rPr>
                  </w:pPr>
                  <w:r w:rsidRPr="00380447">
                    <w:rPr>
                      <w:rFonts w:ascii="GHEA Grapalat" w:hAnsi="GHEA Grapalat"/>
                      <w:lang w:val="hy-AM"/>
                    </w:rPr>
                    <w:t>10</w:t>
                  </w:r>
                  <w:r w:rsidRPr="00380447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1988" w:type="dxa"/>
                </w:tcPr>
                <w:p w14:paraId="1347B83B" w14:textId="77777777" w:rsidR="005D5B22" w:rsidRPr="00380447" w:rsidRDefault="005D5B22" w:rsidP="00380447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380447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Արդյո՞ք </w:t>
                  </w:r>
                  <w:bookmarkStart w:id="1" w:name="_Hlk98419655"/>
                  <w:r w:rsidRPr="00380447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նավային վառելիքը </w:t>
                  </w:r>
                  <w:bookmarkEnd w:id="1"/>
                  <w:r w:rsidRPr="00380447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համապատասխանում է ցանկ 7-</w:t>
                  </w:r>
                  <w:r w:rsidRPr="00380447">
                    <w:rPr>
                      <w:rFonts w:ascii="GHEA Grapalat" w:eastAsiaTheme="minorEastAsia" w:hAnsi="GHEA Grapalat"/>
                      <w:color w:val="000000"/>
                      <w:shd w:val="clear" w:color="auto" w:fill="FFFFFF"/>
                      <w:lang w:val="hy-AM"/>
                    </w:rPr>
                    <w:t>ով սահմանված անվտանգության պահանջներին:</w:t>
                  </w:r>
                </w:p>
              </w:tc>
              <w:tc>
                <w:tcPr>
                  <w:tcW w:w="1559" w:type="dxa"/>
                </w:tcPr>
                <w:p w14:paraId="41735C8A" w14:textId="77777777" w:rsidR="005D5B22" w:rsidRPr="00380447" w:rsidRDefault="005D5B22" w:rsidP="00380447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380447">
                    <w:rPr>
                      <w:rFonts w:ascii="GHEA Grapalat" w:eastAsiaTheme="minorEastAsia" w:hAnsi="GHEA Grapalat"/>
                      <w:color w:val="000000"/>
                      <w:shd w:val="clear" w:color="auto" w:fill="FFFFFF"/>
                      <w:lang w:val="hy-AM"/>
                    </w:rPr>
                    <w:t>կանոնակարգի 4-րդ հոդվածի 4.12-րդ կետ</w:t>
                  </w:r>
                </w:p>
              </w:tc>
              <w:tc>
                <w:tcPr>
                  <w:tcW w:w="1276" w:type="dxa"/>
                </w:tcPr>
                <w:p w14:paraId="01B20150" w14:textId="77777777" w:rsidR="005D5B22" w:rsidRPr="00380447" w:rsidRDefault="005D5B22" w:rsidP="00380447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380447">
                    <w:rPr>
                      <w:rFonts w:ascii="GHEA Grapalat" w:eastAsiaTheme="minorEastAsia" w:hAnsi="GHEA Grapalat"/>
                      <w:color w:val="000000"/>
                      <w:shd w:val="clear" w:color="auto" w:fill="FFFFFF"/>
                    </w:rPr>
                    <w:t>փորձա-քննություն</w:t>
                  </w:r>
                </w:p>
              </w:tc>
              <w:tc>
                <w:tcPr>
                  <w:tcW w:w="425" w:type="dxa"/>
                </w:tcPr>
                <w:p w14:paraId="24E9121C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</w:tcPr>
                <w:p w14:paraId="1C6890EC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  <w:r w:rsidRPr="00380447">
                    <w:rPr>
                      <w:rFonts w:ascii="GHEA Grapalat" w:hAnsi="GHEA Grapalat"/>
                      <w:color w:val="000000"/>
                      <w:lang w:eastAsia="en-GB"/>
                    </w:rPr>
                    <w:t>3.0</w:t>
                  </w:r>
                </w:p>
              </w:tc>
              <w:tc>
                <w:tcPr>
                  <w:tcW w:w="283" w:type="dxa"/>
                </w:tcPr>
                <w:p w14:paraId="728C628E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90" w:type="dxa"/>
                </w:tcPr>
                <w:p w14:paraId="0EADE3F7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00F304E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36" w:type="dxa"/>
                </w:tcPr>
                <w:p w14:paraId="09935C63" w14:textId="77777777" w:rsidR="005D5B22" w:rsidRPr="00380447" w:rsidRDefault="005D5B22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1C9A1E7E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65304303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5BEB2900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38C39232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482E9071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5B426F03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6AEECC7C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5D3EC8F8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0ABD8CF9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3CC5DC72" w14:textId="77777777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  <w:p w14:paraId="21BCF54F" w14:textId="24D5E52E" w:rsidR="00380447" w:rsidRPr="00380447" w:rsidRDefault="00380447" w:rsidP="00380447">
                  <w:pPr>
                    <w:spacing w:line="276" w:lineRule="auto"/>
                    <w:ind w:left="284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380447" w:rsidRPr="00380447" w14:paraId="56011C7E" w14:textId="77777777" w:rsidTr="000B7F24">
              <w:trPr>
                <w:gridAfter w:val="2"/>
                <w:wAfter w:w="291" w:type="dxa"/>
                <w:trHeight w:val="838"/>
              </w:trPr>
              <w:tc>
                <w:tcPr>
                  <w:tcW w:w="7584" w:type="dxa"/>
                  <w:gridSpan w:val="9"/>
                  <w:tcBorders>
                    <w:left w:val="nil"/>
                    <w:right w:val="nil"/>
                  </w:tcBorders>
                </w:tcPr>
                <w:p w14:paraId="2F707322" w14:textId="77777777" w:rsidR="00380447" w:rsidRPr="00380447" w:rsidRDefault="00380447" w:rsidP="00380447">
                  <w:pPr>
                    <w:numPr>
                      <w:ilvl w:val="0"/>
                      <w:numId w:val="9"/>
                    </w:num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bookmarkStart w:id="2" w:name="_Hlk98420698"/>
                  <w:r w:rsidRPr="00380447">
                    <w:rPr>
                      <w:rFonts w:ascii="GHEA Grapalat" w:eastAsiaTheme="minorHAnsi" w:hAnsi="GHEA Grapalat" w:cs="Cambria Math"/>
                      <w:lang w:val="hy-AM" w:eastAsia="en-US"/>
                    </w:rPr>
                    <w:t xml:space="preserve">4)-րդ կետում նշված </w:t>
                  </w:r>
                  <w:r w:rsidRPr="00380447">
                    <w:rPr>
                      <w:rFonts w:ascii="GHEA Grapalat" w:eastAsiaTheme="minorHAnsi" w:hAnsi="GHEA Grapalat" w:cs="Sylfaen"/>
                      <w:color w:val="000000"/>
                      <w:shd w:val="clear" w:color="auto" w:fill="FFFFFF"/>
                      <w:lang w:val="hy-AM" w:eastAsia="en-US"/>
                    </w:rPr>
                    <w:t>N 3 հավելված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ում բացի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 xml:space="preserve">NN 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5-րդ և 6-րդ Ցանկերից ավելացնել նաև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>N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 7-րդ Ցանկը, </w:t>
                  </w:r>
                </w:p>
                <w:p w14:paraId="07FDB7EC" w14:textId="77777777" w:rsidR="00380447" w:rsidRPr="00380447" w:rsidRDefault="00380447" w:rsidP="00380447">
                  <w:pPr>
                    <w:numPr>
                      <w:ilvl w:val="0"/>
                      <w:numId w:val="9"/>
                    </w:num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bookmarkStart w:id="3" w:name="_Hlk98423040"/>
                  <w:bookmarkEnd w:id="2"/>
                  <w:r w:rsidRPr="00380447">
                    <w:rPr>
                      <w:rFonts w:ascii="GHEA Grapalat" w:eastAsiaTheme="minorHAnsi" w:hAnsi="GHEA Grapalat" w:cs="Cambria Math"/>
                      <w:lang w:val="hy-AM" w:eastAsia="en-US"/>
                    </w:rPr>
                    <w:t xml:space="preserve">4)-րդ կետում նշված </w:t>
                  </w:r>
                  <w:r w:rsidRPr="00380447">
                    <w:rPr>
                      <w:rFonts w:ascii="GHEA Grapalat" w:eastAsiaTheme="minorHAnsi" w:hAnsi="GHEA Grapalat" w:cs="Sylfaen"/>
                      <w:color w:val="000000"/>
                      <w:shd w:val="clear" w:color="auto" w:fill="FFFFFF"/>
                      <w:lang w:val="hy-AM" w:eastAsia="en-US"/>
                    </w:rPr>
                    <w:t xml:space="preserve">N 3 հավելվածի նոր լրացվող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 xml:space="preserve">N 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5-րդ Ցանկում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</w:p>
                <w:p w14:paraId="2B8580AC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1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 Ցանկի սյունյակների անվանումներում «Նորմերը» տողում այդ բառից հետո լրացնել նույն տողում «թռիչքի մինչձայնային արագությամբ թռչող ապարատների համար» բառերը և այդ տողը բաժանել երեք հետևյալ ենթասյունյակների «Ջեթ Ա-1», «ՏՍ-1» և «ՌՏ»,</w:t>
                  </w:r>
                </w:p>
                <w:bookmarkEnd w:id="3"/>
                <w:p w14:paraId="3BA61935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="Cambria Math"/>
                      <w:color w:val="000000"/>
                      <w:lang w:val="hy-AM" w:eastAsia="en-US"/>
                    </w:rPr>
                    <w:t>2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 «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 xml:space="preserve">Կինեմատիկ մածուցիկությունը </w:t>
                  </w:r>
                  <w:r w:rsidRPr="00380447">
                    <w:rPr>
                      <w:rFonts w:ascii="GHEA Grapalat" w:eastAsiaTheme="minorHAnsi" w:hAnsi="GHEA Grapalat" w:cs="Sylfaen"/>
                      <w:lang w:val="hy-AM" w:eastAsia="en-US"/>
                    </w:rPr>
                    <w:t>մինուս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 xml:space="preserve"> 40°C ջերմաստիճանային պայմաներում, ոչ ավելի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» տողի «ՏՍ-1» նորմը «8» թիվը հանել, քանի որ այն նախատեսված է Ղազախստանի Հանրապետության համար,</w:t>
                  </w:r>
                </w:p>
                <w:p w14:paraId="6E21CE1C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="Cambria Math"/>
                      <w:color w:val="000000"/>
                      <w:lang w:val="hy-AM" w:eastAsia="en-US"/>
                    </w:rPr>
                    <w:t>3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="Cambria Math"/>
                      <w:color w:val="000000"/>
                      <w:lang w:val="hy-AM" w:eastAsia="en-US"/>
                    </w:rPr>
                    <w:t xml:space="preserve"> 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 xml:space="preserve"> Բյուրեղացման սկզբի ջերմաստիճանը, ոչ բարձր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» տողից հետո «կամ» տողը հանել,</w:t>
                  </w:r>
                </w:p>
                <w:p w14:paraId="21ECE96E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bookmarkStart w:id="4" w:name="_Hlk98421523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lastRenderedPageBreak/>
                    <w:t>4. «Ֆրակցիոն կազմը՝ 10 տոկոսը թորահանվում է ջերմաստիճանային պայմաններում, ոչ բարձր» տողի «ՌՏ» սյունյակում «220» թիվը փոխարինել «175» թվով,</w:t>
                  </w:r>
                </w:p>
                <w:bookmarkEnd w:id="4"/>
                <w:p w14:paraId="18C3F21C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="Cambria Math"/>
                      <w:color w:val="000000"/>
                      <w:lang w:val="hy-AM" w:eastAsia="en-US"/>
                    </w:rPr>
                    <w:t>5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«Ֆրակցիոն կազմը՝ 90 տոկոսը թորահանվում է ջերմաստիճանային պայմաններում, ոչ բարձր» տողի «</w:t>
                  </w:r>
                  <w:bookmarkStart w:id="5" w:name="_Hlk98427305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Ջեթ Ա-1</w:t>
                  </w:r>
                  <w:bookmarkEnd w:id="5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» սյունյակում «300» թիվը հանել, իսկ «ՌՏ» սյունյակում </w:t>
                  </w:r>
                  <w:bookmarkStart w:id="6" w:name="_Hlk98422285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«290» թիվը փոխարինել «270» թվով,</w:t>
                  </w:r>
                </w:p>
                <w:bookmarkEnd w:id="6"/>
                <w:p w14:paraId="1268DDC1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6. «Չմրոտող բոցի բարձրությունը*, ոչ պակաս» տողի բովադակությունն ավելացնել «կամ նաֆթալինային ածխաջրածինների ոչ ավելին 3% ծավալային բաժնում, ոչ պակաս» արտահայտությամբ և նույն տողի «ՌՏ» սյունյակում «20» թիվը փոխարինել «25» թվով,</w:t>
                  </w:r>
                </w:p>
                <w:p w14:paraId="5C0FE1EB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bookmarkStart w:id="7" w:name="_Hlk98422192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7. «Արոմատիկ ածխաջրածինների ծավալային մասը, ոչ ավելի» տողի «ՏՍ-1» և </w:t>
                  </w:r>
                  <w:bookmarkStart w:id="8" w:name="_Hlk98422330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«ՌՏ» սյունյակներում ավելացնել «20 (22)» թվերը,</w:t>
                  </w:r>
                </w:p>
                <w:bookmarkEnd w:id="7"/>
                <w:bookmarkEnd w:id="8"/>
                <w:p w14:paraId="685AE609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8. «Փաստացի խեժերի պարունակությունը, ոչ ավելի» տողի «ՏՍ-1» </w:t>
                  </w:r>
                  <w:bookmarkStart w:id="9" w:name="_Hlk98422364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սյունյակում «7» թիվը փոխարինել «5» թվով, </w:t>
                  </w:r>
                  <w:bookmarkEnd w:id="9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իսկ նույն տողի «ՌՏ» սյունյակում «7» թիվը փոխարինել «4» թվով,</w:t>
                  </w:r>
                </w:p>
                <w:p w14:paraId="0237D62B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9. «Մերկապտանային ծծմբի զանգվածային մասը, ոչ ավելի» տողի «ՌՏ» սյունյակում «0,001» թիվը փոխարինել «0,003» թվով,</w:t>
                  </w:r>
                </w:p>
                <w:p w14:paraId="331FDC81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="Cambria Math"/>
                      <w:color w:val="000000"/>
                      <w:lang w:val="hy-AM" w:eastAsia="en-US"/>
                    </w:rPr>
                    <w:t>10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«կամ», «Ջերմաթթվեցման կայունությունը դինամիկ մեթոդով 150-180°С ջերմաստիճանային պայմաններում*՝», «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>ճնշման անկումը ֆիլտրի վրա 5 ժամվա ընթացքում, ոչ բարձր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», «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>նստվածքները ջեռուցիչի վրա, ոչ ավելի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» տողերը հանել,</w:t>
                  </w:r>
                </w:p>
                <w:p w14:paraId="685B1322" w14:textId="77777777" w:rsidR="00380447" w:rsidRPr="00380447" w:rsidRDefault="00380447" w:rsidP="00380447">
                  <w:p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11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 </w:t>
                  </w:r>
                  <w:bookmarkStart w:id="10" w:name="_Hlk98423062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«*» տողում  «պատրաստողի» բառը փոխարինել «արտադրողի» բառով,</w:t>
                  </w:r>
                  <w:bookmarkEnd w:id="10"/>
                </w:p>
                <w:p w14:paraId="08FA0122" w14:textId="77777777" w:rsidR="00380447" w:rsidRPr="00380447" w:rsidRDefault="00380447" w:rsidP="00380447">
                  <w:pPr>
                    <w:numPr>
                      <w:ilvl w:val="0"/>
                      <w:numId w:val="9"/>
                    </w:num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bookmarkStart w:id="11" w:name="_Hlk98423156"/>
                  <w:r w:rsidRPr="00380447">
                    <w:rPr>
                      <w:rFonts w:ascii="GHEA Grapalat" w:eastAsiaTheme="minorHAnsi" w:hAnsi="GHEA Grapalat" w:cs="Cambria Math"/>
                      <w:lang w:val="hy-AM" w:eastAsia="en-US"/>
                    </w:rPr>
                    <w:t xml:space="preserve">4)-րդ կետում նշված </w:t>
                  </w:r>
                  <w:r w:rsidRPr="00380447">
                    <w:rPr>
                      <w:rFonts w:ascii="GHEA Grapalat" w:eastAsiaTheme="minorHAnsi" w:hAnsi="GHEA Grapalat" w:cs="Sylfaen"/>
                      <w:color w:val="000000"/>
                      <w:shd w:val="clear" w:color="auto" w:fill="FFFFFF"/>
                      <w:lang w:val="hy-AM" w:eastAsia="en-US"/>
                    </w:rPr>
                    <w:t xml:space="preserve">N 3 հավելվածի նոր լրացվող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 xml:space="preserve">N 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6-րդ </w:t>
                  </w:r>
                  <w:bookmarkEnd w:id="11"/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>Ցանկում «*» տողում  «պատրաստողի» բառը փոխարինել «արտադրողի» բառով,</w:t>
                  </w:r>
                </w:p>
                <w:p w14:paraId="7A0A198A" w14:textId="77777777" w:rsidR="00380447" w:rsidRPr="00380447" w:rsidRDefault="00380447" w:rsidP="00380447">
                  <w:pPr>
                    <w:numPr>
                      <w:ilvl w:val="0"/>
                      <w:numId w:val="9"/>
                    </w:numPr>
                    <w:spacing w:after="160" w:line="276" w:lineRule="auto"/>
                    <w:ind w:left="284"/>
                    <w:contextualSpacing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="Cambria Math"/>
                      <w:lang w:val="hy-AM" w:eastAsia="en-US"/>
                    </w:rPr>
                    <w:t xml:space="preserve">4)-րդ կետում նշված </w:t>
                  </w:r>
                  <w:r w:rsidRPr="00380447">
                    <w:rPr>
                      <w:rFonts w:ascii="GHEA Grapalat" w:eastAsiaTheme="minorHAnsi" w:hAnsi="GHEA Grapalat" w:cs="Sylfaen"/>
                      <w:color w:val="000000"/>
                      <w:shd w:val="clear" w:color="auto" w:fill="FFFFFF"/>
                      <w:lang w:val="hy-AM" w:eastAsia="en-US"/>
                    </w:rPr>
                    <w:t xml:space="preserve">N 3 հավելվածի նոր լրացվող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 xml:space="preserve">N 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6-րդ Ցանկից հետո ավելացնել նաև </w:t>
                  </w:r>
                  <w:r w:rsidRPr="00380447">
                    <w:rPr>
                      <w:rFonts w:ascii="GHEA Grapalat" w:eastAsiaTheme="minorHAnsi" w:hAnsi="GHEA Grapalat" w:cstheme="minorBidi"/>
                      <w:noProof/>
                      <w:color w:val="000000"/>
                      <w:lang w:val="hy-AM" w:eastAsia="en-GB"/>
                    </w:rPr>
                    <w:t>N</w:t>
                  </w:r>
                  <w:r w:rsidRPr="00380447">
                    <w:rPr>
                      <w:rFonts w:ascii="GHEA Grapalat" w:eastAsiaTheme="minorHAnsi" w:hAnsi="GHEA Grapalat" w:cstheme="minorBidi"/>
                      <w:color w:val="000000"/>
                      <w:lang w:val="hy-AM" w:eastAsia="en-US"/>
                    </w:rPr>
                    <w:t xml:space="preserve"> 7-րդ Ցանկը՝ հետևյալ բովանդակությամբ</w:t>
                  </w:r>
                  <w:r w:rsidRPr="00380447">
                    <w:rPr>
                      <w:rFonts w:ascii="Cambria Math" w:eastAsiaTheme="minorHAnsi" w:hAnsi="Cambria Math" w:cs="Cambria Math"/>
                      <w:color w:val="000000"/>
                      <w:lang w:val="hy-AM" w:eastAsia="en-US"/>
                    </w:rPr>
                    <w:t>․</w:t>
                  </w:r>
                </w:p>
                <w:p w14:paraId="1064ABCF" w14:textId="77777777" w:rsidR="00380447" w:rsidRPr="00380447" w:rsidRDefault="00380447" w:rsidP="00380447">
                  <w:pPr>
                    <w:spacing w:after="160" w:line="276" w:lineRule="auto"/>
                    <w:ind w:left="284"/>
                    <w:jc w:val="right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b/>
                      <w:lang w:val="hy-AM" w:eastAsia="en-US"/>
                    </w:rPr>
                    <w:t>«ՑԱՆԿ N 7</w:t>
                  </w:r>
                </w:p>
                <w:p w14:paraId="011FD86E" w14:textId="77777777" w:rsidR="00380447" w:rsidRPr="00380447" w:rsidRDefault="00380447" w:rsidP="00380447">
                  <w:pPr>
                    <w:spacing w:after="160" w:line="276" w:lineRule="auto"/>
                    <w:ind w:left="284"/>
                    <w:jc w:val="center"/>
                    <w:rPr>
                      <w:rFonts w:ascii="GHEA Grapalat" w:eastAsiaTheme="minorHAnsi" w:hAnsi="GHEA Grapalat" w:cs="Sylfaen"/>
                      <w:b/>
                      <w:lang w:val="hy-AM" w:eastAsia="en-US"/>
                    </w:rPr>
                  </w:pPr>
                  <w:bookmarkStart w:id="12" w:name="_Toc374274373"/>
                  <w:r w:rsidRPr="00380447">
                    <w:rPr>
                      <w:rFonts w:ascii="GHEA Grapalat" w:eastAsiaTheme="minorHAnsi" w:hAnsi="GHEA Grapalat" w:cs="Sylfaen"/>
                      <w:b/>
                      <w:lang w:val="hy-AM" w:eastAsia="en-US"/>
                    </w:rPr>
                    <w:t>Նավային վառելիքի բնութագրերին ներկայացվող պահանջները</w:t>
                  </w:r>
                  <w:bookmarkEnd w:id="12"/>
                </w:p>
                <w:tbl>
                  <w:tblPr>
                    <w:tblW w:w="7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28"/>
                    <w:gridCol w:w="1413"/>
                    <w:gridCol w:w="30"/>
                    <w:gridCol w:w="1813"/>
                  </w:tblGrid>
                  <w:tr w:rsidR="00380447" w:rsidRPr="00380447" w14:paraId="233A33D7" w14:textId="77777777" w:rsidTr="000B7F24">
                    <w:tc>
                      <w:tcPr>
                        <w:tcW w:w="40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DBE983A" w14:textId="77777777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Նավային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վառելիքի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բնութագրերը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53E2BF9D" w14:textId="77777777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Չափման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միավորը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30587D4" w14:textId="77777777" w:rsidR="00380447" w:rsidRPr="00380447" w:rsidRDefault="00380447" w:rsidP="00380447">
                        <w:pPr>
                          <w:spacing w:line="276" w:lineRule="auto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CDDC779" w14:textId="12A5F06F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Նորմերը</w:t>
                        </w:r>
                        <w:proofErr w:type="spellEnd"/>
                      </w:p>
                    </w:tc>
                  </w:tr>
                  <w:tr w:rsidR="00380447" w:rsidRPr="00380447" w14:paraId="27EF56E4" w14:textId="77777777" w:rsidTr="000B7F24">
                    <w:tc>
                      <w:tcPr>
                        <w:tcW w:w="4028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E39281" w14:textId="77777777" w:rsidR="00380447" w:rsidRPr="00380447" w:rsidRDefault="00380447" w:rsidP="00380447">
                        <w:pPr>
                          <w:spacing w:line="276" w:lineRule="auto"/>
                          <w:ind w:left="284" w:right="90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Ծծմբի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զանգվածային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մասը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ոչ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ավել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hy-AM" w:eastAsia="en-US"/>
                          </w:rPr>
                          <w:t>ի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77818B5" w14:textId="77777777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%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B421B6" w14:textId="77777777" w:rsidR="00380447" w:rsidRPr="00380447" w:rsidRDefault="00380447" w:rsidP="00380447">
                        <w:pPr>
                          <w:spacing w:line="276" w:lineRule="auto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58BA49" w14:textId="4BFA484A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hy-AM" w:eastAsia="en-US"/>
                          </w:rPr>
                        </w:pP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hy-AM" w:eastAsia="en-US"/>
                          </w:rPr>
                          <w:t>0,5</w:t>
                        </w:r>
                      </w:p>
                    </w:tc>
                  </w:tr>
                  <w:tr w:rsidR="00380447" w:rsidRPr="00380447" w14:paraId="7E8A4FDE" w14:textId="77777777" w:rsidTr="000B7F24">
                    <w:tc>
                      <w:tcPr>
                        <w:tcW w:w="40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53089" w14:textId="77777777" w:rsidR="00380447" w:rsidRPr="00380447" w:rsidRDefault="00380447" w:rsidP="00380447">
                        <w:pPr>
                          <w:spacing w:line="276" w:lineRule="auto"/>
                          <w:ind w:left="284" w:right="90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Բռնկման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ջերմաստիճանը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փակ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հալ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hy-AM" w:eastAsia="en-US"/>
                          </w:rPr>
                          <w:t>քանոթ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ում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ոչ</w:t>
                        </w:r>
                        <w:proofErr w:type="spellEnd"/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hy-AM" w:eastAsia="en-US"/>
                          </w:rPr>
                          <w:t>ցածր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A83CB17" w14:textId="77777777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>°</w:t>
                        </w: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val="en-US" w:eastAsia="en-US"/>
                          </w:rPr>
                          <w:t>C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490570" w14:textId="77777777" w:rsidR="00380447" w:rsidRPr="00380447" w:rsidRDefault="00380447" w:rsidP="00380447">
                        <w:pPr>
                          <w:spacing w:line="276" w:lineRule="auto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130A99" w14:textId="0517EF6E" w:rsidR="00380447" w:rsidRPr="00380447" w:rsidRDefault="00380447" w:rsidP="00380447">
                        <w:pPr>
                          <w:spacing w:line="276" w:lineRule="auto"/>
                          <w:ind w:left="284"/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380447">
                          <w:rPr>
                            <w:rFonts w:ascii="GHEA Grapalat" w:eastAsiaTheme="minorHAnsi" w:hAnsi="GHEA Grapalat" w:cstheme="minorBidi"/>
                            <w:sz w:val="22"/>
                            <w:szCs w:val="22"/>
                            <w:lang w:eastAsia="en-US"/>
                          </w:rPr>
                          <w:t>61</w:t>
                        </w:r>
                      </w:p>
                    </w:tc>
                  </w:tr>
                </w:tbl>
                <w:p w14:paraId="470B265E" w14:textId="77777777" w:rsidR="00380447" w:rsidRPr="00380447" w:rsidRDefault="00380447" w:rsidP="00380447">
                  <w:pPr>
                    <w:spacing w:after="160" w:line="276" w:lineRule="auto"/>
                    <w:jc w:val="both"/>
                    <w:rPr>
                      <w:rFonts w:ascii="GHEA Grapalat" w:eastAsiaTheme="minorHAnsi" w:hAnsi="GHEA Grapalat" w:cstheme="minorBidi"/>
                      <w:lang w:val="hy-AM" w:eastAsia="en-US"/>
                    </w:rPr>
                  </w:pPr>
                </w:p>
                <w:p w14:paraId="63E4A7AA" w14:textId="1661F545" w:rsidR="00380447" w:rsidRPr="00380447" w:rsidRDefault="00380447" w:rsidP="00380447">
                  <w:pPr>
                    <w:spacing w:after="160" w:line="276" w:lineRule="auto"/>
                    <w:jc w:val="both"/>
                    <w:rPr>
                      <w:rFonts w:ascii="GHEA Grapalat" w:eastAsiaTheme="minorHAnsi" w:hAnsi="GHEA Grapalat" w:cstheme="minorBidi"/>
                      <w:lang w:eastAsia="en-US"/>
                    </w:rPr>
                  </w:pP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t xml:space="preserve">Նշում`. Մինչև 2023 թվականի դեկտեմբերի 31-ը ներքին ջրային փոխադրումներում ներգրավված նավերի համար թույլատրվում է </w:t>
                  </w:r>
                  <w:r w:rsidRPr="00380447">
                    <w:rPr>
                      <w:rFonts w:ascii="GHEA Grapalat" w:eastAsiaTheme="minorHAnsi" w:hAnsi="GHEA Grapalat" w:cstheme="minorBidi"/>
                      <w:lang w:val="hy-AM" w:eastAsia="en-US"/>
                    </w:rPr>
                    <w:lastRenderedPageBreak/>
                    <w:t>արտադրել և շրջանառության մեջ դնել ծովային վառելիք՝ ծծմբի 1,5%-ը չգերազանցող զանգվածային բաժնով։</w:t>
                  </w:r>
                  <w:r w:rsidRPr="00380447">
                    <w:rPr>
                      <w:rFonts w:ascii="GHEA Grapalat" w:eastAsiaTheme="minorHAnsi" w:hAnsi="GHEA Grapalat" w:cstheme="minorBidi"/>
                      <w:lang w:eastAsia="en-US"/>
                    </w:rPr>
                    <w:t>»</w:t>
                  </w:r>
                </w:p>
              </w:tc>
            </w:tr>
          </w:tbl>
          <w:p w14:paraId="50CD5121" w14:textId="2BF56475" w:rsidR="001118D2" w:rsidRPr="00380447" w:rsidRDefault="001118D2" w:rsidP="00380447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59565C34" w14:textId="7E69A68A" w:rsidR="00152231" w:rsidRDefault="006A3C3B" w:rsidP="004D6C3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Ընդունվել է: </w:t>
            </w:r>
          </w:p>
          <w:p w14:paraId="0CD76651" w14:textId="052DBE58" w:rsidR="00152231" w:rsidRDefault="00152231" w:rsidP="004D6C3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199C6FB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232ECA8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97D4D18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3A24B31C" w14:textId="26ADED82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7839394C" w14:textId="46580781" w:rsidR="006A3C3B" w:rsidRDefault="006A3C3B" w:rsidP="004D6C3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5F18A85B" w14:textId="2CF80B72" w:rsidR="006A3C3B" w:rsidRDefault="006A3C3B" w:rsidP="005D5B22">
            <w:pPr>
              <w:spacing w:line="360" w:lineRule="auto"/>
              <w:rPr>
                <w:rFonts w:ascii="GHEA Grapalat" w:hAnsi="GHEA Grapalat"/>
                <w:lang w:val="es-ES_tradnl"/>
              </w:rPr>
            </w:pPr>
          </w:p>
          <w:p w14:paraId="083D4E2F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4BAD5D3B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7778706A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0732B947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0AC71A86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3113A0F8" w14:textId="77777777" w:rsidR="006A3C3B" w:rsidRP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42DBD8D3" w14:textId="6F3D1677" w:rsid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5D18C39F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3E3B857B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5D7477D2" w14:textId="57038CC0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0A84E2D0" w14:textId="1A15801C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787DB0F1" w14:textId="77777777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5CAFC063" w14:textId="26FDF25F" w:rsidR="006A3C3B" w:rsidRDefault="006A3C3B" w:rsidP="006A3C3B">
            <w:pPr>
              <w:rPr>
                <w:rFonts w:ascii="GHEA Grapalat" w:hAnsi="GHEA Grapalat"/>
                <w:lang w:val="es-ES_tradnl"/>
              </w:rPr>
            </w:pPr>
          </w:p>
          <w:p w14:paraId="21BEAB01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6D34C605" w14:textId="0C7C9076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2EED02AF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2EB6F73A" w14:textId="2AB2F851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3C37490F" w14:textId="77777777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Ընդունվել է: </w:t>
            </w:r>
          </w:p>
          <w:p w14:paraId="1432DE62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2FFA87E3" w14:textId="558CC372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122063B5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257AB27D" w14:textId="7E8A13A4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4203C3C8" w14:textId="6F1E2F49" w:rsidR="006A3C3B" w:rsidRDefault="006A3C3B" w:rsidP="006A3C3B">
            <w:pPr>
              <w:rPr>
                <w:rFonts w:ascii="GHEA Grapalat" w:hAnsi="GHEA Grapalat"/>
                <w:lang w:val="hy-AM"/>
              </w:rPr>
            </w:pPr>
          </w:p>
          <w:p w14:paraId="627E1573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17147C3F" w14:textId="03ADAC22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01F85A65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1F8D6C04" w14:textId="77777777" w:rsidR="006A45FE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2F79B170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128E500A" w14:textId="0F75A64E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0777A7BD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8A15683" w14:textId="6A98EAE1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5A14F4AA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462288C5" w14:textId="146AA3A7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68D6A4C9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35E5B6B3" w14:textId="70FB0408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42B1836A" w14:textId="0D7C92DB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0AB7A7EA" w14:textId="2F0B5752" w:rsidR="006A3C3B" w:rsidRDefault="006A3C3B" w:rsidP="006A3C3B">
            <w:pPr>
              <w:rPr>
                <w:rFonts w:ascii="GHEA Grapalat" w:hAnsi="GHEA Grapalat"/>
                <w:lang w:val="hy-AM"/>
              </w:rPr>
            </w:pPr>
          </w:p>
          <w:p w14:paraId="633C9EF5" w14:textId="77777777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6121A826" w14:textId="27AAFF16" w:rsidR="006A3C3B" w:rsidRDefault="006A3C3B" w:rsidP="006A3C3B">
            <w:pPr>
              <w:rPr>
                <w:rFonts w:ascii="GHEA Grapalat" w:hAnsi="GHEA Grapalat"/>
                <w:lang w:val="hy-AM"/>
              </w:rPr>
            </w:pPr>
          </w:p>
          <w:p w14:paraId="3AC2A8DD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B75FFB2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2783E65E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06C5746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1A168A22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2EF15ACB" w14:textId="77777777" w:rsidR="006A45FE" w:rsidRDefault="006A45FE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14:paraId="7DD31DE6" w14:textId="6DBE0C78" w:rsidR="006A3C3B" w:rsidRDefault="006A3C3B" w:rsidP="006A3C3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14:paraId="589F9990" w14:textId="77777777" w:rsidR="00152231" w:rsidRPr="006A3C3B" w:rsidRDefault="00152231" w:rsidP="006A3C3B">
            <w:pPr>
              <w:rPr>
                <w:rFonts w:ascii="GHEA Grapalat" w:hAnsi="GHEA Grapalat"/>
                <w:lang w:val="hy-AM"/>
              </w:rPr>
            </w:pPr>
          </w:p>
        </w:tc>
      </w:tr>
      <w:tr w:rsidR="00B71B5A" w:rsidRPr="005D5B22" w14:paraId="27F33056" w14:textId="77777777" w:rsidTr="006A45FE">
        <w:trPr>
          <w:trHeight w:val="292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251A3B93" w14:textId="133CEC06" w:rsidR="00E9699E" w:rsidRPr="008E1ED4" w:rsidRDefault="001A4A40" w:rsidP="005D5B2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lastRenderedPageBreak/>
              <w:t>2</w:t>
            </w:r>
            <w:r w:rsidR="00E9699E"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380447">
              <w:rPr>
                <w:rFonts w:ascii="GHEA Grapalat" w:hAnsi="GHEA Grapalat"/>
                <w:b/>
                <w:lang w:val="hy-AM"/>
              </w:rPr>
              <w:t xml:space="preserve">Շուկայի վերահսկողության տեսչական մարմին </w:t>
            </w: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7A6C4DD7" w14:textId="6C4B1EE5" w:rsidR="00E9699E" w:rsidRPr="00B71B5A" w:rsidRDefault="00380447" w:rsidP="000A332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/>
                <w:sz w:val="22"/>
                <w:szCs w:val="22"/>
                <w:lang w:val="hy-AM"/>
              </w:rPr>
              <w:t>25.03.2022</w:t>
            </w:r>
            <w:r w:rsidR="00B71B5A" w:rsidRPr="00B71B5A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B71B5A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</w:tr>
      <w:tr w:rsidR="00B71B5A" w:rsidRPr="005D5B22" w14:paraId="263CAB4A" w14:textId="77777777" w:rsidTr="006A45FE">
        <w:trPr>
          <w:trHeight w:val="1018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37921734" w14:textId="77777777" w:rsidR="00E9699E" w:rsidRPr="008E1ED4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7A90F610" w14:textId="15367E8C" w:rsidR="00E9699E" w:rsidRPr="00B71B5A" w:rsidRDefault="001A4A40" w:rsidP="0038044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="000A332D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80447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01/13/381-2022 </w:t>
            </w:r>
          </w:p>
        </w:tc>
      </w:tr>
      <w:tr w:rsidR="00B71B5A" w:rsidRPr="005D5B22" w14:paraId="56CEC13D" w14:textId="77777777" w:rsidTr="006A45FE">
        <w:trPr>
          <w:trHeight w:val="292"/>
        </w:trPr>
        <w:tc>
          <w:tcPr>
            <w:tcW w:w="4030" w:type="pct"/>
            <w:shd w:val="clear" w:color="auto" w:fill="FFFFFF" w:themeFill="background1"/>
          </w:tcPr>
          <w:p w14:paraId="008409E2" w14:textId="0BD403D9" w:rsidR="001118D2" w:rsidRPr="008E1ED4" w:rsidRDefault="000469BB" w:rsidP="002E55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ռաջարկություններ</w:t>
            </w:r>
            <w:proofErr w:type="spellEnd"/>
            <w:r w:rsidRPr="008E1ED4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առարկություններ</w:t>
            </w:r>
            <w:proofErr w:type="spellEnd"/>
            <w:r w:rsidR="002E55B8"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2544ADDD" w14:textId="098D1DC5" w:rsidR="001118D2" w:rsidRPr="008E1ED4" w:rsidRDefault="004D6032" w:rsidP="00511194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Ընդունվել է:</w:t>
            </w:r>
          </w:p>
        </w:tc>
      </w:tr>
      <w:tr w:rsidR="00B71B5A" w:rsidRPr="005D5B22" w14:paraId="6C1E8F99" w14:textId="77777777" w:rsidTr="006A45FE">
        <w:trPr>
          <w:trHeight w:val="292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03174B2A" w14:textId="4CE8FC0D" w:rsidR="004D6032" w:rsidRPr="000469BB" w:rsidRDefault="001A4A40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3</w:t>
            </w:r>
            <w:r w:rsidR="00CF360F"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DF40E1">
              <w:rPr>
                <w:rFonts w:ascii="GHEA Grapalat" w:hAnsi="GHEA Grapalat"/>
                <w:b/>
                <w:lang w:val="hy-AM"/>
              </w:rPr>
              <w:t xml:space="preserve">Շրջակա միջավայրի նախարարություն </w:t>
            </w:r>
          </w:p>
          <w:p w14:paraId="032BAE2F" w14:textId="77777777" w:rsidR="00E9699E" w:rsidRPr="005D5B22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s-ES_tradnl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3DC5E63D" w14:textId="1163BE2F" w:rsidR="00E9699E" w:rsidRPr="00B71B5A" w:rsidRDefault="00DF40E1" w:rsidP="007C6E8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/>
                <w:sz w:val="22"/>
                <w:szCs w:val="22"/>
                <w:lang w:val="hy-AM"/>
              </w:rPr>
              <w:t>25.03.</w:t>
            </w:r>
            <w:r w:rsidR="000469BB" w:rsidRPr="00B71B5A">
              <w:rPr>
                <w:rFonts w:ascii="GHEA Grapalat" w:hAnsi="GHEA Grapalat"/>
                <w:sz w:val="22"/>
                <w:szCs w:val="22"/>
                <w:lang w:val="hy-AM"/>
              </w:rPr>
              <w:t>2022</w:t>
            </w:r>
            <w:r w:rsidR="00B06190" w:rsidRPr="00B71B5A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</w:tr>
      <w:tr w:rsidR="00B71B5A" w:rsidRPr="00DF40E1" w14:paraId="10E8DDB7" w14:textId="77777777" w:rsidTr="006A45FE">
        <w:trPr>
          <w:trHeight w:val="800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6B77BE77" w14:textId="77777777" w:rsidR="00E9699E" w:rsidRPr="008E1ED4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6BD2CBFF" w14:textId="048C8B6E" w:rsidR="00E9699E" w:rsidRPr="00B71B5A" w:rsidRDefault="001A4A40" w:rsidP="00DF40E1">
            <w:pPr>
              <w:ind w:right="-2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="00DF40E1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1/04.6/4316</w:t>
            </w:r>
          </w:p>
        </w:tc>
      </w:tr>
      <w:tr w:rsidR="00B71B5A" w:rsidRPr="00DF40E1" w14:paraId="1F514B6A" w14:textId="77777777" w:rsidTr="006A45FE">
        <w:trPr>
          <w:trHeight w:val="292"/>
        </w:trPr>
        <w:tc>
          <w:tcPr>
            <w:tcW w:w="4030" w:type="pct"/>
            <w:shd w:val="clear" w:color="auto" w:fill="FFFFFF" w:themeFill="background1"/>
          </w:tcPr>
          <w:p w14:paraId="0417FCC3" w14:textId="08D3771A" w:rsidR="00DF40E1" w:rsidRPr="008E1ED4" w:rsidRDefault="00DF40E1" w:rsidP="00DF40E1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ռաջարկություններ</w:t>
            </w:r>
            <w:proofErr w:type="spellEnd"/>
            <w:r w:rsidRPr="008E1ED4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առարկություններ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3EB4208B" w14:textId="20CA8A24" w:rsidR="00DF40E1" w:rsidRPr="008E1ED4" w:rsidRDefault="00DF40E1" w:rsidP="00DF40E1">
            <w:pPr>
              <w:spacing w:line="360" w:lineRule="auto"/>
              <w:rPr>
                <w:rFonts w:ascii="GHEA Grapalat" w:hAnsi="GHEA Grapalat" w:cs="Helvetica"/>
                <w:b/>
                <w:lang w:val="hy-AM"/>
              </w:rPr>
            </w:pPr>
            <w:r w:rsidRPr="008E1ED4">
              <w:rPr>
                <w:rFonts w:ascii="GHEA Grapalat" w:hAnsi="GHEA Grapalat" w:cs="Helvetica"/>
                <w:b/>
                <w:lang w:val="hy-AM"/>
              </w:rPr>
              <w:t xml:space="preserve">Ընդունվել է: </w:t>
            </w:r>
          </w:p>
        </w:tc>
      </w:tr>
      <w:tr w:rsidR="00B71B5A" w:rsidRPr="008E1ED4" w14:paraId="5C8FF073" w14:textId="77777777" w:rsidTr="006A45FE">
        <w:trPr>
          <w:trHeight w:val="292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1B757D42" w14:textId="77777777" w:rsidR="001D0F6A" w:rsidRPr="008E1ED4" w:rsidRDefault="001D0F6A" w:rsidP="001F76EC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 xml:space="preserve">4. </w:t>
            </w:r>
            <w:r>
              <w:rPr>
                <w:rFonts w:ascii="GHEA Grapalat" w:hAnsi="GHEA Grapalat"/>
                <w:b/>
                <w:lang w:val="hy-AM"/>
              </w:rPr>
              <w:t xml:space="preserve">Ֆինանսների նախարարություն </w:t>
            </w: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05530268" w14:textId="77777777" w:rsidR="001D0F6A" w:rsidRPr="00B71B5A" w:rsidRDefault="001D0F6A" w:rsidP="00E150A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28.03.2022թ.</w:t>
            </w:r>
          </w:p>
        </w:tc>
      </w:tr>
      <w:tr w:rsidR="00B71B5A" w:rsidRPr="008E1ED4" w14:paraId="331C38FF" w14:textId="77777777" w:rsidTr="006A45FE">
        <w:trPr>
          <w:trHeight w:val="292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19084D1D" w14:textId="77777777" w:rsidR="001D0F6A" w:rsidRPr="008E1ED4" w:rsidRDefault="001D0F6A" w:rsidP="001F76EC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6E830323" w14:textId="04A49DA7" w:rsidR="001D0F6A" w:rsidRPr="00B71B5A" w:rsidRDefault="001D0F6A" w:rsidP="001F76E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="002F0422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01/11-4/4976-2022 </w:t>
            </w:r>
          </w:p>
        </w:tc>
      </w:tr>
      <w:tr w:rsidR="00B71B5A" w:rsidRPr="00B56C21" w14:paraId="42C0FCD0" w14:textId="77777777" w:rsidTr="006A45FE">
        <w:trPr>
          <w:trHeight w:val="292"/>
        </w:trPr>
        <w:tc>
          <w:tcPr>
            <w:tcW w:w="4030" w:type="pct"/>
            <w:shd w:val="clear" w:color="auto" w:fill="FFFFFF" w:themeFill="background1"/>
          </w:tcPr>
          <w:p w14:paraId="5CC35C09" w14:textId="77777777" w:rsidR="001D0F6A" w:rsidRPr="00B56C21" w:rsidRDefault="001D0F6A" w:rsidP="001F76EC">
            <w:pPr>
              <w:pStyle w:val="ListParagraph"/>
              <w:tabs>
                <w:tab w:val="left" w:pos="1935"/>
              </w:tabs>
              <w:ind w:left="-38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 xml:space="preserve">      </w:t>
            </w:r>
            <w:r w:rsidRPr="008E1ED4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ռաջարկություններ</w:t>
            </w:r>
            <w:proofErr w:type="spellEnd"/>
            <w:r w:rsidRPr="008E1ED4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E1ED4">
              <w:rPr>
                <w:rFonts w:ascii="GHEA Grapalat" w:hAnsi="GHEA Grapalat"/>
                <w:lang w:val="fr-FR"/>
              </w:rPr>
              <w:t>առարկություններ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4DAEB776" w14:textId="77777777" w:rsidR="001D0F6A" w:rsidRPr="00B56C21" w:rsidRDefault="001D0F6A" w:rsidP="001F76EC">
            <w:pPr>
              <w:spacing w:line="276" w:lineRule="auto"/>
              <w:jc w:val="both"/>
              <w:rPr>
                <w:rFonts w:ascii="GHEA Grapalat" w:hAnsi="GHEA Grapalat" w:cs="Helvetica"/>
                <w:b/>
                <w:lang w:val="hy-AM"/>
              </w:rPr>
            </w:pPr>
            <w:r w:rsidRPr="00152231">
              <w:rPr>
                <w:rFonts w:ascii="GHEA Grapalat" w:hAnsi="GHEA Grapalat" w:cs="Helvetica"/>
                <w:b/>
                <w:lang w:val="hy-AM"/>
              </w:rPr>
              <w:t>Ընդունվել է:</w:t>
            </w:r>
          </w:p>
        </w:tc>
      </w:tr>
      <w:tr w:rsidR="00B71B5A" w:rsidRPr="00DF40E1" w14:paraId="1E087146" w14:textId="77777777" w:rsidTr="006A45FE">
        <w:trPr>
          <w:trHeight w:val="292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1038BB60" w14:textId="08128F7B" w:rsidR="00DF40E1" w:rsidRPr="008E1ED4" w:rsidRDefault="001D0F6A" w:rsidP="001D0F6A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="00DF40E1"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lang w:val="hy-AM"/>
              </w:rPr>
              <w:t xml:space="preserve">Արդարադատության </w:t>
            </w:r>
            <w:r w:rsidR="00B56C21">
              <w:rPr>
                <w:rFonts w:ascii="GHEA Grapalat" w:hAnsi="GHEA Grapalat"/>
                <w:b/>
                <w:lang w:val="hy-AM"/>
              </w:rPr>
              <w:t xml:space="preserve">նախարարություն </w:t>
            </w: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6B790D84" w14:textId="6D44BE1C" w:rsidR="00DF40E1" w:rsidRPr="00B71B5A" w:rsidRDefault="002F0422" w:rsidP="00B71B5A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03</w:t>
            </w:r>
            <w:r w:rsidR="00B56C21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B56C21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="00DF40E1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2022թ.</w:t>
            </w:r>
          </w:p>
        </w:tc>
      </w:tr>
      <w:tr w:rsidR="00B71B5A" w:rsidRPr="002F0422" w14:paraId="184B004A" w14:textId="77777777" w:rsidTr="006A45FE">
        <w:trPr>
          <w:trHeight w:val="292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44EE48B2" w14:textId="77777777" w:rsidR="00DF40E1" w:rsidRPr="008E1ED4" w:rsidRDefault="00DF40E1" w:rsidP="00DF40E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0467AC56" w14:textId="44C8881B" w:rsidR="00DF40E1" w:rsidRPr="00B71B5A" w:rsidRDefault="00DF40E1" w:rsidP="00B71B5A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="00E150A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="002F0422"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/27.2/24357-2022  </w:t>
            </w:r>
          </w:p>
        </w:tc>
      </w:tr>
      <w:tr w:rsidR="00B71B5A" w:rsidRPr="002F0422" w14:paraId="0961C163" w14:textId="77777777" w:rsidTr="006A45FE">
        <w:trPr>
          <w:trHeight w:val="292"/>
        </w:trPr>
        <w:tc>
          <w:tcPr>
            <w:tcW w:w="4030" w:type="pct"/>
            <w:shd w:val="clear" w:color="auto" w:fill="FFFFFF" w:themeFill="background1"/>
          </w:tcPr>
          <w:p w14:paraId="58974750" w14:textId="24163F45" w:rsidR="00DF40E1" w:rsidRPr="002F0422" w:rsidRDefault="006002B4" w:rsidP="002F0422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="002F0422" w:rsidRPr="002F0422">
              <w:rPr>
                <w:rFonts w:ascii="GHEA Grapalat" w:hAnsi="GHEA Grapalat" w:cs="GHEA Grapalat"/>
                <w:bCs/>
                <w:lang w:val="hy-AM"/>
              </w:rPr>
              <w:t>1-ին կետի 4-րդ ենթակետի «բովանդակությամբ» բառն անհրաժեշտ է փոխարինել «խմբագրությամբ» բառով, իսկ 1-ին կետի 5-րդ ենթակետի «խմբագրությամբ» բառը «բովանդակությամբ» բառով՝ ելնելով «Նորմատիվ իրավական ակտերի մասին» օրենքի 33-րդ հոդվածի պահանջներից:</w:t>
            </w: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7B01A69D" w14:textId="205E22F7" w:rsidR="00DF40E1" w:rsidRPr="00B56C21" w:rsidRDefault="00DF40E1" w:rsidP="00B56C21">
            <w:pPr>
              <w:spacing w:line="276" w:lineRule="auto"/>
              <w:jc w:val="both"/>
              <w:rPr>
                <w:rFonts w:ascii="GHEA Grapalat" w:hAnsi="GHEA Grapalat" w:cs="Helvetica"/>
                <w:b/>
                <w:lang w:val="hy-AM"/>
              </w:rPr>
            </w:pPr>
            <w:r w:rsidRPr="00152231">
              <w:rPr>
                <w:rFonts w:ascii="GHEA Grapalat" w:hAnsi="GHEA Grapalat" w:cs="Helvetica"/>
                <w:b/>
                <w:lang w:val="hy-AM"/>
              </w:rPr>
              <w:t>Ընդունվել է:</w:t>
            </w:r>
          </w:p>
        </w:tc>
      </w:tr>
      <w:tr w:rsidR="00B71B5A" w:rsidRPr="008E1ED4" w14:paraId="0071CF4E" w14:textId="77777777" w:rsidTr="006A45FE">
        <w:trPr>
          <w:trHeight w:val="292"/>
        </w:trPr>
        <w:tc>
          <w:tcPr>
            <w:tcW w:w="4030" w:type="pct"/>
            <w:vMerge w:val="restart"/>
            <w:shd w:val="clear" w:color="auto" w:fill="BFBFBF" w:themeFill="background1" w:themeFillShade="BF"/>
          </w:tcPr>
          <w:p w14:paraId="0B06980B" w14:textId="11D3C671" w:rsidR="002B57E2" w:rsidRPr="002B57E2" w:rsidRDefault="002B57E2" w:rsidP="002B57E2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6</w:t>
            </w:r>
            <w:r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lang w:val="hy-AM"/>
              </w:rPr>
              <w:t xml:space="preserve">Շուկայի վերահսկողության տեսչական մարմին </w:t>
            </w: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17039B84" w14:textId="5E5ADBD0" w:rsidR="002B57E2" w:rsidRPr="00B71B5A" w:rsidRDefault="002B57E2" w:rsidP="00B71B5A">
            <w:pPr>
              <w:spacing w:line="360" w:lineRule="auto"/>
              <w:ind w:right="-11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>02.06.2022թ.</w:t>
            </w:r>
          </w:p>
        </w:tc>
      </w:tr>
      <w:tr w:rsidR="00B71B5A" w:rsidRPr="008E1ED4" w14:paraId="1596886F" w14:textId="77777777" w:rsidTr="006A45FE">
        <w:trPr>
          <w:trHeight w:val="292"/>
        </w:trPr>
        <w:tc>
          <w:tcPr>
            <w:tcW w:w="4030" w:type="pct"/>
            <w:vMerge/>
            <w:shd w:val="clear" w:color="auto" w:fill="BFBFBF" w:themeFill="background1" w:themeFillShade="BF"/>
          </w:tcPr>
          <w:p w14:paraId="292A873A" w14:textId="77777777" w:rsidR="002B57E2" w:rsidRPr="008E1ED4" w:rsidRDefault="002B57E2" w:rsidP="00AE2F41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BFBFBF" w:themeFill="background1" w:themeFillShade="BF"/>
          </w:tcPr>
          <w:p w14:paraId="5F929622" w14:textId="15916EE8" w:rsidR="002B57E2" w:rsidRPr="00B71B5A" w:rsidRDefault="002B57E2" w:rsidP="00B71B5A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1B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01/13/726-2022 </w:t>
            </w:r>
          </w:p>
        </w:tc>
      </w:tr>
      <w:tr w:rsidR="00B71B5A" w:rsidRPr="00B56C21" w14:paraId="30394319" w14:textId="77777777" w:rsidTr="006A45FE">
        <w:trPr>
          <w:trHeight w:val="292"/>
        </w:trPr>
        <w:tc>
          <w:tcPr>
            <w:tcW w:w="4030" w:type="pct"/>
            <w:shd w:val="clear" w:color="auto" w:fill="FFFFFF" w:themeFill="background1"/>
          </w:tcPr>
          <w:p w14:paraId="55CDF345" w14:textId="4D07A571" w:rsidR="002B57E2" w:rsidRDefault="002B57E2" w:rsidP="00AE2F41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Ի լրումն թիվ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01/13/381-2022 գրության Ձեզ է ներկայացվում </w:t>
            </w:r>
            <w:r>
              <w:rPr>
                <w:rFonts w:ascii="GHEA Grapalat" w:eastAsia="Calibri" w:hAnsi="GHEA Grapalat"/>
                <w:lang w:val="hy-AM" w:eastAsia="en-US"/>
              </w:rPr>
              <w:t>«</w:t>
            </w:r>
            <w:r>
              <w:rPr>
                <w:rFonts w:ascii="GHEA Grapalat" w:hAnsi="GHEA Grapalat"/>
                <w:lang w:val="hy-AM"/>
              </w:rPr>
              <w:t>Հայաստանի Հանրապետության կառավարության 2019 թվականի հունիսի 6-ի N 730-Ն որոշման մեջ փոփոխություններ և լրացումներ կատարելու մասին» Հայաստանի Հանրապետության կառավարության որոշման նախագծի վերաբերյալ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առաջարկվող փոփոխությունների փաթեթը։  </w:t>
            </w:r>
          </w:p>
          <w:p w14:paraId="3962BCF6" w14:textId="77777777" w:rsidR="00D33D34" w:rsidRDefault="00D33D34" w:rsidP="00AE2F41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2739"/>
              <w:gridCol w:w="1567"/>
              <w:gridCol w:w="1065"/>
              <w:gridCol w:w="549"/>
              <w:gridCol w:w="708"/>
              <w:gridCol w:w="357"/>
              <w:gridCol w:w="273"/>
              <w:gridCol w:w="416"/>
            </w:tblGrid>
            <w:tr w:rsidR="00D33D34" w:rsidRPr="00D33D34" w14:paraId="4CEEEAE6" w14:textId="77777777" w:rsidTr="006A45FE">
              <w:trPr>
                <w:tblCellSpacing w:w="0" w:type="dxa"/>
              </w:trPr>
              <w:tc>
                <w:tcPr>
                  <w:tcW w:w="201" w:type="pct"/>
                  <w:vMerge w:val="restart"/>
                  <w:shd w:val="clear" w:color="auto" w:fill="FFFFFF"/>
                  <w:hideMark/>
                </w:tcPr>
                <w:p w14:paraId="4F3D695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>NN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br/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lastRenderedPageBreak/>
                    <w:t>ը/կ</w:t>
                  </w:r>
                </w:p>
              </w:tc>
              <w:tc>
                <w:tcPr>
                  <w:tcW w:w="1713" w:type="pct"/>
                  <w:vMerge w:val="restart"/>
                  <w:shd w:val="clear" w:color="auto" w:fill="FFFFFF"/>
                  <w:hideMark/>
                </w:tcPr>
                <w:p w14:paraId="01FFA44D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lastRenderedPageBreak/>
                    <w:t>Հարցը</w:t>
                  </w:r>
                </w:p>
              </w:tc>
              <w:tc>
                <w:tcPr>
                  <w:tcW w:w="980" w:type="pct"/>
                  <w:vMerge w:val="restart"/>
                  <w:shd w:val="clear" w:color="auto" w:fill="FFFFFF"/>
                  <w:hideMark/>
                </w:tcPr>
                <w:p w14:paraId="474EC217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 xml:space="preserve">Հարցի համար հիմք 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lastRenderedPageBreak/>
                    <w:t>հանդիսացող իրավական նորմը</w:t>
                  </w:r>
                </w:p>
              </w:tc>
              <w:tc>
                <w:tcPr>
                  <w:tcW w:w="666" w:type="pct"/>
                  <w:vMerge w:val="restart"/>
                  <w:shd w:val="clear" w:color="auto" w:fill="FFFFFF"/>
                  <w:hideMark/>
                </w:tcPr>
                <w:p w14:paraId="3378B4F7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 xml:space="preserve">Ստուգման 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>անցկացման մեթոդը</w:t>
                  </w:r>
                </w:p>
              </w:tc>
              <w:tc>
                <w:tcPr>
                  <w:tcW w:w="343" w:type="pct"/>
                  <w:vMerge w:val="restart"/>
                  <w:shd w:val="clear" w:color="auto" w:fill="FFFFFF"/>
                  <w:hideMark/>
                </w:tcPr>
                <w:p w14:paraId="38C33296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>Կշիռը</w:t>
                  </w:r>
                </w:p>
              </w:tc>
              <w:tc>
                <w:tcPr>
                  <w:tcW w:w="443" w:type="pct"/>
                  <w:vMerge w:val="restart"/>
                  <w:shd w:val="clear" w:color="auto" w:fill="FFFFFF"/>
                  <w:hideMark/>
                </w:tcPr>
                <w:p w14:paraId="33786994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Մեկնա-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>բանու-թյուններ</w:t>
                  </w:r>
                </w:p>
              </w:tc>
              <w:tc>
                <w:tcPr>
                  <w:tcW w:w="654" w:type="pct"/>
                  <w:gridSpan w:val="3"/>
                  <w:shd w:val="clear" w:color="auto" w:fill="FFFFFF"/>
                  <w:hideMark/>
                </w:tcPr>
                <w:p w14:paraId="2D771860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>Պատասխան</w:t>
                  </w:r>
                </w:p>
              </w:tc>
            </w:tr>
            <w:tr w:rsidR="00B71B5A" w:rsidRPr="00D33D34" w14:paraId="4B50D317" w14:textId="77777777" w:rsidTr="006A45FE">
              <w:trPr>
                <w:tblCellSpacing w:w="0" w:type="dxa"/>
              </w:trPr>
              <w:tc>
                <w:tcPr>
                  <w:tcW w:w="201" w:type="pct"/>
                  <w:vMerge/>
                  <w:shd w:val="clear" w:color="auto" w:fill="FFFFFF"/>
                  <w:vAlign w:val="center"/>
                  <w:hideMark/>
                </w:tcPr>
                <w:p w14:paraId="04B65319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1713" w:type="pct"/>
                  <w:vMerge/>
                  <w:shd w:val="clear" w:color="auto" w:fill="FFFFFF"/>
                  <w:vAlign w:val="center"/>
                  <w:hideMark/>
                </w:tcPr>
                <w:p w14:paraId="619E9BE1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980" w:type="pct"/>
                  <w:vMerge/>
                  <w:shd w:val="clear" w:color="auto" w:fill="FFFFFF"/>
                  <w:vAlign w:val="center"/>
                  <w:hideMark/>
                </w:tcPr>
                <w:p w14:paraId="1CCEF09D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666" w:type="pct"/>
                  <w:vMerge/>
                  <w:shd w:val="clear" w:color="auto" w:fill="FFFFFF"/>
                  <w:vAlign w:val="center"/>
                  <w:hideMark/>
                </w:tcPr>
                <w:p w14:paraId="49F183C3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343" w:type="pct"/>
                  <w:vMerge/>
                  <w:shd w:val="clear" w:color="auto" w:fill="FFFFFF"/>
                  <w:vAlign w:val="center"/>
                  <w:hideMark/>
                </w:tcPr>
                <w:p w14:paraId="5158A9AE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443" w:type="pct"/>
                  <w:vMerge/>
                  <w:shd w:val="clear" w:color="auto" w:fill="FFFFFF"/>
                  <w:vAlign w:val="center"/>
                  <w:hideMark/>
                </w:tcPr>
                <w:p w14:paraId="517249E2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</w:rPr>
                  </w:pPr>
                </w:p>
              </w:tc>
              <w:tc>
                <w:tcPr>
                  <w:tcW w:w="223" w:type="pct"/>
                  <w:shd w:val="clear" w:color="auto" w:fill="FFFFFF"/>
                  <w:hideMark/>
                </w:tcPr>
                <w:p w14:paraId="28893C7E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Այո</w:t>
                  </w:r>
                </w:p>
              </w:tc>
              <w:tc>
                <w:tcPr>
                  <w:tcW w:w="171" w:type="pct"/>
                  <w:shd w:val="clear" w:color="auto" w:fill="FFFFFF"/>
                  <w:hideMark/>
                </w:tcPr>
                <w:p w14:paraId="33E27C00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Ոչ</w:t>
                  </w:r>
                </w:p>
              </w:tc>
              <w:tc>
                <w:tcPr>
                  <w:tcW w:w="260" w:type="pct"/>
                  <w:shd w:val="clear" w:color="auto" w:fill="FFFFFF"/>
                  <w:hideMark/>
                </w:tcPr>
                <w:p w14:paraId="12BBD7C1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Չ/պ</w:t>
                  </w:r>
                </w:p>
              </w:tc>
            </w:tr>
            <w:tr w:rsidR="00B71B5A" w:rsidRPr="00D33D34" w14:paraId="3FE85E97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  <w:hideMark/>
                </w:tcPr>
                <w:p w14:paraId="76BEFA3C" w14:textId="77777777" w:rsidR="00D33D34" w:rsidRPr="00D33D34" w:rsidRDefault="00D33D34" w:rsidP="00D33D34">
                  <w:pPr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713" w:type="pct"/>
                  <w:shd w:val="clear" w:color="auto" w:fill="FFFFFF"/>
                  <w:vAlign w:val="center"/>
                  <w:hideMark/>
                </w:tcPr>
                <w:p w14:paraId="1792CAAF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2</w:t>
                  </w:r>
                </w:p>
              </w:tc>
              <w:tc>
                <w:tcPr>
                  <w:tcW w:w="980" w:type="pct"/>
                  <w:shd w:val="clear" w:color="auto" w:fill="FFFFFF"/>
                  <w:vAlign w:val="center"/>
                  <w:hideMark/>
                </w:tcPr>
                <w:p w14:paraId="75764ADA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3</w:t>
                  </w:r>
                </w:p>
              </w:tc>
              <w:tc>
                <w:tcPr>
                  <w:tcW w:w="666" w:type="pct"/>
                  <w:shd w:val="clear" w:color="auto" w:fill="FFFFFF"/>
                  <w:vAlign w:val="center"/>
                  <w:hideMark/>
                </w:tcPr>
                <w:p w14:paraId="56227EA3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4</w:t>
                  </w:r>
                </w:p>
              </w:tc>
              <w:tc>
                <w:tcPr>
                  <w:tcW w:w="343" w:type="pct"/>
                  <w:shd w:val="clear" w:color="auto" w:fill="FFFFFF"/>
                  <w:hideMark/>
                </w:tcPr>
                <w:p w14:paraId="04610D5C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5</w:t>
                  </w:r>
                </w:p>
              </w:tc>
              <w:tc>
                <w:tcPr>
                  <w:tcW w:w="443" w:type="pct"/>
                  <w:shd w:val="clear" w:color="auto" w:fill="FFFFFF"/>
                  <w:hideMark/>
                </w:tcPr>
                <w:p w14:paraId="1A4A233E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FFFFF"/>
                  <w:hideMark/>
                </w:tcPr>
                <w:p w14:paraId="2936CA6E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6</w:t>
                  </w:r>
                </w:p>
              </w:tc>
              <w:tc>
                <w:tcPr>
                  <w:tcW w:w="171" w:type="pct"/>
                  <w:shd w:val="clear" w:color="auto" w:fill="FFFFFF"/>
                  <w:hideMark/>
                </w:tcPr>
                <w:p w14:paraId="3600ADB0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7</w:t>
                  </w:r>
                </w:p>
              </w:tc>
              <w:tc>
                <w:tcPr>
                  <w:tcW w:w="260" w:type="pct"/>
                  <w:shd w:val="clear" w:color="auto" w:fill="FFFFFF"/>
                  <w:hideMark/>
                </w:tcPr>
                <w:p w14:paraId="5313F69A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</w:rPr>
                    <w:t>8</w:t>
                  </w:r>
                </w:p>
              </w:tc>
            </w:tr>
            <w:tr w:rsidR="00D33D34" w:rsidRPr="00D33D34" w14:paraId="009D49D6" w14:textId="77777777" w:rsidTr="006A45FE">
              <w:trPr>
                <w:trHeight w:val="43"/>
                <w:tblCellSpacing w:w="0" w:type="dxa"/>
              </w:trPr>
              <w:tc>
                <w:tcPr>
                  <w:tcW w:w="201" w:type="pct"/>
                  <w:shd w:val="clear" w:color="auto" w:fill="FFFFFF"/>
                  <w:hideMark/>
                </w:tcPr>
                <w:p w14:paraId="5081AF3B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hideMark/>
                </w:tcPr>
                <w:p w14:paraId="1A2C4540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Հեղուկ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վառելիքի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մանրածախ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առևտրի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կետերում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վաճառողը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ունի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՞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5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լ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անվանական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տարողությ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ամբ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ստուգաչափված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տարա</w:t>
                  </w:r>
                  <w:proofErr w:type="spellEnd"/>
                </w:p>
              </w:tc>
              <w:tc>
                <w:tcPr>
                  <w:tcW w:w="980" w:type="pct"/>
                  <w:shd w:val="clear" w:color="auto" w:fill="FFFFFF"/>
                  <w:hideMark/>
                </w:tcPr>
                <w:p w14:paraId="2F69616C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Առ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և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և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ծառայությունների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մասին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»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ՀՀ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օրենքի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այսուհետ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՝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Օրենք)  9-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հոդվածի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17.2-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,</w:t>
                  </w:r>
                </w:p>
                <w:p w14:paraId="78CB3669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ՀՀ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կառավարության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2022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թվականի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ապրիլի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22-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D33D34">
                    <w:rPr>
                      <w:bCs/>
                    </w:rPr>
                    <w:t>N</w:t>
                  </w:r>
                  <w:r w:rsidRPr="00D33D34">
                    <w:rPr>
                      <w:rFonts w:ascii="Courier New" w:hAnsi="Courier New" w:cs="Courier New"/>
                      <w:bCs/>
                    </w:rPr>
                    <w:t> 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537-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Ն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որոշման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հավելվածի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այսուհետ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՝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Որոշում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)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7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</w:t>
                  </w:r>
                  <w:proofErr w:type="spellEnd"/>
                </w:p>
              </w:tc>
              <w:tc>
                <w:tcPr>
                  <w:tcW w:w="666" w:type="pct"/>
                  <w:shd w:val="clear" w:color="auto" w:fill="FFFFFF"/>
                  <w:hideMark/>
                </w:tcPr>
                <w:p w14:paraId="26F3539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14:paraId="5FDB25B7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0.8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  <w:hideMark/>
                </w:tcPr>
                <w:p w14:paraId="7542D776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  <w:hideMark/>
                </w:tcPr>
                <w:p w14:paraId="2050BEFB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" w:type="pct"/>
                  <w:shd w:val="clear" w:color="auto" w:fill="auto"/>
                  <w:hideMark/>
                </w:tcPr>
                <w:p w14:paraId="54BB796D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72E270F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3D34" w:rsidRPr="00D33D34" w14:paraId="5A3BBEA1" w14:textId="77777777" w:rsidTr="006A45FE">
              <w:trPr>
                <w:trHeight w:val="43"/>
                <w:tblCellSpacing w:w="0" w:type="dxa"/>
              </w:trPr>
              <w:tc>
                <w:tcPr>
                  <w:tcW w:w="201" w:type="pct"/>
                  <w:shd w:val="clear" w:color="auto" w:fill="FFFFFF"/>
                  <w:hideMark/>
                </w:tcPr>
                <w:p w14:paraId="2D2652FC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hideMark/>
                </w:tcPr>
                <w:p w14:paraId="324A68E3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Հեղուկ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վառելիքի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մանրածախ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առևտրի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կետերում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վաճառողը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սպառողի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պահանջով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հեղուկ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վառելիքի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վաճառքն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իրականացնու՞մ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5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լ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անվանական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տարողությ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ամբ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ստուգաչափված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տարայի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միջոցով</w:t>
                  </w:r>
                  <w:proofErr w:type="spellEnd"/>
                </w:p>
              </w:tc>
              <w:tc>
                <w:tcPr>
                  <w:tcW w:w="980" w:type="pct"/>
                  <w:shd w:val="clear" w:color="auto" w:fill="FFFFFF"/>
                  <w:hideMark/>
                </w:tcPr>
                <w:p w14:paraId="6BA69B8D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Օրենքի  6-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հոդվածի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17.2-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,</w:t>
                  </w:r>
                </w:p>
                <w:p w14:paraId="71AA5290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Որոշմ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ան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7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րդ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կետ</w:t>
                  </w:r>
                  <w:proofErr w:type="spellEnd"/>
                </w:p>
              </w:tc>
              <w:tc>
                <w:tcPr>
                  <w:tcW w:w="666" w:type="pct"/>
                  <w:shd w:val="clear" w:color="auto" w:fill="FFFFFF"/>
                  <w:hideMark/>
                </w:tcPr>
                <w:p w14:paraId="2E2E5AE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14:paraId="4362C5E8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  <w:hideMark/>
                </w:tcPr>
                <w:p w14:paraId="3F4F3BA2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  <w:hideMark/>
                </w:tcPr>
                <w:p w14:paraId="5DAF9456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1" w:type="pct"/>
                  <w:shd w:val="clear" w:color="auto" w:fill="auto"/>
                  <w:hideMark/>
                </w:tcPr>
                <w:p w14:paraId="33DA82F5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0DEB111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3D34" w:rsidRPr="00D33D34" w14:paraId="7D4FED3D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  <w:hideMark/>
                </w:tcPr>
                <w:p w14:paraId="410CFE14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hideMark/>
                </w:tcPr>
                <w:p w14:paraId="2A7C2C12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Չափանոթների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հարաբերական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սխալանքը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20 °С ±10 °С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ջերմաստիճանի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դեպքում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՞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գերազանցում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± 0,5%-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ը</w:t>
                  </w:r>
                </w:p>
              </w:tc>
              <w:tc>
                <w:tcPr>
                  <w:tcW w:w="980" w:type="pct"/>
                  <w:shd w:val="clear" w:color="auto" w:fill="FFFFFF"/>
                  <w:hideMark/>
                </w:tcPr>
                <w:p w14:paraId="78B36A1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Որոշմ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ան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8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-րդ կետ</w:t>
                  </w:r>
                </w:p>
              </w:tc>
              <w:tc>
                <w:tcPr>
                  <w:tcW w:w="666" w:type="pct"/>
                  <w:shd w:val="clear" w:color="auto" w:fill="FFFFFF"/>
                  <w:hideMark/>
                </w:tcPr>
                <w:p w14:paraId="15FA7729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  <w:hideMark/>
                </w:tcPr>
                <w:p w14:paraId="44BA225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0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  <w:hideMark/>
                </w:tcPr>
                <w:p w14:paraId="33C4DB52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" w:type="pct"/>
                  <w:shd w:val="clear" w:color="auto" w:fill="auto"/>
                  <w:hideMark/>
                </w:tcPr>
                <w:p w14:paraId="221E9F99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" w:type="pct"/>
                  <w:shd w:val="clear" w:color="auto" w:fill="auto"/>
                  <w:hideMark/>
                </w:tcPr>
                <w:p w14:paraId="0BDD7D03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B119A0E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33D34" w:rsidRPr="00D33D34" w14:paraId="04DEC9DE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  <w:hideMark/>
                </w:tcPr>
                <w:p w14:paraId="7E4D3B69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vAlign w:val="center"/>
                  <w:hideMark/>
                </w:tcPr>
                <w:p w14:paraId="73ED2DE4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Վառելիքաբաշխիչ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աշտարակի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ցուցատախտակի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վրա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արտացոլված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քանակության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և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չափանոթի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անվանական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տարողության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նիշի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տարբերությունը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՞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գերազանցում</w:t>
                  </w:r>
                  <w:proofErr w:type="spellEnd"/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  <w:t xml:space="preserve"> 1 %-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ը</w:t>
                  </w:r>
                </w:p>
              </w:tc>
              <w:tc>
                <w:tcPr>
                  <w:tcW w:w="980" w:type="pct"/>
                  <w:shd w:val="clear" w:color="auto" w:fill="FFFFFF"/>
                  <w:hideMark/>
                </w:tcPr>
                <w:p w14:paraId="6D0682AE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Որոշմ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ան</w:t>
                  </w: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9-րդ կետ</w:t>
                  </w:r>
                </w:p>
              </w:tc>
              <w:tc>
                <w:tcPr>
                  <w:tcW w:w="666" w:type="pct"/>
                  <w:shd w:val="clear" w:color="auto" w:fill="FFFFFF"/>
                  <w:hideMark/>
                </w:tcPr>
                <w:p w14:paraId="2DD03AFB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  <w:hideMark/>
                </w:tcPr>
                <w:p w14:paraId="28738D12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  <w:hideMark/>
                </w:tcPr>
                <w:p w14:paraId="73F7B5DD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" w:type="pct"/>
                  <w:shd w:val="clear" w:color="auto" w:fill="auto"/>
                  <w:hideMark/>
                </w:tcPr>
                <w:p w14:paraId="0108E6AF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" w:type="pct"/>
                  <w:shd w:val="clear" w:color="auto" w:fill="auto"/>
                  <w:hideMark/>
                </w:tcPr>
                <w:p w14:paraId="4D8683BE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C78E465" w14:textId="77777777" w:rsidR="00D33D34" w:rsidRPr="00D33D34" w:rsidRDefault="00D33D34" w:rsidP="00D33D34">
                  <w:pP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33D34" w:rsidRPr="00D33D34" w14:paraId="43E3B8E3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</w:tcPr>
                <w:p w14:paraId="71F2EE96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vAlign w:val="center"/>
                </w:tcPr>
                <w:p w14:paraId="0FB7DF64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Արդյո՞ք չափանոթի բկանցքի թափանցիկ մասի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  <w:t xml:space="preserve">սանդղակը զետեղված է այնպես, որ դրա դիրքը հնարավոր չէ </w:t>
                  </w: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  <w:lastRenderedPageBreak/>
                    <w:t>փոփոխել առանց կապարակնիքի խախտման:</w:t>
                  </w:r>
                </w:p>
              </w:tc>
              <w:tc>
                <w:tcPr>
                  <w:tcW w:w="980" w:type="pct"/>
                  <w:shd w:val="clear" w:color="auto" w:fill="FFFFFF"/>
                </w:tcPr>
                <w:p w14:paraId="1C01AC36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>Որոշում 16-րդ կետ</w:t>
                  </w:r>
                </w:p>
              </w:tc>
              <w:tc>
                <w:tcPr>
                  <w:tcW w:w="666" w:type="pct"/>
                  <w:shd w:val="clear" w:color="auto" w:fill="FFFFFF"/>
                </w:tcPr>
                <w:p w14:paraId="073865E4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</w:tcPr>
                <w:p w14:paraId="19A9A03E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14:paraId="1B7517C8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14:paraId="761E2267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" w:type="pct"/>
                  <w:shd w:val="clear" w:color="auto" w:fill="auto"/>
                </w:tcPr>
                <w:p w14:paraId="7D1AC5F2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</w:tcPr>
                <w:p w14:paraId="0728D0ED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3D34" w:rsidRPr="00D33D34" w14:paraId="33254230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</w:tcPr>
                <w:p w14:paraId="1238BD6D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vAlign w:val="center"/>
                </w:tcPr>
                <w:p w14:paraId="25C7B3B9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Արդյո՞ք չափանոթի բկանցքի թափանցիկ մասը կամ թափանցիկ մակարդաչափ խողովակը պատրաստված է թափանցիկ և անգույն ապակուց և չունի հեղուկի մակարդակին հետևելուն խոչընդոտող թերություններ:</w:t>
                  </w:r>
                </w:p>
              </w:tc>
              <w:tc>
                <w:tcPr>
                  <w:tcW w:w="980" w:type="pct"/>
                  <w:shd w:val="clear" w:color="auto" w:fill="FFFFFF"/>
                </w:tcPr>
                <w:p w14:paraId="794691BA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Որոշում 17-րդ կետ</w:t>
                  </w:r>
                </w:p>
              </w:tc>
              <w:tc>
                <w:tcPr>
                  <w:tcW w:w="666" w:type="pct"/>
                  <w:shd w:val="clear" w:color="auto" w:fill="FFFFFF"/>
                </w:tcPr>
                <w:p w14:paraId="23517E63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</w:tcPr>
                <w:p w14:paraId="086A7283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14:paraId="76B7B732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14:paraId="00FBEE6E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" w:type="pct"/>
                  <w:shd w:val="clear" w:color="auto" w:fill="auto"/>
                </w:tcPr>
                <w:p w14:paraId="5BF6AFC7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</w:tcPr>
                <w:p w14:paraId="21C23984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3D34" w:rsidRPr="00D33D34" w14:paraId="51B5F869" w14:textId="77777777" w:rsidTr="006A45FE">
              <w:trPr>
                <w:tblCellSpacing w:w="0" w:type="dxa"/>
              </w:trPr>
              <w:tc>
                <w:tcPr>
                  <w:tcW w:w="201" w:type="pct"/>
                  <w:shd w:val="clear" w:color="auto" w:fill="FFFFFF"/>
                  <w:vAlign w:val="center"/>
                </w:tcPr>
                <w:p w14:paraId="3768FEFC" w14:textId="77777777" w:rsidR="00D33D34" w:rsidRPr="00D33D34" w:rsidRDefault="00D33D34" w:rsidP="00D33D3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426" w:hanging="284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shd w:val="clear" w:color="auto" w:fill="FFFFFF"/>
                  <w:vAlign w:val="center"/>
                </w:tcPr>
                <w:p w14:paraId="520AD154" w14:textId="77777777" w:rsidR="00D33D34" w:rsidRPr="00D33D34" w:rsidRDefault="00D33D34" w:rsidP="00D33D3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Արդյո՞ք աստիճանավորված բկանցքով չափանոթների համար սանդղակի վրա նշագծերը կայուն են և հստակ տեսանելի, ընթեռնելի՝ ապահովելով դրա շահագործման ամբողջ ընթացքում սանդղակի և նշագծերի ամբողջականությունը, հստակությունն ու վերջինիս ջնջվելու (մաքրվելու) հնարավորության բացառումը:</w:t>
                  </w:r>
                </w:p>
              </w:tc>
              <w:tc>
                <w:tcPr>
                  <w:tcW w:w="980" w:type="pct"/>
                  <w:shd w:val="clear" w:color="auto" w:fill="FFFFFF"/>
                </w:tcPr>
                <w:p w14:paraId="040D5DCF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Որոշում 19-րդ կետ</w:t>
                  </w:r>
                </w:p>
              </w:tc>
              <w:tc>
                <w:tcPr>
                  <w:tcW w:w="666" w:type="pct"/>
                  <w:shd w:val="clear" w:color="auto" w:fill="FFFFFF"/>
                </w:tcPr>
                <w:p w14:paraId="0FD47CF5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</w:pPr>
                  <w:r w:rsidRPr="00D33D3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  <w:lang w:val="hy-AM"/>
                    </w:rPr>
                    <w:t>տեսազննում</w:t>
                  </w:r>
                </w:p>
              </w:tc>
              <w:tc>
                <w:tcPr>
                  <w:tcW w:w="343" w:type="pct"/>
                  <w:shd w:val="clear" w:color="auto" w:fill="auto"/>
                </w:tcPr>
                <w:p w14:paraId="65CA83AA" w14:textId="77777777" w:rsidR="00D33D34" w:rsidRPr="00D33D34" w:rsidRDefault="00D33D34" w:rsidP="00D33D34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D33D3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14:paraId="252A0799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14:paraId="58722F34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" w:type="pct"/>
                  <w:shd w:val="clear" w:color="auto" w:fill="auto"/>
                </w:tcPr>
                <w:p w14:paraId="2F89C7B1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</w:tcPr>
                <w:p w14:paraId="53BE970F" w14:textId="77777777" w:rsidR="00D33D34" w:rsidRPr="00D33D34" w:rsidRDefault="00D33D34" w:rsidP="00D33D3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AFCBFAC" w14:textId="64C7888A" w:rsidR="00D33D34" w:rsidRPr="002F0422" w:rsidRDefault="00D33D34" w:rsidP="00AE2F41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970" w:type="pct"/>
            <w:gridSpan w:val="2"/>
            <w:shd w:val="clear" w:color="auto" w:fill="FFFFFF" w:themeFill="background1"/>
          </w:tcPr>
          <w:p w14:paraId="5D520FE9" w14:textId="77777777" w:rsidR="002B57E2" w:rsidRPr="00B56C21" w:rsidRDefault="002B57E2" w:rsidP="00AE2F41">
            <w:pPr>
              <w:spacing w:line="276" w:lineRule="auto"/>
              <w:jc w:val="both"/>
              <w:rPr>
                <w:rFonts w:ascii="GHEA Grapalat" w:hAnsi="GHEA Grapalat" w:cs="Helvetica"/>
                <w:b/>
                <w:lang w:val="hy-AM"/>
              </w:rPr>
            </w:pPr>
            <w:r w:rsidRPr="00152231">
              <w:rPr>
                <w:rFonts w:ascii="GHEA Grapalat" w:hAnsi="GHEA Grapalat" w:cs="Helvetica"/>
                <w:b/>
                <w:lang w:val="hy-AM"/>
              </w:rPr>
              <w:lastRenderedPageBreak/>
              <w:t>Ընդունվել է:</w:t>
            </w:r>
          </w:p>
        </w:tc>
      </w:tr>
    </w:tbl>
    <w:p w14:paraId="7BF029B8" w14:textId="51A92A49" w:rsidR="000B6557" w:rsidRPr="00B56C21" w:rsidRDefault="000B6557" w:rsidP="002B57E2">
      <w:pPr>
        <w:tabs>
          <w:tab w:val="left" w:pos="6461"/>
        </w:tabs>
        <w:rPr>
          <w:rFonts w:ascii="GHEA Grapalat" w:hAnsi="GHEA Grapalat" w:cs="Times Armenian"/>
          <w:lang w:val="hy-AM"/>
        </w:rPr>
      </w:pPr>
      <w:bookmarkStart w:id="13" w:name="_GoBack"/>
      <w:bookmarkEnd w:id="13"/>
    </w:p>
    <w:sectPr w:rsidR="000B6557" w:rsidRPr="00B56C21" w:rsidSect="00E76CF8">
      <w:headerReference w:type="default" r:id="rId8"/>
      <w:pgSz w:w="11906" w:h="16838" w:code="9"/>
      <w:pgMar w:top="1138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70A9" w14:textId="77777777" w:rsidR="000A3129" w:rsidRDefault="000A3129" w:rsidP="00787761">
      <w:r>
        <w:separator/>
      </w:r>
    </w:p>
  </w:endnote>
  <w:endnote w:type="continuationSeparator" w:id="0">
    <w:p w14:paraId="18B694DA" w14:textId="77777777" w:rsidR="000A3129" w:rsidRDefault="000A3129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A9E7" w14:textId="77777777" w:rsidR="000A3129" w:rsidRDefault="000A3129" w:rsidP="00787761">
      <w:r>
        <w:separator/>
      </w:r>
    </w:p>
  </w:footnote>
  <w:footnote w:type="continuationSeparator" w:id="0">
    <w:p w14:paraId="474C1586" w14:textId="77777777" w:rsidR="000A3129" w:rsidRDefault="000A3129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C43B" w14:textId="1769F738" w:rsidR="00787761" w:rsidRDefault="00787761" w:rsidP="00B56C21">
    <w:pPr>
      <w:pStyle w:val="Header"/>
    </w:pPr>
  </w:p>
  <w:p w14:paraId="392AF7A1" w14:textId="77777777"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1897F2F"/>
    <w:multiLevelType w:val="hybridMultilevel"/>
    <w:tmpl w:val="14822762"/>
    <w:lvl w:ilvl="0" w:tplc="C726845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3404"/>
    <w:multiLevelType w:val="hybridMultilevel"/>
    <w:tmpl w:val="574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5DCF0E49"/>
    <w:multiLevelType w:val="hybridMultilevel"/>
    <w:tmpl w:val="117AE04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E5C67B6"/>
    <w:multiLevelType w:val="hybridMultilevel"/>
    <w:tmpl w:val="4492ED9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469BB"/>
    <w:rsid w:val="00047376"/>
    <w:rsid w:val="00063303"/>
    <w:rsid w:val="0008087D"/>
    <w:rsid w:val="000944C6"/>
    <w:rsid w:val="000A3129"/>
    <w:rsid w:val="000A332D"/>
    <w:rsid w:val="000B6557"/>
    <w:rsid w:val="000B6C75"/>
    <w:rsid w:val="000B7F24"/>
    <w:rsid w:val="000D109A"/>
    <w:rsid w:val="000E1201"/>
    <w:rsid w:val="000F47EA"/>
    <w:rsid w:val="000F5694"/>
    <w:rsid w:val="001001A8"/>
    <w:rsid w:val="001118D2"/>
    <w:rsid w:val="00117F45"/>
    <w:rsid w:val="00130FF3"/>
    <w:rsid w:val="0013273D"/>
    <w:rsid w:val="00134208"/>
    <w:rsid w:val="00147189"/>
    <w:rsid w:val="00152231"/>
    <w:rsid w:val="00153186"/>
    <w:rsid w:val="00172AA4"/>
    <w:rsid w:val="001976FC"/>
    <w:rsid w:val="001A4A40"/>
    <w:rsid w:val="001C5882"/>
    <w:rsid w:val="001C6D1F"/>
    <w:rsid w:val="001D0F6A"/>
    <w:rsid w:val="001D6B0D"/>
    <w:rsid w:val="001E7CE0"/>
    <w:rsid w:val="002024A3"/>
    <w:rsid w:val="0023625F"/>
    <w:rsid w:val="00237332"/>
    <w:rsid w:val="00243C06"/>
    <w:rsid w:val="00245669"/>
    <w:rsid w:val="00261031"/>
    <w:rsid w:val="00267C23"/>
    <w:rsid w:val="002704A7"/>
    <w:rsid w:val="002829A7"/>
    <w:rsid w:val="00283180"/>
    <w:rsid w:val="00286749"/>
    <w:rsid w:val="002B57E2"/>
    <w:rsid w:val="002C51C1"/>
    <w:rsid w:val="002C745C"/>
    <w:rsid w:val="002C754C"/>
    <w:rsid w:val="002D3AF7"/>
    <w:rsid w:val="002E55B8"/>
    <w:rsid w:val="002F0422"/>
    <w:rsid w:val="002F1FE6"/>
    <w:rsid w:val="002F4C85"/>
    <w:rsid w:val="0032307B"/>
    <w:rsid w:val="00327110"/>
    <w:rsid w:val="0033467F"/>
    <w:rsid w:val="003356C8"/>
    <w:rsid w:val="0033578F"/>
    <w:rsid w:val="00336F53"/>
    <w:rsid w:val="0034395B"/>
    <w:rsid w:val="00361B73"/>
    <w:rsid w:val="003673C0"/>
    <w:rsid w:val="00380447"/>
    <w:rsid w:val="003939EB"/>
    <w:rsid w:val="0039410F"/>
    <w:rsid w:val="003A07AA"/>
    <w:rsid w:val="003A2352"/>
    <w:rsid w:val="003A6585"/>
    <w:rsid w:val="003A7C7B"/>
    <w:rsid w:val="003B2733"/>
    <w:rsid w:val="003D359B"/>
    <w:rsid w:val="003D420A"/>
    <w:rsid w:val="003E550D"/>
    <w:rsid w:val="003F2B21"/>
    <w:rsid w:val="004039BD"/>
    <w:rsid w:val="00417F72"/>
    <w:rsid w:val="00421BF4"/>
    <w:rsid w:val="00424642"/>
    <w:rsid w:val="00432ED6"/>
    <w:rsid w:val="0043779A"/>
    <w:rsid w:val="004572BC"/>
    <w:rsid w:val="004659FF"/>
    <w:rsid w:val="00491125"/>
    <w:rsid w:val="004A517D"/>
    <w:rsid w:val="004A7720"/>
    <w:rsid w:val="004D2847"/>
    <w:rsid w:val="004D6032"/>
    <w:rsid w:val="004D6C3F"/>
    <w:rsid w:val="004E657F"/>
    <w:rsid w:val="004F6E60"/>
    <w:rsid w:val="00500AC2"/>
    <w:rsid w:val="0050561C"/>
    <w:rsid w:val="00511194"/>
    <w:rsid w:val="005158C3"/>
    <w:rsid w:val="00531F92"/>
    <w:rsid w:val="00537C3E"/>
    <w:rsid w:val="00546D74"/>
    <w:rsid w:val="005479D1"/>
    <w:rsid w:val="00557939"/>
    <w:rsid w:val="00591861"/>
    <w:rsid w:val="00595E4E"/>
    <w:rsid w:val="005B7128"/>
    <w:rsid w:val="005D5B22"/>
    <w:rsid w:val="005D6136"/>
    <w:rsid w:val="005E4EEE"/>
    <w:rsid w:val="005F214E"/>
    <w:rsid w:val="005F7CCC"/>
    <w:rsid w:val="006002B4"/>
    <w:rsid w:val="00631FD1"/>
    <w:rsid w:val="006469D5"/>
    <w:rsid w:val="00647AB6"/>
    <w:rsid w:val="00662781"/>
    <w:rsid w:val="00681C08"/>
    <w:rsid w:val="00695F68"/>
    <w:rsid w:val="006A3C3B"/>
    <w:rsid w:val="006A45FE"/>
    <w:rsid w:val="006D72FA"/>
    <w:rsid w:val="006E5152"/>
    <w:rsid w:val="006F1045"/>
    <w:rsid w:val="006F49D1"/>
    <w:rsid w:val="007327F2"/>
    <w:rsid w:val="0073292B"/>
    <w:rsid w:val="00751402"/>
    <w:rsid w:val="00787761"/>
    <w:rsid w:val="007A1B70"/>
    <w:rsid w:val="007A5673"/>
    <w:rsid w:val="007B5D79"/>
    <w:rsid w:val="007C24C9"/>
    <w:rsid w:val="007C67AC"/>
    <w:rsid w:val="007C6E82"/>
    <w:rsid w:val="007E0A8B"/>
    <w:rsid w:val="008060CA"/>
    <w:rsid w:val="008061CD"/>
    <w:rsid w:val="0080683F"/>
    <w:rsid w:val="008170D0"/>
    <w:rsid w:val="00826FDE"/>
    <w:rsid w:val="008464DF"/>
    <w:rsid w:val="00846873"/>
    <w:rsid w:val="00860505"/>
    <w:rsid w:val="00860DA6"/>
    <w:rsid w:val="00877CE8"/>
    <w:rsid w:val="0089127D"/>
    <w:rsid w:val="008966C7"/>
    <w:rsid w:val="008A044C"/>
    <w:rsid w:val="008A54A9"/>
    <w:rsid w:val="008C06CE"/>
    <w:rsid w:val="008D16E1"/>
    <w:rsid w:val="008E1ED4"/>
    <w:rsid w:val="008E26E0"/>
    <w:rsid w:val="008E51E4"/>
    <w:rsid w:val="00914F83"/>
    <w:rsid w:val="0094167F"/>
    <w:rsid w:val="009567F9"/>
    <w:rsid w:val="009601C0"/>
    <w:rsid w:val="00993169"/>
    <w:rsid w:val="009A1B72"/>
    <w:rsid w:val="009A2413"/>
    <w:rsid w:val="009B53EA"/>
    <w:rsid w:val="009C5E43"/>
    <w:rsid w:val="009D2400"/>
    <w:rsid w:val="009E3BDE"/>
    <w:rsid w:val="009F01E3"/>
    <w:rsid w:val="009F3693"/>
    <w:rsid w:val="009F544E"/>
    <w:rsid w:val="00A22FBB"/>
    <w:rsid w:val="00A30404"/>
    <w:rsid w:val="00A40F0F"/>
    <w:rsid w:val="00A568A7"/>
    <w:rsid w:val="00A66A1E"/>
    <w:rsid w:val="00A737A4"/>
    <w:rsid w:val="00A96513"/>
    <w:rsid w:val="00A966EA"/>
    <w:rsid w:val="00AB75D7"/>
    <w:rsid w:val="00AC244E"/>
    <w:rsid w:val="00AC40FC"/>
    <w:rsid w:val="00AE1D93"/>
    <w:rsid w:val="00AE3F58"/>
    <w:rsid w:val="00AF4DFB"/>
    <w:rsid w:val="00B06190"/>
    <w:rsid w:val="00B12C25"/>
    <w:rsid w:val="00B56C21"/>
    <w:rsid w:val="00B71B5A"/>
    <w:rsid w:val="00B72F13"/>
    <w:rsid w:val="00B73A3D"/>
    <w:rsid w:val="00B73E5C"/>
    <w:rsid w:val="00B90735"/>
    <w:rsid w:val="00B91219"/>
    <w:rsid w:val="00B941B3"/>
    <w:rsid w:val="00BA4A38"/>
    <w:rsid w:val="00BA7DC1"/>
    <w:rsid w:val="00BC15B8"/>
    <w:rsid w:val="00BD6EE5"/>
    <w:rsid w:val="00BE3507"/>
    <w:rsid w:val="00C02863"/>
    <w:rsid w:val="00C06B33"/>
    <w:rsid w:val="00C10107"/>
    <w:rsid w:val="00C10F38"/>
    <w:rsid w:val="00C15739"/>
    <w:rsid w:val="00C21A80"/>
    <w:rsid w:val="00C244CB"/>
    <w:rsid w:val="00C67872"/>
    <w:rsid w:val="00C87C90"/>
    <w:rsid w:val="00CB5F02"/>
    <w:rsid w:val="00CC556B"/>
    <w:rsid w:val="00CC593C"/>
    <w:rsid w:val="00CD439C"/>
    <w:rsid w:val="00CD4BF4"/>
    <w:rsid w:val="00CE3C7C"/>
    <w:rsid w:val="00CF360F"/>
    <w:rsid w:val="00CF7D3F"/>
    <w:rsid w:val="00D218B4"/>
    <w:rsid w:val="00D246D5"/>
    <w:rsid w:val="00D24F35"/>
    <w:rsid w:val="00D33D34"/>
    <w:rsid w:val="00D62512"/>
    <w:rsid w:val="00D63608"/>
    <w:rsid w:val="00D67E2F"/>
    <w:rsid w:val="00D720FE"/>
    <w:rsid w:val="00DB6444"/>
    <w:rsid w:val="00DD22C8"/>
    <w:rsid w:val="00DE73DB"/>
    <w:rsid w:val="00DF40E1"/>
    <w:rsid w:val="00DF5AF0"/>
    <w:rsid w:val="00E150A4"/>
    <w:rsid w:val="00E20E2E"/>
    <w:rsid w:val="00E2570D"/>
    <w:rsid w:val="00E47C13"/>
    <w:rsid w:val="00E537F6"/>
    <w:rsid w:val="00E671F7"/>
    <w:rsid w:val="00E76CF8"/>
    <w:rsid w:val="00E874CD"/>
    <w:rsid w:val="00E9699E"/>
    <w:rsid w:val="00E96A7E"/>
    <w:rsid w:val="00EA3547"/>
    <w:rsid w:val="00EA3945"/>
    <w:rsid w:val="00EA4296"/>
    <w:rsid w:val="00EA590F"/>
    <w:rsid w:val="00EC60EC"/>
    <w:rsid w:val="00ED3300"/>
    <w:rsid w:val="00ED7254"/>
    <w:rsid w:val="00EF1B15"/>
    <w:rsid w:val="00F050F6"/>
    <w:rsid w:val="00F3525C"/>
    <w:rsid w:val="00F35D6A"/>
    <w:rsid w:val="00F36195"/>
    <w:rsid w:val="00F42A86"/>
    <w:rsid w:val="00F520A9"/>
    <w:rsid w:val="00F5335A"/>
    <w:rsid w:val="00F55EAB"/>
    <w:rsid w:val="00F60798"/>
    <w:rsid w:val="00F75828"/>
    <w:rsid w:val="00F8146C"/>
    <w:rsid w:val="00F816D4"/>
    <w:rsid w:val="00FC0AC9"/>
    <w:rsid w:val="00FC2EAC"/>
    <w:rsid w:val="00FC3942"/>
    <w:rsid w:val="00FD677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C440"/>
  <w15:docId w15:val="{27336D28-7178-4A6E-9B13-B27AC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F36195"/>
    <w:rPr>
      <w:b/>
      <w:bCs/>
    </w:rPr>
  </w:style>
  <w:style w:type="paragraph" w:styleId="NormalWeb">
    <w:name w:val="Normal (Web)"/>
    <w:basedOn w:val="Normal"/>
    <w:uiPriority w:val="99"/>
    <w:unhideWhenUsed/>
    <w:rsid w:val="004039BD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5D5B22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5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48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8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2B7C-38F6-43A8-A464-35314E4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Julieta Mikaelyan</cp:lastModifiedBy>
  <cp:revision>99</cp:revision>
  <cp:lastPrinted>2021-03-12T12:53:00Z</cp:lastPrinted>
  <dcterms:created xsi:type="dcterms:W3CDTF">2021-03-15T05:57:00Z</dcterms:created>
  <dcterms:modified xsi:type="dcterms:W3CDTF">2022-06-10T11:16:00Z</dcterms:modified>
</cp:coreProperties>
</file>