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3A" w:rsidRPr="0012230C" w:rsidRDefault="00A12C3A" w:rsidP="00A12C3A">
      <w:pPr>
        <w:spacing w:line="360" w:lineRule="auto"/>
        <w:rPr>
          <w:rFonts w:ascii="GHEA Grapalat" w:hAnsi="GHEA Grapalat" w:cs="Aramian Unicode"/>
          <w:lang w:val="hy-AM"/>
        </w:rPr>
      </w:pPr>
    </w:p>
    <w:p w:rsidR="00940CC2" w:rsidRPr="00940CC2" w:rsidRDefault="00940CC2" w:rsidP="00940CC2">
      <w:pPr>
        <w:spacing w:line="360" w:lineRule="auto"/>
        <w:jc w:val="right"/>
        <w:rPr>
          <w:lang w:val="hy-AM" w:eastAsia="en-US"/>
        </w:rPr>
      </w:pPr>
      <w:r w:rsidRPr="00940CC2">
        <w:rPr>
          <w:lang w:val="hy-AM"/>
        </w:rPr>
        <w:t>ՆԱԽԱԳԻԾ</w:t>
      </w:r>
    </w:p>
    <w:p w:rsidR="00A12C3A" w:rsidRPr="00940CC2" w:rsidRDefault="00A12C3A" w:rsidP="00A12C3A">
      <w:pPr>
        <w:jc w:val="center"/>
        <w:rPr>
          <w:rFonts w:ascii="GHEA Mariam" w:eastAsiaTheme="minorHAnsi" w:hAnsi="GHEA Mariam" w:cstheme="minorBidi"/>
          <w:bCs/>
          <w:lang w:val="hy-AM"/>
        </w:rPr>
      </w:pPr>
    </w:p>
    <w:p w:rsidR="00A12C3A" w:rsidRPr="00940CC2" w:rsidRDefault="00A12C3A" w:rsidP="00A12C3A">
      <w:pPr>
        <w:jc w:val="center"/>
        <w:rPr>
          <w:rFonts w:ascii="GHEA Mariam" w:eastAsiaTheme="minorHAnsi" w:hAnsi="GHEA Mariam" w:cs="Arial Armenian"/>
          <w:b/>
          <w:bCs/>
          <w:i/>
          <w:lang w:val="af-ZA"/>
        </w:rPr>
      </w:pPr>
      <w:r w:rsidRPr="00940CC2">
        <w:rPr>
          <w:rFonts w:ascii="GHEA Mariam" w:eastAsiaTheme="minorHAnsi" w:hAnsi="GHEA Mariam" w:cs="Sylfaen"/>
          <w:b/>
          <w:lang w:val="hy-AM"/>
        </w:rPr>
        <w:t>ՀԱՅԱՍՏԱՆԻ</w:t>
      </w:r>
      <w:r w:rsidRPr="00940CC2">
        <w:rPr>
          <w:rFonts w:ascii="GHEA Mariam" w:eastAsiaTheme="minorHAnsi" w:hAnsi="GHEA Mariam" w:cs="Arial Armenian"/>
          <w:b/>
          <w:lang w:val="af-ZA"/>
        </w:rPr>
        <w:t xml:space="preserve"> </w:t>
      </w:r>
      <w:r w:rsidRPr="00940CC2">
        <w:rPr>
          <w:rFonts w:ascii="GHEA Mariam" w:eastAsiaTheme="minorHAnsi" w:hAnsi="GHEA Mariam" w:cs="Sylfaen"/>
          <w:b/>
          <w:lang w:val="hy-AM"/>
        </w:rPr>
        <w:t>ՀԱՆՐԱՊԵՏՈՒԹՅԱՆ</w:t>
      </w:r>
      <w:r w:rsidRPr="00940CC2">
        <w:rPr>
          <w:rFonts w:ascii="GHEA Mariam" w:eastAsiaTheme="minorHAnsi" w:hAnsi="GHEA Mariam" w:cs="Arial Armenian"/>
          <w:b/>
          <w:lang w:val="af-ZA"/>
        </w:rPr>
        <w:t xml:space="preserve">  </w:t>
      </w:r>
      <w:r w:rsidRPr="00940CC2">
        <w:rPr>
          <w:rFonts w:ascii="GHEA Mariam" w:eastAsiaTheme="minorHAnsi" w:hAnsi="GHEA Mariam" w:cs="Arial Armenian"/>
          <w:b/>
          <w:lang w:val="hy-AM"/>
        </w:rPr>
        <w:t>ԿԱՌԱՎԱՐՈՒԹՅՈՒՆ</w:t>
      </w:r>
    </w:p>
    <w:p w:rsidR="002C07DE" w:rsidRPr="00940CC2" w:rsidRDefault="002C07DE" w:rsidP="00A12C3A">
      <w:pPr>
        <w:jc w:val="center"/>
        <w:rPr>
          <w:rFonts w:ascii="GHEA Mariam" w:eastAsiaTheme="minorHAnsi" w:hAnsi="GHEA Mariam" w:cs="Sylfaen"/>
          <w:b/>
          <w:lang w:val="hy-AM"/>
        </w:rPr>
      </w:pPr>
    </w:p>
    <w:p w:rsidR="00A12C3A" w:rsidRPr="00940CC2" w:rsidRDefault="00A12C3A" w:rsidP="00A12C3A">
      <w:pPr>
        <w:jc w:val="center"/>
        <w:rPr>
          <w:rFonts w:ascii="GHEA Mariam" w:eastAsiaTheme="minorHAnsi" w:hAnsi="GHEA Mariam" w:cs="Sylfaen"/>
          <w:b/>
          <w:bCs/>
          <w:i/>
          <w:lang w:val="hy-AM"/>
        </w:rPr>
      </w:pPr>
      <w:r w:rsidRPr="00940CC2">
        <w:rPr>
          <w:rFonts w:ascii="GHEA Mariam" w:eastAsiaTheme="minorHAnsi" w:hAnsi="GHEA Mariam" w:cs="Sylfaen"/>
          <w:b/>
          <w:lang w:val="hy-AM"/>
        </w:rPr>
        <w:t>Ո</w:t>
      </w:r>
      <w:r w:rsidRPr="00940CC2">
        <w:rPr>
          <w:rFonts w:ascii="GHEA Mariam" w:eastAsiaTheme="minorHAnsi" w:hAnsi="GHEA Mariam" w:cs="Arial Armenian"/>
          <w:b/>
          <w:lang w:val="af-ZA"/>
        </w:rPr>
        <w:t xml:space="preserve">  </w:t>
      </w:r>
      <w:r w:rsidRPr="00940CC2">
        <w:rPr>
          <w:rFonts w:ascii="GHEA Mariam" w:eastAsiaTheme="minorHAnsi" w:hAnsi="GHEA Mariam" w:cs="Sylfaen"/>
          <w:b/>
          <w:lang w:val="hy-AM"/>
        </w:rPr>
        <w:t>Ր</w:t>
      </w:r>
      <w:r w:rsidRPr="00940CC2">
        <w:rPr>
          <w:rFonts w:ascii="GHEA Mariam" w:eastAsiaTheme="minorHAnsi" w:hAnsi="GHEA Mariam" w:cs="Arial Armenian"/>
          <w:b/>
          <w:lang w:val="af-ZA"/>
        </w:rPr>
        <w:t xml:space="preserve">  </w:t>
      </w:r>
      <w:r w:rsidRPr="00940CC2">
        <w:rPr>
          <w:rFonts w:ascii="GHEA Mariam" w:eastAsiaTheme="minorHAnsi" w:hAnsi="GHEA Mariam" w:cs="Sylfaen"/>
          <w:b/>
          <w:lang w:val="hy-AM"/>
        </w:rPr>
        <w:t>Ո</w:t>
      </w:r>
      <w:r w:rsidRPr="00940CC2">
        <w:rPr>
          <w:rFonts w:ascii="GHEA Mariam" w:eastAsiaTheme="minorHAnsi" w:hAnsi="GHEA Mariam" w:cs="Arial Armenian"/>
          <w:b/>
          <w:lang w:val="af-ZA"/>
        </w:rPr>
        <w:t xml:space="preserve">  </w:t>
      </w:r>
      <w:r w:rsidRPr="00940CC2">
        <w:rPr>
          <w:rFonts w:ascii="GHEA Mariam" w:eastAsiaTheme="minorHAnsi" w:hAnsi="GHEA Mariam" w:cs="Sylfaen"/>
          <w:b/>
          <w:lang w:val="hy-AM"/>
        </w:rPr>
        <w:t>Շ</w:t>
      </w:r>
      <w:r w:rsidRPr="00940CC2">
        <w:rPr>
          <w:rFonts w:ascii="GHEA Mariam" w:eastAsiaTheme="minorHAnsi" w:hAnsi="GHEA Mariam" w:cs="Arial Armenian"/>
          <w:b/>
          <w:lang w:val="af-ZA"/>
        </w:rPr>
        <w:t xml:space="preserve">  </w:t>
      </w:r>
      <w:r w:rsidRPr="00940CC2">
        <w:rPr>
          <w:rFonts w:ascii="GHEA Mariam" w:eastAsiaTheme="minorHAnsi" w:hAnsi="GHEA Mariam" w:cs="Sylfaen"/>
          <w:b/>
          <w:lang w:val="hy-AM"/>
        </w:rPr>
        <w:t>Ո</w:t>
      </w:r>
      <w:r w:rsidRPr="00940CC2">
        <w:rPr>
          <w:rFonts w:ascii="GHEA Mariam" w:eastAsiaTheme="minorHAnsi" w:hAnsi="GHEA Mariam" w:cs="Arial Armenian"/>
          <w:b/>
          <w:lang w:val="af-ZA"/>
        </w:rPr>
        <w:t xml:space="preserve"> </w:t>
      </w:r>
      <w:r w:rsidRPr="00940CC2">
        <w:rPr>
          <w:rFonts w:ascii="GHEA Mariam" w:eastAsiaTheme="minorHAnsi" w:hAnsi="GHEA Mariam" w:cs="Sylfaen"/>
          <w:b/>
          <w:lang w:val="hy-AM"/>
        </w:rPr>
        <w:t>Ւ</w:t>
      </w:r>
      <w:r w:rsidRPr="00940CC2">
        <w:rPr>
          <w:rFonts w:ascii="GHEA Mariam" w:eastAsiaTheme="minorHAnsi" w:hAnsi="GHEA Mariam" w:cs="Arial Armenian"/>
          <w:b/>
          <w:lang w:val="af-ZA"/>
        </w:rPr>
        <w:t xml:space="preserve">  </w:t>
      </w:r>
      <w:r w:rsidRPr="00940CC2">
        <w:rPr>
          <w:rFonts w:ascii="GHEA Mariam" w:eastAsiaTheme="minorHAnsi" w:hAnsi="GHEA Mariam" w:cs="Sylfaen"/>
          <w:b/>
          <w:lang w:val="hy-AM"/>
        </w:rPr>
        <w:t>Մ</w:t>
      </w:r>
    </w:p>
    <w:p w:rsidR="00A12C3A" w:rsidRPr="00940CC2" w:rsidRDefault="00A12C3A" w:rsidP="002C07DE">
      <w:pPr>
        <w:tabs>
          <w:tab w:val="left" w:pos="360"/>
          <w:tab w:val="left" w:pos="810"/>
        </w:tabs>
        <w:rPr>
          <w:rFonts w:ascii="GHEA Mariam" w:eastAsiaTheme="minorHAnsi" w:hAnsi="GHEA Mariam" w:cstheme="minorBidi"/>
          <w:lang w:val="hy-AM"/>
        </w:rPr>
      </w:pPr>
      <w:r w:rsidRPr="00940CC2">
        <w:rPr>
          <w:rFonts w:ascii="GHEA Mariam" w:eastAsiaTheme="minorHAnsi" w:hAnsi="GHEA Mariam" w:cstheme="minorBidi"/>
          <w:lang w:val="hy-AM"/>
        </w:rPr>
        <w:t xml:space="preserve">                  </w:t>
      </w:r>
    </w:p>
    <w:p w:rsidR="002C07DE" w:rsidRDefault="002C07DE" w:rsidP="002C07DE">
      <w:pPr>
        <w:tabs>
          <w:tab w:val="left" w:pos="360"/>
          <w:tab w:val="left" w:pos="810"/>
        </w:tabs>
        <w:rPr>
          <w:rFonts w:ascii="GHEA Mariam" w:eastAsiaTheme="minorHAnsi" w:hAnsi="GHEA Mariam" w:cstheme="minorBidi"/>
          <w:lang w:val="hy-AM"/>
        </w:rPr>
      </w:pPr>
    </w:p>
    <w:p w:rsidR="00A12C3A" w:rsidRPr="0059127D" w:rsidRDefault="00A12C3A" w:rsidP="00A12C3A">
      <w:pPr>
        <w:tabs>
          <w:tab w:val="left" w:pos="360"/>
          <w:tab w:val="left" w:pos="810"/>
        </w:tabs>
        <w:ind w:firstLine="90"/>
        <w:jc w:val="center"/>
        <w:rPr>
          <w:rFonts w:ascii="GHEA Mariam" w:eastAsiaTheme="minorHAnsi" w:hAnsi="GHEA Mariam" w:cstheme="minorBidi"/>
          <w:lang w:val="hy-AM"/>
        </w:rPr>
      </w:pPr>
      <w:r>
        <w:rPr>
          <w:rFonts w:ascii="GHEA Mariam" w:eastAsiaTheme="minorHAnsi" w:hAnsi="GHEA Mariam" w:cstheme="minorBidi"/>
          <w:lang w:val="hy-AM"/>
        </w:rPr>
        <w:t>—</w:t>
      </w:r>
      <w:r w:rsidRPr="00F139C4">
        <w:rPr>
          <w:rFonts w:ascii="GHEA Mariam" w:eastAsiaTheme="minorHAnsi" w:hAnsi="GHEA Mariam" w:cstheme="minorBidi"/>
          <w:lang w:val="hy-AM"/>
        </w:rPr>
        <w:t xml:space="preserve"> </w:t>
      </w:r>
      <w:r>
        <w:rPr>
          <w:rFonts w:ascii="GHEA Mariam" w:eastAsiaTheme="minorHAnsi" w:hAnsi="GHEA Mariam" w:cstheme="minorBidi"/>
          <w:lang w:val="hy-AM"/>
        </w:rPr>
        <w:t>մայիս</w:t>
      </w:r>
      <w:r w:rsidRPr="00FC6CB8">
        <w:rPr>
          <w:rFonts w:ascii="GHEA Mariam" w:eastAsiaTheme="minorHAnsi" w:hAnsi="GHEA Mariam" w:cstheme="minorBidi"/>
          <w:lang w:val="hy-AM"/>
        </w:rPr>
        <w:t>ի</w:t>
      </w:r>
      <w:r w:rsidRPr="00FC6CB8">
        <w:rPr>
          <w:rFonts w:ascii="GHEA Mariam" w:eastAsiaTheme="minorHAnsi" w:hAnsi="GHEA Mariam" w:cstheme="minorBidi"/>
          <w:lang w:val="af-ZA"/>
        </w:rPr>
        <w:t xml:space="preserve"> 2022 </w:t>
      </w:r>
      <w:r w:rsidRPr="00FC6CB8">
        <w:rPr>
          <w:rFonts w:ascii="GHEA Mariam" w:eastAsiaTheme="minorHAnsi" w:hAnsi="GHEA Mariam" w:cs="Sylfaen"/>
          <w:lang w:val="hy-AM"/>
        </w:rPr>
        <w:t>թվականի</w:t>
      </w:r>
      <w:r w:rsidRPr="00FC6CB8">
        <w:rPr>
          <w:rFonts w:ascii="GHEA Mariam" w:eastAsiaTheme="minorHAnsi" w:hAnsi="GHEA Mariam" w:cstheme="minorBidi"/>
          <w:lang w:val="af-ZA"/>
        </w:rPr>
        <w:t xml:space="preserve">   N      – </w:t>
      </w:r>
      <w:r w:rsidRPr="00FC6CB8">
        <w:rPr>
          <w:rFonts w:ascii="GHEA Mariam" w:eastAsiaTheme="minorHAnsi" w:hAnsi="GHEA Mariam" w:cstheme="minorBidi"/>
          <w:lang w:val="hy-AM"/>
        </w:rPr>
        <w:t>Ա</w:t>
      </w:r>
      <w:bookmarkStart w:id="0" w:name="_GoBack"/>
      <w:bookmarkEnd w:id="0"/>
    </w:p>
    <w:p w:rsidR="002C07DE" w:rsidRDefault="002C07DE" w:rsidP="00A12C3A">
      <w:pPr>
        <w:pStyle w:val="mechtex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C07DE" w:rsidRDefault="002C07DE" w:rsidP="00A12C3A">
      <w:pPr>
        <w:pStyle w:val="mechtex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64E5F" w:rsidRDefault="00864E5F" w:rsidP="00A12C3A">
      <w:pPr>
        <w:pStyle w:val="mechtex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12C3A" w:rsidRPr="00BE5AFF" w:rsidRDefault="00BB5DA9" w:rsidP="00A12C3A">
      <w:pPr>
        <w:pStyle w:val="mechtex"/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</w:pPr>
      <w:r w:rsidRPr="00B61B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«ԹԱՆԿԱՐԺԵՔ ՄԵՏԱՂՆԵՐԻ ՄԱՍԻՆ» ՀԱՅԱՍՏԱՆԻ ՀԱՆՐԱՊԵՏՈՒԹՅԱՆ ՕՐԵՆՔՈՒՄ ՓՈՓՈԽՈՒԹՅՈՒՆ ԿԱՏԱՐԵԼՈՒ ՄԱՍԻՆ», «ՀԱՅԱՍՏԱՆԻ ՀԱՆՐԱՊԵՏՈՒԹՅԱՆ ՔՐԵԱԿԱՆ ԴԱՏԱՎԱՐՈՒԹՅԱՆ ՕՐԵՆՍԳՐՔՈՒՄ ՓՈՓՈԽՈՒԹՅՈՒՆ ԿԱՏԱՐԵԼՈՒ ՄԱՍԻՆ» </w:t>
      </w:r>
      <w:r w:rsidRPr="00BB5D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ԵՎ </w:t>
      </w:r>
      <w:r w:rsidRPr="00B61B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ՔՐԵԱԿԱՆ ԴԱՏԱՎԱՐՈՒԹՅԱՆ ՕՐԵՆՍԳՐՔՈՒՄ ՓՈՓՈԽՈՒԹՅՈՒՆ ԿԱՏԱՐԵԼՈՒ ՄԱՍԻՆ» ՕՐԵՆՔՆԵՐԻ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ՆԱԽԱԳԾ</w:t>
      </w:r>
      <w:r w:rsidRPr="00BB5DA9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ԵՐ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ԻՆ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ՀԱՎԱՆՈՒԹՅՈՒՆ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ՏԱԼՈՒ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ՄԱՍԻՆ</w:t>
      </w:r>
    </w:p>
    <w:p w:rsidR="00A12C3A" w:rsidRPr="00BE5AFF" w:rsidRDefault="00A12C3A" w:rsidP="00A12C3A">
      <w:pPr>
        <w:spacing w:line="360" w:lineRule="auto"/>
        <w:jc w:val="center"/>
        <w:rPr>
          <w:rFonts w:ascii="GHEA Grapalat" w:hAnsi="GHEA Grapalat" w:cs="Aramian Unicode"/>
          <w:lang w:val="hy-AM"/>
        </w:rPr>
      </w:pPr>
      <w:r w:rsidRPr="00BE5AFF">
        <w:rPr>
          <w:rFonts w:ascii="GHEA Grapalat" w:hAnsi="GHEA Grapalat"/>
          <w:color w:val="000000"/>
          <w:shd w:val="clear" w:color="auto" w:fill="FFFFFF"/>
          <w:lang w:val="hy-AM"/>
        </w:rPr>
        <w:t>------------------------------------------------------------------------------------------------------</w:t>
      </w:r>
    </w:p>
    <w:p w:rsidR="002C07DE" w:rsidRDefault="002C07DE" w:rsidP="00A12C3A">
      <w:pPr>
        <w:pStyle w:val="norm"/>
        <w:spacing w:line="360" w:lineRule="auto"/>
        <w:rPr>
          <w:rFonts w:ascii="GHEA Mariam" w:hAnsi="GHEA Mariam"/>
          <w:spacing w:val="-8"/>
          <w:sz w:val="24"/>
          <w:shd w:val="clear" w:color="auto" w:fill="FFFFFF"/>
          <w:lang w:val="hy-AM"/>
        </w:rPr>
      </w:pPr>
    </w:p>
    <w:p w:rsidR="00A12C3A" w:rsidRPr="00BE5AFF" w:rsidRDefault="00A12C3A" w:rsidP="00A12C3A">
      <w:pPr>
        <w:pStyle w:val="norm"/>
        <w:spacing w:line="360" w:lineRule="auto"/>
        <w:rPr>
          <w:rFonts w:ascii="GHEA Mariam" w:hAnsi="GHEA Mariam"/>
          <w:sz w:val="24"/>
          <w:shd w:val="clear" w:color="auto" w:fill="FFFFFF"/>
          <w:lang w:val="hy-AM"/>
        </w:rPr>
      </w:pPr>
      <w:r w:rsidRPr="00BE5AFF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Հիմք ընդունելով «Ազգային ժողովի կանոնակարգ» Հայաստանի Հանրապետության օրենքի 65-րդ հոդվածի 3-րդ մասը՝ </w:t>
      </w:r>
      <w:r w:rsidRPr="00BE5AFF">
        <w:rPr>
          <w:rFonts w:ascii="GHEA Mariam" w:hAnsi="GHEA Mariam" w:cs="Sylfaen"/>
          <w:spacing w:val="-8"/>
          <w:sz w:val="24"/>
          <w:shd w:val="clear" w:color="auto" w:fill="FFFFFF"/>
          <w:lang w:val="hy-AM"/>
        </w:rPr>
        <w:t>Հայաստանի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Հանրապետության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կառավարությունը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  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ո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ր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ո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շ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ու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մ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   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է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>.</w:t>
      </w:r>
    </w:p>
    <w:p w:rsidR="002C07DE" w:rsidRDefault="002C07DE" w:rsidP="00A12C3A">
      <w:pPr>
        <w:pStyle w:val="norm"/>
        <w:spacing w:line="360" w:lineRule="auto"/>
        <w:rPr>
          <w:rFonts w:ascii="GHEA Mariam" w:hAnsi="GHEA Mariam"/>
          <w:sz w:val="24"/>
          <w:shd w:val="clear" w:color="auto" w:fill="FFFFFF"/>
          <w:lang w:val="hy-AM"/>
        </w:rPr>
      </w:pPr>
    </w:p>
    <w:p w:rsidR="002C07DE" w:rsidRDefault="00A12C3A" w:rsidP="00A12C3A">
      <w:pPr>
        <w:pStyle w:val="norm"/>
        <w:spacing w:line="360" w:lineRule="auto"/>
        <w:rPr>
          <w:rFonts w:ascii="GHEA Mariam" w:hAnsi="GHEA Mariam"/>
          <w:sz w:val="24"/>
          <w:shd w:val="clear" w:color="auto" w:fill="FFFFFF"/>
          <w:lang w:val="hy-AM"/>
        </w:rPr>
      </w:pPr>
      <w:r w:rsidRPr="00BE5AFF">
        <w:rPr>
          <w:rFonts w:ascii="GHEA Mariam" w:hAnsi="GHEA Mariam"/>
          <w:sz w:val="24"/>
          <w:shd w:val="clear" w:color="auto" w:fill="FFFFFF"/>
          <w:lang w:val="hy-AM"/>
        </w:rPr>
        <w:t xml:space="preserve">1. Հավանություն տալ </w:t>
      </w:r>
      <w:r w:rsidR="00BB5DA9" w:rsidRPr="00B61B47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««Թանկարժեք մետաղների մասին» Հայաստանի Հանրապետության օրենքում փոփոխություն կատարելու մասին», «Հայաստանի Հանրապետության քրեական դատավարության օրենսգրքում փոփոխություն կատարելու մասին» և «Հայաստանի Հանրապետության քրեական դատավարության օրենսգրքում փոփոխություն կատարելու մասին» օրենքների </w:t>
      </w:r>
      <w:r w:rsidRPr="00BE5AFF">
        <w:rPr>
          <w:rFonts w:ascii="GHEA Mariam" w:hAnsi="GHEA Mariam"/>
          <w:sz w:val="24"/>
          <w:shd w:val="clear" w:color="auto" w:fill="FFFFFF"/>
          <w:lang w:val="hy-AM"/>
        </w:rPr>
        <w:t>նա</w:t>
      </w:r>
      <w:r w:rsidRPr="00BE5AFF">
        <w:rPr>
          <w:rFonts w:ascii="GHEA Mariam" w:hAnsi="GHEA Mariam"/>
          <w:sz w:val="24"/>
          <w:shd w:val="clear" w:color="auto" w:fill="FFFFFF"/>
          <w:lang w:val="hy-AM"/>
        </w:rPr>
        <w:softHyphen/>
        <w:t>խագծ</w:t>
      </w:r>
      <w:r w:rsidR="00BB5DA9" w:rsidRPr="00BB5DA9">
        <w:rPr>
          <w:rFonts w:ascii="GHEA Mariam" w:hAnsi="GHEA Mariam"/>
          <w:sz w:val="24"/>
          <w:shd w:val="clear" w:color="auto" w:fill="FFFFFF"/>
          <w:lang w:val="hy-AM"/>
        </w:rPr>
        <w:t>եր</w:t>
      </w:r>
      <w:r w:rsidRPr="00BE5AFF">
        <w:rPr>
          <w:rFonts w:ascii="GHEA Mariam" w:hAnsi="GHEA Mariam"/>
          <w:sz w:val="24"/>
          <w:shd w:val="clear" w:color="auto" w:fill="FFFFFF"/>
          <w:lang w:val="hy-AM"/>
        </w:rPr>
        <w:t>ի վերաբերյալ Հայաստանի Հանրապետության կառավարության օրենս</w:t>
      </w:r>
      <w:r w:rsidRPr="00BE5AFF">
        <w:rPr>
          <w:rFonts w:ascii="GHEA Mariam" w:hAnsi="GHEA Mariam"/>
          <w:sz w:val="24"/>
          <w:shd w:val="clear" w:color="auto" w:fill="FFFFFF"/>
          <w:lang w:val="hy-AM"/>
        </w:rPr>
        <w:softHyphen/>
        <w:t>դրական նախաձեռնությանը:</w:t>
      </w:r>
    </w:p>
    <w:p w:rsidR="00A12C3A" w:rsidRPr="00BE5AFF" w:rsidRDefault="00A12C3A" w:rsidP="00A12C3A">
      <w:pPr>
        <w:pStyle w:val="norm"/>
        <w:spacing w:line="360" w:lineRule="auto"/>
        <w:rPr>
          <w:rFonts w:ascii="GHEA Mariam" w:hAnsi="GHEA Mariam"/>
          <w:sz w:val="24"/>
          <w:shd w:val="clear" w:color="auto" w:fill="FFFFFF"/>
          <w:lang w:val="hy-AM"/>
        </w:rPr>
      </w:pPr>
      <w:r w:rsidRPr="00BE5AFF">
        <w:rPr>
          <w:rFonts w:ascii="GHEA Mariam" w:hAnsi="GHEA Mariam"/>
          <w:sz w:val="24"/>
          <w:shd w:val="clear" w:color="auto" w:fill="FFFFFF"/>
          <w:lang w:val="hy-AM"/>
        </w:rPr>
        <w:t>2.</w:t>
      </w:r>
      <w:r w:rsidR="002C07DE" w:rsidRPr="002C07DE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/>
          <w:sz w:val="24"/>
          <w:shd w:val="clear" w:color="auto" w:fill="FFFFFF"/>
          <w:lang w:val="hy-AM"/>
        </w:rPr>
        <w:t>Հայաստանի Հանրապետության կառավարության օրենսդրական նախա</w:t>
      </w:r>
      <w:r w:rsidRPr="00BE5AFF">
        <w:rPr>
          <w:rFonts w:ascii="GHEA Mariam" w:hAnsi="GHEA Mariam"/>
          <w:sz w:val="24"/>
          <w:shd w:val="clear" w:color="auto" w:fill="FFFFFF"/>
          <w:lang w:val="hy-AM"/>
        </w:rPr>
        <w:softHyphen/>
        <w:t>ձեռնությունը սահմանված կարգով ներկայացնել Հայաստանի Հանրապետության Ազգային ժողով:</w:t>
      </w:r>
    </w:p>
    <w:p w:rsidR="00A12C3A" w:rsidRDefault="00A12C3A" w:rsidP="00A12C3A">
      <w:pPr>
        <w:tabs>
          <w:tab w:val="left" w:pos="270"/>
        </w:tabs>
        <w:ind w:left="720" w:hanging="720"/>
        <w:rPr>
          <w:rFonts w:ascii="GHEA Mariam" w:hAnsi="GHEA Mariam"/>
          <w:spacing w:val="-8"/>
          <w:lang w:val="hy-AM"/>
        </w:rPr>
      </w:pPr>
    </w:p>
    <w:p w:rsidR="00A12C3A" w:rsidRDefault="00A12C3A" w:rsidP="00A12C3A">
      <w:pPr>
        <w:tabs>
          <w:tab w:val="left" w:pos="270"/>
        </w:tabs>
        <w:ind w:left="720" w:hanging="720"/>
        <w:rPr>
          <w:rFonts w:ascii="GHEA Mariam" w:hAnsi="GHEA Mariam"/>
          <w:spacing w:val="-8"/>
          <w:lang w:val="hy-AM"/>
        </w:rPr>
      </w:pPr>
    </w:p>
    <w:p w:rsidR="002C07DE" w:rsidRDefault="002C07DE" w:rsidP="00A12C3A">
      <w:pPr>
        <w:tabs>
          <w:tab w:val="left" w:pos="270"/>
        </w:tabs>
        <w:ind w:left="720" w:hanging="720"/>
        <w:rPr>
          <w:rFonts w:ascii="GHEA Mariam" w:hAnsi="GHEA Mariam"/>
          <w:spacing w:val="-8"/>
          <w:lang w:val="hy-AM"/>
        </w:rPr>
      </w:pPr>
    </w:p>
    <w:p w:rsidR="002C07DE" w:rsidRDefault="002C07DE" w:rsidP="00A12C3A">
      <w:pPr>
        <w:tabs>
          <w:tab w:val="left" w:pos="270"/>
        </w:tabs>
        <w:ind w:left="720" w:hanging="720"/>
        <w:rPr>
          <w:rFonts w:ascii="GHEA Mariam" w:hAnsi="GHEA Mariam"/>
          <w:spacing w:val="-8"/>
          <w:lang w:val="hy-AM"/>
        </w:rPr>
      </w:pPr>
    </w:p>
    <w:p w:rsidR="002C07DE" w:rsidRDefault="002C07DE" w:rsidP="00A12C3A">
      <w:pPr>
        <w:tabs>
          <w:tab w:val="left" w:pos="270"/>
        </w:tabs>
        <w:ind w:left="720" w:hanging="720"/>
        <w:rPr>
          <w:rFonts w:ascii="GHEA Mariam" w:hAnsi="GHEA Mariam"/>
          <w:spacing w:val="-8"/>
          <w:lang w:val="hy-AM"/>
        </w:rPr>
      </w:pPr>
    </w:p>
    <w:p w:rsidR="002C07DE" w:rsidRDefault="002C07DE" w:rsidP="00A12C3A">
      <w:pPr>
        <w:tabs>
          <w:tab w:val="left" w:pos="270"/>
        </w:tabs>
        <w:ind w:left="720" w:hanging="720"/>
        <w:rPr>
          <w:rFonts w:ascii="GHEA Mariam" w:hAnsi="GHEA Mariam"/>
          <w:spacing w:val="-8"/>
          <w:lang w:val="hy-AM"/>
        </w:rPr>
      </w:pPr>
    </w:p>
    <w:p w:rsidR="002C07DE" w:rsidRDefault="002C07DE" w:rsidP="00A12C3A">
      <w:pPr>
        <w:tabs>
          <w:tab w:val="left" w:pos="270"/>
        </w:tabs>
        <w:ind w:left="720" w:hanging="720"/>
        <w:rPr>
          <w:rFonts w:ascii="GHEA Mariam" w:hAnsi="GHEA Mariam"/>
          <w:spacing w:val="-8"/>
          <w:lang w:val="hy-AM"/>
        </w:rPr>
      </w:pPr>
    </w:p>
    <w:p w:rsidR="00A12C3A" w:rsidRPr="00F139C4" w:rsidRDefault="00A12C3A" w:rsidP="00A12C3A">
      <w:pPr>
        <w:tabs>
          <w:tab w:val="left" w:pos="270"/>
        </w:tabs>
        <w:ind w:left="720" w:hanging="720"/>
        <w:rPr>
          <w:rFonts w:ascii="GHEA Mariam" w:hAnsi="GHEA Mariam" w:cs="Arial Armenian"/>
          <w:i/>
          <w:lang w:val="hy-AM"/>
        </w:rPr>
      </w:pPr>
      <w:r w:rsidRPr="00F81330">
        <w:rPr>
          <w:rFonts w:ascii="GHEA Mariam" w:hAnsi="GHEA Mariam"/>
          <w:spacing w:val="-8"/>
          <w:lang w:val="hy-AM"/>
        </w:rPr>
        <w:t xml:space="preserve"> </w:t>
      </w:r>
      <w:r w:rsidRPr="00EC1B30">
        <w:rPr>
          <w:rFonts w:ascii="GHEA Mariam" w:hAnsi="GHEA Mariam"/>
          <w:spacing w:val="-8"/>
          <w:lang w:val="hy-AM"/>
        </w:rPr>
        <w:t xml:space="preserve">  </w:t>
      </w:r>
      <w:r w:rsidRPr="00F139C4">
        <w:rPr>
          <w:rFonts w:ascii="GHEA Mariam" w:hAnsi="GHEA Mariam" w:cs="Sylfaen"/>
          <w:lang w:val="hy-AM"/>
        </w:rPr>
        <w:t>ՀԱՅԱՍՏԱՆԻ</w:t>
      </w:r>
      <w:r w:rsidRPr="00F139C4">
        <w:rPr>
          <w:rFonts w:ascii="GHEA Mariam" w:hAnsi="GHEA Mariam" w:cs="Arial Armenian"/>
          <w:lang w:val="hy-AM"/>
        </w:rPr>
        <w:t xml:space="preserve">  </w:t>
      </w:r>
      <w:r w:rsidRPr="00F139C4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Arial Armenian"/>
          <w:lang w:val="hy-AM"/>
        </w:rPr>
        <w:t xml:space="preserve">   </w:t>
      </w:r>
    </w:p>
    <w:p w:rsidR="00A12C3A" w:rsidRPr="00BE5AFF" w:rsidRDefault="00A12C3A" w:rsidP="00A12C3A">
      <w:pPr>
        <w:tabs>
          <w:tab w:val="left" w:pos="720"/>
        </w:tabs>
        <w:ind w:left="90" w:hanging="90"/>
        <w:rPr>
          <w:rFonts w:ascii="GHEA Mariam" w:hAnsi="GHEA Mariam"/>
          <w:lang w:val="hy-AM"/>
        </w:rPr>
      </w:pPr>
      <w:r w:rsidRPr="00F139C4">
        <w:rPr>
          <w:rFonts w:ascii="GHEA Mariam" w:hAnsi="GHEA Mariam" w:cs="Sylfaen"/>
          <w:lang w:val="pt-BR"/>
        </w:rPr>
        <w:t xml:space="preserve">             </w:t>
      </w:r>
      <w:r>
        <w:rPr>
          <w:rFonts w:ascii="GHEA Mariam" w:hAnsi="GHEA Mariam" w:cs="Sylfaen"/>
          <w:lang w:val="hy-AM"/>
        </w:rPr>
        <w:t xml:space="preserve">    </w:t>
      </w:r>
      <w:r w:rsidRPr="00EC1B30">
        <w:rPr>
          <w:rFonts w:ascii="GHEA Mariam" w:hAnsi="GHEA Mariam" w:cs="Sylfaen"/>
          <w:lang w:val="hy-AM"/>
        </w:rPr>
        <w:t xml:space="preserve">  </w:t>
      </w:r>
      <w:r w:rsidRPr="00E2275F">
        <w:rPr>
          <w:rFonts w:ascii="GHEA Mariam" w:hAnsi="GHEA Mariam" w:cs="Sylfaen"/>
          <w:lang w:val="hy-AM"/>
        </w:rPr>
        <w:t xml:space="preserve">  </w:t>
      </w:r>
      <w:r w:rsidRPr="00F139C4">
        <w:rPr>
          <w:rFonts w:ascii="GHEA Mariam" w:hAnsi="GHEA Mariam" w:cs="Sylfaen"/>
          <w:lang w:val="hy-AM"/>
        </w:rPr>
        <w:t xml:space="preserve">ՎԱՐՉԱՊԵՏ                            </w:t>
      </w:r>
      <w:r>
        <w:rPr>
          <w:rFonts w:ascii="GHEA Mariam" w:hAnsi="GHEA Mariam" w:cs="Sylfaen"/>
          <w:lang w:val="hy-AM"/>
        </w:rPr>
        <w:t xml:space="preserve">                   </w:t>
      </w:r>
      <w:r w:rsidRPr="00F139C4">
        <w:rPr>
          <w:rFonts w:ascii="GHEA Mariam" w:hAnsi="GHEA Mariam" w:cs="Sylfaen"/>
          <w:lang w:val="hy-AM"/>
        </w:rPr>
        <w:t xml:space="preserve">        </w:t>
      </w:r>
      <w:r w:rsidRPr="00F81330">
        <w:rPr>
          <w:rFonts w:ascii="GHEA Mariam" w:hAnsi="GHEA Mariam" w:cs="Sylfaen"/>
          <w:lang w:val="hy-AM"/>
        </w:rPr>
        <w:t xml:space="preserve">    </w:t>
      </w:r>
      <w:r>
        <w:rPr>
          <w:rFonts w:ascii="GHEA Mariam" w:hAnsi="GHEA Mariam" w:cs="Sylfaen"/>
          <w:lang w:val="hy-AM"/>
        </w:rPr>
        <w:t xml:space="preserve">      </w:t>
      </w:r>
      <w:r w:rsidRPr="00F139C4">
        <w:rPr>
          <w:rFonts w:ascii="GHEA Mariam" w:hAnsi="GHEA Mariam" w:cs="Arial Armenian"/>
          <w:lang w:val="hy-AM"/>
        </w:rPr>
        <w:t>Ն</w:t>
      </w:r>
      <w:r w:rsidRPr="00F139C4">
        <w:rPr>
          <w:rFonts w:ascii="GHEA Mariam" w:hAnsi="GHEA Mariam" w:cs="Sylfaen"/>
          <w:lang w:val="hy-AM"/>
        </w:rPr>
        <w:t>.</w:t>
      </w:r>
      <w:r w:rsidRPr="00F139C4">
        <w:rPr>
          <w:rFonts w:ascii="GHEA Mariam" w:hAnsi="GHEA Mariam" w:cs="Arial Armenian"/>
          <w:lang w:val="hy-AM"/>
        </w:rPr>
        <w:t xml:space="preserve"> ՓԱՇԻՆ</w:t>
      </w:r>
      <w:r w:rsidRPr="00F139C4">
        <w:rPr>
          <w:rFonts w:ascii="GHEA Mariam" w:hAnsi="GHEA Mariam" w:cs="Sylfaen"/>
          <w:lang w:val="hy-AM"/>
        </w:rPr>
        <w:t>ՅԱՆ</w:t>
      </w:r>
      <w:r>
        <w:rPr>
          <w:rFonts w:ascii="GHEA Mariam" w:hAnsi="GHEA Mariam" w:cs="Sylfaen"/>
          <w:lang w:val="hy-AM"/>
        </w:rPr>
        <w:t xml:space="preserve"> </w:t>
      </w:r>
      <w:r w:rsidRPr="00F139C4">
        <w:rPr>
          <w:rFonts w:ascii="GHEA Mariam" w:hAnsi="GHEA Mariam" w:cs="Sylfaen"/>
          <w:lang w:val="hy-AM"/>
        </w:rPr>
        <w:t>Երևան</w:t>
      </w:r>
    </w:p>
    <w:p w:rsidR="002B78B3" w:rsidRPr="00A12C3A" w:rsidRDefault="002B78B3">
      <w:pPr>
        <w:rPr>
          <w:lang w:val="hy-AM"/>
        </w:rPr>
      </w:pPr>
    </w:p>
    <w:sectPr w:rsidR="002B78B3" w:rsidRPr="00A12C3A" w:rsidSect="00BE5AFF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23" w:rsidRDefault="00486823">
      <w:r>
        <w:separator/>
      </w:r>
    </w:p>
  </w:endnote>
  <w:endnote w:type="continuationSeparator" w:id="0">
    <w:p w:rsidR="00486823" w:rsidRDefault="0048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A12C3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A12C3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23" w:rsidRDefault="00486823">
      <w:r>
        <w:separator/>
      </w:r>
    </w:p>
  </w:footnote>
  <w:footnote w:type="continuationSeparator" w:id="0">
    <w:p w:rsidR="00486823" w:rsidRDefault="0048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A12C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486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A12C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CC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486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3A"/>
    <w:rsid w:val="0005325B"/>
    <w:rsid w:val="000E71DC"/>
    <w:rsid w:val="002B78B3"/>
    <w:rsid w:val="002C07DE"/>
    <w:rsid w:val="00423264"/>
    <w:rsid w:val="004733A5"/>
    <w:rsid w:val="00486823"/>
    <w:rsid w:val="00755DE8"/>
    <w:rsid w:val="00864E5F"/>
    <w:rsid w:val="00920A2F"/>
    <w:rsid w:val="00940CC2"/>
    <w:rsid w:val="00A12C3A"/>
    <w:rsid w:val="00B61959"/>
    <w:rsid w:val="00BB5DA9"/>
    <w:rsid w:val="00E636E1"/>
    <w:rsid w:val="00E73FC0"/>
    <w:rsid w:val="00F92B35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0C86A-08C3-40F6-8CC4-543113E0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C3A"/>
    <w:pPr>
      <w:tabs>
        <w:tab w:val="center" w:pos="4320"/>
        <w:tab w:val="right" w:pos="8640"/>
      </w:tabs>
    </w:pPr>
    <w:rPr>
      <w:rFonts w:ascii="Arial Armenian" w:hAnsi="Arial Armeni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12C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A12C3A"/>
    <w:pPr>
      <w:tabs>
        <w:tab w:val="center" w:pos="4320"/>
        <w:tab w:val="right" w:pos="8640"/>
      </w:tabs>
    </w:pPr>
    <w:rPr>
      <w:rFonts w:ascii="Arial Armenian" w:hAnsi="Arial Armeni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A12C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A12C3A"/>
  </w:style>
  <w:style w:type="paragraph" w:customStyle="1" w:styleId="norm">
    <w:name w:val="norm"/>
    <w:basedOn w:val="Normal"/>
    <w:rsid w:val="00A12C3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rsid w:val="00A12C3A"/>
    <w:pPr>
      <w:jc w:val="center"/>
    </w:pPr>
    <w:rPr>
      <w:rFonts w:ascii="Arial Armenian" w:hAnsi="Arial Armeni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Geghamyan</dc:creator>
  <cp:keywords>https://mul2.gov.am/tasks/618456/oneclick/Kar-voroshum.docx?token=399d25f148bf96466ccc26b5eb74dca7</cp:keywords>
  <dc:description/>
  <cp:lastModifiedBy>Zaliko Barseghyan</cp:lastModifiedBy>
  <cp:revision>5</cp:revision>
  <dcterms:created xsi:type="dcterms:W3CDTF">2022-05-24T10:57:00Z</dcterms:created>
  <dcterms:modified xsi:type="dcterms:W3CDTF">2022-06-06T14:09:00Z</dcterms:modified>
</cp:coreProperties>
</file>