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7A" w:rsidRPr="00D34C3E" w:rsidRDefault="00D34A7A" w:rsidP="00D34A7A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34C3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:rsidR="00D34A7A" w:rsidRPr="004F3709" w:rsidRDefault="00D34A7A" w:rsidP="00D34A7A">
      <w:pPr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«</w:t>
      </w:r>
      <w:r w:rsidRPr="00D34C3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ՀԱՅԱՍՏԱՆԻ ՀԱՆՐԱՊԵՏՈՒԹՅԱՆ </w:t>
      </w:r>
      <w:r w:rsidRPr="000900D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ԿԱՌԱՎԱՐՈՒԹՅԱՆ 2021 ԹՎԱԿԱՆԻ ԴԵԿՏԵՄԲԵՐԻ 23-Ի N 2130-Ա</w:t>
      </w:r>
      <w:r w:rsidRPr="000900DF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ՓՈՓՈԽՈՒԹՅՈՒՆ ԿԱՏԱՐԵԼՈՒ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34C3E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ՈՐՈՇՄԱՆ ՆԱԽԱԳԾԻ </w:t>
      </w:r>
    </w:p>
    <w:p w:rsidR="00D34A7A" w:rsidRPr="00D34C3E" w:rsidRDefault="00D34A7A" w:rsidP="00D34A7A">
      <w:pPr>
        <w:shd w:val="clear" w:color="auto" w:fill="FFFFFF"/>
        <w:jc w:val="center"/>
        <w:rPr>
          <w:rFonts w:ascii="GHEA Grapalat" w:eastAsia="GHEA Grapalat" w:hAnsi="GHEA Grapalat" w:cs="GHEA Grapalat"/>
          <w:color w:val="000000"/>
          <w:lang w:val="hy-AM"/>
        </w:rPr>
      </w:pP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</w:pPr>
      <w:r w:rsidRPr="00D34C3E"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:rsidR="00D34A7A" w:rsidRPr="00D34C3E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</w:pPr>
      <w:r w:rsidRPr="0096665A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կառավարության 2021 թվականի դեկտեմբերի 23-ի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</w:t>
      </w:r>
      <w:r w:rsidRPr="0096665A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N 2130-Ա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որոշման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այսուհետ՝ Որոշում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2-րդ կետով նախատեսվել էր, որ </w:t>
      </w:r>
      <w:r w:rsidRPr="0096665A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սեփականություն հանդիսացող՝ Հայաստանի Հանրապետություն, Սյունիքի մարզ, Մեղրի քաղաք, Զորավար Անդրանիկի 24/1 հասցեում գտնվող վարչական շենքի 129 035 781,3 դրամ սկզբնական արժեքով, 367.4 քառ. մետր ընդհանուր մակերեսով տարածքը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այսուհետ՝ Տարածք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)</w:t>
      </w:r>
      <w:r w:rsidRPr="0096665A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հետ վերցնել Հայաստանի Հանրապետության դատական դեպարտամենտից և ամրացնել Հայաստանի Հանրապետության արդարադատության նախարարությանը: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 w:rsidRPr="00614F13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որոշման պահանջները կատարելու նպատակով՝ </w:t>
      </w:r>
      <w:r w:rsidRPr="006A4B4B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արդարադատության նախարարության պրոբացիայի ծառայության և </w:t>
      </w:r>
      <w:r w:rsidRPr="006A4B4B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բարձրագույն դատական խորհրդի ներկայացուցիչների կողմից ձևավորվել է աշխատանքային խումբ տարածքի հանձնման-ընդունման աշխատանքներն իրականացնելու նպատակով: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Սակայն, </w:t>
      </w:r>
      <w:r w:rsidRPr="006A4B4B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բարձրագույն դատական խորհրդի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կողմից տրամադրված տեղեկության համաձայն</w:t>
      </w:r>
      <w:r w:rsidRPr="006A4B4B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պարզվել է, որ Տարածքին համապատասխանում է միայն շենքի նկուղի հատակագիծը, որտեղ առկա են.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1.աստիճանավանդակ՝ դատավորների առանձին մուտքի համար.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2. թվով 3 խցեր՝ կալանավորված անձանց համար.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3. սենյակ՝ ոստիկանության ուղեկցումների համար.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4. արխիվի սենյակ.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5. պահեստի սենյակ.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6. սանհանգույց.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7. իրեղեն ապացույցների սենյակ.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8. ավտոկայանատեղի: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lastRenderedPageBreak/>
        <w:t xml:space="preserve">Ըստ այդմ, առկա է անորոշություն և Որոշման պահանջները, ըստ </w:t>
      </w:r>
      <w:r w:rsidRPr="001B183F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բարձրագույն դատական խորհրդի կողմից տրամադրված տեղեկության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, կատարել գործնականում հնարավոր չէ: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Խնդրո առարկա իրավիճակին լուծում տալու նպատակով՝ </w:t>
      </w:r>
      <w:r w:rsidRPr="001B183F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բարձրագույն դատական խորհրդի կողմից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</w:t>
      </w:r>
      <w:r w:rsidRPr="001B183F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Հայաստանի Հանրապետության արդարադատության նախարարության պրոբացիայի 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ծառայությանն առաջարկվել է Տարածքի փոխարեն տրամադրել 35 քառ. մետր ընդհանուր մակերեսով վերանորոգված աշխատասենյակ, քանի որ մնացած տարածքներում գտնվում են դատավորների և դատարանի աշխատակազմի աշխատասենյակները և նիստերի դահլիճները, որոնք, ըստ կանոնակարգի, պարտադիր պետք է լինեն փակ գոտում: </w:t>
      </w:r>
      <w:r w:rsidRPr="001B183F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35 քառ. մետր ընդհանուր մակերեսով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սենյակը ևս գտնվում է փակ գոտում, սակայն հնարավոր է մեկ դռան տեղափոխման միջոցով մուտքը դարձնել բաց գոտու կողմից: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Հատկանշական է, որ </w:t>
      </w:r>
      <w:r w:rsidRPr="001B183F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Հայաստանի Հանրապետության բարձրագույն դատական խորհրդի կողմից Հայաստանի Հանրապետության արդարադատության նախարարության պրոբացիայի 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ծառայությանը ներկայացված առաջարկը </w:t>
      </w:r>
      <w:r w:rsidRPr="001B183F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Հայաստանի Հանրապետության արդարադատության նախարարության պրոբացիայի ծառայության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կողմից համարվել է ընդունելի:</w:t>
      </w:r>
    </w:p>
    <w:p w:rsidR="00D34A7A" w:rsidRDefault="00D34A7A" w:rsidP="00D34A7A">
      <w:pPr>
        <w:spacing w:after="0"/>
        <w:ind w:firstLine="708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</w:p>
    <w:p w:rsidR="00D34A7A" w:rsidRPr="00D34C3E" w:rsidRDefault="00D34A7A" w:rsidP="00D34A7A">
      <w:pPr>
        <w:spacing w:after="0"/>
        <w:ind w:right="86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34C3E"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D34A7A" w:rsidRPr="000C0EA1" w:rsidRDefault="00D34A7A" w:rsidP="00D34A7A">
      <w:pPr>
        <w:spacing w:after="0"/>
        <w:ind w:right="86" w:firstLine="720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Հաշվի առնելով վերոգրյալը՝ մշակվել է  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«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այաստանի 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անրապետության կառավարության 2021 թվականի դեկտեմբերի 23-ի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N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2130-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Ա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որոշման մեջ փոփոխություն կատարելու մասին» 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այաստանի 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անրապետության կառավարության որոշման նախագ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իծը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այսուհետ՝ Նախագիծ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,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որով առաջարկվում է Հանրապետության արդարադատության նախարարության պրոբացիայի ծառայության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 Սյունիքի տարածքային մարմնի բնականոն գործունեությունն ապահովելու նպատակով վերջինիս տրամադրել 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35 քառ. մետր ընդհանուր մակերեսով վերանորոգված աշխատասենյակ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:</w:t>
      </w:r>
    </w:p>
    <w:p w:rsidR="00D34A7A" w:rsidRPr="00D34C3E" w:rsidRDefault="00D34A7A" w:rsidP="00D34A7A">
      <w:pPr>
        <w:spacing w:after="0"/>
        <w:ind w:right="86" w:firstLine="720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Միևնույն ժամանակ, հարկ է նշել, որ Նախագծի ընդունման համար լրացուցիչ ֆինանսական միջոցների հատկացման անհրաժեշտությունը բացակայում է, Նախագծի ընդունումը պետական բյուջեի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highlight w:val="white"/>
          <w:lang w:val="hy-AM"/>
        </w:rPr>
        <w:t xml:space="preserve">եկամուտներում </w:t>
      </w: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և ծախսերում էական փոփոխություններ չի առաջացնում:</w:t>
      </w:r>
    </w:p>
    <w:p w:rsidR="00D34A7A" w:rsidRDefault="00D34A7A" w:rsidP="00D34A7A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</w:pPr>
    </w:p>
    <w:p w:rsidR="00D34A7A" w:rsidRPr="00D34C3E" w:rsidRDefault="00D34A7A" w:rsidP="00D34A7A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</w:pPr>
      <w:r w:rsidRPr="00D34C3E"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  <w:t>Ակնկալվող արդյունքը</w:t>
      </w:r>
    </w:p>
    <w:p w:rsidR="00D34A7A" w:rsidRPr="000C0EA1" w:rsidRDefault="00D34A7A" w:rsidP="00D34A7A">
      <w:pPr>
        <w:spacing w:after="0"/>
        <w:ind w:firstLine="720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  <w:r w:rsidRPr="00D34C3E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Նախագծի ընդունմամբ 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Հանրապետության արդարադատության նախարարության պրոբացիայի ծառայության Սյունիքի տարածքային մարմնի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 xml:space="preserve">ն կտրամադրվի </w:t>
      </w:r>
      <w:r w:rsidRPr="000C0EA1"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35 քառ. մետր ընդհանուր մակերեսով վերանորոգված աշխատասենյակ</w:t>
      </w:r>
      <w:r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  <w:t>:</w:t>
      </w:r>
    </w:p>
    <w:p w:rsidR="00D34A7A" w:rsidRDefault="00D34A7A" w:rsidP="00D34A7A">
      <w:pPr>
        <w:spacing w:after="0"/>
        <w:ind w:firstLine="720"/>
        <w:jc w:val="both"/>
        <w:rPr>
          <w:rFonts w:ascii="GHEA Grapalat" w:eastAsia="GHEA Grapalat" w:hAnsi="GHEA Grapalat" w:cs="GHEA Grapalat"/>
          <w:color w:val="0D0D0D"/>
          <w:sz w:val="24"/>
          <w:szCs w:val="24"/>
          <w:lang w:val="hy-AM"/>
        </w:rPr>
      </w:pPr>
    </w:p>
    <w:p w:rsidR="00D34A7A" w:rsidRPr="00D34C3E" w:rsidRDefault="00D34A7A" w:rsidP="00D34A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  <w:lang w:val="hy-AM"/>
        </w:rPr>
      </w:pPr>
    </w:p>
    <w:p w:rsidR="00D34A7A" w:rsidRDefault="00D34A7A" w:rsidP="00D34A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GHEA Grapalat" w:eastAsia="GHEA Grapalat" w:hAnsi="GHEA Grapalat" w:cs="GHEA Grapalat"/>
          <w:b/>
          <w:color w:val="0D0D0D"/>
          <w:sz w:val="24"/>
          <w:szCs w:val="24"/>
          <w:u w:val="single"/>
        </w:rPr>
      </w:pPr>
      <w:r w:rsidRPr="00D34C3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b/>
          <w:color w:val="0D0D0D"/>
          <w:sz w:val="24"/>
          <w:szCs w:val="24"/>
          <w:u w:val="single"/>
        </w:rPr>
        <w:t>Կապը ռազմավարական փաստաթղթերի հետ</w:t>
      </w:r>
    </w:p>
    <w:p w:rsidR="00D34A7A" w:rsidRPr="000C0EA1" w:rsidRDefault="00D34A7A" w:rsidP="00D34A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D0D0D"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ընդունումը կապված չէ որևէ ռազմավարական փաստաթղթի հետ:</w:t>
      </w:r>
    </w:p>
    <w:p w:rsidR="00992F99" w:rsidRDefault="00992F99">
      <w:bookmarkStart w:id="1" w:name="_GoBack"/>
      <w:bookmarkEnd w:id="1"/>
    </w:p>
    <w:sectPr w:rsidR="00992F99" w:rsidSect="004F3131">
      <w:footerReference w:type="default" r:id="rId4"/>
      <w:pgSz w:w="12240" w:h="15840"/>
      <w:pgMar w:top="709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31" w:rsidRDefault="00D3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noProof/>
        <w:color w:val="000000"/>
      </w:rPr>
      <w:t>3</w:t>
    </w:r>
    <w:r>
      <w:rPr>
        <w:rFonts w:eastAsia="Calibri"/>
        <w:color w:val="000000"/>
      </w:rPr>
      <w:fldChar w:fldCharType="end"/>
    </w:r>
  </w:p>
  <w:p w:rsidR="004F3131" w:rsidRDefault="00D3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9"/>
    <w:rsid w:val="005D1A59"/>
    <w:rsid w:val="00992F99"/>
    <w:rsid w:val="00D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4562-456F-48DE-92BC-853F081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7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Sona Avetisyan</cp:lastModifiedBy>
  <cp:revision>2</cp:revision>
  <dcterms:created xsi:type="dcterms:W3CDTF">2022-05-19T13:16:00Z</dcterms:created>
  <dcterms:modified xsi:type="dcterms:W3CDTF">2022-05-19T13:16:00Z</dcterms:modified>
</cp:coreProperties>
</file>