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5D" w:rsidRPr="0063475D" w:rsidRDefault="0063475D" w:rsidP="0063475D">
      <w:pPr>
        <w:spacing w:line="360" w:lineRule="auto"/>
        <w:jc w:val="center"/>
        <w:rPr>
          <w:rFonts w:ascii="GHEA Grapalat" w:hAnsi="GHEA Grapalat"/>
          <w:b/>
          <w:iCs/>
          <w:color w:val="000000"/>
          <w:lang w:val="hy-AM"/>
        </w:rPr>
      </w:pPr>
      <w:r w:rsidRPr="0063475D">
        <w:rPr>
          <w:rFonts w:ascii="GHEA Grapalat" w:hAnsi="GHEA Grapalat"/>
          <w:b/>
          <w:iCs/>
          <w:color w:val="000000"/>
          <w:lang w:val="hy-AM"/>
        </w:rPr>
        <w:t>ՀԻՄՆԱՎՈՐՈՒՄ</w:t>
      </w:r>
    </w:p>
    <w:p w:rsidR="00F06805" w:rsidRPr="00A44D3A" w:rsidRDefault="00F06805" w:rsidP="004A7C02">
      <w:pPr>
        <w:jc w:val="center"/>
        <w:rPr>
          <w:rFonts w:ascii="GHEA Grapalat" w:hAnsi="GHEA Grapalat" w:cs="Sylfaen"/>
          <w:b/>
          <w:bCs/>
          <w:iCs/>
          <w:lang w:val="hy-AM"/>
        </w:rPr>
      </w:pPr>
      <w:r w:rsidRPr="0063475D">
        <w:rPr>
          <w:rFonts w:ascii="GHEA Grapalat" w:hAnsi="GHEA Grapalat"/>
          <w:b/>
          <w:iCs/>
          <w:color w:val="000000"/>
          <w:lang w:val="hy-AM"/>
        </w:rPr>
        <w:t>«</w:t>
      </w:r>
      <w:r w:rsidRPr="00A44D3A">
        <w:rPr>
          <w:rFonts w:ascii="GHEA Grapalat" w:hAnsi="GHEA Grapalat" w:cs="Sylfaen"/>
          <w:b/>
          <w:bCs/>
          <w:iCs/>
          <w:lang w:val="hy-AM"/>
        </w:rPr>
        <w:t>ՀԱՅԱՍՏԱՆԻ ՀԱՆՐԱՊԵՏՈՒԹՅԱՆ ԿԱՌԱՎԱՐՈՒԹՅԱՆ</w:t>
      </w:r>
    </w:p>
    <w:p w:rsidR="00F06805" w:rsidRPr="006712FA" w:rsidRDefault="00F06805" w:rsidP="004A7C02">
      <w:pPr>
        <w:jc w:val="center"/>
        <w:rPr>
          <w:rFonts w:ascii="GHEA Grapalat" w:hAnsi="GHEA Grapalat" w:cs="Sylfaen"/>
          <w:b/>
          <w:bCs/>
          <w:iCs/>
        </w:rPr>
      </w:pPr>
      <w:r w:rsidRPr="00A44D3A">
        <w:rPr>
          <w:rFonts w:ascii="GHEA Grapalat" w:hAnsi="GHEA Grapalat" w:cs="Sylfaen"/>
          <w:b/>
          <w:bCs/>
          <w:iCs/>
          <w:lang w:val="hy-AM"/>
        </w:rPr>
        <w:t>20</w:t>
      </w:r>
      <w:r>
        <w:rPr>
          <w:rFonts w:ascii="GHEA Grapalat" w:hAnsi="GHEA Grapalat" w:cs="Sylfaen"/>
          <w:b/>
          <w:bCs/>
          <w:iCs/>
        </w:rPr>
        <w:t>14</w:t>
      </w:r>
      <w:r w:rsidRPr="00A44D3A">
        <w:rPr>
          <w:rFonts w:ascii="GHEA Grapalat" w:hAnsi="GHEA Grapalat" w:cs="Sylfaen"/>
          <w:b/>
          <w:bCs/>
          <w:iCs/>
          <w:lang w:val="hy-AM"/>
        </w:rPr>
        <w:t xml:space="preserve"> ԹՎԱԿԱՆԻ </w:t>
      </w:r>
      <w:r>
        <w:rPr>
          <w:rFonts w:ascii="GHEA Grapalat" w:hAnsi="GHEA Grapalat" w:cs="Sylfaen"/>
          <w:b/>
          <w:bCs/>
          <w:iCs/>
        </w:rPr>
        <w:t>ԴԵԿՏԵՄԲԵՐԻ 11</w:t>
      </w:r>
      <w:r w:rsidRPr="00A44D3A">
        <w:rPr>
          <w:rFonts w:ascii="GHEA Grapalat" w:hAnsi="GHEA Grapalat" w:cs="Sylfaen"/>
          <w:b/>
          <w:bCs/>
          <w:iCs/>
          <w:lang w:val="hy-AM"/>
        </w:rPr>
        <w:t>-Ի N</w:t>
      </w:r>
      <w:r>
        <w:rPr>
          <w:rFonts w:ascii="GHEA Grapalat" w:hAnsi="GHEA Grapalat" w:cs="Sylfaen"/>
          <w:b/>
          <w:bCs/>
          <w:iCs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</w:rPr>
        <w:t>1471</w:t>
      </w:r>
      <w:r w:rsidRPr="00A44D3A">
        <w:rPr>
          <w:rFonts w:ascii="GHEA Grapalat" w:hAnsi="GHEA Grapalat" w:cs="Sylfaen"/>
          <w:b/>
          <w:bCs/>
          <w:iCs/>
          <w:lang w:val="hy-AM"/>
        </w:rPr>
        <w:t>-Ն ՈՐՈՇՄԱՆ ՄԵՋ</w:t>
      </w:r>
      <w:r>
        <w:rPr>
          <w:rFonts w:ascii="GHEA Grapalat" w:hAnsi="GHEA Grapalat" w:cs="Sylfaen"/>
          <w:b/>
          <w:bCs/>
          <w:iCs/>
        </w:rPr>
        <w:t xml:space="preserve"> ՓՈՓՈԽՈՒԹՅՈՒՆՆԵՐ ԵՎ</w:t>
      </w:r>
    </w:p>
    <w:p w:rsidR="00F06805" w:rsidRPr="00A44D3A" w:rsidRDefault="00F06805" w:rsidP="004A7C02">
      <w:pPr>
        <w:jc w:val="center"/>
        <w:rPr>
          <w:rFonts w:ascii="GHEA Grapalat" w:hAnsi="GHEA Grapalat" w:cs="Sylfaen"/>
          <w:b/>
          <w:bCs/>
          <w:iCs/>
          <w:lang w:val="hy-AM"/>
        </w:rPr>
      </w:pPr>
      <w:r>
        <w:rPr>
          <w:rFonts w:ascii="GHEA Grapalat" w:hAnsi="GHEA Grapalat" w:cs="Sylfaen"/>
          <w:b/>
          <w:bCs/>
          <w:iCs/>
        </w:rPr>
        <w:t>ԼՐԱՑՈՒՄՆԵՐ</w:t>
      </w:r>
      <w:r w:rsidRPr="00A44D3A">
        <w:rPr>
          <w:rFonts w:ascii="GHEA Grapalat" w:hAnsi="GHEA Grapalat" w:cs="Sylfaen"/>
          <w:b/>
          <w:bCs/>
          <w:iCs/>
          <w:lang w:val="hy-AM"/>
        </w:rPr>
        <w:t xml:space="preserve"> ԿԱՏԱՐԵԼՈՒ ՄԱՍԻՆ</w:t>
      </w:r>
      <w:r w:rsidRPr="0063475D">
        <w:rPr>
          <w:rFonts w:ascii="GHEA Grapalat" w:hAnsi="GHEA Grapalat"/>
          <w:b/>
          <w:iCs/>
          <w:color w:val="000000"/>
          <w:lang w:val="hy-AM"/>
        </w:rPr>
        <w:t>»</w:t>
      </w:r>
    </w:p>
    <w:p w:rsidR="0063475D" w:rsidRPr="0063475D" w:rsidRDefault="0063475D" w:rsidP="004A7C02">
      <w:pPr>
        <w:spacing w:line="360" w:lineRule="auto"/>
        <w:jc w:val="center"/>
        <w:rPr>
          <w:rFonts w:ascii="GHEA Grapalat" w:hAnsi="GHEA Grapalat"/>
          <w:b/>
          <w:iCs/>
          <w:color w:val="000000"/>
          <w:lang w:val="hy-AM"/>
        </w:rPr>
      </w:pPr>
      <w:r w:rsidRPr="0063475D">
        <w:rPr>
          <w:rFonts w:ascii="GHEA Grapalat" w:hAnsi="GHEA Grapalat"/>
          <w:b/>
          <w:iCs/>
          <w:color w:val="000000"/>
          <w:lang w:val="hy-AM"/>
        </w:rPr>
        <w:t>ՀՀ ԿԱՌԱՎԱՐՈՒԹՅԱՆ ՈՐՈՇՄԱՆ ԸՆԴՈՒՆՄԱՆ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lang w:val="fr-FR"/>
        </w:rPr>
        <w:t xml:space="preserve">1. </w:t>
      </w:r>
      <w:proofErr w:type="spellStart"/>
      <w:r w:rsidRPr="0063475D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ակտի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անհրաժեշտությունը</w:t>
      </w:r>
      <w:proofErr w:type="spellEnd"/>
      <w:r w:rsidRPr="0063475D">
        <w:rPr>
          <w:rFonts w:ascii="GHEA Grapalat" w:hAnsi="GHEA Grapalat" w:cs="Times Armenian"/>
          <w:b/>
          <w:lang w:val="fr-FR"/>
        </w:rPr>
        <w:t xml:space="preserve"> (</w:t>
      </w:r>
      <w:proofErr w:type="spellStart"/>
      <w:r w:rsidRPr="0063475D">
        <w:rPr>
          <w:rFonts w:ascii="GHEA Grapalat" w:hAnsi="GHEA Grapalat" w:cs="Sylfaen"/>
          <w:b/>
          <w:lang w:val="fr-FR"/>
        </w:rPr>
        <w:t>նպատակը</w:t>
      </w:r>
      <w:proofErr w:type="spellEnd"/>
      <w:r w:rsidRPr="0063475D">
        <w:rPr>
          <w:rFonts w:ascii="GHEA Grapalat" w:hAnsi="GHEA Grapalat"/>
          <w:b/>
          <w:lang w:val="fr-FR"/>
        </w:rPr>
        <w:t>)</w:t>
      </w:r>
      <w:r w:rsidRPr="0063475D">
        <w:rPr>
          <w:rFonts w:ascii="GHEA Grapalat" w:hAnsi="GHEA Grapalat"/>
          <w:lang w:val="fr-FR"/>
        </w:rPr>
        <w:t xml:space="preserve">. </w:t>
      </w:r>
    </w:p>
    <w:p w:rsidR="00D80988" w:rsidRPr="006F755A" w:rsidRDefault="00D13328" w:rsidP="00573A8D">
      <w:pPr>
        <w:spacing w:line="360" w:lineRule="auto"/>
        <w:ind w:left="90" w:right="-78" w:firstLine="360"/>
        <w:jc w:val="both"/>
        <w:rPr>
          <w:rFonts w:ascii="GHEA Grapalat" w:hAnsi="GHEA Grapalat"/>
          <w:lang w:val="hy-AM" w:eastAsia="ru-RU"/>
        </w:rPr>
      </w:pPr>
      <w:bookmarkStart w:id="0" w:name="_GoBack"/>
      <w:r w:rsidRPr="006F755A">
        <w:rPr>
          <w:rFonts w:ascii="GHEA Grapalat" w:hAnsi="GHEA Grapalat" w:cs="Sylfaen"/>
        </w:rPr>
        <w:t xml:space="preserve">        </w:t>
      </w:r>
      <w:r w:rsidR="004C3B9F" w:rsidRPr="006F755A">
        <w:rPr>
          <w:rFonts w:ascii="GHEA Grapalat" w:hAnsi="GHEA Grapalat"/>
          <w:color w:val="000000"/>
        </w:rPr>
        <w:t xml:space="preserve">ՀՀ </w:t>
      </w:r>
      <w:proofErr w:type="spellStart"/>
      <w:r w:rsidR="004C3B9F" w:rsidRPr="006F755A">
        <w:rPr>
          <w:rFonts w:ascii="GHEA Grapalat" w:hAnsi="GHEA Grapalat"/>
          <w:color w:val="000000"/>
        </w:rPr>
        <w:t>կառավարության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16.05.2019 </w:t>
      </w:r>
      <w:proofErr w:type="spellStart"/>
      <w:r w:rsidR="004C3B9F" w:rsidRPr="006F755A">
        <w:rPr>
          <w:rFonts w:ascii="GHEA Grapalat" w:hAnsi="GHEA Grapalat"/>
          <w:color w:val="000000"/>
        </w:rPr>
        <w:t>թվականի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«ՀՀ </w:t>
      </w:r>
      <w:proofErr w:type="spellStart"/>
      <w:r w:rsidR="004C3B9F" w:rsidRPr="006F755A">
        <w:rPr>
          <w:rFonts w:ascii="GHEA Grapalat" w:hAnsi="GHEA Grapalat"/>
          <w:color w:val="000000"/>
        </w:rPr>
        <w:t>կառավարության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2019-2023 </w:t>
      </w:r>
      <w:proofErr w:type="spellStart"/>
      <w:r w:rsidR="004C3B9F" w:rsidRPr="006F755A">
        <w:rPr>
          <w:rFonts w:ascii="GHEA Grapalat" w:hAnsi="GHEA Grapalat"/>
          <w:color w:val="000000"/>
        </w:rPr>
        <w:t>թվականների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գործունեության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միջոցառումների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ծրագիրը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հաստատելու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մասին» N 650-Լ </w:t>
      </w:r>
      <w:proofErr w:type="spellStart"/>
      <w:r w:rsidR="004C3B9F" w:rsidRPr="006F755A">
        <w:rPr>
          <w:rFonts w:ascii="GHEA Grapalat" w:hAnsi="GHEA Grapalat"/>
          <w:color w:val="000000"/>
        </w:rPr>
        <w:t>որոշմամբ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հաստատված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</w:t>
      </w:r>
      <w:proofErr w:type="spellStart"/>
      <w:r w:rsidR="004C3B9F" w:rsidRPr="006F755A">
        <w:rPr>
          <w:rFonts w:ascii="GHEA Grapalat" w:hAnsi="GHEA Grapalat"/>
          <w:color w:val="000000"/>
        </w:rPr>
        <w:t>հավելվածի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267-րդ </w:t>
      </w:r>
      <w:proofErr w:type="spellStart"/>
      <w:r w:rsidR="004C3B9F" w:rsidRPr="006F755A">
        <w:rPr>
          <w:rFonts w:ascii="GHEA Grapalat" w:hAnsi="GHEA Grapalat"/>
          <w:color w:val="000000"/>
        </w:rPr>
        <w:t>կետի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կատարումն </w:t>
      </w:r>
      <w:proofErr w:type="spellStart"/>
      <w:r w:rsidR="004C3B9F" w:rsidRPr="006F755A">
        <w:rPr>
          <w:rFonts w:ascii="GHEA Grapalat" w:hAnsi="GHEA Grapalat"/>
          <w:color w:val="000000"/>
        </w:rPr>
        <w:t>ապահովելու</w:t>
      </w:r>
      <w:proofErr w:type="spellEnd"/>
      <w:r w:rsidR="004C3B9F" w:rsidRPr="006F755A">
        <w:rPr>
          <w:rFonts w:ascii="GHEA Grapalat" w:hAnsi="GHEA Grapalat"/>
          <w:color w:val="000000"/>
        </w:rPr>
        <w:t xml:space="preserve"> նպատակով </w:t>
      </w:r>
      <w:r w:rsidR="005C61CC" w:rsidRPr="006F755A">
        <w:rPr>
          <w:rFonts w:ascii="GHEA Grapalat" w:hAnsi="GHEA Grapalat" w:cs="Sylfaen"/>
        </w:rPr>
        <w:t xml:space="preserve"> </w:t>
      </w:r>
      <w:r w:rsidR="005C61CC" w:rsidRPr="006F755A">
        <w:rPr>
          <w:rFonts w:ascii="GHEA Grapalat" w:hAnsi="GHEA Grapalat" w:cs="Sylfaen"/>
          <w:lang w:val="hy-AM"/>
        </w:rPr>
        <w:t>«</w:t>
      </w:r>
      <w:proofErr w:type="spellStart"/>
      <w:r w:rsidRPr="006F755A">
        <w:rPr>
          <w:rFonts w:ascii="GHEA Grapalat" w:hAnsi="GHEA Grapalat" w:cs="Sylfaen"/>
        </w:rPr>
        <w:t>Ավտոմոբիլային</w:t>
      </w:r>
      <w:proofErr w:type="spellEnd"/>
      <w:r w:rsidRPr="006F755A">
        <w:rPr>
          <w:rFonts w:ascii="GHEA Grapalat" w:hAnsi="GHEA Grapalat" w:cs="Sylfaen"/>
        </w:rPr>
        <w:t xml:space="preserve"> տրանսպորտի մասին</w:t>
      </w:r>
      <w:r w:rsidR="005C61CC" w:rsidRPr="006F755A">
        <w:rPr>
          <w:rFonts w:ascii="GHEA Grapalat" w:hAnsi="GHEA Grapalat" w:cs="Sylfaen"/>
          <w:lang w:val="hy-AM"/>
        </w:rPr>
        <w:t>»</w:t>
      </w:r>
      <w:r w:rsidRPr="006F755A">
        <w:rPr>
          <w:rFonts w:ascii="GHEA Grapalat" w:hAnsi="GHEA Grapalat" w:cs="Sylfaen"/>
        </w:rPr>
        <w:t xml:space="preserve"> </w:t>
      </w:r>
      <w:proofErr w:type="spellStart"/>
      <w:r w:rsidRPr="006F755A">
        <w:rPr>
          <w:rFonts w:ascii="GHEA Grapalat" w:hAnsi="GHEA Grapalat" w:cs="Sylfaen"/>
        </w:rPr>
        <w:t>օրենքում</w:t>
      </w:r>
      <w:proofErr w:type="spellEnd"/>
      <w:r w:rsidR="004C3B9F" w:rsidRPr="006F755A">
        <w:rPr>
          <w:rFonts w:ascii="GHEA Grapalat" w:hAnsi="GHEA Grapalat" w:cs="Sylfaen"/>
        </w:rPr>
        <w:t xml:space="preserve"> </w:t>
      </w:r>
      <w:proofErr w:type="spellStart"/>
      <w:r w:rsidR="004C3B9F" w:rsidRPr="006F755A">
        <w:rPr>
          <w:rFonts w:ascii="GHEA Grapalat" w:hAnsi="GHEA Grapalat" w:cs="Sylfaen"/>
        </w:rPr>
        <w:t>կատարվել</w:t>
      </w:r>
      <w:proofErr w:type="spellEnd"/>
      <w:r w:rsidR="004C3B9F" w:rsidRPr="006F755A">
        <w:rPr>
          <w:rFonts w:ascii="GHEA Grapalat" w:hAnsi="GHEA Grapalat" w:cs="Sylfaen"/>
        </w:rPr>
        <w:t xml:space="preserve"> </w:t>
      </w:r>
      <w:proofErr w:type="spellStart"/>
      <w:r w:rsidR="004C3B9F" w:rsidRPr="006F755A">
        <w:rPr>
          <w:rFonts w:ascii="GHEA Grapalat" w:hAnsi="GHEA Grapalat" w:cs="Sylfaen"/>
        </w:rPr>
        <w:t>են</w:t>
      </w:r>
      <w:proofErr w:type="spellEnd"/>
      <w:r w:rsidR="004C3B9F" w:rsidRPr="006F755A">
        <w:rPr>
          <w:rFonts w:ascii="GHEA Grapalat" w:hAnsi="GHEA Grapalat" w:cs="Sylfaen"/>
        </w:rPr>
        <w:t xml:space="preserve"> </w:t>
      </w:r>
      <w:proofErr w:type="spellStart"/>
      <w:r w:rsidRPr="006F755A">
        <w:rPr>
          <w:rFonts w:ascii="GHEA Grapalat" w:hAnsi="GHEA Grapalat" w:cs="Sylfaen"/>
        </w:rPr>
        <w:t>լրացումներ</w:t>
      </w:r>
      <w:proofErr w:type="spellEnd"/>
      <w:r w:rsidRPr="006F755A">
        <w:rPr>
          <w:rFonts w:ascii="GHEA Grapalat" w:hAnsi="GHEA Grapalat" w:cs="Sylfaen"/>
        </w:rPr>
        <w:t xml:space="preserve"> </w:t>
      </w:r>
      <w:r w:rsidRPr="006F755A">
        <w:rPr>
          <w:rFonts w:ascii="GHEA Grapalat" w:hAnsi="GHEA Grapalat"/>
          <w:iCs/>
          <w:lang w:val="hy-AM"/>
        </w:rPr>
        <w:t>և</w:t>
      </w:r>
      <w:r w:rsidRPr="006F755A">
        <w:rPr>
          <w:rFonts w:ascii="GHEA Grapalat" w:hAnsi="GHEA Grapalat"/>
          <w:iCs/>
        </w:rPr>
        <w:t xml:space="preserve"> </w:t>
      </w:r>
      <w:proofErr w:type="spellStart"/>
      <w:r w:rsidRPr="006F755A">
        <w:rPr>
          <w:rFonts w:ascii="GHEA Grapalat" w:hAnsi="GHEA Grapalat"/>
          <w:iCs/>
        </w:rPr>
        <w:t>փոփոխություններ</w:t>
      </w:r>
      <w:proofErr w:type="spellEnd"/>
      <w:r w:rsidR="00F5139B" w:rsidRPr="006F755A">
        <w:rPr>
          <w:rFonts w:ascii="GHEA Grapalat" w:hAnsi="GHEA Grapalat" w:cs="Times Armenian"/>
          <w:lang w:val="fr-FR"/>
        </w:rPr>
        <w:t>(08.02.</w:t>
      </w:r>
      <w:r w:rsidR="00F5139B" w:rsidRPr="006F755A">
        <w:rPr>
          <w:rFonts w:ascii="GHEA Grapalat" w:hAnsi="GHEA Grapalat"/>
        </w:rPr>
        <w:t>2022թ.</w:t>
      </w:r>
      <w:r w:rsidR="00F5139B" w:rsidRPr="006F755A">
        <w:rPr>
          <w:rFonts w:ascii="Calibri" w:hAnsi="Calibri" w:cs="Calibri"/>
        </w:rPr>
        <w:t> </w:t>
      </w:r>
      <w:r w:rsidR="00F5139B" w:rsidRPr="006F755A">
        <w:rPr>
          <w:rFonts w:ascii="GHEA Grapalat" w:hAnsi="GHEA Grapalat"/>
        </w:rPr>
        <w:t>ՀՕ-8-Ն</w:t>
      </w:r>
      <w:proofErr w:type="gramStart"/>
      <w:r w:rsidR="00F5139B" w:rsidRPr="006F755A">
        <w:rPr>
          <w:rFonts w:ascii="GHEA Grapalat" w:hAnsi="GHEA Grapalat"/>
          <w:lang w:val="fr-FR"/>
        </w:rPr>
        <w:t>)</w:t>
      </w:r>
      <w:r w:rsidR="004C3B9F" w:rsidRPr="006F755A">
        <w:rPr>
          <w:rFonts w:ascii="GHEA Grapalat" w:hAnsi="GHEA Grapalat" w:cs="Sylfaen"/>
          <w:lang w:val="hy-AM"/>
        </w:rPr>
        <w:t>։</w:t>
      </w:r>
      <w:proofErr w:type="gramEnd"/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Օրենսդրական</w:t>
      </w:r>
      <w:proofErr w:type="spellEnd"/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փոփոխությունների</w:t>
      </w:r>
      <w:proofErr w:type="spellEnd"/>
      <w:r w:rsidR="001B7660" w:rsidRPr="006F755A">
        <w:rPr>
          <w:rFonts w:ascii="GHEA Grapalat" w:hAnsi="GHEA Grapalat" w:cs="Sylfaen"/>
        </w:rPr>
        <w:t xml:space="preserve"> արդյունքում </w:t>
      </w:r>
      <w:proofErr w:type="spellStart"/>
      <w:r w:rsidR="001B7660" w:rsidRPr="006F755A">
        <w:rPr>
          <w:rFonts w:ascii="GHEA Grapalat" w:hAnsi="GHEA Grapalat" w:cs="Sylfaen"/>
        </w:rPr>
        <w:t>սահմանվել</w:t>
      </w:r>
      <w:proofErr w:type="spellEnd"/>
      <w:r w:rsidR="001B7660" w:rsidRPr="006F755A">
        <w:rPr>
          <w:rFonts w:ascii="GHEA Grapalat" w:hAnsi="GHEA Grapalat" w:cs="Sylfaen"/>
        </w:rPr>
        <w:t xml:space="preserve"> է </w:t>
      </w:r>
      <w:r w:rsidR="001B7660" w:rsidRPr="006F755A">
        <w:rPr>
          <w:rFonts w:ascii="GHEA Grapalat" w:hAnsi="GHEA Grapalat" w:cs="Sylfaen"/>
          <w:lang w:val="hy-AM"/>
        </w:rPr>
        <w:t>«</w:t>
      </w:r>
      <w:r w:rsidR="001B7660" w:rsidRPr="006F755A">
        <w:rPr>
          <w:rFonts w:ascii="GHEA Grapalat" w:hAnsi="GHEA Grapalat" w:cs="Sylfaen"/>
        </w:rPr>
        <w:t>Ա</w:t>
      </w:r>
      <w:r w:rsidR="001B7660" w:rsidRPr="006F755A">
        <w:rPr>
          <w:rFonts w:ascii="GHEA Grapalat" w:hAnsi="GHEA Grapalat"/>
        </w:rPr>
        <w:t xml:space="preserve">նհատ </w:t>
      </w:r>
      <w:proofErr w:type="spellStart"/>
      <w:r w:rsidR="001B7660" w:rsidRPr="006F755A">
        <w:rPr>
          <w:rFonts w:ascii="GHEA Grapalat" w:hAnsi="GHEA Grapalat"/>
        </w:rPr>
        <w:t>ձեռնարկատերերի</w:t>
      </w:r>
      <w:proofErr w:type="spellEnd"/>
      <w:r w:rsidR="001B7660" w:rsidRPr="006F755A">
        <w:rPr>
          <w:rFonts w:ascii="GHEA Grapalat" w:hAnsi="GHEA Grapalat"/>
        </w:rPr>
        <w:t xml:space="preserve"> և </w:t>
      </w:r>
      <w:proofErr w:type="spellStart"/>
      <w:r w:rsidR="001B7660" w:rsidRPr="006F755A">
        <w:rPr>
          <w:rFonts w:ascii="GHEA Grapalat" w:hAnsi="GHEA Grapalat"/>
        </w:rPr>
        <w:t>կազմակերպությունների</w:t>
      </w:r>
      <w:proofErr w:type="spellEnd"/>
      <w:r w:rsidR="001B7660" w:rsidRPr="006F755A">
        <w:rPr>
          <w:rFonts w:ascii="GHEA Grapalat" w:hAnsi="GHEA Grapalat"/>
        </w:rPr>
        <w:t xml:space="preserve"> կողմից օդանավակայանի </w:t>
      </w:r>
      <w:proofErr w:type="spellStart"/>
      <w:r w:rsidR="001B7660" w:rsidRPr="006F755A">
        <w:rPr>
          <w:rFonts w:ascii="GHEA Grapalat" w:hAnsi="GHEA Grapalat"/>
        </w:rPr>
        <w:t>տաքսի</w:t>
      </w:r>
      <w:proofErr w:type="spellEnd"/>
      <w:r w:rsidR="001B7660" w:rsidRPr="006F755A">
        <w:rPr>
          <w:rFonts w:ascii="GHEA Grapalat" w:hAnsi="GHEA Grapalat"/>
        </w:rPr>
        <w:t xml:space="preserve"> </w:t>
      </w:r>
      <w:proofErr w:type="spellStart"/>
      <w:r w:rsidR="001B7660" w:rsidRPr="006F755A">
        <w:rPr>
          <w:rFonts w:ascii="GHEA Grapalat" w:hAnsi="GHEA Grapalat"/>
        </w:rPr>
        <w:t>ծառայության</w:t>
      </w:r>
      <w:proofErr w:type="spellEnd"/>
      <w:r w:rsidR="001B7660" w:rsidRPr="006F755A">
        <w:rPr>
          <w:rFonts w:ascii="GHEA Grapalat" w:hAnsi="GHEA Grapalat"/>
        </w:rPr>
        <w:t xml:space="preserve"> </w:t>
      </w:r>
      <w:proofErr w:type="spellStart"/>
      <w:r w:rsidR="001B7660" w:rsidRPr="006F755A">
        <w:rPr>
          <w:rFonts w:ascii="GHEA Grapalat" w:hAnsi="GHEA Grapalat"/>
        </w:rPr>
        <w:t>կազմակերպում</w:t>
      </w:r>
      <w:proofErr w:type="spellEnd"/>
      <w:r w:rsidR="001B7660" w:rsidRPr="006F755A">
        <w:rPr>
          <w:rFonts w:ascii="GHEA Grapalat" w:hAnsi="GHEA Grapalat" w:cs="Sylfaen"/>
          <w:lang w:val="hy-AM"/>
        </w:rPr>
        <w:t>»</w:t>
      </w:r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լիցենզավորման</w:t>
      </w:r>
      <w:proofErr w:type="spellEnd"/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ենթակա</w:t>
      </w:r>
      <w:proofErr w:type="spellEnd"/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գործունեության</w:t>
      </w:r>
      <w:proofErr w:type="spellEnd"/>
      <w:r w:rsidR="001B7660" w:rsidRPr="006F755A">
        <w:rPr>
          <w:rFonts w:ascii="GHEA Grapalat" w:hAnsi="GHEA Grapalat" w:cs="Sylfaen"/>
        </w:rPr>
        <w:t xml:space="preserve"> </w:t>
      </w:r>
      <w:proofErr w:type="spellStart"/>
      <w:r w:rsidR="001B7660" w:rsidRPr="006F755A">
        <w:rPr>
          <w:rFonts w:ascii="GHEA Grapalat" w:hAnsi="GHEA Grapalat" w:cs="Sylfaen"/>
        </w:rPr>
        <w:t>տեսակը</w:t>
      </w:r>
      <w:proofErr w:type="spellEnd"/>
      <w:r w:rsidR="001B7660" w:rsidRPr="006F755A">
        <w:rPr>
          <w:rFonts w:ascii="GHEA Grapalat" w:hAnsi="GHEA Grapalat" w:cs="Sylfaen"/>
          <w:lang w:val="hy-AM"/>
        </w:rPr>
        <w:t xml:space="preserve">։ </w:t>
      </w:r>
      <w:proofErr w:type="spellStart"/>
      <w:r w:rsidR="001B7660" w:rsidRPr="006F755A">
        <w:rPr>
          <w:rFonts w:ascii="GHEA Grapalat" w:hAnsi="GHEA Grapalat" w:cs="Sylfaen"/>
        </w:rPr>
        <w:t>Իրավա</w:t>
      </w:r>
      <w:r w:rsidR="004C3B9F" w:rsidRPr="006F755A">
        <w:rPr>
          <w:rFonts w:ascii="GHEA Grapalat" w:hAnsi="GHEA Grapalat"/>
          <w:lang w:val="fr-FR"/>
        </w:rPr>
        <w:t>կան</w:t>
      </w:r>
      <w:proofErr w:type="spellEnd"/>
      <w:r w:rsidR="004C3B9F" w:rsidRPr="006F755A">
        <w:rPr>
          <w:rFonts w:ascii="GHEA Grapalat" w:hAnsi="GHEA Grapalat"/>
          <w:lang w:val="fr-FR"/>
        </w:rPr>
        <w:t xml:space="preserve"> </w:t>
      </w:r>
      <w:proofErr w:type="spellStart"/>
      <w:r w:rsidR="004C3B9F" w:rsidRPr="006F755A">
        <w:rPr>
          <w:rFonts w:ascii="GHEA Grapalat" w:hAnsi="GHEA Grapalat"/>
          <w:lang w:val="fr-FR"/>
        </w:rPr>
        <w:t>ակտի</w:t>
      </w:r>
      <w:proofErr w:type="spellEnd"/>
      <w:r w:rsidR="004C3B9F" w:rsidRPr="006F755A">
        <w:rPr>
          <w:rFonts w:ascii="GHEA Grapalat" w:hAnsi="GHEA Grapalat"/>
          <w:lang w:val="fr-FR"/>
        </w:rPr>
        <w:t xml:space="preserve"> </w:t>
      </w:r>
      <w:proofErr w:type="spellStart"/>
      <w:r w:rsidR="004C3B9F" w:rsidRPr="006F755A">
        <w:rPr>
          <w:rFonts w:ascii="GHEA Grapalat" w:hAnsi="GHEA Grapalat"/>
          <w:lang w:val="fr-FR"/>
        </w:rPr>
        <w:t>ընդունման</w:t>
      </w:r>
      <w:proofErr w:type="spellEnd"/>
      <w:r w:rsidR="004C3B9F" w:rsidRPr="006F755A">
        <w:rPr>
          <w:rFonts w:ascii="GHEA Grapalat" w:hAnsi="GHEA Grapalat"/>
          <w:lang w:val="fr-FR"/>
        </w:rPr>
        <w:t xml:space="preserve"> </w:t>
      </w:r>
      <w:proofErr w:type="spellStart"/>
      <w:r w:rsidR="004C3B9F" w:rsidRPr="006F755A">
        <w:rPr>
          <w:rFonts w:ascii="GHEA Grapalat" w:hAnsi="GHEA Grapalat"/>
          <w:lang w:val="fr-FR"/>
        </w:rPr>
        <w:t>անհրաժեշտությունը</w:t>
      </w:r>
      <w:proofErr w:type="spellEnd"/>
      <w:r w:rsidR="004C3B9F" w:rsidRPr="006F755A">
        <w:rPr>
          <w:rFonts w:ascii="GHEA Grapalat" w:hAnsi="GHEA Grapalat"/>
          <w:lang w:val="fr-FR"/>
        </w:rPr>
        <w:t xml:space="preserve"> </w:t>
      </w:r>
      <w:proofErr w:type="spellStart"/>
      <w:r w:rsidR="004C3B9F" w:rsidRPr="006F755A">
        <w:rPr>
          <w:rFonts w:ascii="GHEA Grapalat" w:hAnsi="GHEA Grapalat"/>
          <w:lang w:val="fr-FR"/>
        </w:rPr>
        <w:t>պայմանավորված</w:t>
      </w:r>
      <w:proofErr w:type="spellEnd"/>
      <w:r w:rsidR="004C3B9F" w:rsidRPr="006F755A">
        <w:rPr>
          <w:rFonts w:ascii="GHEA Grapalat" w:hAnsi="GHEA Grapalat"/>
          <w:lang w:val="fr-FR"/>
        </w:rPr>
        <w:t xml:space="preserve"> է </w:t>
      </w:r>
      <w:proofErr w:type="spellStart"/>
      <w:r w:rsidR="00F248CF" w:rsidRPr="006F755A">
        <w:rPr>
          <w:rFonts w:ascii="GHEA Grapalat" w:hAnsi="GHEA Grapalat"/>
          <w:lang w:val="fr-FR"/>
        </w:rPr>
        <w:t>ոլորտը</w:t>
      </w:r>
      <w:proofErr w:type="spellEnd"/>
      <w:r w:rsidR="00F248CF" w:rsidRPr="006F755A">
        <w:rPr>
          <w:rFonts w:ascii="GHEA Grapalat" w:hAnsi="GHEA Grapalat"/>
          <w:lang w:val="fr-FR"/>
        </w:rPr>
        <w:t xml:space="preserve"> </w:t>
      </w:r>
      <w:proofErr w:type="spellStart"/>
      <w:r w:rsidR="00F248CF" w:rsidRPr="006F755A">
        <w:rPr>
          <w:rFonts w:ascii="GHEA Grapalat" w:hAnsi="GHEA Grapalat"/>
          <w:lang w:val="fr-FR"/>
        </w:rPr>
        <w:t>կանոնակարգող</w:t>
      </w:r>
      <w:proofErr w:type="spellEnd"/>
      <w:r w:rsidR="00F248CF" w:rsidRPr="006F755A">
        <w:rPr>
          <w:rFonts w:ascii="GHEA Grapalat" w:hAnsi="GHEA Grapalat"/>
          <w:lang w:val="fr-FR"/>
        </w:rPr>
        <w:t xml:space="preserve">՝ </w:t>
      </w:r>
      <w:r w:rsidR="00F248CF" w:rsidRPr="006F755A">
        <w:rPr>
          <w:rFonts w:ascii="GHEA Grapalat" w:hAnsi="GHEA Grapalat"/>
          <w:iCs/>
          <w:lang w:val="hy-AM"/>
        </w:rPr>
        <w:t>Հայաստանի Հանրապետության կառավարության 20</w:t>
      </w:r>
      <w:r w:rsidR="00F248CF" w:rsidRPr="006F755A">
        <w:rPr>
          <w:rFonts w:ascii="GHEA Grapalat" w:hAnsi="GHEA Grapalat"/>
          <w:iCs/>
        </w:rPr>
        <w:t>14</w:t>
      </w:r>
      <w:r w:rsidR="00F248CF" w:rsidRPr="006F755A">
        <w:rPr>
          <w:rFonts w:ascii="GHEA Grapalat" w:hAnsi="GHEA Grapalat"/>
          <w:iCs/>
          <w:lang w:val="hy-AM"/>
        </w:rPr>
        <w:t xml:space="preserve"> թվականի </w:t>
      </w:r>
      <w:proofErr w:type="spellStart"/>
      <w:r w:rsidR="00F248CF" w:rsidRPr="006F755A">
        <w:rPr>
          <w:rFonts w:ascii="GHEA Grapalat" w:hAnsi="GHEA Grapalat"/>
          <w:iCs/>
        </w:rPr>
        <w:t>դեկտեմբերի</w:t>
      </w:r>
      <w:proofErr w:type="spellEnd"/>
      <w:r w:rsidR="00F248CF" w:rsidRPr="006F755A">
        <w:rPr>
          <w:rFonts w:ascii="GHEA Grapalat" w:hAnsi="GHEA Grapalat"/>
          <w:iCs/>
        </w:rPr>
        <w:t xml:space="preserve"> 11</w:t>
      </w:r>
      <w:r w:rsidR="00F248CF" w:rsidRPr="006F755A">
        <w:rPr>
          <w:rFonts w:ascii="GHEA Grapalat" w:hAnsi="GHEA Grapalat"/>
          <w:iCs/>
          <w:lang w:val="hy-AM"/>
        </w:rPr>
        <w:t xml:space="preserve">-ի </w:t>
      </w:r>
      <w:r w:rsidR="00F248CF" w:rsidRPr="006F755A">
        <w:rPr>
          <w:rFonts w:ascii="GHEA Grapalat" w:hAnsi="GHEA Grapalat" w:cs="Sylfaen"/>
          <w:lang w:val="hy-AM"/>
        </w:rPr>
        <w:t xml:space="preserve">N </w:t>
      </w:r>
      <w:r w:rsidR="00F248CF" w:rsidRPr="006F755A">
        <w:rPr>
          <w:rFonts w:ascii="GHEA Grapalat" w:hAnsi="GHEA Grapalat" w:cs="Sylfaen"/>
        </w:rPr>
        <w:t>1471</w:t>
      </w:r>
      <w:r w:rsidR="00F248CF" w:rsidRPr="006F755A">
        <w:rPr>
          <w:rFonts w:ascii="GHEA Grapalat" w:hAnsi="GHEA Grapalat" w:cs="Sylfaen"/>
          <w:lang w:val="hy-AM"/>
        </w:rPr>
        <w:t>-Ն</w:t>
      </w:r>
      <w:r w:rsidR="00F248CF" w:rsidRPr="006F755A">
        <w:rPr>
          <w:rFonts w:ascii="GHEA Grapalat" w:hAnsi="GHEA Grapalat" w:cs="Sylfaen"/>
        </w:rPr>
        <w:t xml:space="preserve"> որոշումը </w:t>
      </w:r>
      <w:r w:rsidR="00F248CF" w:rsidRPr="006F755A">
        <w:rPr>
          <w:rFonts w:ascii="GHEA Grapalat" w:hAnsi="GHEA Grapalat"/>
          <w:iCs/>
          <w:lang w:val="hy-AM"/>
        </w:rPr>
        <w:t>և</w:t>
      </w:r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որոշմամբ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հաստատված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կարգը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իրականացված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օրենսդրական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փոփոխություններին</w:t>
      </w:r>
      <w:proofErr w:type="spellEnd"/>
      <w:r w:rsidR="00F248CF" w:rsidRPr="006F755A">
        <w:rPr>
          <w:rFonts w:ascii="GHEA Grapalat" w:hAnsi="GHEA Grapalat"/>
          <w:iCs/>
        </w:rPr>
        <w:t xml:space="preserve"> </w:t>
      </w:r>
      <w:proofErr w:type="spellStart"/>
      <w:r w:rsidR="00F248CF" w:rsidRPr="006F755A">
        <w:rPr>
          <w:rFonts w:ascii="GHEA Grapalat" w:hAnsi="GHEA Grapalat"/>
          <w:iCs/>
        </w:rPr>
        <w:t>համապատասխանեցնելուն</w:t>
      </w:r>
      <w:proofErr w:type="spellEnd"/>
      <w:r w:rsidR="00F248CF" w:rsidRPr="006F755A">
        <w:rPr>
          <w:rFonts w:ascii="GHEA Grapalat" w:hAnsi="GHEA Grapalat" w:cs="Sylfaen"/>
          <w:lang w:val="hy-AM"/>
        </w:rPr>
        <w:t>։</w:t>
      </w:r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Միաժամանակ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իրավական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ակտում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իրականացվում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են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D80988" w:rsidRPr="006F755A">
        <w:rPr>
          <w:rFonts w:ascii="GHEA Grapalat" w:hAnsi="GHEA Grapalat" w:cs="Sylfaen"/>
        </w:rPr>
        <w:t>փոփոխություններ</w:t>
      </w:r>
      <w:proofErr w:type="spellEnd"/>
      <w:r w:rsidR="00D80988" w:rsidRPr="006F755A">
        <w:rPr>
          <w:rFonts w:ascii="GHEA Grapalat" w:hAnsi="GHEA Grapalat" w:cs="Sylfaen"/>
        </w:rPr>
        <w:t xml:space="preserve">, </w:t>
      </w:r>
      <w:proofErr w:type="spellStart"/>
      <w:r w:rsidR="00D80988" w:rsidRPr="006F755A">
        <w:rPr>
          <w:rFonts w:ascii="GHEA Grapalat" w:hAnsi="GHEA Grapalat" w:cs="Sylfaen"/>
        </w:rPr>
        <w:t>որոնք</w:t>
      </w:r>
      <w:proofErr w:type="spellEnd"/>
      <w:r w:rsidR="00D80988" w:rsidRPr="006F755A">
        <w:rPr>
          <w:rFonts w:ascii="GHEA Grapalat" w:hAnsi="GHEA Grapalat" w:cs="Sylfaen"/>
        </w:rPr>
        <w:t xml:space="preserve"> </w:t>
      </w:r>
      <w:proofErr w:type="spellStart"/>
      <w:r w:rsidR="006F755A" w:rsidRPr="006F755A">
        <w:rPr>
          <w:rFonts w:ascii="GHEA Grapalat" w:hAnsi="GHEA Grapalat" w:cs="Sylfaen"/>
        </w:rPr>
        <w:t>սահմանված</w:t>
      </w:r>
      <w:proofErr w:type="spellEnd"/>
      <w:r w:rsidR="006F755A" w:rsidRPr="006F755A">
        <w:rPr>
          <w:rFonts w:ascii="GHEA Grapalat" w:hAnsi="GHEA Grapalat" w:cs="Sylfaen"/>
        </w:rPr>
        <w:t xml:space="preserve"> </w:t>
      </w:r>
      <w:proofErr w:type="spellStart"/>
      <w:r w:rsidR="006F755A" w:rsidRPr="006F755A">
        <w:rPr>
          <w:rFonts w:ascii="GHEA Grapalat" w:hAnsi="GHEA Grapalat" w:cs="Sylfaen"/>
        </w:rPr>
        <w:t>կարգավորումները</w:t>
      </w:r>
      <w:proofErr w:type="spellEnd"/>
      <w:r w:rsidR="006F755A" w:rsidRPr="006F755A">
        <w:rPr>
          <w:rFonts w:ascii="GHEA Grapalat" w:hAnsi="GHEA Grapalat" w:cs="Sylfaen"/>
        </w:rPr>
        <w:t xml:space="preserve"> </w:t>
      </w:r>
      <w:proofErr w:type="spellStart"/>
      <w:r w:rsidR="006F755A" w:rsidRPr="006F755A">
        <w:rPr>
          <w:rFonts w:ascii="GHEA Grapalat" w:hAnsi="GHEA Grapalat" w:cs="Sylfaen"/>
        </w:rPr>
        <w:t>համապատասխանեցնում</w:t>
      </w:r>
      <w:proofErr w:type="spellEnd"/>
      <w:r w:rsidR="006F755A" w:rsidRPr="006F755A">
        <w:rPr>
          <w:rFonts w:ascii="GHEA Grapalat" w:hAnsi="GHEA Grapalat" w:cs="Sylfaen"/>
        </w:rPr>
        <w:t xml:space="preserve"> </w:t>
      </w:r>
      <w:proofErr w:type="spellStart"/>
      <w:r w:rsidR="006F755A" w:rsidRPr="006F755A">
        <w:rPr>
          <w:rFonts w:ascii="GHEA Grapalat" w:hAnsi="GHEA Grapalat" w:cs="Sylfaen"/>
        </w:rPr>
        <w:t>են</w:t>
      </w:r>
      <w:proofErr w:type="spellEnd"/>
      <w:r w:rsidR="006F755A" w:rsidRPr="006F755A">
        <w:rPr>
          <w:rFonts w:ascii="GHEA Grapalat" w:hAnsi="GHEA Grapalat" w:cs="Sylfaen"/>
        </w:rPr>
        <w:t xml:space="preserve"> </w:t>
      </w:r>
      <w:r w:rsidR="00D80988" w:rsidRPr="006F755A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Ազգային ժողովի կողմից </w:t>
      </w:r>
      <w:r w:rsidR="00D80988" w:rsidRPr="006F755A">
        <w:rPr>
          <w:rFonts w:ascii="GHEA Grapalat" w:hAnsi="GHEA Grapalat"/>
          <w:lang w:val="hy-AM" w:eastAsia="ru-RU"/>
        </w:rPr>
        <w:t>2021 թվականի մայիսի 5-ին ընդունվ</w:t>
      </w:r>
      <w:proofErr w:type="spellStart"/>
      <w:r w:rsidR="00D80988" w:rsidRPr="006F755A">
        <w:rPr>
          <w:rFonts w:ascii="GHEA Grapalat" w:hAnsi="GHEA Grapalat"/>
          <w:lang w:eastAsia="ru-RU"/>
        </w:rPr>
        <w:t>ած</w:t>
      </w:r>
      <w:proofErr w:type="spellEnd"/>
      <w:r w:rsidR="00D80988" w:rsidRPr="006F755A">
        <w:rPr>
          <w:rFonts w:ascii="GHEA Grapalat" w:hAnsi="GHEA Grapalat"/>
          <w:lang w:eastAsia="ru-RU"/>
        </w:rPr>
        <w:t xml:space="preserve"> </w:t>
      </w:r>
      <w:r w:rsidR="00D80988" w:rsidRPr="006F755A">
        <w:rPr>
          <w:rFonts w:ascii="GHEA Grapalat" w:hAnsi="GHEA Grapalat"/>
          <w:lang w:val="hy-AM" w:eastAsia="ru-RU"/>
        </w:rPr>
        <w:t>և</w:t>
      </w:r>
      <w:r w:rsidR="006F755A">
        <w:rPr>
          <w:rFonts w:ascii="GHEA Grapalat" w:hAnsi="GHEA Grapalat"/>
          <w:lang w:eastAsia="ru-RU"/>
        </w:rPr>
        <w:t xml:space="preserve"> </w:t>
      </w:r>
      <w:r w:rsidR="00D80988" w:rsidRPr="006F755A">
        <w:rPr>
          <w:rFonts w:ascii="GHEA Grapalat" w:hAnsi="GHEA Grapalat"/>
          <w:lang w:val="hy-AM" w:eastAsia="ru-RU"/>
        </w:rPr>
        <w:t>2022 թվականի հուլիսի 1-ից</w:t>
      </w:r>
      <w:r w:rsidR="006F755A" w:rsidRPr="006F755A">
        <w:rPr>
          <w:rFonts w:ascii="GHEA Grapalat" w:hAnsi="GHEA Grapalat"/>
          <w:lang w:eastAsia="ru-RU"/>
        </w:rPr>
        <w:t xml:space="preserve"> </w:t>
      </w:r>
      <w:r w:rsidR="00D80988" w:rsidRPr="006F755A">
        <w:rPr>
          <w:rFonts w:ascii="GHEA Grapalat" w:hAnsi="GHEA Grapalat"/>
          <w:lang w:val="hy-AM" w:eastAsia="ru-RU"/>
        </w:rPr>
        <w:t>գործողության մեջ դրվ</w:t>
      </w:r>
      <w:proofErr w:type="spellStart"/>
      <w:r w:rsidR="006F755A" w:rsidRPr="006F755A">
        <w:rPr>
          <w:rFonts w:ascii="GHEA Grapalat" w:hAnsi="GHEA Grapalat"/>
          <w:lang w:eastAsia="ru-RU"/>
        </w:rPr>
        <w:t>ող</w:t>
      </w:r>
      <w:proofErr w:type="spellEnd"/>
      <w:r w:rsidR="00D80988" w:rsidRPr="006F755A">
        <w:rPr>
          <w:rFonts w:ascii="GHEA Grapalat" w:hAnsi="GHEA Grapalat"/>
          <w:lang w:val="hy-AM" w:eastAsia="ru-RU"/>
        </w:rPr>
        <w:t xml:space="preserve"> Հայաստանի Հանրապետության է նոր </w:t>
      </w:r>
      <w:r w:rsidR="006F755A">
        <w:rPr>
          <w:rFonts w:ascii="GHEA Grapalat" w:hAnsi="GHEA Grapalat"/>
          <w:lang w:eastAsia="ru-RU"/>
        </w:rPr>
        <w:t>Ք</w:t>
      </w:r>
      <w:r w:rsidR="00D80988" w:rsidRPr="006F755A">
        <w:rPr>
          <w:rFonts w:ascii="GHEA Grapalat" w:hAnsi="GHEA Grapalat"/>
          <w:lang w:val="hy-AM" w:eastAsia="ru-RU"/>
        </w:rPr>
        <w:t>րեական օրենսգիրք</w:t>
      </w:r>
      <w:r w:rsidR="006F755A">
        <w:rPr>
          <w:rFonts w:ascii="GHEA Grapalat" w:hAnsi="GHEA Grapalat"/>
          <w:lang w:eastAsia="ru-RU"/>
        </w:rPr>
        <w:t xml:space="preserve">ի </w:t>
      </w:r>
      <w:proofErr w:type="spellStart"/>
      <w:r w:rsidR="006F755A">
        <w:rPr>
          <w:rFonts w:ascii="GHEA Grapalat" w:hAnsi="GHEA Grapalat"/>
          <w:lang w:eastAsia="ru-RU"/>
        </w:rPr>
        <w:t>համապատասխան</w:t>
      </w:r>
      <w:proofErr w:type="spellEnd"/>
      <w:r w:rsidR="006F755A">
        <w:rPr>
          <w:rFonts w:ascii="GHEA Grapalat" w:hAnsi="GHEA Grapalat"/>
          <w:lang w:eastAsia="ru-RU"/>
        </w:rPr>
        <w:t xml:space="preserve"> </w:t>
      </w:r>
      <w:proofErr w:type="spellStart"/>
      <w:r w:rsidR="006F755A">
        <w:rPr>
          <w:rFonts w:ascii="GHEA Grapalat" w:hAnsi="GHEA Grapalat"/>
          <w:lang w:eastAsia="ru-RU"/>
        </w:rPr>
        <w:t>հոդվածներին</w:t>
      </w:r>
      <w:proofErr w:type="spellEnd"/>
      <w:r w:rsidR="00D80988" w:rsidRPr="006F755A">
        <w:rPr>
          <w:rFonts w:ascii="GHEA Grapalat" w:hAnsi="GHEA Grapalat"/>
          <w:lang w:val="hy-AM" w:eastAsia="ru-RU"/>
        </w:rPr>
        <w:t>:</w:t>
      </w:r>
    </w:p>
    <w:bookmarkEnd w:id="0"/>
    <w:p w:rsidR="0063475D" w:rsidRPr="0063475D" w:rsidRDefault="0063475D" w:rsidP="006347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right="-29" w:firstLine="720"/>
        <w:jc w:val="both"/>
        <w:rPr>
          <w:rFonts w:ascii="GHEA Grapalat" w:hAnsi="GHEA Grapalat"/>
          <w:lang w:val="fr-FR"/>
        </w:rPr>
      </w:pPr>
      <w:proofErr w:type="spellStart"/>
      <w:r w:rsidRPr="0063475D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ենթակա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  <w:r w:rsidR="00F248CF">
        <w:rPr>
          <w:rFonts w:ascii="GHEA Grapalat" w:hAnsi="GHEA Grapalat" w:cs="Sylfaen"/>
          <w:b/>
          <w:lang w:val="fr-FR" w:eastAsia="en-US"/>
        </w:rPr>
        <w:t xml:space="preserve">    </w:t>
      </w:r>
    </w:p>
    <w:p w:rsidR="00F248CF" w:rsidRPr="00F248CF" w:rsidRDefault="00F248CF" w:rsidP="00F248CF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Sylfaen"/>
        </w:rPr>
        <w:t xml:space="preserve">      </w:t>
      </w:r>
      <w:r w:rsidR="005C61CC" w:rsidRPr="00FE1890">
        <w:rPr>
          <w:rFonts w:ascii="GHEA Grapalat" w:hAnsi="GHEA Grapalat" w:cs="Sylfaen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Օդանավակայանների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տարածքում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մարդատար-տաքսի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ավտոմոբիլներով</w:t>
      </w:r>
      <w:proofErr w:type="spellEnd"/>
      <w:r>
        <w:rPr>
          <w:rFonts w:ascii="GHEA Grapalat" w:hAnsi="GHEA Grapalat"/>
          <w:color w:val="000000"/>
        </w:rPr>
        <w:t xml:space="preserve"> ուղ</w:t>
      </w:r>
      <w:proofErr w:type="spellStart"/>
      <w:r w:rsidRPr="00F248CF">
        <w:rPr>
          <w:rFonts w:ascii="GHEA Grapalat" w:hAnsi="GHEA Grapalat" w:cs="Sylfaen"/>
          <w:lang w:val="fr-FR"/>
        </w:rPr>
        <w:t>ևորափոխադրումների</w:t>
      </w:r>
      <w:proofErr w:type="spellEnd"/>
      <w:r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F248CF">
        <w:rPr>
          <w:rFonts w:ascii="GHEA Grapalat" w:hAnsi="GHEA Grapalat" w:cs="Sylfaen"/>
          <w:lang w:val="fr-FR"/>
        </w:rPr>
        <w:t>կազմակերպումը</w:t>
      </w:r>
      <w:proofErr w:type="spellEnd"/>
      <w:r w:rsidRPr="00F248CF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օրենսդրական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առանձին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կարգավորում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չուներ</w:t>
      </w:r>
      <w:proofErr w:type="spellEnd"/>
      <w:r w:rsidR="003350A5">
        <w:rPr>
          <w:rFonts w:ascii="GHEA Grapalat" w:hAnsi="GHEA Grapalat"/>
          <w:color w:val="000000"/>
        </w:rPr>
        <w:t xml:space="preserve">, </w:t>
      </w:r>
      <w:proofErr w:type="spellStart"/>
      <w:r w:rsidR="003350A5">
        <w:rPr>
          <w:rFonts w:ascii="GHEA Grapalat" w:hAnsi="GHEA Grapalat"/>
          <w:color w:val="000000"/>
        </w:rPr>
        <w:t>որի</w:t>
      </w:r>
      <w:proofErr w:type="spellEnd"/>
      <w:r w:rsidR="003350A5">
        <w:rPr>
          <w:rFonts w:ascii="GHEA Grapalat" w:hAnsi="GHEA Grapalat"/>
          <w:color w:val="000000"/>
        </w:rPr>
        <w:t xml:space="preserve"> հետ</w:t>
      </w:r>
      <w:r w:rsidR="003350A5" w:rsidRPr="00FE1890">
        <w:rPr>
          <w:rFonts w:ascii="GHEA Grapalat" w:hAnsi="GHEA Grapalat"/>
          <w:iCs/>
          <w:lang w:val="hy-AM"/>
        </w:rPr>
        <w:t>և</w:t>
      </w:r>
      <w:proofErr w:type="spellStart"/>
      <w:r w:rsidR="003350A5">
        <w:rPr>
          <w:rFonts w:ascii="GHEA Grapalat" w:hAnsi="GHEA Grapalat"/>
          <w:iCs/>
        </w:rPr>
        <w:t>անքով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այնտեղ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տաքսի</w:t>
      </w:r>
      <w:proofErr w:type="spellEnd"/>
      <w:r w:rsidRPr="00F248CF">
        <w:rPr>
          <w:rFonts w:ascii="GHEA Grapalat" w:hAnsi="GHEA Grapalat"/>
          <w:color w:val="000000"/>
        </w:rPr>
        <w:t xml:space="preserve"> ծառայությունների </w:t>
      </w:r>
      <w:proofErr w:type="spellStart"/>
      <w:r w:rsidRPr="00F248CF">
        <w:rPr>
          <w:rFonts w:ascii="GHEA Grapalat" w:hAnsi="GHEA Grapalat"/>
          <w:color w:val="000000"/>
        </w:rPr>
        <w:t>մատուցման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գործընթացը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պատշաճ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չի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իրականացվում</w:t>
      </w:r>
      <w:proofErr w:type="spellEnd"/>
      <w:r w:rsidR="003350A5">
        <w:rPr>
          <w:rFonts w:ascii="GHEA Grapalat" w:hAnsi="GHEA Grapalat"/>
          <w:color w:val="000000"/>
        </w:rPr>
        <w:t xml:space="preserve">, </w:t>
      </w:r>
      <w:proofErr w:type="spellStart"/>
      <w:r w:rsidR="003350A5">
        <w:rPr>
          <w:rFonts w:ascii="GHEA Grapalat" w:hAnsi="GHEA Grapalat"/>
          <w:color w:val="000000"/>
        </w:rPr>
        <w:t>անբարեխիղճ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ծառայություն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մատուցողների</w:t>
      </w:r>
      <w:proofErr w:type="spellEnd"/>
      <w:r w:rsidR="003350A5">
        <w:rPr>
          <w:rFonts w:ascii="GHEA Grapalat" w:hAnsi="GHEA Grapalat"/>
          <w:color w:val="000000"/>
        </w:rPr>
        <w:t xml:space="preserve"> կողմից </w:t>
      </w:r>
      <w:proofErr w:type="spellStart"/>
      <w:r w:rsidR="003350A5">
        <w:rPr>
          <w:rFonts w:ascii="GHEA Grapalat" w:hAnsi="GHEA Grapalat"/>
          <w:color w:val="000000"/>
        </w:rPr>
        <w:t>դրս</w:t>
      </w:r>
      <w:proofErr w:type="spellEnd"/>
      <w:r w:rsidR="003350A5" w:rsidRPr="00FE1890">
        <w:rPr>
          <w:rFonts w:ascii="GHEA Grapalat" w:hAnsi="GHEA Grapalat"/>
          <w:iCs/>
          <w:lang w:val="hy-AM"/>
        </w:rPr>
        <w:t>և</w:t>
      </w:r>
      <w:proofErr w:type="spellStart"/>
      <w:r w:rsidR="003350A5">
        <w:rPr>
          <w:rFonts w:ascii="GHEA Grapalat" w:hAnsi="GHEA Grapalat"/>
          <w:iCs/>
        </w:rPr>
        <w:t>որվում</w:t>
      </w:r>
      <w:proofErr w:type="spellEnd"/>
      <w:r w:rsidR="003350A5">
        <w:rPr>
          <w:rFonts w:ascii="GHEA Grapalat" w:hAnsi="GHEA Grapalat"/>
          <w:iCs/>
        </w:rPr>
        <w:t xml:space="preserve"> է </w:t>
      </w:r>
      <w:proofErr w:type="spellStart"/>
      <w:r w:rsidRPr="00F248CF">
        <w:rPr>
          <w:rFonts w:ascii="GHEA Grapalat" w:hAnsi="GHEA Grapalat"/>
          <w:color w:val="000000"/>
        </w:rPr>
        <w:t>անընդունելի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վարքագիծ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ինչպես</w:t>
      </w:r>
      <w:proofErr w:type="spellEnd"/>
      <w:r w:rsidR="003350A5">
        <w:rPr>
          <w:rFonts w:ascii="GHEA Grapalat" w:hAnsi="GHEA Grapalat"/>
          <w:color w:val="000000"/>
        </w:rPr>
        <w:t xml:space="preserve"> ուղ</w:t>
      </w:r>
      <w:r w:rsidR="003350A5" w:rsidRPr="00FE1890">
        <w:rPr>
          <w:rFonts w:ascii="GHEA Grapalat" w:hAnsi="GHEA Grapalat"/>
          <w:iCs/>
          <w:lang w:val="hy-AM"/>
        </w:rPr>
        <w:t>և</w:t>
      </w:r>
      <w:proofErr w:type="spellStart"/>
      <w:r w:rsidR="003350A5">
        <w:rPr>
          <w:rFonts w:ascii="GHEA Grapalat" w:hAnsi="GHEA Grapalat"/>
          <w:iCs/>
        </w:rPr>
        <w:t>որների</w:t>
      </w:r>
      <w:proofErr w:type="spellEnd"/>
      <w:r w:rsidR="003350A5">
        <w:rPr>
          <w:rFonts w:ascii="GHEA Grapalat" w:hAnsi="GHEA Grapalat"/>
          <w:iCs/>
        </w:rPr>
        <w:t xml:space="preserve">, </w:t>
      </w:r>
      <w:proofErr w:type="spellStart"/>
      <w:r w:rsidR="003350A5">
        <w:rPr>
          <w:rFonts w:ascii="GHEA Grapalat" w:hAnsi="GHEA Grapalat"/>
          <w:iCs/>
        </w:rPr>
        <w:t>այնպես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էլ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միմյանց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նկատմամբ</w:t>
      </w:r>
      <w:proofErr w:type="spellEnd"/>
      <w:r w:rsidR="003350A5">
        <w:rPr>
          <w:rFonts w:ascii="GHEA Grapalat" w:hAnsi="GHEA Grapalat"/>
          <w:iCs/>
        </w:rPr>
        <w:t xml:space="preserve">, պատվերը </w:t>
      </w:r>
      <w:proofErr w:type="spellStart"/>
      <w:r w:rsidR="003350A5">
        <w:rPr>
          <w:rFonts w:ascii="GHEA Grapalat" w:hAnsi="GHEA Grapalat"/>
          <w:iCs/>
        </w:rPr>
        <w:t>ձեռք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էր</w:t>
      </w:r>
      <w:proofErr w:type="spellEnd"/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բերվում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բանավոր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հավաքագրելու</w:t>
      </w:r>
      <w:proofErr w:type="spellEnd"/>
      <w:r w:rsidRPr="00F248CF">
        <w:rPr>
          <w:rFonts w:ascii="GHEA Grapalat" w:hAnsi="GHEA Grapalat"/>
          <w:color w:val="000000"/>
        </w:rPr>
        <w:t xml:space="preserve"> միջոցով</w:t>
      </w:r>
      <w:r w:rsidR="003350A5">
        <w:rPr>
          <w:rFonts w:ascii="GHEA Grapalat" w:hAnsi="GHEA Grapalat"/>
          <w:color w:val="000000"/>
        </w:rPr>
        <w:t>՝</w:t>
      </w:r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lastRenderedPageBreak/>
        <w:t>անհանգստություն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պատճառել</w:t>
      </w:r>
      <w:r w:rsidR="003350A5">
        <w:rPr>
          <w:rFonts w:ascii="GHEA Grapalat" w:hAnsi="GHEA Grapalat"/>
          <w:color w:val="000000"/>
        </w:rPr>
        <w:t>ով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="003350A5">
        <w:rPr>
          <w:rFonts w:ascii="GHEA Grapalat" w:hAnsi="GHEA Grapalat"/>
          <w:color w:val="000000"/>
        </w:rPr>
        <w:t>քաղաքացիներին</w:t>
      </w:r>
      <w:proofErr w:type="spellEnd"/>
      <w:r w:rsidR="003350A5">
        <w:rPr>
          <w:rFonts w:ascii="GHEA Grapalat" w:hAnsi="GHEA Grapalat"/>
          <w:color w:val="000000"/>
        </w:rPr>
        <w:t xml:space="preserve"> </w:t>
      </w:r>
      <w:r w:rsidR="003350A5" w:rsidRPr="00FE1890">
        <w:rPr>
          <w:rFonts w:ascii="GHEA Grapalat" w:hAnsi="GHEA Grapalat"/>
          <w:iCs/>
          <w:lang w:val="hy-AM"/>
        </w:rPr>
        <w:t>և</w:t>
      </w:r>
      <w:r w:rsidR="003350A5">
        <w:rPr>
          <w:rFonts w:ascii="GHEA Grapalat" w:hAnsi="GHEA Grapalat"/>
          <w:iCs/>
        </w:rPr>
        <w:t xml:space="preserve"> </w:t>
      </w:r>
      <w:proofErr w:type="spellStart"/>
      <w:r w:rsidR="003350A5">
        <w:rPr>
          <w:rFonts w:ascii="GHEA Grapalat" w:hAnsi="GHEA Grapalat"/>
          <w:iCs/>
        </w:rPr>
        <w:t>հյուրերին</w:t>
      </w:r>
      <w:proofErr w:type="spellEnd"/>
      <w:r w:rsidRPr="00F248CF">
        <w:rPr>
          <w:rFonts w:ascii="GHEA Grapalat" w:hAnsi="GHEA Grapalat"/>
          <w:color w:val="000000"/>
        </w:rPr>
        <w:t>:</w:t>
      </w:r>
      <w:r w:rsidR="00874A39" w:rsidRP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Ծառայության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մատուցման</w:t>
      </w:r>
      <w:proofErr w:type="spellEnd"/>
      <w:r w:rsidR="00874A39">
        <w:rPr>
          <w:rFonts w:ascii="GHEA Grapalat" w:hAnsi="GHEA Grapalat"/>
          <w:color w:val="000000"/>
        </w:rPr>
        <w:t xml:space="preserve"> համար </w:t>
      </w:r>
      <w:proofErr w:type="spellStart"/>
      <w:r w:rsidR="00874A39">
        <w:rPr>
          <w:rFonts w:ascii="GHEA Grapalat" w:hAnsi="GHEA Grapalat"/>
          <w:color w:val="000000"/>
        </w:rPr>
        <w:t>ներգրավված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ավտոմոբիլները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հաճախ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հին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են</w:t>
      </w:r>
      <w:proofErr w:type="spellEnd"/>
      <w:r w:rsidR="00874A39">
        <w:rPr>
          <w:rFonts w:ascii="GHEA Grapalat" w:hAnsi="GHEA Grapalat"/>
          <w:color w:val="000000"/>
        </w:rPr>
        <w:t xml:space="preserve">, </w:t>
      </w:r>
      <w:proofErr w:type="spellStart"/>
      <w:r w:rsidR="00874A39">
        <w:rPr>
          <w:rFonts w:ascii="GHEA Grapalat" w:hAnsi="GHEA Grapalat"/>
          <w:color w:val="000000"/>
        </w:rPr>
        <w:t>բազմագույն</w:t>
      </w:r>
      <w:proofErr w:type="spellEnd"/>
      <w:r w:rsidR="00874A39">
        <w:rPr>
          <w:rFonts w:ascii="GHEA Grapalat" w:hAnsi="GHEA Grapalat"/>
          <w:color w:val="000000"/>
        </w:rPr>
        <w:t xml:space="preserve">, </w:t>
      </w:r>
      <w:proofErr w:type="spellStart"/>
      <w:r w:rsidR="00874A39">
        <w:rPr>
          <w:rFonts w:ascii="GHEA Grapalat" w:hAnsi="GHEA Grapalat"/>
          <w:color w:val="000000"/>
        </w:rPr>
        <w:t>տհաճ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արտաքին</w:t>
      </w:r>
      <w:proofErr w:type="spellEnd"/>
      <w:r w:rsidR="00874A39">
        <w:rPr>
          <w:rFonts w:ascii="GHEA Grapalat" w:hAnsi="GHEA Grapalat"/>
          <w:color w:val="000000"/>
        </w:rPr>
        <w:t xml:space="preserve"> </w:t>
      </w:r>
      <w:proofErr w:type="spellStart"/>
      <w:r w:rsidR="00874A39">
        <w:rPr>
          <w:rFonts w:ascii="GHEA Grapalat" w:hAnsi="GHEA Grapalat"/>
          <w:color w:val="000000"/>
        </w:rPr>
        <w:t>տեսքով</w:t>
      </w:r>
      <w:proofErr w:type="spellEnd"/>
      <w:r w:rsidR="00874A39" w:rsidRPr="00F248CF">
        <w:rPr>
          <w:rFonts w:ascii="GHEA Grapalat" w:hAnsi="GHEA Grapalat"/>
          <w:color w:val="000000"/>
        </w:rPr>
        <w:t>:</w:t>
      </w:r>
      <w:r w:rsidR="00874A39">
        <w:rPr>
          <w:rFonts w:ascii="GHEA Grapalat" w:hAnsi="GHEA Grapalat"/>
          <w:color w:val="000000"/>
        </w:rPr>
        <w:t xml:space="preserve"> </w:t>
      </w:r>
      <w:r w:rsidRPr="00F248CF">
        <w:rPr>
          <w:rFonts w:ascii="GHEA Grapalat" w:hAnsi="GHEA Grapalat"/>
          <w:color w:val="000000"/>
        </w:rPr>
        <w:t xml:space="preserve">Հայաստանի </w:t>
      </w:r>
      <w:proofErr w:type="spellStart"/>
      <w:r w:rsidRPr="00F248CF">
        <w:rPr>
          <w:rFonts w:ascii="GHEA Grapalat" w:hAnsi="GHEA Grapalat"/>
          <w:color w:val="000000"/>
        </w:rPr>
        <w:t>Հանրապետություն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մուտք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գործող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օտարերկրյա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քաղաքացիները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եւ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զբոսաշրջիկները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հայտնվում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են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անհարմար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դրության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մեջ</w:t>
      </w:r>
      <w:proofErr w:type="spellEnd"/>
      <w:r w:rsidRPr="00F248CF">
        <w:rPr>
          <w:rFonts w:ascii="GHEA Grapalat" w:hAnsi="GHEA Grapalat"/>
          <w:color w:val="000000"/>
        </w:rPr>
        <w:t xml:space="preserve">, </w:t>
      </w:r>
      <w:proofErr w:type="spellStart"/>
      <w:r w:rsidRPr="00F248CF">
        <w:rPr>
          <w:rFonts w:ascii="GHEA Grapalat" w:hAnsi="GHEA Grapalat"/>
          <w:color w:val="000000"/>
        </w:rPr>
        <w:t>ինչը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զբոսաշրջության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տեսանկյունից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անընդունելի</w:t>
      </w:r>
      <w:proofErr w:type="spellEnd"/>
      <w:r w:rsidRPr="00F248CF">
        <w:rPr>
          <w:rFonts w:ascii="GHEA Grapalat" w:hAnsi="GHEA Grapalat"/>
          <w:color w:val="000000"/>
        </w:rPr>
        <w:t xml:space="preserve"> է:</w:t>
      </w:r>
      <w:r w:rsidR="003350A5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Բացի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այդ</w:t>
      </w:r>
      <w:proofErr w:type="spellEnd"/>
      <w:r w:rsidRPr="00F248CF">
        <w:rPr>
          <w:rFonts w:ascii="GHEA Grapalat" w:hAnsi="GHEA Grapalat"/>
          <w:color w:val="000000"/>
        </w:rPr>
        <w:t xml:space="preserve"> օդանավակայանի </w:t>
      </w:r>
      <w:proofErr w:type="spellStart"/>
      <w:r w:rsidRPr="00F248CF">
        <w:rPr>
          <w:rFonts w:ascii="GHEA Grapalat" w:hAnsi="GHEA Grapalat"/>
          <w:color w:val="000000"/>
        </w:rPr>
        <w:t>տարածքից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տաքսի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ծառայություն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մատուցելու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ցանկություն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ունեցող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կազմակերպությունները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չունեն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հնարավորություն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օգտվելու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տաքսու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կայանատեղից</w:t>
      </w:r>
      <w:proofErr w:type="spellEnd"/>
      <w:r w:rsidRPr="00F248CF">
        <w:rPr>
          <w:rFonts w:ascii="GHEA Grapalat" w:hAnsi="GHEA Grapalat"/>
          <w:color w:val="000000"/>
        </w:rPr>
        <w:t xml:space="preserve">, </w:t>
      </w:r>
      <w:proofErr w:type="spellStart"/>
      <w:r w:rsidRPr="00F248CF">
        <w:rPr>
          <w:rFonts w:ascii="GHEA Grapalat" w:hAnsi="GHEA Grapalat"/>
          <w:color w:val="000000"/>
        </w:rPr>
        <w:t>ինչը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անհավասար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պայմաններ</w:t>
      </w:r>
      <w:proofErr w:type="spellEnd"/>
      <w:r w:rsidRPr="00F248CF">
        <w:rPr>
          <w:rFonts w:ascii="GHEA Grapalat" w:hAnsi="GHEA Grapalat"/>
          <w:color w:val="000000"/>
        </w:rPr>
        <w:t xml:space="preserve"> է </w:t>
      </w:r>
      <w:proofErr w:type="spellStart"/>
      <w:r w:rsidRPr="00F248CF">
        <w:rPr>
          <w:rFonts w:ascii="GHEA Grapalat" w:hAnsi="GHEA Grapalat"/>
          <w:color w:val="000000"/>
        </w:rPr>
        <w:t>առաջացնում</w:t>
      </w:r>
      <w:proofErr w:type="spellEnd"/>
      <w:r w:rsidRPr="00F248CF">
        <w:rPr>
          <w:rFonts w:ascii="GHEA Grapalat" w:hAnsi="GHEA Grapalat"/>
          <w:color w:val="000000"/>
        </w:rPr>
        <w:t xml:space="preserve"> </w:t>
      </w:r>
      <w:proofErr w:type="spellStart"/>
      <w:r w:rsidRPr="00F248CF">
        <w:rPr>
          <w:rFonts w:ascii="GHEA Grapalat" w:hAnsi="GHEA Grapalat"/>
          <w:color w:val="000000"/>
        </w:rPr>
        <w:t>փոխադրողների</w:t>
      </w:r>
      <w:proofErr w:type="spellEnd"/>
      <w:r w:rsidRPr="00F248CF">
        <w:rPr>
          <w:rFonts w:ascii="GHEA Grapalat" w:hAnsi="GHEA Grapalat"/>
          <w:color w:val="000000"/>
        </w:rPr>
        <w:t xml:space="preserve"> համար: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 w:cs="Sylfaen"/>
          <w:b/>
          <w:lang w:val="fr-FR"/>
        </w:rPr>
      </w:pPr>
      <w:r w:rsidRPr="0063475D">
        <w:rPr>
          <w:rFonts w:ascii="GHEA Grapalat" w:hAnsi="GHEA Grapalat" w:cs="Sylfaen"/>
          <w:b/>
          <w:lang w:val="fr-FR"/>
        </w:rPr>
        <w:t xml:space="preserve">1.2. </w:t>
      </w:r>
      <w:proofErr w:type="spellStart"/>
      <w:r w:rsidRPr="0063475D">
        <w:rPr>
          <w:rFonts w:ascii="GHEA Grapalat" w:hAnsi="GHEA Grapalat" w:cs="Sylfaen"/>
          <w:b/>
          <w:lang w:val="fr-FR"/>
        </w:rPr>
        <w:t>Առկա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խնդիրների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առաջարկվող</w:t>
      </w:r>
      <w:proofErr w:type="spellEnd"/>
      <w:r w:rsidRPr="0063475D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/>
        </w:rPr>
        <w:t>լուծումները</w:t>
      </w:r>
      <w:proofErr w:type="spellEnd"/>
    </w:p>
    <w:p w:rsidR="00D80988" w:rsidRDefault="00666211" w:rsidP="00D80988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     </w:t>
      </w:r>
      <w:r w:rsidR="00263234">
        <w:rPr>
          <w:rFonts w:ascii="GHEA Grapalat" w:hAnsi="GHEA Grapalat"/>
          <w:color w:val="000000"/>
        </w:rPr>
        <w:t>Օ</w:t>
      </w:r>
      <w:r w:rsidR="00263234" w:rsidRPr="00666211">
        <w:rPr>
          <w:rFonts w:ascii="GHEA Grapalat" w:hAnsi="GHEA Grapalat"/>
          <w:color w:val="000000"/>
        </w:rPr>
        <w:t xml:space="preserve">դանավակայանի </w:t>
      </w:r>
      <w:proofErr w:type="spellStart"/>
      <w:r w:rsidR="00263234" w:rsidRPr="00666211">
        <w:rPr>
          <w:rFonts w:ascii="GHEA Grapalat" w:hAnsi="GHEA Grapalat"/>
          <w:color w:val="000000"/>
        </w:rPr>
        <w:t>տարածքից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մարդատար-տաքսի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ավտոմոբիլներով</w:t>
      </w:r>
      <w:proofErr w:type="spellEnd"/>
      <w:r w:rsidR="00263234">
        <w:rPr>
          <w:rFonts w:ascii="GHEA Grapalat" w:hAnsi="GHEA Grapalat"/>
          <w:color w:val="000000"/>
        </w:rPr>
        <w:t xml:space="preserve"> ուղ</w:t>
      </w:r>
      <w:r w:rsidR="00263234" w:rsidRPr="00FE1890">
        <w:rPr>
          <w:rFonts w:ascii="GHEA Grapalat" w:hAnsi="GHEA Grapalat"/>
          <w:iCs/>
          <w:lang w:val="hy-AM"/>
        </w:rPr>
        <w:t>և</w:t>
      </w:r>
      <w:proofErr w:type="spellStart"/>
      <w:r w:rsidR="00263234">
        <w:rPr>
          <w:rFonts w:ascii="GHEA Grapalat" w:hAnsi="GHEA Grapalat"/>
          <w:iCs/>
        </w:rPr>
        <w:t>որափոխադրումներ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Pr="00666211">
        <w:rPr>
          <w:rFonts w:ascii="GHEA Grapalat" w:hAnsi="GHEA Grapalat"/>
          <w:color w:val="000000"/>
        </w:rPr>
        <w:t>իրականացնող</w:t>
      </w:r>
      <w:proofErr w:type="spellEnd"/>
      <w:r w:rsidRPr="00666211">
        <w:rPr>
          <w:rFonts w:ascii="GHEA Grapalat" w:hAnsi="GHEA Grapalat"/>
          <w:color w:val="000000"/>
        </w:rPr>
        <w:t xml:space="preserve"> </w:t>
      </w:r>
      <w:proofErr w:type="spellStart"/>
      <w:r w:rsidRPr="00666211">
        <w:rPr>
          <w:rFonts w:ascii="GHEA Grapalat" w:hAnsi="GHEA Grapalat"/>
          <w:color w:val="000000"/>
        </w:rPr>
        <w:t>կազմակերպությունների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r w:rsidR="00263234" w:rsidRPr="00FE1890">
        <w:rPr>
          <w:rFonts w:ascii="GHEA Grapalat" w:hAnsi="GHEA Grapalat"/>
          <w:iCs/>
          <w:lang w:val="hy-AM"/>
        </w:rPr>
        <w:t>և</w:t>
      </w:r>
      <w:r w:rsidR="00263234">
        <w:rPr>
          <w:rFonts w:ascii="GHEA Grapalat" w:hAnsi="GHEA Grapalat"/>
          <w:iCs/>
        </w:rPr>
        <w:t xml:space="preserve"> </w:t>
      </w:r>
      <w:proofErr w:type="spellStart"/>
      <w:r w:rsidRPr="00666211">
        <w:rPr>
          <w:rFonts w:ascii="GHEA Grapalat" w:hAnsi="GHEA Grapalat"/>
          <w:color w:val="000000"/>
        </w:rPr>
        <w:t>անհատ</w:t>
      </w:r>
      <w:proofErr w:type="spellEnd"/>
      <w:r w:rsidRPr="00666211">
        <w:rPr>
          <w:rFonts w:ascii="GHEA Grapalat" w:hAnsi="GHEA Grapalat"/>
          <w:color w:val="000000"/>
        </w:rPr>
        <w:t xml:space="preserve"> </w:t>
      </w:r>
      <w:proofErr w:type="spellStart"/>
      <w:r w:rsidRPr="00666211">
        <w:rPr>
          <w:rFonts w:ascii="GHEA Grapalat" w:hAnsi="GHEA Grapalat"/>
          <w:color w:val="000000"/>
        </w:rPr>
        <w:t>ձեռնարկատերերի</w:t>
      </w:r>
      <w:proofErr w:type="spellEnd"/>
      <w:r w:rsidRPr="00666211">
        <w:rPr>
          <w:rFonts w:ascii="GHEA Grapalat" w:hAnsi="GHEA Grapalat"/>
          <w:color w:val="000000"/>
        </w:rPr>
        <w:t xml:space="preserve"> համար </w:t>
      </w:r>
      <w:proofErr w:type="spellStart"/>
      <w:r w:rsidR="00263234">
        <w:rPr>
          <w:rFonts w:ascii="GHEA Grapalat" w:hAnsi="GHEA Grapalat"/>
          <w:color w:val="000000"/>
        </w:rPr>
        <w:t>գործունեության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հավասար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պայմաններ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սահմանելու</w:t>
      </w:r>
      <w:proofErr w:type="spellEnd"/>
      <w:r w:rsidR="00263234">
        <w:rPr>
          <w:rFonts w:ascii="GHEA Grapalat" w:hAnsi="GHEA Grapalat"/>
          <w:color w:val="000000"/>
        </w:rPr>
        <w:t xml:space="preserve">, </w:t>
      </w:r>
      <w:proofErr w:type="spellStart"/>
      <w:r w:rsidR="00263234">
        <w:rPr>
          <w:rFonts w:ascii="GHEA Grapalat" w:hAnsi="GHEA Grapalat"/>
          <w:color w:val="000000"/>
        </w:rPr>
        <w:t>մատուցվող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ծառայության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որակը</w:t>
      </w:r>
      <w:proofErr w:type="spellEnd"/>
      <w:r w:rsidR="00263234">
        <w:rPr>
          <w:rFonts w:ascii="GHEA Grapalat" w:hAnsi="GHEA Grapalat"/>
          <w:color w:val="000000"/>
        </w:rPr>
        <w:t xml:space="preserve"> </w:t>
      </w:r>
      <w:proofErr w:type="spellStart"/>
      <w:r w:rsidR="00263234">
        <w:rPr>
          <w:rFonts w:ascii="GHEA Grapalat" w:hAnsi="GHEA Grapalat"/>
          <w:color w:val="000000"/>
        </w:rPr>
        <w:t>բարձրացնել</w:t>
      </w:r>
      <w:r w:rsidR="00316C7B">
        <w:rPr>
          <w:rFonts w:ascii="GHEA Grapalat" w:hAnsi="GHEA Grapalat"/>
          <w:color w:val="000000"/>
        </w:rPr>
        <w:t>ու</w:t>
      </w:r>
      <w:proofErr w:type="spellEnd"/>
      <w:r w:rsidR="00316C7B">
        <w:rPr>
          <w:rFonts w:ascii="GHEA Grapalat" w:hAnsi="GHEA Grapalat"/>
          <w:color w:val="000000"/>
        </w:rPr>
        <w:t xml:space="preserve">, </w:t>
      </w:r>
      <w:proofErr w:type="spellStart"/>
      <w:r w:rsidR="00263234">
        <w:rPr>
          <w:rFonts w:ascii="GHEA Grapalat" w:hAnsi="GHEA Grapalat"/>
          <w:iCs/>
        </w:rPr>
        <w:t>ոլորտում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պատշաճ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վերահսկողություն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իրականացնելու</w:t>
      </w:r>
      <w:proofErr w:type="spellEnd"/>
      <w:r w:rsidR="00263234">
        <w:rPr>
          <w:rFonts w:ascii="GHEA Grapalat" w:hAnsi="GHEA Grapalat"/>
          <w:iCs/>
        </w:rPr>
        <w:t xml:space="preserve"> </w:t>
      </w:r>
      <w:r w:rsidR="00263234" w:rsidRPr="00FE1890">
        <w:rPr>
          <w:rFonts w:ascii="GHEA Grapalat" w:hAnsi="GHEA Grapalat"/>
          <w:iCs/>
          <w:lang w:val="hy-AM"/>
        </w:rPr>
        <w:t>և</w:t>
      </w:r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առկա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այլ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263234">
        <w:rPr>
          <w:rFonts w:ascii="GHEA Grapalat" w:hAnsi="GHEA Grapalat"/>
          <w:iCs/>
        </w:rPr>
        <w:t>խնդրիները</w:t>
      </w:r>
      <w:proofErr w:type="spellEnd"/>
      <w:r w:rsidR="00263234">
        <w:rPr>
          <w:rFonts w:ascii="GHEA Grapalat" w:hAnsi="GHEA Grapalat"/>
          <w:iCs/>
        </w:rPr>
        <w:t xml:space="preserve"> </w:t>
      </w:r>
      <w:proofErr w:type="spellStart"/>
      <w:r w:rsidR="009F5217">
        <w:rPr>
          <w:rFonts w:ascii="GHEA Grapalat" w:hAnsi="GHEA Grapalat"/>
          <w:iCs/>
        </w:rPr>
        <w:t>կանոնակարգելու</w:t>
      </w:r>
      <w:proofErr w:type="spellEnd"/>
      <w:r w:rsidR="009F5217">
        <w:rPr>
          <w:rFonts w:ascii="GHEA Grapalat" w:hAnsi="GHEA Grapalat"/>
          <w:iCs/>
        </w:rPr>
        <w:t xml:space="preserve"> </w:t>
      </w:r>
      <w:r w:rsidR="00263234">
        <w:rPr>
          <w:rFonts w:ascii="GHEA Grapalat" w:hAnsi="GHEA Grapalat"/>
          <w:iCs/>
        </w:rPr>
        <w:t>նպատակով</w:t>
      </w:r>
      <w:r w:rsidRPr="00666211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սույն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գործունեությունը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սահմանվում</w:t>
      </w:r>
      <w:proofErr w:type="spellEnd"/>
      <w:r w:rsidR="009F5217">
        <w:rPr>
          <w:rFonts w:ascii="GHEA Grapalat" w:hAnsi="GHEA Grapalat"/>
          <w:color w:val="000000"/>
        </w:rPr>
        <w:t xml:space="preserve"> է </w:t>
      </w:r>
      <w:proofErr w:type="spellStart"/>
      <w:r w:rsidR="009F5217">
        <w:rPr>
          <w:rFonts w:ascii="GHEA Grapalat" w:hAnsi="GHEA Grapalat"/>
          <w:color w:val="000000"/>
        </w:rPr>
        <w:t>որպես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առանձին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լիցենզավորման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ենթակա</w:t>
      </w:r>
      <w:proofErr w:type="spellEnd"/>
      <w:r w:rsidR="009F5217">
        <w:rPr>
          <w:rFonts w:ascii="GHEA Grapalat" w:hAnsi="GHEA Grapalat"/>
          <w:color w:val="000000"/>
        </w:rPr>
        <w:t>՝ ՀՀ-</w:t>
      </w:r>
      <w:proofErr w:type="spellStart"/>
      <w:r w:rsidR="009F5217">
        <w:rPr>
          <w:rFonts w:ascii="GHEA Grapalat" w:hAnsi="GHEA Grapalat"/>
          <w:color w:val="000000"/>
        </w:rPr>
        <w:t>ում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մարդատար-տաքսի</w:t>
      </w:r>
      <w:proofErr w:type="spellEnd"/>
      <w:r w:rsidR="009F5217">
        <w:rPr>
          <w:rFonts w:ascii="GHEA Grapalat" w:hAnsi="GHEA Grapalat"/>
          <w:color w:val="000000"/>
        </w:rPr>
        <w:t xml:space="preserve"> </w:t>
      </w:r>
      <w:proofErr w:type="spellStart"/>
      <w:r w:rsidR="009F5217">
        <w:rPr>
          <w:rFonts w:ascii="GHEA Grapalat" w:hAnsi="GHEA Grapalat"/>
          <w:color w:val="000000"/>
        </w:rPr>
        <w:t>ավտոմոբիլներով</w:t>
      </w:r>
      <w:proofErr w:type="spellEnd"/>
      <w:r w:rsidR="009F5217">
        <w:rPr>
          <w:rFonts w:ascii="GHEA Grapalat" w:hAnsi="GHEA Grapalat"/>
          <w:color w:val="000000"/>
        </w:rPr>
        <w:t xml:space="preserve"> ուղ</w:t>
      </w:r>
      <w:r w:rsidR="009F5217" w:rsidRPr="00FE1890">
        <w:rPr>
          <w:rFonts w:ascii="GHEA Grapalat" w:hAnsi="GHEA Grapalat"/>
          <w:iCs/>
          <w:lang w:val="hy-AM"/>
        </w:rPr>
        <w:t>և</w:t>
      </w:r>
      <w:proofErr w:type="spellStart"/>
      <w:r w:rsidR="009F5217">
        <w:rPr>
          <w:rFonts w:ascii="GHEA Grapalat" w:hAnsi="GHEA Grapalat"/>
          <w:iCs/>
        </w:rPr>
        <w:t>որափոխադրումների</w:t>
      </w:r>
      <w:proofErr w:type="spellEnd"/>
      <w:r w:rsidR="009F5217">
        <w:rPr>
          <w:rFonts w:ascii="GHEA Grapalat" w:hAnsi="GHEA Grapalat"/>
          <w:iCs/>
        </w:rPr>
        <w:t xml:space="preserve"> </w:t>
      </w:r>
      <w:proofErr w:type="spellStart"/>
      <w:r w:rsidR="009F5217">
        <w:rPr>
          <w:rFonts w:ascii="GHEA Grapalat" w:hAnsi="GHEA Grapalat"/>
          <w:iCs/>
        </w:rPr>
        <w:t>կազմակերպման</w:t>
      </w:r>
      <w:proofErr w:type="spellEnd"/>
      <w:r w:rsidR="009F5217">
        <w:rPr>
          <w:rFonts w:ascii="GHEA Grapalat" w:hAnsi="GHEA Grapalat"/>
          <w:iCs/>
        </w:rPr>
        <w:t xml:space="preserve"> </w:t>
      </w:r>
      <w:proofErr w:type="spellStart"/>
      <w:r w:rsidR="009F5217">
        <w:rPr>
          <w:rFonts w:ascii="GHEA Grapalat" w:hAnsi="GHEA Grapalat"/>
          <w:iCs/>
        </w:rPr>
        <w:t>կարգավորումներից</w:t>
      </w:r>
      <w:proofErr w:type="spellEnd"/>
      <w:r w:rsidR="009F5217">
        <w:rPr>
          <w:rFonts w:ascii="GHEA Grapalat" w:hAnsi="GHEA Grapalat"/>
          <w:iCs/>
        </w:rPr>
        <w:t xml:space="preserve"> </w:t>
      </w:r>
      <w:proofErr w:type="spellStart"/>
      <w:r w:rsidR="009F5217">
        <w:rPr>
          <w:rFonts w:ascii="GHEA Grapalat" w:hAnsi="GHEA Grapalat"/>
          <w:iCs/>
        </w:rPr>
        <w:t>տարբերվող</w:t>
      </w:r>
      <w:proofErr w:type="spellEnd"/>
      <w:r w:rsidR="009F5217">
        <w:rPr>
          <w:rFonts w:ascii="GHEA Grapalat" w:hAnsi="GHEA Grapalat"/>
          <w:iCs/>
        </w:rPr>
        <w:t xml:space="preserve"> </w:t>
      </w:r>
      <w:proofErr w:type="spellStart"/>
      <w:r w:rsidR="009F5217">
        <w:rPr>
          <w:rFonts w:ascii="GHEA Grapalat" w:hAnsi="GHEA Grapalat"/>
          <w:iCs/>
        </w:rPr>
        <w:t>կարգավորմամբ</w:t>
      </w:r>
      <w:proofErr w:type="spellEnd"/>
      <w:r w:rsidRPr="00666211">
        <w:rPr>
          <w:rFonts w:ascii="GHEA Grapalat" w:hAnsi="GHEA Grapalat"/>
          <w:color w:val="000000"/>
        </w:rPr>
        <w:t>:</w:t>
      </w:r>
    </w:p>
    <w:p w:rsidR="00316C7B" w:rsidRDefault="0063475D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63475D">
        <w:rPr>
          <w:rFonts w:ascii="GHEA Grapalat" w:hAnsi="GHEA Grapalat" w:cs="Sylfaen"/>
          <w:b/>
          <w:lang w:val="fr-FR" w:eastAsia="en-US"/>
        </w:rPr>
        <w:t xml:space="preserve">2.Կարգավորման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</w:p>
    <w:p w:rsidR="0024768C" w:rsidRDefault="00316C7B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/>
          <w:iCs/>
        </w:rPr>
      </w:pPr>
      <w:r w:rsidRPr="005347AA">
        <w:rPr>
          <w:rFonts w:ascii="GHEA Grapalat" w:hAnsi="GHEA Grapalat"/>
          <w:iCs/>
          <w:lang w:val="hy-AM"/>
        </w:rPr>
        <w:t>Հայաստանի Հանրապետության կառավարության 20</w:t>
      </w:r>
      <w:r w:rsidRPr="005347AA">
        <w:rPr>
          <w:rFonts w:ascii="GHEA Grapalat" w:hAnsi="GHEA Grapalat"/>
          <w:iCs/>
        </w:rPr>
        <w:t>14</w:t>
      </w:r>
      <w:r w:rsidRPr="005347AA">
        <w:rPr>
          <w:rFonts w:ascii="GHEA Grapalat" w:hAnsi="GHEA Grapalat"/>
          <w:iCs/>
          <w:lang w:val="hy-AM"/>
        </w:rPr>
        <w:t xml:space="preserve"> թվականի </w:t>
      </w:r>
      <w:proofErr w:type="spellStart"/>
      <w:r w:rsidRPr="005347AA">
        <w:rPr>
          <w:rFonts w:ascii="GHEA Grapalat" w:hAnsi="GHEA Grapalat"/>
          <w:iCs/>
        </w:rPr>
        <w:t>դեկտեմբերի</w:t>
      </w:r>
      <w:proofErr w:type="spellEnd"/>
      <w:r w:rsidRPr="005347AA">
        <w:rPr>
          <w:rFonts w:ascii="GHEA Grapalat" w:hAnsi="GHEA Grapalat"/>
          <w:iCs/>
        </w:rPr>
        <w:t xml:space="preserve"> 11</w:t>
      </w:r>
      <w:r w:rsidRPr="005347AA">
        <w:rPr>
          <w:rFonts w:ascii="GHEA Grapalat" w:hAnsi="GHEA Grapalat"/>
          <w:iCs/>
          <w:lang w:val="hy-AM"/>
        </w:rPr>
        <w:t xml:space="preserve">-ի </w:t>
      </w:r>
      <w:r w:rsidRPr="005347AA">
        <w:rPr>
          <w:rFonts w:ascii="GHEA Grapalat" w:hAnsi="GHEA Grapalat" w:cs="Sylfaen"/>
          <w:lang w:val="hy-AM"/>
        </w:rPr>
        <w:t xml:space="preserve">N </w:t>
      </w:r>
      <w:r w:rsidRPr="005347AA">
        <w:rPr>
          <w:rFonts w:ascii="GHEA Grapalat" w:hAnsi="GHEA Grapalat" w:cs="Sylfaen"/>
        </w:rPr>
        <w:t>1471</w:t>
      </w:r>
      <w:r w:rsidRPr="005347AA">
        <w:rPr>
          <w:rFonts w:ascii="GHEA Grapalat" w:hAnsi="GHEA Grapalat" w:cs="Sylfaen"/>
          <w:lang w:val="hy-AM"/>
        </w:rPr>
        <w:t>-Ն</w:t>
      </w:r>
      <w:r>
        <w:rPr>
          <w:rFonts w:ascii="GHEA Grapalat" w:hAnsi="GHEA Grapalat" w:cs="Sylfaen"/>
        </w:rPr>
        <w:t xml:space="preserve"> որոշման </w:t>
      </w:r>
      <w:proofErr w:type="spellStart"/>
      <w:r>
        <w:rPr>
          <w:rFonts w:ascii="GHEA Grapalat" w:hAnsi="GHEA Grapalat" w:cs="Sylfaen"/>
        </w:rPr>
        <w:t>մեջ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առաջարկվող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կարգավորումներով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սահմանվում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օդանավակայանի </w:t>
      </w:r>
      <w:proofErr w:type="spellStart"/>
      <w:r>
        <w:rPr>
          <w:rFonts w:ascii="GHEA Grapalat" w:hAnsi="GHEA Grapalat" w:cs="Sylfaen"/>
        </w:rPr>
        <w:t>տաքսի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ծառայության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կազմակերպման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առանձին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պայմաններ</w:t>
      </w:r>
      <w:proofErr w:type="spellEnd"/>
      <w:r>
        <w:rPr>
          <w:rFonts w:ascii="GHEA Grapalat" w:hAnsi="GHEA Grapalat" w:cs="Sylfaen"/>
        </w:rPr>
        <w:t xml:space="preserve"> </w:t>
      </w:r>
      <w:r w:rsidRPr="00F5139B">
        <w:rPr>
          <w:rFonts w:ascii="GHEA Grapalat" w:hAnsi="GHEA Grapalat"/>
          <w:iCs/>
          <w:lang w:val="hy-AM"/>
        </w:rPr>
        <w:t>և</w:t>
      </w:r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պահանջներ</w:t>
      </w:r>
      <w:proofErr w:type="spellEnd"/>
      <w:r>
        <w:rPr>
          <w:rFonts w:ascii="GHEA Grapalat" w:hAnsi="GHEA Grapalat"/>
          <w:iCs/>
        </w:rPr>
        <w:t xml:space="preserve">, </w:t>
      </w:r>
      <w:proofErr w:type="spellStart"/>
      <w:r>
        <w:rPr>
          <w:rFonts w:ascii="GHEA Grapalat" w:hAnsi="GHEA Grapalat"/>
          <w:iCs/>
        </w:rPr>
        <w:t>մասնավորապես</w:t>
      </w:r>
      <w:proofErr w:type="spellEnd"/>
      <w:r w:rsidR="0024768C">
        <w:rPr>
          <w:rFonts w:ascii="GHEA Grapalat" w:hAnsi="GHEA Grapalat"/>
          <w:iCs/>
        </w:rPr>
        <w:t>՝</w:t>
      </w:r>
    </w:p>
    <w:p w:rsidR="0024768C" w:rsidRDefault="0024768C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iCs/>
        </w:rPr>
        <w:t>-</w:t>
      </w:r>
      <w:r w:rsidRPr="0024768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ներգրավվող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ավտոմոբիլի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տարիքային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սահմանափակում</w:t>
      </w:r>
      <w:proofErr w:type="spellEnd"/>
      <w:r>
        <w:rPr>
          <w:rFonts w:ascii="GHEA Grapalat" w:hAnsi="GHEA Grapalat"/>
          <w:color w:val="000000"/>
        </w:rPr>
        <w:t>,</w:t>
      </w:r>
    </w:p>
    <w:p w:rsidR="0024768C" w:rsidRDefault="0024768C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/>
          <w:iCs/>
        </w:rPr>
      </w:pPr>
      <w:r>
        <w:rPr>
          <w:rFonts w:ascii="GHEA Grapalat" w:hAnsi="GHEA Grapalat"/>
          <w:color w:val="000000"/>
        </w:rPr>
        <w:t>-</w:t>
      </w:r>
      <w:proofErr w:type="spellStart"/>
      <w:r>
        <w:rPr>
          <w:rFonts w:ascii="GHEA Grapalat" w:hAnsi="GHEA Grapalat"/>
          <w:color w:val="000000"/>
        </w:rPr>
        <w:t>արտաքին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տեսքի</w:t>
      </w:r>
      <w:proofErr w:type="spellEnd"/>
      <w:r>
        <w:rPr>
          <w:rFonts w:ascii="GHEA Grapalat" w:hAnsi="GHEA Grapalat"/>
          <w:color w:val="000000"/>
        </w:rPr>
        <w:t xml:space="preserve">  </w:t>
      </w:r>
      <w:r w:rsidRPr="00F5139B">
        <w:rPr>
          <w:rFonts w:ascii="GHEA Grapalat" w:hAnsi="GHEA Grapalat"/>
          <w:iCs/>
          <w:lang w:val="hy-AM"/>
        </w:rPr>
        <w:t>և</w:t>
      </w:r>
      <w:proofErr w:type="gram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գույնի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նկատմամբ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պահանջ</w:t>
      </w:r>
      <w:proofErr w:type="spellEnd"/>
      <w:r>
        <w:rPr>
          <w:rFonts w:ascii="GHEA Grapalat" w:hAnsi="GHEA Grapalat"/>
          <w:iCs/>
        </w:rPr>
        <w:t>,</w:t>
      </w:r>
    </w:p>
    <w:p w:rsidR="0024768C" w:rsidRDefault="0024768C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/>
          <w:iCs/>
        </w:rPr>
      </w:pPr>
      <w:r>
        <w:rPr>
          <w:rFonts w:ascii="GHEA Grapalat" w:hAnsi="GHEA Grapalat"/>
          <w:iCs/>
        </w:rPr>
        <w:t xml:space="preserve">- </w:t>
      </w:r>
      <w:proofErr w:type="spellStart"/>
      <w:proofErr w:type="gramStart"/>
      <w:r>
        <w:rPr>
          <w:rFonts w:ascii="GHEA Grapalat" w:hAnsi="GHEA Grapalat"/>
          <w:iCs/>
        </w:rPr>
        <w:t>ներգրավվող</w:t>
      </w:r>
      <w:proofErr w:type="spellEnd"/>
      <w:proofErr w:type="gram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ավտոմոբիլի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վառելիքային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համակարգի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վերասարքավորման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արգելք</w:t>
      </w:r>
      <w:proofErr w:type="spellEnd"/>
      <w:r>
        <w:rPr>
          <w:rFonts w:ascii="GHEA Grapalat" w:hAnsi="GHEA Grapalat"/>
          <w:iCs/>
        </w:rPr>
        <w:t xml:space="preserve">, </w:t>
      </w:r>
    </w:p>
    <w:p w:rsidR="00316C7B" w:rsidRPr="00316C7B" w:rsidRDefault="0024768C" w:rsidP="00316C7B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-օ</w:t>
      </w:r>
      <w:r w:rsidRPr="00724068">
        <w:rPr>
          <w:rFonts w:ascii="GHEA Grapalat" w:hAnsi="GHEA Grapalat"/>
        </w:rPr>
        <w:t xml:space="preserve">դանավակայանի </w:t>
      </w:r>
      <w:proofErr w:type="spellStart"/>
      <w:r w:rsidRPr="00724068">
        <w:rPr>
          <w:rFonts w:ascii="GHEA Grapalat" w:hAnsi="GHEA Grapalat"/>
        </w:rPr>
        <w:t>տարածքում</w:t>
      </w:r>
      <w:proofErr w:type="spellEnd"/>
      <w:r w:rsidRPr="00724068">
        <w:rPr>
          <w:rFonts w:ascii="GHEA Grapalat" w:hAnsi="GHEA Grapalat"/>
        </w:rPr>
        <w:t xml:space="preserve"> </w:t>
      </w:r>
      <w:proofErr w:type="spellStart"/>
      <w:r w:rsidRPr="00724068">
        <w:rPr>
          <w:rFonts w:ascii="GHEA Grapalat" w:hAnsi="GHEA Grapalat"/>
        </w:rPr>
        <w:t>տաքսի</w:t>
      </w:r>
      <w:proofErr w:type="spellEnd"/>
      <w:r w:rsidRPr="00724068">
        <w:rPr>
          <w:rFonts w:ascii="GHEA Grapalat" w:hAnsi="GHEA Grapalat"/>
        </w:rPr>
        <w:t xml:space="preserve"> </w:t>
      </w:r>
      <w:proofErr w:type="spellStart"/>
      <w:r w:rsidRPr="00724068">
        <w:rPr>
          <w:rFonts w:ascii="GHEA Grapalat" w:hAnsi="GHEA Grapalat"/>
        </w:rPr>
        <w:t>ծառայության</w:t>
      </w:r>
      <w:proofErr w:type="spellEnd"/>
      <w:r w:rsidRPr="00724068">
        <w:rPr>
          <w:rFonts w:ascii="GHEA Grapalat" w:hAnsi="GHEA Grapalat"/>
        </w:rPr>
        <w:t xml:space="preserve"> </w:t>
      </w:r>
      <w:proofErr w:type="spellStart"/>
      <w:r w:rsidRPr="00724068">
        <w:rPr>
          <w:rFonts w:ascii="GHEA Grapalat" w:hAnsi="GHEA Grapalat"/>
        </w:rPr>
        <w:t>մատուցում</w:t>
      </w:r>
      <w:proofErr w:type="spellEnd"/>
      <w:r w:rsidRPr="00724068">
        <w:rPr>
          <w:rFonts w:ascii="GHEA Grapalat" w:hAnsi="GHEA Grapalat"/>
        </w:rPr>
        <w:t xml:space="preserve"> </w:t>
      </w:r>
      <w:proofErr w:type="spellStart"/>
      <w:r w:rsidRPr="00724068">
        <w:rPr>
          <w:rFonts w:ascii="GHEA Grapalat" w:hAnsi="GHEA Grapalat"/>
        </w:rPr>
        <w:t>իրականաց</w:t>
      </w:r>
      <w:r>
        <w:rPr>
          <w:rFonts w:ascii="GHEA Grapalat" w:hAnsi="GHEA Grapalat"/>
        </w:rPr>
        <w:t>նելու</w:t>
      </w:r>
      <w:proofErr w:type="spellEnd"/>
      <w:r>
        <w:rPr>
          <w:rFonts w:ascii="GHEA Grapalat" w:hAnsi="GHEA Grapalat"/>
        </w:rPr>
        <w:t xml:space="preserve"> </w:t>
      </w:r>
      <w:r w:rsidRPr="00F5139B">
        <w:rPr>
          <w:rFonts w:ascii="GHEA Grapalat" w:hAnsi="GHEA Grapalat"/>
          <w:iCs/>
          <w:lang w:val="hy-AM"/>
        </w:rPr>
        <w:t>և</w:t>
      </w:r>
      <w:r>
        <w:rPr>
          <w:rFonts w:ascii="GHEA Grapalat" w:hAnsi="GHEA Grapalat"/>
          <w:iCs/>
        </w:rPr>
        <w:t xml:space="preserve"> պատվերը </w:t>
      </w:r>
      <w:proofErr w:type="spellStart"/>
      <w:r>
        <w:rPr>
          <w:rFonts w:ascii="GHEA Grapalat" w:hAnsi="GHEA Grapalat"/>
          <w:iCs/>
        </w:rPr>
        <w:t>ընդունելու</w:t>
      </w:r>
      <w:proofErr w:type="spellEnd"/>
      <w:r>
        <w:rPr>
          <w:rFonts w:ascii="GHEA Grapalat" w:hAnsi="GHEA Grapalat"/>
          <w:iCs/>
        </w:rPr>
        <w:t xml:space="preserve"> </w:t>
      </w:r>
      <w:proofErr w:type="spellStart"/>
      <w:r>
        <w:rPr>
          <w:rFonts w:ascii="GHEA Grapalat" w:hAnsi="GHEA Grapalat"/>
          <w:iCs/>
        </w:rPr>
        <w:t>պայմաններ</w:t>
      </w:r>
      <w:proofErr w:type="spellEnd"/>
      <w:r w:rsidR="00316C7B" w:rsidRPr="00316C7B">
        <w:rPr>
          <w:rFonts w:ascii="GHEA Grapalat" w:hAnsi="GHEA Grapalat"/>
          <w:color w:val="000000"/>
        </w:rPr>
        <w:t>:</w:t>
      </w:r>
    </w:p>
    <w:p w:rsidR="0063475D" w:rsidRPr="0063475D" w:rsidRDefault="0063475D" w:rsidP="0063475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 w:eastAsia="en-US"/>
        </w:rPr>
      </w:pPr>
      <w:r w:rsidRPr="0063475D">
        <w:rPr>
          <w:rFonts w:ascii="GHEA Grapalat" w:hAnsi="GHEA Grapalat" w:cs="Sylfaen"/>
          <w:b/>
          <w:lang w:val="fr-FR" w:eastAsia="en-US"/>
        </w:rPr>
        <w:t xml:space="preserve">3.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կիրառման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63475D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63475D">
        <w:rPr>
          <w:rFonts w:ascii="GHEA Grapalat" w:hAnsi="GHEA Grapalat" w:cs="Sylfaen"/>
          <w:b/>
          <w:lang w:val="fr-FR" w:eastAsia="en-US"/>
        </w:rPr>
        <w:t xml:space="preserve"> </w:t>
      </w:r>
    </w:p>
    <w:p w:rsidR="005E0342" w:rsidRPr="005E0342" w:rsidRDefault="009267E3" w:rsidP="009267E3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 xml:space="preserve">      </w:t>
      </w:r>
      <w:proofErr w:type="spellStart"/>
      <w:r>
        <w:rPr>
          <w:rFonts w:ascii="GHEA Grapalat" w:hAnsi="GHEA Grapalat"/>
          <w:color w:val="000000"/>
        </w:rPr>
        <w:t>Իրավական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ակտի</w:t>
      </w:r>
      <w:proofErr w:type="spellEnd"/>
      <w:r>
        <w:rPr>
          <w:rFonts w:ascii="GHEA Grapalat" w:hAnsi="GHEA Grapalat"/>
          <w:color w:val="000000"/>
        </w:rPr>
        <w:t xml:space="preserve"> կիրառման </w:t>
      </w:r>
      <w:proofErr w:type="gramStart"/>
      <w:r>
        <w:rPr>
          <w:rFonts w:ascii="GHEA Grapalat" w:hAnsi="GHEA Grapalat"/>
          <w:color w:val="000000"/>
        </w:rPr>
        <w:t xml:space="preserve">արդյունքում </w:t>
      </w:r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կկանոնակարգվի</w:t>
      </w:r>
      <w:proofErr w:type="spellEnd"/>
      <w:proofErr w:type="gram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օդանավակայանների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տարածքում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տաք</w:t>
      </w:r>
      <w:r>
        <w:rPr>
          <w:rFonts w:ascii="GHEA Grapalat" w:hAnsi="GHEA Grapalat"/>
          <w:color w:val="000000"/>
        </w:rPr>
        <w:t>սի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ծառայությ</w:t>
      </w:r>
      <w:r>
        <w:rPr>
          <w:rFonts w:ascii="GHEA Grapalat" w:hAnsi="GHEA Grapalat"/>
          <w:color w:val="000000"/>
        </w:rPr>
        <w:t>ան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մատուցման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գործընթացը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, </w:t>
      </w:r>
      <w:proofErr w:type="spellStart"/>
      <w:r w:rsidR="001B5CAA">
        <w:rPr>
          <w:rFonts w:ascii="GHEA Grapalat" w:hAnsi="GHEA Grapalat"/>
          <w:color w:val="000000"/>
        </w:rPr>
        <w:t>կմատուցվի</w:t>
      </w:r>
      <w:proofErr w:type="spellEnd"/>
      <w:r w:rsidR="001B5CAA">
        <w:rPr>
          <w:rFonts w:ascii="GHEA Grapalat" w:hAnsi="GHEA Grapalat"/>
          <w:color w:val="000000"/>
        </w:rPr>
        <w:t xml:space="preserve"> </w:t>
      </w:r>
      <w:proofErr w:type="spellStart"/>
      <w:r w:rsidR="001B5CAA">
        <w:rPr>
          <w:rFonts w:ascii="GHEA Grapalat" w:hAnsi="GHEA Grapalat"/>
          <w:color w:val="000000"/>
        </w:rPr>
        <w:t>քաղաքակիրթ</w:t>
      </w:r>
      <w:proofErr w:type="spellEnd"/>
      <w:r w:rsidR="001B5CAA">
        <w:rPr>
          <w:rFonts w:ascii="GHEA Grapalat" w:hAnsi="GHEA Grapalat"/>
          <w:color w:val="000000"/>
        </w:rPr>
        <w:t xml:space="preserve"> </w:t>
      </w:r>
      <w:r w:rsidR="001B5CAA" w:rsidRPr="00F5139B">
        <w:rPr>
          <w:rFonts w:ascii="GHEA Grapalat" w:hAnsi="GHEA Grapalat"/>
          <w:iCs/>
          <w:lang w:val="hy-AM"/>
        </w:rPr>
        <w:t>և</w:t>
      </w:r>
      <w:r w:rsidR="001B5CAA">
        <w:rPr>
          <w:rFonts w:ascii="GHEA Grapalat" w:hAnsi="GHEA Grapalat"/>
          <w:iCs/>
        </w:rPr>
        <w:t xml:space="preserve"> </w:t>
      </w:r>
      <w:proofErr w:type="spellStart"/>
      <w:r w:rsidR="001B5CAA">
        <w:rPr>
          <w:rFonts w:ascii="GHEA Grapalat" w:hAnsi="GHEA Grapalat"/>
          <w:iCs/>
        </w:rPr>
        <w:t>առավել</w:t>
      </w:r>
      <w:proofErr w:type="spellEnd"/>
      <w:r w:rsidR="001B5CAA">
        <w:rPr>
          <w:rFonts w:ascii="GHEA Grapalat" w:hAnsi="GHEA Grapalat"/>
          <w:iCs/>
        </w:rPr>
        <w:t xml:space="preserve"> </w:t>
      </w:r>
      <w:proofErr w:type="spellStart"/>
      <w:r w:rsidR="001B5CAA">
        <w:rPr>
          <w:rFonts w:ascii="GHEA Grapalat" w:hAnsi="GHEA Grapalat"/>
          <w:iCs/>
        </w:rPr>
        <w:t>բարձրորակ</w:t>
      </w:r>
      <w:proofErr w:type="spellEnd"/>
      <w:r w:rsidR="001B5CAA">
        <w:rPr>
          <w:rFonts w:ascii="GHEA Grapalat" w:hAnsi="GHEA Grapalat"/>
          <w:iCs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սպասարկ</w:t>
      </w:r>
      <w:r w:rsidR="001B5CAA">
        <w:rPr>
          <w:rFonts w:ascii="GHEA Grapalat" w:hAnsi="GHEA Grapalat"/>
          <w:color w:val="000000"/>
        </w:rPr>
        <w:t>ում</w:t>
      </w:r>
      <w:proofErr w:type="spellEnd"/>
      <w:r>
        <w:rPr>
          <w:rFonts w:ascii="GHEA Grapalat" w:hAnsi="GHEA Grapalat"/>
          <w:color w:val="000000"/>
        </w:rPr>
        <w:t xml:space="preserve">, ծառայությունների </w:t>
      </w:r>
      <w:proofErr w:type="spellStart"/>
      <w:r>
        <w:rPr>
          <w:rFonts w:ascii="GHEA Grapalat" w:hAnsi="GHEA Grapalat"/>
          <w:color w:val="000000"/>
        </w:rPr>
        <w:t>մատուցման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գործընթացում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կներգրավվեն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տարիքով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նոր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63475D">
        <w:rPr>
          <w:rFonts w:ascii="GHEA Grapalat" w:hAnsi="GHEA Grapalat"/>
          <w:lang w:val="fr-FR"/>
        </w:rPr>
        <w:t>և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միանման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արտաքին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տեսքի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ավտոմոբիլներ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: </w:t>
      </w:r>
      <w:proofErr w:type="spellStart"/>
      <w:r w:rsidR="005E0342" w:rsidRPr="005E0342">
        <w:rPr>
          <w:rFonts w:ascii="GHEA Grapalat" w:hAnsi="GHEA Grapalat"/>
          <w:color w:val="000000"/>
        </w:rPr>
        <w:t>Կբացառվեն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ոլորտում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անօրինական</w:t>
      </w:r>
      <w:proofErr w:type="spellEnd"/>
      <w:r w:rsidR="005E0342" w:rsidRPr="005E0342">
        <w:rPr>
          <w:rFonts w:ascii="GHEA Grapalat" w:hAnsi="GHEA Grapalat"/>
          <w:color w:val="000000"/>
        </w:rPr>
        <w:t xml:space="preserve"> </w:t>
      </w:r>
      <w:proofErr w:type="spellStart"/>
      <w:r w:rsidR="005E0342" w:rsidRPr="005E0342">
        <w:rPr>
          <w:rFonts w:ascii="GHEA Grapalat" w:hAnsi="GHEA Grapalat"/>
          <w:color w:val="000000"/>
        </w:rPr>
        <w:t>փոխադրումները</w:t>
      </w:r>
      <w:proofErr w:type="spellEnd"/>
      <w:r w:rsidR="005E0342" w:rsidRPr="005E0342">
        <w:rPr>
          <w:rFonts w:ascii="GHEA Grapalat" w:hAnsi="GHEA Grapalat"/>
          <w:color w:val="000000"/>
        </w:rPr>
        <w:t>: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bCs/>
          <w:lang w:val="hy-AM"/>
        </w:rPr>
        <w:t>4</w:t>
      </w:r>
      <w:r w:rsidRPr="0063475D">
        <w:rPr>
          <w:rFonts w:ascii="Cambria Math" w:hAnsi="Cambria Math" w:cs="Cambria Math"/>
          <w:b/>
          <w:bCs/>
          <w:lang w:val="hy-AM"/>
        </w:rPr>
        <w:t>․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Նախագծի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մշակման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գործընթացում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ներգրավված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ինստիտուտները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անձինք</w:t>
      </w:r>
      <w:proofErr w:type="spellEnd"/>
      <w:r w:rsidRPr="0063475D">
        <w:rPr>
          <w:rFonts w:ascii="GHEA Grapalat" w:hAnsi="GHEA Grapalat"/>
          <w:b/>
          <w:bCs/>
          <w:lang w:val="fr-FR"/>
        </w:rPr>
        <w:t>.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proofErr w:type="spellStart"/>
      <w:r w:rsidRPr="0063475D">
        <w:rPr>
          <w:rFonts w:ascii="GHEA Grapalat" w:hAnsi="GHEA Grapalat"/>
          <w:lang w:val="fr-FR"/>
        </w:rPr>
        <w:t>Նախագիծը</w:t>
      </w:r>
      <w:proofErr w:type="spellEnd"/>
      <w:r w:rsidRPr="0063475D">
        <w:rPr>
          <w:rFonts w:ascii="GHEA Grapalat" w:hAnsi="GHEA Grapalat"/>
          <w:lang w:val="fr-FR"/>
        </w:rPr>
        <w:t xml:space="preserve"> մշակվել է </w:t>
      </w:r>
      <w:proofErr w:type="spellStart"/>
      <w:r w:rsidRPr="0063475D">
        <w:rPr>
          <w:rFonts w:ascii="GHEA Grapalat" w:hAnsi="GHEA Grapalat"/>
          <w:lang w:val="fr-FR"/>
        </w:rPr>
        <w:t>Տարածքային</w:t>
      </w:r>
      <w:proofErr w:type="spellEnd"/>
      <w:r w:rsidRPr="0063475D">
        <w:rPr>
          <w:rFonts w:ascii="GHEA Grapalat" w:hAnsi="GHEA Grapalat"/>
          <w:lang w:val="fr-FR"/>
        </w:rPr>
        <w:t xml:space="preserve"> կառավարման և </w:t>
      </w:r>
      <w:proofErr w:type="spellStart"/>
      <w:r w:rsidRPr="0063475D">
        <w:rPr>
          <w:rFonts w:ascii="GHEA Grapalat" w:hAnsi="GHEA Grapalat"/>
          <w:lang w:val="fr-FR"/>
        </w:rPr>
        <w:t>ենթակառուցվածքների</w:t>
      </w:r>
      <w:proofErr w:type="spellEnd"/>
      <w:r w:rsidRPr="0063475D">
        <w:rPr>
          <w:rFonts w:ascii="GHEA Grapalat" w:hAnsi="GHEA Grapalat"/>
          <w:lang w:val="fr-FR"/>
        </w:rPr>
        <w:t xml:space="preserve"> նախարարության կողմից:</w:t>
      </w:r>
    </w:p>
    <w:p w:rsidR="0063475D" w:rsidRPr="0063475D" w:rsidRDefault="0063475D" w:rsidP="0063475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63475D">
        <w:rPr>
          <w:rFonts w:ascii="GHEA Grapalat" w:hAnsi="GHEA Grapalat"/>
          <w:b/>
          <w:bCs/>
          <w:lang w:val="hy-AM"/>
        </w:rPr>
        <w:t>5</w:t>
      </w:r>
      <w:r w:rsidRPr="0063475D">
        <w:rPr>
          <w:rFonts w:ascii="Cambria Math" w:hAnsi="Cambria Math" w:cs="Cambria Math"/>
          <w:b/>
          <w:bCs/>
          <w:lang w:val="hy-AM"/>
        </w:rPr>
        <w:t>․</w:t>
      </w:r>
      <w:r w:rsidRPr="0063475D">
        <w:rPr>
          <w:rFonts w:ascii="GHEA Grapalat" w:hAnsi="GHEA Grapalat"/>
          <w:b/>
          <w:bCs/>
          <w:lang w:val="hy-AM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Տեղեկատվություն</w:t>
      </w:r>
      <w:proofErr w:type="spellEnd"/>
      <w:r w:rsidRPr="0063475D">
        <w:rPr>
          <w:rFonts w:ascii="Calibri" w:hAnsi="Calibri" w:cs="Calibri"/>
          <w:b/>
          <w:bCs/>
          <w:lang w:val="fr-FR"/>
        </w:rPr>
        <w:t> 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լրացուցիչ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ֆինանսական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միջոցների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անհրաժեշտության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պետական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բյուջեի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եկամուտներում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և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ծախսերում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սպասվելիք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b/>
          <w:bCs/>
          <w:lang w:val="fr-FR"/>
        </w:rPr>
        <w:t>փոփոխությունների</w:t>
      </w:r>
      <w:proofErr w:type="spellEnd"/>
      <w:r w:rsidRPr="0063475D">
        <w:rPr>
          <w:rFonts w:ascii="GHEA Grapalat" w:hAnsi="GHEA Grapalat"/>
          <w:b/>
          <w:bCs/>
          <w:lang w:val="fr-FR"/>
        </w:rPr>
        <w:t xml:space="preserve"> մասին.</w:t>
      </w:r>
    </w:p>
    <w:p w:rsidR="0063475D" w:rsidRPr="0063475D" w:rsidRDefault="0063475D" w:rsidP="0063475D">
      <w:pPr>
        <w:pStyle w:val="BodyText"/>
        <w:spacing w:line="360" w:lineRule="auto"/>
        <w:ind w:right="-29" w:firstLine="720"/>
        <w:rPr>
          <w:rFonts w:ascii="GHEA Grapalat" w:hAnsi="GHEA Grapalat"/>
          <w:lang w:val="fr-FR"/>
        </w:rPr>
      </w:pPr>
      <w:r>
        <w:rPr>
          <w:rFonts w:ascii="GHEA Grapalat" w:hAnsi="GHEA Grapalat"/>
          <w:lang w:val="hy-AM"/>
        </w:rPr>
        <w:t>Որոշման</w:t>
      </w:r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նախագծի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ընդունման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դեպքում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պետական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բյուջեի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և տեղական ինքնակառավարման մարմնի բյուջեի </w:t>
      </w:r>
      <w:proofErr w:type="spellStart"/>
      <w:r w:rsidRPr="0063475D">
        <w:rPr>
          <w:rFonts w:ascii="GHEA Grapalat" w:hAnsi="GHEA Grapalat"/>
          <w:lang w:val="fr-FR"/>
        </w:rPr>
        <w:t>մուտքերի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էական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 xml:space="preserve">ավելացում կամ </w:t>
      </w:r>
      <w:proofErr w:type="spellStart"/>
      <w:r w:rsidRPr="0063475D">
        <w:rPr>
          <w:rFonts w:ascii="GHEA Grapalat" w:hAnsi="GHEA Grapalat"/>
          <w:lang w:val="fr-FR"/>
        </w:rPr>
        <w:t>նվազում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չի</w:t>
      </w:r>
      <w:proofErr w:type="spellEnd"/>
      <w:r w:rsidRPr="0063475D">
        <w:rPr>
          <w:rFonts w:ascii="GHEA Grapalat" w:hAnsi="GHEA Grapalat"/>
          <w:lang w:val="fr-FR"/>
        </w:rPr>
        <w:t xml:space="preserve"> </w:t>
      </w:r>
      <w:proofErr w:type="spellStart"/>
      <w:r w:rsidRPr="0063475D">
        <w:rPr>
          <w:rFonts w:ascii="GHEA Grapalat" w:hAnsi="GHEA Grapalat"/>
          <w:lang w:val="fr-FR"/>
        </w:rPr>
        <w:t>նախատեսվում</w:t>
      </w:r>
      <w:proofErr w:type="spellEnd"/>
      <w:r w:rsidRPr="0063475D">
        <w:rPr>
          <w:rFonts w:ascii="GHEA Grapalat" w:hAnsi="GHEA Grapalat"/>
          <w:lang w:val="fr-FR"/>
        </w:rPr>
        <w:t>։</w:t>
      </w:r>
    </w:p>
    <w:p w:rsidR="00C95F3C" w:rsidRDefault="0063475D" w:rsidP="00C95F3C">
      <w:pPr>
        <w:pStyle w:val="BodyText"/>
        <w:spacing w:line="360" w:lineRule="auto"/>
        <w:ind w:right="-29" w:firstLine="720"/>
        <w:rPr>
          <w:rFonts w:ascii="GHEA Grapalat" w:hAnsi="GHEA Grapalat"/>
          <w:b/>
          <w:lang w:val="hy-AM"/>
        </w:rPr>
      </w:pPr>
      <w:r w:rsidRPr="0063475D">
        <w:rPr>
          <w:rFonts w:ascii="GHEA Grapalat" w:hAnsi="GHEA Grapalat"/>
          <w:b/>
          <w:lang w:val="hy-AM"/>
        </w:rPr>
        <w:t>6. Կապը ռազմավարական փաստաթղթերի հետ</w:t>
      </w:r>
    </w:p>
    <w:p w:rsidR="0063475D" w:rsidRPr="00C95F3C" w:rsidRDefault="00C95F3C" w:rsidP="00C95F3C">
      <w:pPr>
        <w:pStyle w:val="BodyText"/>
        <w:spacing w:line="360" w:lineRule="auto"/>
        <w:ind w:right="-29" w:firstLine="720"/>
        <w:rPr>
          <w:rFonts w:ascii="GHEA Grapalat" w:hAnsi="GHEA Grapalat"/>
          <w:b/>
          <w:lang w:val="hy-AM"/>
        </w:rPr>
      </w:pPr>
      <w:r w:rsidRPr="00F5139B">
        <w:rPr>
          <w:rFonts w:ascii="GHEA Grapalat" w:hAnsi="GHEA Grapalat" w:cs="Sylfaen"/>
        </w:rPr>
        <w:t xml:space="preserve"> </w:t>
      </w:r>
      <w:r w:rsidRPr="004C3B9F">
        <w:rPr>
          <w:rFonts w:ascii="GHEA Grapalat" w:hAnsi="GHEA Grapalat"/>
          <w:color w:val="000000"/>
        </w:rPr>
        <w:t xml:space="preserve">ՀՀ </w:t>
      </w:r>
      <w:proofErr w:type="spellStart"/>
      <w:r w:rsidRPr="004C3B9F">
        <w:rPr>
          <w:rFonts w:ascii="GHEA Grapalat" w:hAnsi="GHEA Grapalat"/>
          <w:color w:val="000000"/>
        </w:rPr>
        <w:t>կառավարության</w:t>
      </w:r>
      <w:proofErr w:type="spellEnd"/>
      <w:r w:rsidRPr="004C3B9F">
        <w:rPr>
          <w:rFonts w:ascii="GHEA Grapalat" w:hAnsi="GHEA Grapalat"/>
          <w:color w:val="000000"/>
        </w:rPr>
        <w:t xml:space="preserve"> 16.05.2019 </w:t>
      </w:r>
      <w:proofErr w:type="spellStart"/>
      <w:r w:rsidRPr="004C3B9F">
        <w:rPr>
          <w:rFonts w:ascii="GHEA Grapalat" w:hAnsi="GHEA Grapalat"/>
          <w:color w:val="000000"/>
        </w:rPr>
        <w:t>թվականի</w:t>
      </w:r>
      <w:proofErr w:type="spellEnd"/>
      <w:r w:rsidRPr="004C3B9F">
        <w:rPr>
          <w:rFonts w:ascii="GHEA Grapalat" w:hAnsi="GHEA Grapalat"/>
          <w:color w:val="000000"/>
        </w:rPr>
        <w:t xml:space="preserve"> «ՀՀ </w:t>
      </w:r>
      <w:proofErr w:type="spellStart"/>
      <w:r w:rsidRPr="004C3B9F">
        <w:rPr>
          <w:rFonts w:ascii="GHEA Grapalat" w:hAnsi="GHEA Grapalat"/>
          <w:color w:val="000000"/>
        </w:rPr>
        <w:t>կառավարության</w:t>
      </w:r>
      <w:proofErr w:type="spellEnd"/>
      <w:r w:rsidRPr="004C3B9F">
        <w:rPr>
          <w:rFonts w:ascii="GHEA Grapalat" w:hAnsi="GHEA Grapalat"/>
          <w:color w:val="000000"/>
        </w:rPr>
        <w:t xml:space="preserve"> 2019-2023 </w:t>
      </w:r>
      <w:proofErr w:type="spellStart"/>
      <w:r w:rsidRPr="004C3B9F">
        <w:rPr>
          <w:rFonts w:ascii="GHEA Grapalat" w:hAnsi="GHEA Grapalat"/>
          <w:color w:val="000000"/>
        </w:rPr>
        <w:t>թվականների</w:t>
      </w:r>
      <w:proofErr w:type="spellEnd"/>
      <w:r w:rsidRPr="004C3B9F">
        <w:rPr>
          <w:rFonts w:ascii="GHEA Grapalat" w:hAnsi="GHEA Grapalat"/>
          <w:color w:val="000000"/>
        </w:rPr>
        <w:t xml:space="preserve"> </w:t>
      </w:r>
      <w:proofErr w:type="spellStart"/>
      <w:r w:rsidRPr="004C3B9F">
        <w:rPr>
          <w:rFonts w:ascii="GHEA Grapalat" w:hAnsi="GHEA Grapalat"/>
          <w:color w:val="000000"/>
        </w:rPr>
        <w:t>գործունեության</w:t>
      </w:r>
      <w:proofErr w:type="spellEnd"/>
      <w:r w:rsidRPr="004C3B9F">
        <w:rPr>
          <w:rFonts w:ascii="GHEA Grapalat" w:hAnsi="GHEA Grapalat"/>
          <w:color w:val="000000"/>
        </w:rPr>
        <w:t xml:space="preserve"> </w:t>
      </w:r>
      <w:proofErr w:type="spellStart"/>
      <w:r w:rsidRPr="004C3B9F">
        <w:rPr>
          <w:rFonts w:ascii="GHEA Grapalat" w:hAnsi="GHEA Grapalat"/>
          <w:color w:val="000000"/>
        </w:rPr>
        <w:t>միջոցառումների</w:t>
      </w:r>
      <w:proofErr w:type="spellEnd"/>
      <w:r w:rsidRPr="004C3B9F">
        <w:rPr>
          <w:rFonts w:ascii="GHEA Grapalat" w:hAnsi="GHEA Grapalat"/>
          <w:color w:val="000000"/>
        </w:rPr>
        <w:t xml:space="preserve"> </w:t>
      </w:r>
      <w:proofErr w:type="spellStart"/>
      <w:r w:rsidRPr="004C3B9F">
        <w:rPr>
          <w:rFonts w:ascii="GHEA Grapalat" w:hAnsi="GHEA Grapalat"/>
          <w:color w:val="000000"/>
        </w:rPr>
        <w:t>ծրագիրը</w:t>
      </w:r>
      <w:proofErr w:type="spellEnd"/>
      <w:r w:rsidRPr="004C3B9F">
        <w:rPr>
          <w:rFonts w:ascii="GHEA Grapalat" w:hAnsi="GHEA Grapalat"/>
          <w:color w:val="000000"/>
        </w:rPr>
        <w:t xml:space="preserve"> </w:t>
      </w:r>
      <w:proofErr w:type="spellStart"/>
      <w:r w:rsidRPr="004C3B9F">
        <w:rPr>
          <w:rFonts w:ascii="GHEA Grapalat" w:hAnsi="GHEA Grapalat"/>
          <w:color w:val="000000"/>
        </w:rPr>
        <w:t>հաստատելու</w:t>
      </w:r>
      <w:proofErr w:type="spellEnd"/>
      <w:r w:rsidRPr="004C3B9F">
        <w:rPr>
          <w:rFonts w:ascii="GHEA Grapalat" w:hAnsi="GHEA Grapalat"/>
          <w:color w:val="000000"/>
        </w:rPr>
        <w:t xml:space="preserve"> մասին» N 650-Լ </w:t>
      </w:r>
      <w:proofErr w:type="spellStart"/>
      <w:r>
        <w:rPr>
          <w:rFonts w:ascii="GHEA Grapalat" w:hAnsi="GHEA Grapalat"/>
          <w:color w:val="000000"/>
        </w:rPr>
        <w:t>որոշում</w:t>
      </w:r>
      <w:proofErr w:type="spellEnd"/>
      <w:r w:rsidR="0063475D" w:rsidRPr="0063475D">
        <w:rPr>
          <w:rFonts w:ascii="GHEA Grapalat" w:hAnsi="GHEA Grapalat"/>
          <w:lang w:val="hy-AM"/>
        </w:rPr>
        <w:t>։</w:t>
      </w:r>
    </w:p>
    <w:p w:rsidR="0063475D" w:rsidRPr="0063475D" w:rsidRDefault="00C95F3C" w:rsidP="00E3751A">
      <w:pPr>
        <w:spacing w:line="360" w:lineRule="auto"/>
        <w:ind w:firstLine="720"/>
        <w:jc w:val="both"/>
        <w:rPr>
          <w:rFonts w:ascii="GHEA Grapalat" w:hAnsi="GHEA Grapalat"/>
          <w:iCs/>
          <w:color w:val="FF0000"/>
          <w:lang w:val="hy-AM"/>
        </w:rPr>
      </w:pPr>
      <w:r w:rsidRPr="00C95F3C">
        <w:rPr>
          <w:rFonts w:ascii="GHEA Grapalat" w:hAnsi="GHEA Grapalat"/>
        </w:rPr>
        <w:t xml:space="preserve">ՀՀ </w:t>
      </w:r>
      <w:proofErr w:type="spellStart"/>
      <w:r w:rsidRPr="00C95F3C">
        <w:rPr>
          <w:rFonts w:ascii="GHEA Grapalat" w:hAnsi="GHEA Grapalat"/>
        </w:rPr>
        <w:t>վարչապետի</w:t>
      </w:r>
      <w:proofErr w:type="spellEnd"/>
      <w:r>
        <w:rPr>
          <w:rFonts w:ascii="GHEA Grapalat" w:hAnsi="GHEA Grapalat"/>
        </w:rPr>
        <w:t xml:space="preserve"> 30.03.2022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C95F3C">
        <w:rPr>
          <w:rFonts w:ascii="GHEA Grapalat" w:hAnsi="GHEA Grapalat"/>
        </w:rPr>
        <w:t xml:space="preserve"> «</w:t>
      </w:r>
      <w:proofErr w:type="spellStart"/>
      <w:r w:rsidRPr="00C95F3C">
        <w:rPr>
          <w:rFonts w:ascii="GHEA Grapalat" w:hAnsi="GHEA Grapalat" w:cs="Sylfaen"/>
        </w:rPr>
        <w:t>Ավտոմոբիլային</w:t>
      </w:r>
      <w:proofErr w:type="spellEnd"/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տրանսպորտի</w:t>
      </w:r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մասին</w:t>
      </w:r>
      <w:r w:rsidRPr="00C95F3C">
        <w:rPr>
          <w:rFonts w:ascii="GHEA Grapalat" w:hAnsi="GHEA Grapalat"/>
        </w:rPr>
        <w:t xml:space="preserve">» </w:t>
      </w:r>
      <w:r w:rsidRPr="00C95F3C">
        <w:rPr>
          <w:rFonts w:ascii="GHEA Grapalat" w:hAnsi="GHEA Grapalat" w:cs="Sylfaen"/>
        </w:rPr>
        <w:t>Հայաստանի</w:t>
      </w:r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Հանրապետության</w:t>
      </w:r>
      <w:proofErr w:type="spellEnd"/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օրենքում</w:t>
      </w:r>
      <w:proofErr w:type="spellEnd"/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լրացումներ</w:t>
      </w:r>
      <w:proofErr w:type="spellEnd"/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և</w:t>
      </w:r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փոփոխություններ</w:t>
      </w:r>
      <w:proofErr w:type="spellEnd"/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կատարելու</w:t>
      </w:r>
      <w:proofErr w:type="spellEnd"/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մասին</w:t>
      </w:r>
      <w:r w:rsidRPr="00C95F3C">
        <w:rPr>
          <w:rFonts w:ascii="GHEA Grapalat" w:hAnsi="GHEA Grapalat"/>
        </w:rPr>
        <w:t xml:space="preserve">» </w:t>
      </w:r>
      <w:r w:rsidRPr="00C95F3C">
        <w:rPr>
          <w:rFonts w:ascii="GHEA Grapalat" w:hAnsi="GHEA Grapalat" w:cs="Sylfaen"/>
        </w:rPr>
        <w:t>Հայաստանի</w:t>
      </w:r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Հանրապետության</w:t>
      </w:r>
      <w:proofErr w:type="spellEnd"/>
      <w:r w:rsidRPr="00C95F3C">
        <w:rPr>
          <w:rFonts w:ascii="GHEA Grapalat" w:hAnsi="GHEA Grapalat"/>
        </w:rPr>
        <w:t xml:space="preserve"> 2022 </w:t>
      </w:r>
      <w:proofErr w:type="spellStart"/>
      <w:r w:rsidRPr="00C95F3C">
        <w:rPr>
          <w:rFonts w:ascii="GHEA Grapalat" w:hAnsi="GHEA Grapalat" w:cs="Sylfaen"/>
        </w:rPr>
        <w:t>թվականի</w:t>
      </w:r>
      <w:proofErr w:type="spellEnd"/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հունվարի</w:t>
      </w:r>
      <w:proofErr w:type="spellEnd"/>
      <w:r w:rsidRPr="00C95F3C">
        <w:rPr>
          <w:rFonts w:ascii="GHEA Grapalat" w:hAnsi="GHEA Grapalat"/>
        </w:rPr>
        <w:t xml:space="preserve"> 18-</w:t>
      </w:r>
      <w:r w:rsidRPr="00C95F3C">
        <w:rPr>
          <w:rFonts w:ascii="GHEA Grapalat" w:hAnsi="GHEA Grapalat" w:cs="Sylfaen"/>
        </w:rPr>
        <w:t>ի</w:t>
      </w:r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ՀՕ</w:t>
      </w:r>
      <w:r w:rsidRPr="00C95F3C">
        <w:rPr>
          <w:rFonts w:ascii="GHEA Grapalat" w:hAnsi="GHEA Grapalat"/>
        </w:rPr>
        <w:t>-8-</w:t>
      </w:r>
      <w:r w:rsidRPr="00C95F3C">
        <w:rPr>
          <w:rFonts w:ascii="GHEA Grapalat" w:hAnsi="GHEA Grapalat" w:cs="Sylfaen"/>
        </w:rPr>
        <w:t>Ն</w:t>
      </w:r>
      <w:r w:rsidRPr="00C95F3C">
        <w:rPr>
          <w:rFonts w:ascii="GHEA Grapalat" w:hAnsi="GHEA Grapalat"/>
        </w:rPr>
        <w:t xml:space="preserve"> </w:t>
      </w:r>
      <w:r w:rsidRPr="00C95F3C">
        <w:rPr>
          <w:rFonts w:ascii="GHEA Grapalat" w:hAnsi="GHEA Grapalat" w:cs="Sylfaen"/>
        </w:rPr>
        <w:t>օրենքի</w:t>
      </w:r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կիրարկումն</w:t>
      </w:r>
      <w:proofErr w:type="spellEnd"/>
      <w:r w:rsidRPr="00C95F3C">
        <w:rPr>
          <w:rFonts w:ascii="GHEA Grapalat" w:hAnsi="GHEA Grapalat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ապահովող</w:t>
      </w:r>
      <w:proofErr w:type="spellEnd"/>
      <w:r w:rsidRPr="00C95F3C">
        <w:rPr>
          <w:rFonts w:ascii="GHEA Grapalat" w:hAnsi="GHEA Grapalat" w:cs="Sylfaen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միջոցառումը</w:t>
      </w:r>
      <w:proofErr w:type="spellEnd"/>
      <w:r w:rsidRPr="00C95F3C">
        <w:rPr>
          <w:rFonts w:ascii="GHEA Grapalat" w:hAnsi="GHEA Grapalat" w:cs="Sylfaen"/>
        </w:rPr>
        <w:t xml:space="preserve"> </w:t>
      </w:r>
      <w:proofErr w:type="spellStart"/>
      <w:r w:rsidRPr="00C95F3C">
        <w:rPr>
          <w:rFonts w:ascii="GHEA Grapalat" w:hAnsi="GHEA Grapalat" w:cs="Sylfaen"/>
        </w:rPr>
        <w:t>հաստատելու</w:t>
      </w:r>
      <w:proofErr w:type="spellEnd"/>
      <w:r w:rsidRPr="00C95F3C">
        <w:rPr>
          <w:rFonts w:ascii="GHEA Grapalat" w:hAnsi="GHEA Grapalat" w:cs="Sylfaen"/>
        </w:rPr>
        <w:t xml:space="preserve"> մասին </w:t>
      </w:r>
      <w:r w:rsidRPr="00C95F3C">
        <w:rPr>
          <w:rFonts w:ascii="GHEA Grapalat" w:hAnsi="GHEA Grapalat"/>
        </w:rPr>
        <w:t>N 321-</w:t>
      </w:r>
      <w:r w:rsidRPr="00C95F3C">
        <w:rPr>
          <w:rFonts w:ascii="GHEA Grapalat" w:hAnsi="GHEA Grapalat" w:cs="Sylfaen"/>
        </w:rPr>
        <w:t xml:space="preserve">Ա </w:t>
      </w:r>
      <w:proofErr w:type="spellStart"/>
      <w:r w:rsidRPr="00C95F3C">
        <w:rPr>
          <w:rFonts w:ascii="GHEA Grapalat" w:hAnsi="GHEA Grapalat" w:cs="Sylfaen"/>
        </w:rPr>
        <w:t>որոշում</w:t>
      </w:r>
      <w:proofErr w:type="spellEnd"/>
      <w:r w:rsidRPr="0063475D">
        <w:rPr>
          <w:rFonts w:ascii="GHEA Grapalat" w:hAnsi="GHEA Grapalat"/>
          <w:lang w:val="hy-AM"/>
        </w:rPr>
        <w:t>։</w:t>
      </w: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p w:rsidR="0063475D" w:rsidRPr="0063475D" w:rsidRDefault="0063475D" w:rsidP="0063475D">
      <w:pPr>
        <w:spacing w:line="360" w:lineRule="auto"/>
        <w:jc w:val="both"/>
        <w:rPr>
          <w:rFonts w:ascii="GHEA Grapalat" w:hAnsi="GHEA Grapalat"/>
          <w:iCs/>
          <w:color w:val="FF0000"/>
          <w:lang w:val="hy-AM"/>
        </w:rPr>
      </w:pPr>
    </w:p>
    <w:sectPr w:rsidR="0063475D" w:rsidRPr="0063475D">
      <w:pgSz w:w="12240" w:h="15840"/>
      <w:pgMar w:top="719" w:right="90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2C2E"/>
    <w:multiLevelType w:val="multilevel"/>
    <w:tmpl w:val="37528E7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D"/>
    <w:rsid w:val="00075AE9"/>
    <w:rsid w:val="00080574"/>
    <w:rsid w:val="00083B7E"/>
    <w:rsid w:val="000E38A4"/>
    <w:rsid w:val="001024EC"/>
    <w:rsid w:val="001A3184"/>
    <w:rsid w:val="001A4907"/>
    <w:rsid w:val="001B5CAA"/>
    <w:rsid w:val="001B7660"/>
    <w:rsid w:val="0022014B"/>
    <w:rsid w:val="0024768C"/>
    <w:rsid w:val="00263234"/>
    <w:rsid w:val="00280A11"/>
    <w:rsid w:val="00316C7B"/>
    <w:rsid w:val="003350A5"/>
    <w:rsid w:val="003518F8"/>
    <w:rsid w:val="003541CF"/>
    <w:rsid w:val="003811B6"/>
    <w:rsid w:val="00417092"/>
    <w:rsid w:val="004361DF"/>
    <w:rsid w:val="0044077A"/>
    <w:rsid w:val="004A7C02"/>
    <w:rsid w:val="004C3B9F"/>
    <w:rsid w:val="004E0886"/>
    <w:rsid w:val="0054020E"/>
    <w:rsid w:val="00573A8D"/>
    <w:rsid w:val="005C61CC"/>
    <w:rsid w:val="005E0342"/>
    <w:rsid w:val="0063475D"/>
    <w:rsid w:val="00666211"/>
    <w:rsid w:val="006F755A"/>
    <w:rsid w:val="00731AAE"/>
    <w:rsid w:val="007A5D9D"/>
    <w:rsid w:val="00874A39"/>
    <w:rsid w:val="008C60E9"/>
    <w:rsid w:val="008F2539"/>
    <w:rsid w:val="009267E3"/>
    <w:rsid w:val="009C7FFE"/>
    <w:rsid w:val="009E43FF"/>
    <w:rsid w:val="009F5217"/>
    <w:rsid w:val="00A9730B"/>
    <w:rsid w:val="00AA7599"/>
    <w:rsid w:val="00B32846"/>
    <w:rsid w:val="00B62540"/>
    <w:rsid w:val="00B854E0"/>
    <w:rsid w:val="00BE7FE4"/>
    <w:rsid w:val="00C12E7D"/>
    <w:rsid w:val="00C44653"/>
    <w:rsid w:val="00C7330B"/>
    <w:rsid w:val="00C8149E"/>
    <w:rsid w:val="00C8543B"/>
    <w:rsid w:val="00C95F3C"/>
    <w:rsid w:val="00CD24F8"/>
    <w:rsid w:val="00D13328"/>
    <w:rsid w:val="00D80988"/>
    <w:rsid w:val="00D809D9"/>
    <w:rsid w:val="00D9755F"/>
    <w:rsid w:val="00DE31D2"/>
    <w:rsid w:val="00E21CBA"/>
    <w:rsid w:val="00E3751A"/>
    <w:rsid w:val="00E52578"/>
    <w:rsid w:val="00E57AAB"/>
    <w:rsid w:val="00E6773C"/>
    <w:rsid w:val="00EC5E6D"/>
    <w:rsid w:val="00ED1AD7"/>
    <w:rsid w:val="00F06805"/>
    <w:rsid w:val="00F248CF"/>
    <w:rsid w:val="00F5139B"/>
    <w:rsid w:val="00F8755B"/>
    <w:rsid w:val="00FD2F08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A16D4-676A-446B-9ACA-3182A64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63475D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uiPriority w:val="99"/>
    <w:semiHidden/>
    <w:rsid w:val="0063475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rsid w:val="0063475D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63475D"/>
    <w:pPr>
      <w:spacing w:before="100" w:beforeAutospacing="1" w:after="100" w:afterAutospacing="1"/>
    </w:pPr>
    <w:rPr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rsid w:val="00634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Ayvazyan</dc:creator>
  <cp:keywords/>
  <dc:description/>
  <cp:lastModifiedBy>Arayik.stepanyan</cp:lastModifiedBy>
  <cp:revision>52</cp:revision>
  <dcterms:created xsi:type="dcterms:W3CDTF">2021-10-14T07:18:00Z</dcterms:created>
  <dcterms:modified xsi:type="dcterms:W3CDTF">2022-05-06T10:40:00Z</dcterms:modified>
</cp:coreProperties>
</file>