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9" w:rsidRPr="00DE52E9" w:rsidRDefault="00DE52E9" w:rsidP="00DE52E9">
      <w:pPr>
        <w:spacing w:after="160" w:line="360" w:lineRule="auto"/>
        <w:ind w:right="-42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ՀԻՄՆԱՎՈՐՈՒՄ</w:t>
      </w:r>
    </w:p>
    <w:p w:rsidR="00DE52E9" w:rsidRPr="00DE52E9" w:rsidRDefault="00DE52E9" w:rsidP="00DE52E9">
      <w:pPr>
        <w:spacing w:after="160" w:line="360" w:lineRule="auto"/>
        <w:ind w:right="-424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  <w:t>«</w:t>
      </w:r>
      <w:r w:rsidRPr="00DE52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2010 թվականի սեպտեմբերի 9-ի N 1251</w:t>
      </w:r>
      <w:r w:rsidRPr="00DE52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noBreakHyphen/>
        <w:t>Ն որոշման մեջ լրացումներ կատարելու մասին</w:t>
      </w:r>
      <w:r w:rsidRPr="00DE52E9">
        <w:rPr>
          <w:rFonts w:ascii="GHEA Grapalat" w:eastAsia="Times New Roman" w:hAnsi="GHEA Grapalat" w:cs="Sylfaen"/>
          <w:b/>
          <w:sz w:val="24"/>
          <w:szCs w:val="24"/>
          <w:lang w:val="fr-FR"/>
        </w:rPr>
        <w:t>»</w:t>
      </w:r>
      <w:r w:rsidRPr="00DE52E9">
        <w:rPr>
          <w:rFonts w:ascii="GHEA Grapalat" w:eastAsia="Times New Roman" w:hAnsi="GHEA Grapalat" w:cs="Sylfaen"/>
          <w:b/>
          <w:sz w:val="24"/>
          <w:szCs w:val="24"/>
        </w:rPr>
        <w:t xml:space="preserve"> ՀՀ</w:t>
      </w:r>
      <w:r w:rsidRPr="00DE52E9">
        <w:rPr>
          <w:rFonts w:ascii="GHEA Grapalat" w:eastAsia="Times New Roman" w:hAnsi="GHEA Grapalat" w:cs="Times Armenian"/>
          <w:b/>
          <w:color w:val="000000"/>
          <w:sz w:val="24"/>
          <w:szCs w:val="24"/>
        </w:rPr>
        <w:t xml:space="preserve"> </w:t>
      </w: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կառավարության</w:t>
      </w:r>
      <w:r w:rsidRPr="00DE52E9">
        <w:rPr>
          <w:rFonts w:ascii="GHEA Grapalat" w:eastAsia="Times New Roman" w:hAnsi="GHEA Grapalat" w:cs="Times Armenian"/>
          <w:b/>
          <w:color w:val="000000"/>
          <w:sz w:val="24"/>
          <w:szCs w:val="24"/>
        </w:rPr>
        <w:t xml:space="preserve"> </w:t>
      </w: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որոշման</w:t>
      </w:r>
      <w:r w:rsidRPr="00DE52E9">
        <w:rPr>
          <w:rFonts w:ascii="GHEA Grapalat" w:eastAsia="Times New Roman" w:hAnsi="GHEA Grapalat" w:cs="Times Armenian"/>
          <w:b/>
          <w:color w:val="000000"/>
          <w:sz w:val="24"/>
          <w:szCs w:val="24"/>
        </w:rPr>
        <w:t xml:space="preserve"> </w:t>
      </w: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ընդունման</w:t>
      </w:r>
      <w:r w:rsidRPr="00DE52E9">
        <w:rPr>
          <w:rFonts w:ascii="GHEA Grapalat" w:eastAsia="Times New Roman" w:hAnsi="GHEA Grapalat" w:cs="Times Armenian"/>
          <w:b/>
          <w:color w:val="000000"/>
          <w:sz w:val="24"/>
          <w:szCs w:val="24"/>
        </w:rPr>
        <w:t xml:space="preserve"> </w:t>
      </w: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վերաբերյալ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</w:rPr>
      </w:pPr>
    </w:p>
    <w:p w:rsidR="00DE52E9" w:rsidRPr="000920CC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</w:rPr>
        <w:t>1. Ընթացիկ իրավիճակը և իրավական ակտի ընդունման անհրաժեշտությունը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Տրանսպորտային միջոցների պետական գրանցման հետ կապված իրավահարաբերությունները </w:t>
      </w:r>
      <w:r w:rsidRPr="000920CC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056CCD" w:rsidRPr="000920CC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«Ճանապարհային երթևեկության անվտանգության ապահովման մասին» օրենքի 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(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այսուհետ՝ Օրենք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)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13-րդ հոդված</w:t>
      </w:r>
      <w:r w:rsidRPr="000920CC">
        <w:rPr>
          <w:rFonts w:ascii="GHEA Grapalat" w:eastAsia="Times New Roman" w:hAnsi="GHEA Grapalat" w:cs="Sylfaen"/>
          <w:color w:val="000000"/>
          <w:sz w:val="24"/>
          <w:szCs w:val="24"/>
        </w:rPr>
        <w:t>ով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որի 10-րդ մասի 3-րդ ենթակետի համաձայն՝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րանսպորտային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միջոցի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նկատմամբ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սեփականության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պետական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գրանցումը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մերժվում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եթե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տրանսպորտային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միջոցը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ներկայացվել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ճանապարհային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ոստիկանություն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բացառությամբ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կառավարության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որոշմամբ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սահմանված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դեպքերի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։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DE52E9">
        <w:rPr>
          <w:rFonts w:ascii="GHEA Grapalat" w:eastAsia="Times New Roman" w:hAnsi="GHEA Grapalat" w:cs="Sylfaen"/>
          <w:sz w:val="24"/>
          <w:szCs w:val="24"/>
        </w:rPr>
        <w:t xml:space="preserve">ՀՀ կառավարության 2010 թվականի 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սեպտեմբերի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9-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ի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N 1251-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Ն որոշմամբ (այսուհետ՝ Որոշում) հաստատված 5-րդ հավելվածի </w:t>
      </w:r>
      <w:r w:rsidRPr="000920C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կարգավորումների</w:t>
      </w:r>
      <w:r w:rsidRPr="000920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համաձայն՝ ՀՀ ներմուծված և պետական գրանցման ենթակա տրանսպորտային միջոցների պետական գրանցումը կամ տրանսպորտային միջոցների միաժամանակյա պետական գրանցման և հաշվառման գործողությունը կատարելու համար պարտադիր է ՀՀ ներմուծված տրանսպորտային միջոցը ներկայացնել ճանապարհային ոստիկանության հաշվառման ստորաբաժանում,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իսկ գործողությունները կատարելիս ի թիվս այլնի 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անհրաժեշտ է ներկայացնել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նաև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ձեռքբերման օրինականությունը հավաստող փաստաթուղթը (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մաքսային հատարարագիր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)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։</w:t>
      </w:r>
      <w:r w:rsidR="00D704C9"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 գործողությ</w:t>
      </w:r>
      <w:r w:rsidR="00D704C9"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</w:t>
      </w:r>
      <w:r w:rsidR="00D704C9"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 կատարվում է, որպեսզի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ճանապարհային ոստիկանության հաշվառման ստորաբաժանումը հնարավորություն ստանա նախքան տրանսպորտային միջոցի պետական գրանցումը կամ տրանսպորտային միջոցների միաժամանակյա պետական գրանցման և հաշվառման գործողությունը կատարելը ստո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ւ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գի գրանցման և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(կամ) հաշվառման ենթակ</w:t>
      </w:r>
      <w:r w:rsidR="00D704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 տրանսպորտային միջոցի իրական և</w:t>
      </w:r>
      <w:r w:rsidR="00D704C9"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փաստաթղթային տվյալների համապատասխանելիությունը, ինչպես նաև ներմուծված և գրանցման ենթակա տրանսպորտային միջոցի Որոշմամբ հաստատված 1-ին հավելվածի 2-րդ կետի 3-րդ ենթակետով նախատեսված դեպքերի բացակայության հարցը։</w:t>
      </w:r>
    </w:p>
    <w:p w:rsidR="00DE52E9" w:rsidRPr="000920CC" w:rsidRDefault="00DE52E9" w:rsidP="00DE52E9">
      <w:pPr>
        <w:spacing w:after="0" w:line="360" w:lineRule="auto"/>
        <w:ind w:right="-424"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lastRenderedPageBreak/>
        <w:t>Միաժամանակ, տ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րանսպորտային միջոցի 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ՀՀ ներմուծման արդյունքում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իրական և փաստաթղթային տվյալների</w:t>
      </w:r>
      <w:r w:rsidRPr="00DE52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համապատասխանելիության ստուգման (զննության)</w:t>
      </w:r>
      <w:r w:rsidRPr="000920C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գործընթա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ց</w:t>
      </w:r>
      <w:r w:rsidRPr="000920C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ն իրականացվում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է նաև ՀՀ մաքսային մարմինների կողմից։</w:t>
      </w:r>
    </w:p>
    <w:p w:rsidR="00DE52E9" w:rsidRPr="000920CC" w:rsidRDefault="00DE52E9" w:rsidP="00DE52E9">
      <w:pPr>
        <w:shd w:val="clear" w:color="auto" w:fill="FFFFFF"/>
        <w:autoSpaceDE w:val="0"/>
        <w:autoSpaceDN w:val="0"/>
        <w:adjustRightInd w:val="0"/>
        <w:spacing w:after="240" w:line="360" w:lineRule="auto"/>
        <w:ind w:right="-424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DE52E9" w:rsidRPr="00DE52E9" w:rsidRDefault="00DE52E9" w:rsidP="00DE52E9">
      <w:pPr>
        <w:shd w:val="clear" w:color="auto" w:fill="FFFFFF"/>
        <w:autoSpaceDE w:val="0"/>
        <w:autoSpaceDN w:val="0"/>
        <w:adjustRightInd w:val="0"/>
        <w:spacing w:after="240" w:line="360" w:lineRule="auto"/>
        <w:ind w:right="-424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DE52E9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2. </w:t>
      </w:r>
      <w:r w:rsidRPr="00DE52E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Կապը ռազմավարական փաստաթղթերի հետ 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</w:pP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Որոշման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նախագծի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ընդունումը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պայմանավորված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է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վարչապետի 27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.01.2022թ. 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թիվ 129-Ա որոշման և ՀՀ կառավարության 12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.12.2019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. 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թիվ 1830-Լ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որոշմամբ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հաստատված՝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ՀՀ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պետական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եկամուտների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կոմիտեի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զարգացման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և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վարչարարության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բարելավման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ռազմավարական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ծրագրի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3.2.2-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րդ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միջոցա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ռման</w:t>
      </w:r>
      <w:r w:rsidRPr="00DE52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E52E9">
        <w:rPr>
          <w:rFonts w:ascii="GHEA Grapalat" w:eastAsia="Times New Roman" w:hAnsi="GHEA Grapalat" w:cs="IRTEK Courier"/>
          <w:sz w:val="24"/>
          <w:szCs w:val="24"/>
        </w:rPr>
        <w:t>կիրարկումն</w:t>
      </w:r>
      <w:r w:rsidRPr="00DE52E9">
        <w:rPr>
          <w:rFonts w:ascii="GHEA Grapalat" w:eastAsia="Times New Roman" w:hAnsi="GHEA Grapalat" w:cs="Arian AMU"/>
          <w:sz w:val="24"/>
          <w:szCs w:val="24"/>
          <w:lang w:val="fr-FR"/>
        </w:rPr>
        <w:t xml:space="preserve"> </w:t>
      </w:r>
      <w:r w:rsidRPr="00DE52E9">
        <w:rPr>
          <w:rFonts w:ascii="GHEA Grapalat" w:eastAsia="Times New Roman" w:hAnsi="GHEA Grapalat" w:cs="Arian AMU"/>
          <w:sz w:val="24"/>
          <w:szCs w:val="24"/>
        </w:rPr>
        <w:t xml:space="preserve">ապահովելու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անհրաժեշտությամբ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:</w:t>
      </w:r>
    </w:p>
    <w:p w:rsidR="00DE52E9" w:rsidRDefault="00DE52E9" w:rsidP="00DE52E9">
      <w:pPr>
        <w:shd w:val="clear" w:color="auto" w:fill="FFFFFF"/>
        <w:autoSpaceDE w:val="0"/>
        <w:autoSpaceDN w:val="0"/>
        <w:adjustRightInd w:val="0"/>
        <w:spacing w:after="240" w:line="256" w:lineRule="auto"/>
        <w:ind w:right="-424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DE52E9" w:rsidRPr="00DE52E9" w:rsidRDefault="00DE52E9" w:rsidP="00DE52E9">
      <w:pPr>
        <w:shd w:val="clear" w:color="auto" w:fill="FFFFFF"/>
        <w:autoSpaceDE w:val="0"/>
        <w:autoSpaceDN w:val="0"/>
        <w:adjustRightInd w:val="0"/>
        <w:spacing w:after="240" w:line="256" w:lineRule="auto"/>
        <w:ind w:right="-424" w:firstLine="567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DE52E9">
        <w:rPr>
          <w:rFonts w:ascii="GHEA Grapalat" w:eastAsia="Times New Roman" w:hAnsi="GHEA Grapalat" w:cs="Sylfaen"/>
          <w:b/>
          <w:sz w:val="24"/>
          <w:szCs w:val="24"/>
          <w:lang w:val="en-US"/>
        </w:rPr>
        <w:t>3</w:t>
      </w:r>
      <w:r w:rsidRPr="00DE52E9">
        <w:rPr>
          <w:rFonts w:ascii="GHEA Grapalat" w:eastAsia="Times New Roman" w:hAnsi="GHEA Grapalat" w:cs="Sylfaen"/>
          <w:b/>
          <w:sz w:val="24"/>
          <w:szCs w:val="24"/>
        </w:rPr>
        <w:t>. Առաջարկվող կարգավորման բնույթը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Հաշվի առնելով, որ մաքսային մարմինները նախքան մաքսային ձևակերպումն իրականացնում են տրանսպորտային միջոցի իրական և  փաստաթղթային տվյալների</w:t>
      </w:r>
      <w:r w:rsidRPr="00DE52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համապատասխանելիության ստուգում</w:t>
      </w:r>
      <w:r w:rsidRPr="00DE52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զննում և տվյալների հավաքագրում, իսկ հետագայում այդ 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նույն գործողությունները իրականացնում է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ճանապարհային ոստիկանության հաշվառման ստորաբաժանում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առաջարկվում է նախագծով սահմանված կարգավորումներով բացառել պետական կառավարման տարբեր մարմինների կողմից միևնույն գործողության կրկնակի կատարումը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 Մ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աքսային մարմիննե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րը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ներմուծված տրանսպորտային միջոցի զննության արդյունքում ստուգման և հավաքագրման ենթակա տվյալներ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ՀՀ ոստիկանությանն 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կուղարկ</w:t>
      </w:r>
      <w:r w:rsid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</w:t>
      </w:r>
      <w:bookmarkStart w:id="0" w:name="_GoBack"/>
      <w:bookmarkEnd w:id="0"/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են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առցանց եղանկով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 որի արդյունքում կպ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արզեց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կրճատ</w:t>
      </w:r>
      <w:r w:rsidRPr="00DA4E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վարչարարությունը։ </w:t>
      </w:r>
    </w:p>
    <w:p w:rsidR="00DE52E9" w:rsidRPr="000920CC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րանսպորտային միջոցի զննությամբ հավաքագրվող տվյալների </w:t>
      </w:r>
      <w:r w:rsidRPr="00DE52E9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 xml:space="preserve">ցանկը և զննության իրականացման պայմանները </w:t>
      </w:r>
      <w:r w:rsidRPr="000920C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կ</w:t>
      </w:r>
      <w:r w:rsidRPr="00DE52E9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սահման</w:t>
      </w:r>
      <w:r w:rsidRPr="000920C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վ</w:t>
      </w:r>
      <w:r w:rsidR="000920CC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ի</w:t>
      </w:r>
      <w:r w:rsidRPr="00DE52E9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ՀՀ պետական եկամուտների կոմիտեի նախագահի </w:t>
      </w:r>
      <w:r w:rsid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հրամանով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։</w:t>
      </w:r>
    </w:p>
    <w:p w:rsidR="00DE52E9" w:rsidRPr="000920CC" w:rsidRDefault="00DE52E9" w:rsidP="00DE52E9">
      <w:pPr>
        <w:shd w:val="clear" w:color="auto" w:fill="FFFFFF"/>
        <w:autoSpaceDE w:val="0"/>
        <w:autoSpaceDN w:val="0"/>
        <w:adjustRightInd w:val="0"/>
        <w:spacing w:after="160" w:line="360" w:lineRule="auto"/>
        <w:ind w:right="-424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920CC">
        <w:rPr>
          <w:rFonts w:ascii="GHEA Grapalat" w:eastAsia="Times New Roman" w:hAnsi="GHEA Grapalat" w:cs="Times New Roman"/>
          <w:sz w:val="24"/>
          <w:szCs w:val="24"/>
        </w:rPr>
        <w:t xml:space="preserve">Նախագծի ընդունման պարագայում </w:t>
      </w:r>
      <w:r w:rsidRPr="00DE52E9">
        <w:rPr>
          <w:rFonts w:ascii="GHEA Grapalat" w:eastAsia="Times New Roman" w:hAnsi="GHEA Grapalat" w:cs="Times New Roman"/>
          <w:sz w:val="24"/>
          <w:szCs w:val="24"/>
        </w:rPr>
        <w:t xml:space="preserve">լրացուցիչ ֆինանսական միջոցների </w:t>
      </w:r>
      <w:r w:rsidRPr="000920CC">
        <w:rPr>
          <w:rFonts w:ascii="GHEA Grapalat" w:eastAsia="Times New Roman" w:hAnsi="GHEA Grapalat" w:cs="Times New Roman"/>
          <w:sz w:val="24"/>
          <w:szCs w:val="24"/>
        </w:rPr>
        <w:t>հատկացման, ինչպես նա</w:t>
      </w:r>
      <w:r w:rsidRPr="00DE52E9">
        <w:rPr>
          <w:rFonts w:ascii="GHEA Grapalat" w:eastAsia="Times New Roman" w:hAnsi="GHEA Grapalat" w:cs="Times New Roman"/>
          <w:sz w:val="24"/>
          <w:szCs w:val="24"/>
        </w:rPr>
        <w:t>և պետական բյուջեի եկամուտներում և ծախսերում փոփոխություններ</w:t>
      </w:r>
      <w:r w:rsidRPr="000920CC">
        <w:rPr>
          <w:rFonts w:ascii="GHEA Grapalat" w:eastAsia="Times New Roman" w:hAnsi="GHEA Grapalat" w:cs="Times New Roman"/>
          <w:sz w:val="24"/>
          <w:szCs w:val="24"/>
        </w:rPr>
        <w:t xml:space="preserve"> կատարելու </w:t>
      </w:r>
      <w:r w:rsidRPr="00DE52E9">
        <w:rPr>
          <w:rFonts w:ascii="GHEA Grapalat" w:eastAsia="Times New Roman" w:hAnsi="GHEA Grapalat" w:cs="Times New Roman"/>
          <w:sz w:val="24"/>
          <w:szCs w:val="24"/>
        </w:rPr>
        <w:t>անհրաժեշտությ</w:t>
      </w:r>
      <w:r w:rsidRPr="000920CC">
        <w:rPr>
          <w:rFonts w:ascii="GHEA Grapalat" w:eastAsia="Times New Roman" w:hAnsi="GHEA Grapalat" w:cs="Times New Roman"/>
          <w:sz w:val="24"/>
          <w:szCs w:val="24"/>
        </w:rPr>
        <w:t xml:space="preserve">ուն չի առաջանա: 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</w:p>
    <w:p w:rsidR="00DE52E9" w:rsidRPr="00DE52E9" w:rsidRDefault="00DE52E9" w:rsidP="00DE52E9">
      <w:pPr>
        <w:shd w:val="clear" w:color="auto" w:fill="FFFFFF"/>
        <w:autoSpaceDE w:val="0"/>
        <w:autoSpaceDN w:val="0"/>
        <w:adjustRightInd w:val="0"/>
        <w:spacing w:after="240" w:line="360" w:lineRule="auto"/>
        <w:ind w:right="-424"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0920C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Pr="00DE52E9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Նախագծի մշակման գործընթացում ներգրավված ինստիտուտները, անձինք և նրանց դիրքորոշումը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</w:pP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Նախագիծը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մշակվել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է ՀՀ 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ոստիկանության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կողմից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: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fr-FR"/>
        </w:rPr>
      </w:pP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</w:pP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  <w:t xml:space="preserve">5. </w:t>
      </w:r>
      <w:proofErr w:type="spellStart"/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  <w:t>Ակնկալվող</w:t>
      </w:r>
      <w:proofErr w:type="spellEnd"/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  <w:t>արդյունքը</w:t>
      </w:r>
      <w:proofErr w:type="spellEnd"/>
    </w:p>
    <w:p w:rsidR="00DE52E9" w:rsidRPr="000920CC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</w:pP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«Հայաստանի Հանրապետության կառավարության 2010 թվականի սեպտեմբերի 9-ի N 1251</w:t>
      </w:r>
      <w:r w:rsidRPr="000920CC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-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Ն որոշման մեջ լրացումներ կատարելու մասին» ՀՀ կառավարության որոշման ընդունմա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</w:t>
      </w:r>
      <w:r w:rsidRPr="000920CC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արդյունքում</w:t>
      </w:r>
      <w:proofErr w:type="spellEnd"/>
      <w:r w:rsidRPr="000920CC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կապահովվի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վարչապետի 27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.01.2022թ. 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թիվ 129-Ա որոշման և ՀՀ կառավարության 12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.12.2019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Pr="000920CC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. 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թիվ 1830-Լ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որոշմամբ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հաստատված՝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ՀՀ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պետական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եկամուտների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կոմիտեի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զարգացման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և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վարչարարության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բարելավման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ռազմավարական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ծրագրի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3.2.2-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րդ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միջոցա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ռման</w:t>
      </w:r>
      <w:r w:rsidRPr="00DE52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E52E9">
        <w:rPr>
          <w:rFonts w:ascii="GHEA Grapalat" w:eastAsia="Times New Roman" w:hAnsi="GHEA Grapalat" w:cs="IRTEK Courier"/>
          <w:sz w:val="24"/>
          <w:szCs w:val="24"/>
          <w:lang w:val="en-US"/>
        </w:rPr>
        <w:t>պահանջները</w:t>
      </w:r>
      <w:proofErr w:type="spellEnd"/>
      <w:r w:rsidRPr="000920CC">
        <w:rPr>
          <w:rFonts w:ascii="GHEA Grapalat" w:eastAsia="Times New Roman" w:hAnsi="GHEA Grapalat" w:cs="IRTEK Courier"/>
          <w:sz w:val="24"/>
          <w:szCs w:val="24"/>
          <w:lang w:val="fr-FR"/>
        </w:rPr>
        <w:t>:</w:t>
      </w:r>
    </w:p>
    <w:p w:rsidR="00DE52E9" w:rsidRPr="00DE52E9" w:rsidRDefault="00DE52E9" w:rsidP="00DE52E9">
      <w:pPr>
        <w:spacing w:after="0" w:line="360" w:lineRule="auto"/>
        <w:ind w:right="-424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Որոշման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նախագծի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ընդուն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մամբ</w:t>
      </w:r>
      <w:proofErr w:type="spellEnd"/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կապահո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</w:t>
      </w:r>
      <w:r w:rsidRPr="00DE52E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վի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տրանսպորտային միջոցի պետական գրանցման և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(կամ) հաշվառման գործողության վարչարարության պարզեցում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ը</w:t>
      </w:r>
      <w:r w:rsidRPr="000920C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DE52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ինչպես նաև այդ գործողությանը մասնակցող քաղաքացիների և վարչական մարմինների ռեսուրսների տնտեսումը։</w:t>
      </w:r>
    </w:p>
    <w:p w:rsidR="00DE52E9" w:rsidRPr="00DE52E9" w:rsidRDefault="00DE52E9" w:rsidP="00DE52E9">
      <w:pPr>
        <w:spacing w:after="0" w:line="360" w:lineRule="auto"/>
        <w:ind w:right="-424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fr-FR"/>
        </w:rPr>
      </w:pP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ՀՀ</w:t>
      </w:r>
      <w:r w:rsidRPr="00DE52E9">
        <w:rPr>
          <w:rFonts w:ascii="GHEA Grapalat" w:eastAsia="Times New Roman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DE52E9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ՈՍՏԻԿԱՆՈՒԹՅՈՒՆ</w:t>
      </w:r>
    </w:p>
    <w:p w:rsidR="00DE52E9" w:rsidRPr="00DE52E9" w:rsidRDefault="00DE52E9" w:rsidP="00DE52E9">
      <w:pPr>
        <w:spacing w:after="160" w:line="360" w:lineRule="auto"/>
        <w:ind w:right="-424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562DAD" w:rsidRPr="00DE52E9" w:rsidRDefault="00562DAD" w:rsidP="00DE52E9">
      <w:pPr>
        <w:ind w:right="-424"/>
        <w:rPr>
          <w:sz w:val="24"/>
          <w:szCs w:val="24"/>
        </w:rPr>
      </w:pPr>
    </w:p>
    <w:sectPr w:rsidR="00562DAD" w:rsidRPr="00DE52E9" w:rsidSect="0009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40" w:bottom="1080" w:left="99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71" w:rsidRDefault="00561F71" w:rsidP="00F77440">
      <w:pPr>
        <w:spacing w:after="0" w:line="240" w:lineRule="auto"/>
      </w:pPr>
      <w:r>
        <w:separator/>
      </w:r>
    </w:p>
  </w:endnote>
  <w:endnote w:type="continuationSeparator" w:id="0">
    <w:p w:rsidR="00561F71" w:rsidRDefault="00561F71" w:rsidP="00F7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71" w:rsidRDefault="00561F71" w:rsidP="00F77440">
      <w:pPr>
        <w:spacing w:after="0" w:line="240" w:lineRule="auto"/>
      </w:pPr>
      <w:r>
        <w:separator/>
      </w:r>
    </w:p>
  </w:footnote>
  <w:footnote w:type="continuationSeparator" w:id="0">
    <w:p w:rsidR="00561F71" w:rsidRDefault="00561F71" w:rsidP="00F7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0" w:rsidRDefault="00F77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0"/>
    <w:rsid w:val="00056CCD"/>
    <w:rsid w:val="000920CC"/>
    <w:rsid w:val="0021601A"/>
    <w:rsid w:val="00561F71"/>
    <w:rsid w:val="00562DAD"/>
    <w:rsid w:val="005A6201"/>
    <w:rsid w:val="00775700"/>
    <w:rsid w:val="00C039D0"/>
    <w:rsid w:val="00D704C9"/>
    <w:rsid w:val="00DA4E5B"/>
    <w:rsid w:val="00DE52E9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40"/>
  </w:style>
  <w:style w:type="paragraph" w:styleId="Footer">
    <w:name w:val="footer"/>
    <w:basedOn w:val="Normal"/>
    <w:link w:val="FooterChar"/>
    <w:uiPriority w:val="99"/>
    <w:unhideWhenUsed/>
    <w:rsid w:val="00F7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40"/>
  </w:style>
  <w:style w:type="paragraph" w:styleId="Footer">
    <w:name w:val="footer"/>
    <w:basedOn w:val="Normal"/>
    <w:link w:val="FooterChar"/>
    <w:uiPriority w:val="99"/>
    <w:unhideWhenUsed/>
    <w:rsid w:val="00F7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2022-03-25T10:25:00Z</cp:lastPrinted>
  <dcterms:created xsi:type="dcterms:W3CDTF">2022-03-09T08:01:00Z</dcterms:created>
  <dcterms:modified xsi:type="dcterms:W3CDTF">2022-05-26T14:09:00Z</dcterms:modified>
</cp:coreProperties>
</file>