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20" w:rsidRPr="00C35CE9" w:rsidRDefault="00CF4A20" w:rsidP="00C35CE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35CE9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CF4A20" w:rsidRPr="00C35CE9" w:rsidRDefault="00CF4A20" w:rsidP="00C35CE9">
      <w:pPr>
        <w:pStyle w:val="mechtex"/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F4A20" w:rsidRPr="00C35CE9" w:rsidRDefault="00CF4A20" w:rsidP="00C35CE9">
      <w:pPr>
        <w:pStyle w:val="mechtex"/>
        <w:spacing w:line="360" w:lineRule="auto"/>
        <w:rPr>
          <w:rFonts w:ascii="GHEA Grapalat" w:hAnsi="GHEA Grapalat" w:cstheme="minorBidi"/>
          <w:b/>
          <w:sz w:val="24"/>
          <w:szCs w:val="24"/>
          <w:lang w:val="hy-AM" w:eastAsia="en-US"/>
        </w:rPr>
      </w:pPr>
      <w:r w:rsidRPr="00C35CE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2019 ԹՎԱԿԱՆԻ ՕԳՈՍՏՈՍԻ  1-Ի N 1009-Ն ՈՐՈՇՄԱՆ ՄԵՋ ՓՈՓՈԽՈՒԹՅՈՒՆ ԿԱՏԱՐԵԼՈՒ </w:t>
      </w:r>
      <w:r w:rsidRPr="00C35CE9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C35CE9">
        <w:rPr>
          <w:rFonts w:ascii="GHEA Grapalat" w:hAnsi="GHEA Grapalat" w:cstheme="minorBidi"/>
          <w:b/>
          <w:sz w:val="24"/>
          <w:szCs w:val="24"/>
          <w:lang w:val="hy-AM"/>
        </w:rPr>
        <w:t xml:space="preserve"> </w:t>
      </w:r>
      <w:r w:rsidRPr="00C35CE9">
        <w:rPr>
          <w:rFonts w:ascii="GHEA Grapalat" w:hAnsi="GHEA Grapalat" w:cstheme="minorBidi"/>
          <w:b/>
          <w:sz w:val="24"/>
          <w:szCs w:val="24"/>
          <w:lang w:val="hy-AM" w:eastAsia="en-US"/>
        </w:rPr>
        <w:t>ԿԱՌԱՎԱՐՈՒԹՅԱՆ ՈՐՈՇՄԱՆ ՆԱԽԱԳԾԻ ԸՆԴՈՒՆՄԱՆ ԱՆՀՐԱԺԵՇՏՈՒԹՅԱՆ ՎԵՐԱԲԵՐՅԱԼ</w:t>
      </w:r>
    </w:p>
    <w:p w:rsidR="00CF4A20" w:rsidRPr="00C35CE9" w:rsidRDefault="00CF4A20" w:rsidP="00C35CE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CF4A20" w:rsidRPr="00C35CE9" w:rsidRDefault="00CF4A20" w:rsidP="00C35CE9">
      <w:pPr>
        <w:pStyle w:val="NormalWeb"/>
        <w:spacing w:after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C35CE9">
        <w:rPr>
          <w:rFonts w:ascii="GHEA Grapalat" w:hAnsi="GHEA Grapalat" w:cs="Sylfaen"/>
          <w:b/>
          <w:lang w:val="hy-AM"/>
        </w:rPr>
        <w:t>1</w:t>
      </w:r>
      <w:r w:rsidRPr="00C35CE9">
        <w:rPr>
          <w:rFonts w:ascii="MS Mincho" w:eastAsia="MS Mincho" w:hAnsi="MS Mincho" w:cs="MS Mincho" w:hint="eastAsia"/>
          <w:b/>
          <w:lang w:val="hy-AM"/>
        </w:rPr>
        <w:t>․</w:t>
      </w:r>
      <w:r w:rsidRPr="00C35CE9">
        <w:rPr>
          <w:rFonts w:ascii="GHEA Grapalat" w:hAnsi="GHEA Grapalat" w:cs="Sylfaen"/>
          <w:b/>
          <w:lang w:val="hy-AM"/>
        </w:rPr>
        <w:t xml:space="preserve"> Իրավական</w:t>
      </w:r>
      <w:r w:rsidRPr="00C35CE9">
        <w:rPr>
          <w:rFonts w:ascii="GHEA Grapalat" w:hAnsi="GHEA Grapalat" w:cs="Times Armenian"/>
          <w:b/>
          <w:lang w:val="hy-AM"/>
        </w:rPr>
        <w:t xml:space="preserve"> </w:t>
      </w:r>
      <w:r w:rsidRPr="00C35CE9">
        <w:rPr>
          <w:rFonts w:ascii="GHEA Grapalat" w:hAnsi="GHEA Grapalat" w:cs="Sylfaen"/>
          <w:b/>
          <w:lang w:val="hy-AM"/>
        </w:rPr>
        <w:t>ակտի ընդունման</w:t>
      </w:r>
      <w:r w:rsidRPr="00C35CE9">
        <w:rPr>
          <w:rFonts w:ascii="GHEA Grapalat" w:hAnsi="GHEA Grapalat" w:cs="Times Armenian"/>
          <w:b/>
          <w:lang w:val="hy-AM"/>
        </w:rPr>
        <w:t xml:space="preserve"> </w:t>
      </w:r>
      <w:r w:rsidRPr="00C35CE9">
        <w:rPr>
          <w:rFonts w:ascii="GHEA Grapalat" w:hAnsi="GHEA Grapalat" w:cs="Sylfaen"/>
          <w:b/>
          <w:lang w:val="hy-AM"/>
        </w:rPr>
        <w:t xml:space="preserve">անհրաժեշտությունը, ընթացիկ իրավիճակը </w:t>
      </w:r>
    </w:p>
    <w:p w:rsidR="00CF4A20" w:rsidRPr="00C35CE9" w:rsidRDefault="00CF4A20" w:rsidP="00C35CE9">
      <w:pPr>
        <w:pStyle w:val="NormalWeb"/>
        <w:shd w:val="clear" w:color="auto" w:fill="FFFFFF"/>
        <w:spacing w:after="0" w:line="360" w:lineRule="auto"/>
        <w:ind w:firstLine="708"/>
        <w:jc w:val="both"/>
        <w:rPr>
          <w:rStyle w:val="Strong"/>
          <w:rFonts w:ascii="GHEA Grapalat" w:hAnsi="GHEA Grapalat" w:cs="Arial Unicode"/>
          <w:color w:val="000000"/>
          <w:lang w:val="hy-AM"/>
        </w:rPr>
      </w:pPr>
      <w:r w:rsidRPr="00C35CE9">
        <w:rPr>
          <w:rFonts w:ascii="GHEA Grapalat" w:hAnsi="GHEA Grapalat" w:cs="Sylfaen"/>
          <w:lang w:val="hy-AM"/>
        </w:rPr>
        <w:t>Հայաստանի</w:t>
      </w:r>
      <w:r w:rsidRPr="00C35CE9">
        <w:rPr>
          <w:rFonts w:ascii="GHEA Grapalat" w:hAnsi="GHEA Grapalat" w:cs="Sylfaen"/>
          <w:lang w:val="fr-FR"/>
        </w:rPr>
        <w:t xml:space="preserve"> </w:t>
      </w:r>
      <w:r w:rsidRPr="00C35CE9">
        <w:rPr>
          <w:rFonts w:ascii="GHEA Grapalat" w:hAnsi="GHEA Grapalat" w:cs="Sylfaen"/>
          <w:lang w:val="hy-AM"/>
        </w:rPr>
        <w:t>Հանրապետության</w:t>
      </w:r>
      <w:r w:rsidRPr="00C35CE9">
        <w:rPr>
          <w:rFonts w:ascii="GHEA Grapalat" w:hAnsi="GHEA Grapalat" w:cs="Sylfaen"/>
          <w:lang w:val="fr-FR"/>
        </w:rPr>
        <w:t xml:space="preserve"> </w:t>
      </w:r>
      <w:r w:rsidRPr="00C35CE9">
        <w:rPr>
          <w:rFonts w:ascii="GHEA Grapalat" w:hAnsi="GHEA Grapalat" w:cs="Sylfaen"/>
          <w:lang w:val="hy-AM"/>
        </w:rPr>
        <w:t>կառավարության</w:t>
      </w:r>
      <w:r w:rsidRPr="00C35CE9">
        <w:rPr>
          <w:rFonts w:ascii="GHEA Grapalat" w:hAnsi="GHEA Grapalat" w:cs="Sylfaen"/>
          <w:lang w:val="fr-FR"/>
        </w:rPr>
        <w:t xml:space="preserve"> 2019 </w:t>
      </w:r>
      <w:r w:rsidRPr="00C35CE9">
        <w:rPr>
          <w:rFonts w:ascii="GHEA Grapalat" w:hAnsi="GHEA Grapalat" w:cs="Sylfaen"/>
          <w:lang w:val="hy-AM"/>
        </w:rPr>
        <w:t>թվականի</w:t>
      </w:r>
      <w:r w:rsidRPr="00C35CE9">
        <w:rPr>
          <w:rFonts w:ascii="GHEA Grapalat" w:hAnsi="GHEA Grapalat" w:cs="Sylfaen"/>
          <w:lang w:val="fr-FR"/>
        </w:rPr>
        <w:t xml:space="preserve"> </w:t>
      </w:r>
      <w:r w:rsidRPr="00C35CE9">
        <w:rPr>
          <w:rFonts w:ascii="GHEA Grapalat" w:hAnsi="GHEA Grapalat" w:cs="Sylfaen"/>
          <w:lang w:val="hy-AM"/>
        </w:rPr>
        <w:t>օգոստոսի</w:t>
      </w:r>
      <w:r w:rsidRPr="00C35CE9">
        <w:rPr>
          <w:rFonts w:ascii="GHEA Grapalat" w:hAnsi="GHEA Grapalat" w:cs="Sylfaen"/>
          <w:lang w:val="fr-FR"/>
        </w:rPr>
        <w:t xml:space="preserve"> 1-</w:t>
      </w:r>
      <w:r w:rsidRPr="00C35CE9">
        <w:rPr>
          <w:rFonts w:ascii="GHEA Grapalat" w:hAnsi="GHEA Grapalat" w:cs="Sylfaen"/>
          <w:lang w:val="hy-AM"/>
        </w:rPr>
        <w:t>ի</w:t>
      </w:r>
      <w:r w:rsidRPr="00C35CE9">
        <w:rPr>
          <w:rFonts w:ascii="GHEA Grapalat" w:hAnsi="GHEA Grapalat" w:cs="Sylfaen"/>
          <w:lang w:val="fr-FR"/>
        </w:rPr>
        <w:t xml:space="preserve"> N 1009-</w:t>
      </w:r>
      <w:r w:rsidRPr="00C35CE9">
        <w:rPr>
          <w:rFonts w:ascii="GHEA Grapalat" w:hAnsi="GHEA Grapalat" w:cs="Sylfaen"/>
          <w:lang w:val="hy-AM"/>
        </w:rPr>
        <w:t>Ն</w:t>
      </w:r>
      <w:r w:rsidRPr="00C35CE9">
        <w:rPr>
          <w:rFonts w:ascii="GHEA Grapalat" w:hAnsi="GHEA Grapalat" w:cs="Sylfaen"/>
          <w:lang w:val="fr-FR"/>
        </w:rPr>
        <w:t xml:space="preserve"> </w:t>
      </w:r>
      <w:r w:rsidRPr="00C35CE9">
        <w:rPr>
          <w:rFonts w:ascii="GHEA Grapalat" w:hAnsi="GHEA Grapalat" w:cs="Sylfaen"/>
          <w:lang w:val="hy-AM"/>
        </w:rPr>
        <w:t>որոշմա</w:t>
      </w:r>
      <w:r w:rsidR="00C32544">
        <w:rPr>
          <w:rFonts w:ascii="GHEA Grapalat" w:hAnsi="GHEA Grapalat" w:cs="Sylfaen"/>
          <w:lang w:val="hy-AM"/>
        </w:rPr>
        <w:t>մ</w:t>
      </w:r>
      <w:bookmarkStart w:id="0" w:name="_GoBack"/>
      <w:bookmarkEnd w:id="0"/>
      <w:r w:rsidRPr="00C35CE9">
        <w:rPr>
          <w:rFonts w:ascii="GHEA Grapalat" w:hAnsi="GHEA Grapalat" w:cs="Sylfaen"/>
          <w:lang w:val="hy-AM"/>
        </w:rPr>
        <w:t xml:space="preserve">բ գործողության մեջ է դրվել </w:t>
      </w:r>
      <w:r w:rsidRPr="00C35CE9">
        <w:rPr>
          <w:rFonts w:ascii="GHEA Grapalat" w:hAnsi="GHEA Grapalat"/>
          <w:color w:val="000000"/>
          <w:shd w:val="clear" w:color="auto" w:fill="FFFFFF"/>
        </w:rPr>
        <w:t>Եվրասիական տնտեսական հանձնաժողովի Կոլեգիայի 2012 թվականի դեկտեմբերի 25-ի «Մաքսային միության մաքսային տարածք այն արտադրանքի (ապրանքների) ներմուծման կարգի</w:t>
      </w:r>
      <w:r w:rsidR="00AD2A09" w:rsidRPr="00C35CE9">
        <w:rPr>
          <w:rFonts w:ascii="GHEA Grapalat" w:hAnsi="GHEA Grapalat"/>
          <w:color w:val="000000"/>
          <w:shd w:val="clear" w:color="auto" w:fill="FFFFFF"/>
        </w:rPr>
        <w:t xml:space="preserve"> մասին հիմնադրույթի վերաբերյալ,</w:t>
      </w:r>
      <w:r w:rsidR="00AD2A09" w:rsidRPr="00C35CE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35CE9">
        <w:rPr>
          <w:rFonts w:ascii="GHEA Grapalat" w:hAnsi="GHEA Grapalat"/>
          <w:color w:val="000000"/>
          <w:shd w:val="clear" w:color="auto" w:fill="FFFFFF"/>
        </w:rPr>
        <w:t>որի նկատմամբ Մաքսային միության շրջանակներում սահմանվում են պարտադիր պահանջների մասին» N 294 որոշումը</w:t>
      </w:r>
      <w:r w:rsidR="00095AFC">
        <w:rPr>
          <w:rFonts w:ascii="GHEA Grapalat" w:hAnsi="GHEA Grapalat"/>
          <w:color w:val="000000"/>
          <w:shd w:val="clear" w:color="auto" w:fill="FFFFFF"/>
          <w:lang w:val="hy-AM"/>
        </w:rPr>
        <w:t>, որը</w:t>
      </w:r>
      <w:r w:rsidR="00095AFC" w:rsidRPr="00095AF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95AFC" w:rsidRPr="00C35CE9">
        <w:rPr>
          <w:rFonts w:ascii="GHEA Grapalat" w:hAnsi="GHEA Grapalat"/>
          <w:color w:val="000000"/>
          <w:shd w:val="clear" w:color="auto" w:fill="FFFFFF"/>
          <w:lang w:val="hy-AM"/>
        </w:rPr>
        <w:t xml:space="preserve">Եվրասիական տնտեսական հանձնաժողովի </w:t>
      </w:r>
      <w:r w:rsidR="00095AFC" w:rsidRPr="00C35CE9">
        <w:rPr>
          <w:rFonts w:ascii="GHEA Grapalat" w:hAnsi="GHEA Grapalat" w:cstheme="minorBidi"/>
          <w:lang w:val="hy-AM"/>
        </w:rPr>
        <w:t>2021 թվականի նոյեմբերի 12-ի N 130 որոշմամբ</w:t>
      </w:r>
      <w:r w:rsidR="00095AFC">
        <w:rPr>
          <w:rFonts w:ascii="GHEA Grapalat" w:hAnsi="GHEA Grapalat"/>
          <w:color w:val="000000"/>
          <w:shd w:val="clear" w:color="auto" w:fill="FFFFFF"/>
          <w:lang w:val="hy-AM"/>
        </w:rPr>
        <w:t xml:space="preserve"> 2022 թվականի հունվարի 30-ին</w:t>
      </w:r>
      <w:r w:rsidR="00095AFC" w:rsidRPr="00C35CE9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ուժը կորցրած է ճանաչվել</w:t>
      </w:r>
      <w:r w:rsidR="009D00C4" w:rsidRPr="00C35CE9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C35CE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027E69" w:rsidRDefault="00027E69" w:rsidP="00C35CE9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1C1F99" w:rsidRPr="00C35CE9" w:rsidRDefault="00CF4A20" w:rsidP="00C35CE9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C35CE9">
        <w:rPr>
          <w:rFonts w:ascii="GHEA Grapalat" w:hAnsi="GHEA Grapalat" w:cs="Sylfaen"/>
          <w:b/>
          <w:color w:val="000000"/>
          <w:lang w:val="hy-AM"/>
        </w:rPr>
        <w:t xml:space="preserve">2. </w:t>
      </w:r>
      <w:r w:rsidRPr="00C35CE9">
        <w:rPr>
          <w:rFonts w:ascii="GHEA Grapalat" w:hAnsi="GHEA Grapalat"/>
          <w:b/>
          <w:color w:val="000000"/>
          <w:shd w:val="clear" w:color="auto" w:fill="FFFFFF"/>
          <w:lang w:val="hy-AM"/>
        </w:rPr>
        <w:t>Առաջարկվող կարգավորման նպատակը և բնույթը</w:t>
      </w:r>
      <w:bookmarkStart w:id="1" w:name="_Hlk95492418"/>
    </w:p>
    <w:p w:rsidR="004B440D" w:rsidRDefault="00026D57" w:rsidP="00BA246B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  <w:r w:rsidRPr="00BA2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Եվրասիական տնտեսական հանձնաժողովի </w:t>
      </w:r>
      <w:r w:rsidRPr="00BA246B">
        <w:rPr>
          <w:rFonts w:ascii="GHEA Grapalat" w:hAnsi="GHEA Grapalat" w:cstheme="minorBidi"/>
          <w:sz w:val="24"/>
          <w:szCs w:val="24"/>
          <w:lang w:val="hy-AM"/>
        </w:rPr>
        <w:t xml:space="preserve">2021 թվականի նոյեմբերի </w:t>
      </w:r>
      <w:r w:rsidR="009C6715" w:rsidRPr="00BA246B">
        <w:rPr>
          <w:rFonts w:ascii="GHEA Grapalat" w:hAnsi="GHEA Grapalat" w:cstheme="minorBidi"/>
          <w:sz w:val="24"/>
          <w:szCs w:val="24"/>
          <w:lang w:val="hy-AM"/>
        </w:rPr>
        <w:t>12-ի N 130 որոշմամբ սահմանվել է</w:t>
      </w:r>
      <w:r w:rsidRPr="00BA246B">
        <w:rPr>
          <w:rFonts w:ascii="GHEA Grapalat" w:hAnsi="GHEA Grapalat" w:cstheme="minorBidi"/>
          <w:color w:val="000000" w:themeColor="text1"/>
          <w:sz w:val="24"/>
          <w:szCs w:val="24"/>
          <w:lang w:val="hy-AM"/>
        </w:rPr>
        <w:t>,</w:t>
      </w:r>
      <w:r w:rsidR="004B440D" w:rsidRPr="00BA246B">
        <w:rPr>
          <w:rFonts w:ascii="GHEA Grapalat" w:hAnsi="GHEA Grapalat" w:cstheme="minorBidi"/>
          <w:color w:val="000000" w:themeColor="text1"/>
          <w:sz w:val="24"/>
          <w:szCs w:val="24"/>
          <w:lang w:val="hy-AM"/>
        </w:rPr>
        <w:t xml:space="preserve"> Եվրասիական տնտեսական միության մաքսային տարածքում համապատասխանության պարտադիր գնահատման ենթակա ապրանքների ներմուծման նոր կարգը</w:t>
      </w:r>
      <w:r w:rsidR="00A16566" w:rsidRPr="00BA246B">
        <w:rPr>
          <w:rFonts w:ascii="GHEA Grapalat" w:hAnsi="GHEA Grapalat" w:cstheme="minorBidi"/>
          <w:color w:val="000000" w:themeColor="text1"/>
          <w:sz w:val="24"/>
          <w:szCs w:val="24"/>
          <w:lang w:val="hy-AM"/>
        </w:rPr>
        <w:t xml:space="preserve">, </w:t>
      </w:r>
      <w:r w:rsidR="00A16566" w:rsidRPr="00BA246B">
        <w:rPr>
          <w:rFonts w:ascii="GHEA Grapalat" w:hAnsi="GHEA Grapalat" w:cstheme="minorBidi"/>
          <w:sz w:val="24"/>
          <w:szCs w:val="24"/>
          <w:lang w:val="hy-AM"/>
        </w:rPr>
        <w:t>միաժամ</w:t>
      </w:r>
      <w:r w:rsidR="00027E69" w:rsidRPr="00BA246B">
        <w:rPr>
          <w:rFonts w:ascii="GHEA Grapalat" w:hAnsi="GHEA Grapalat" w:cstheme="minorBidi"/>
          <w:sz w:val="24"/>
          <w:szCs w:val="24"/>
          <w:lang w:val="hy-AM"/>
        </w:rPr>
        <w:t>ա</w:t>
      </w:r>
      <w:r w:rsidR="00A16566" w:rsidRPr="00BA246B">
        <w:rPr>
          <w:rFonts w:ascii="GHEA Grapalat" w:hAnsi="GHEA Grapalat" w:cstheme="minorBidi"/>
          <w:sz w:val="24"/>
          <w:szCs w:val="24"/>
          <w:lang w:val="hy-AM"/>
        </w:rPr>
        <w:t xml:space="preserve">նակ </w:t>
      </w:r>
      <w:r w:rsidR="00A16566" w:rsidRPr="00BA2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2022 թվականի հունվարի 30-ին ուժը կորցրած է ճանաչվել N 294 որոշումը, </w:t>
      </w:r>
      <w:bookmarkEnd w:id="1"/>
      <w:r w:rsidR="00A16566" w:rsidRPr="00BA2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հետևաբար</w:t>
      </w:r>
      <w:r w:rsidR="004B440D" w:rsidRPr="00BA2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6566" w:rsidRPr="00BA2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B440D" w:rsidRPr="00BA2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անհրաժեշտություն է  առաջացել </w:t>
      </w:r>
      <w:r w:rsidR="004B440D" w:rsidRPr="00BA2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2019 թվականի </w:t>
      </w:r>
      <w:r w:rsidR="004B440D" w:rsidRPr="00BA2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օգոստոսի  1-ի N 1009-ն որոշման մեջ փոփոխություն կատարել</w:t>
      </w:r>
      <w:r w:rsidR="00027E69" w:rsidRPr="00BA2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BA246B" w:rsidRPr="00BA24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ուժը կորցրած </w:t>
      </w:r>
      <w:r w:rsidR="00BA246B" w:rsidRPr="00BA246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ճանաչել </w:t>
      </w:r>
      <w:r w:rsidR="00BA246B" w:rsidRPr="00BA24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 1-ին կետի 13-րդ ենթակետը:</w:t>
      </w:r>
      <w:r w:rsidR="00BA246B" w:rsidRPr="00BA246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</w:p>
    <w:p w:rsidR="00BA246B" w:rsidRPr="00BA246B" w:rsidRDefault="00BA246B" w:rsidP="00BA246B">
      <w:pPr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F4A20" w:rsidRPr="00C35CE9" w:rsidRDefault="00CF4A20" w:rsidP="00C35CE9">
      <w:pPr>
        <w:spacing w:after="0" w:line="360" w:lineRule="auto"/>
        <w:ind w:firstLine="567"/>
        <w:jc w:val="both"/>
        <w:rPr>
          <w:rFonts w:ascii="GHEA Grapalat" w:hAnsi="GHEA Grapalat" w:cs="Times Armenian"/>
          <w:color w:val="000000"/>
          <w:sz w:val="24"/>
          <w:szCs w:val="24"/>
          <w:lang w:val="hy-AM"/>
        </w:rPr>
      </w:pPr>
      <w:r w:rsidRPr="00C35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Միաժամանակ </w:t>
      </w:r>
      <w:r w:rsidR="00D8768D" w:rsidRPr="00C35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5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C35CE9">
        <w:rPr>
          <w:rFonts w:ascii="GHEA Grapalat" w:hAnsi="GHEA Grapalat" w:cs="Sylfaen"/>
          <w:bCs/>
          <w:sz w:val="24"/>
          <w:szCs w:val="24"/>
          <w:lang w:val="hy-AM"/>
        </w:rPr>
        <w:t>ախագծի</w:t>
      </w:r>
      <w:r w:rsidR="00D8768D" w:rsidRPr="00C35CE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35CE9">
        <w:rPr>
          <w:rFonts w:ascii="GHEA Grapalat" w:hAnsi="GHEA Grapalat" w:cs="Sylfaen"/>
          <w:bCs/>
          <w:sz w:val="24"/>
          <w:szCs w:val="24"/>
          <w:lang w:val="hy-AM"/>
        </w:rPr>
        <w:t xml:space="preserve"> ընդունմամբ </w:t>
      </w:r>
      <w:r w:rsidRPr="00C35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լրացուցիչ</w:t>
      </w:r>
      <w:r w:rsidR="00027E6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C35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ֆինանսական միջոցների անհրաժեշտություն չի առաջանում՝ պետական բյուջեում </w:t>
      </w:r>
      <w:r w:rsidRPr="00C35CE9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Pr="00C35C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35CE9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C35C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35CE9"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 w:rsidRPr="00C35C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C35CE9">
        <w:rPr>
          <w:rFonts w:ascii="GHEA Grapalat" w:hAnsi="GHEA Grapalat" w:cs="Sylfaen"/>
          <w:color w:val="000000"/>
          <w:sz w:val="24"/>
          <w:szCs w:val="24"/>
          <w:lang w:val="hy-AM"/>
        </w:rPr>
        <w:t>ավելացում</w:t>
      </w:r>
      <w:r w:rsidRPr="00C35CE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C35CE9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C35CE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C35CE9">
        <w:rPr>
          <w:rFonts w:ascii="GHEA Grapalat" w:hAnsi="GHEA Grapalat" w:cs="Sylfaen"/>
          <w:color w:val="000000"/>
          <w:sz w:val="24"/>
          <w:szCs w:val="24"/>
          <w:lang w:val="hy-AM"/>
        </w:rPr>
        <w:t>նվազում</w:t>
      </w:r>
      <w:r w:rsidRPr="00C35CE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C35CE9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Pr="00C35CE9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C35CE9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</w:t>
      </w:r>
      <w:r w:rsidRPr="00C35CE9">
        <w:rPr>
          <w:rFonts w:ascii="GHEA Grapalat" w:hAnsi="GHEA Grapalat" w:cs="Times Armenian"/>
          <w:color w:val="000000"/>
          <w:sz w:val="24"/>
          <w:szCs w:val="24"/>
          <w:lang w:val="af-ZA"/>
        </w:rPr>
        <w:t>:</w:t>
      </w:r>
      <w:r w:rsidRPr="00C35CE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  </w:t>
      </w:r>
    </w:p>
    <w:p w:rsidR="00CF4A20" w:rsidRPr="00C35CE9" w:rsidRDefault="00CF4A20" w:rsidP="00C35CE9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</w:pPr>
    </w:p>
    <w:p w:rsidR="00CF4A20" w:rsidRPr="00C35CE9" w:rsidRDefault="00CF4A20" w:rsidP="00C35CE9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</w:pPr>
    </w:p>
    <w:p w:rsidR="00CF4A20" w:rsidRPr="00C35CE9" w:rsidRDefault="00CF4A20" w:rsidP="00C35CE9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</w:pPr>
      <w:r w:rsidRPr="00C35CE9"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  <w:t xml:space="preserve">4. </w:t>
      </w:r>
      <w:r w:rsidRPr="00C35CE9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</w:t>
      </w:r>
      <w:r w:rsidRPr="00C35CE9"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  <w:t xml:space="preserve"> </w:t>
      </w:r>
    </w:p>
    <w:p w:rsidR="00CF4A20" w:rsidRPr="00C35CE9" w:rsidRDefault="00CF4A20" w:rsidP="00C35CE9">
      <w:pPr>
        <w:spacing w:after="0" w:line="360" w:lineRule="auto"/>
        <w:ind w:firstLine="720"/>
        <w:jc w:val="both"/>
        <w:rPr>
          <w:rFonts w:ascii="GHEA Grapalat" w:hAnsi="GHEA Grapalat"/>
          <w:color w:val="00000A"/>
          <w:sz w:val="24"/>
          <w:szCs w:val="24"/>
          <w:shd w:val="clear" w:color="auto" w:fill="FFFFFF"/>
          <w:lang w:val="hy-AM"/>
        </w:rPr>
      </w:pPr>
      <w:r w:rsidRPr="00C35CE9">
        <w:rPr>
          <w:rFonts w:ascii="GHEA Grapalat" w:hAnsi="GHEA Grapalat"/>
          <w:bCs/>
          <w:color w:val="00000A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ռազմավարություններ:</w:t>
      </w:r>
    </w:p>
    <w:p w:rsidR="00CF4A20" w:rsidRPr="00C35CE9" w:rsidRDefault="008A249A" w:rsidP="00C35CE9">
      <w:pPr>
        <w:spacing w:after="0" w:line="360" w:lineRule="auto"/>
        <w:ind w:firstLine="720"/>
        <w:jc w:val="both"/>
        <w:rPr>
          <w:rFonts w:ascii="GHEA Grapalat" w:hAnsi="GHEA Grapalat"/>
          <w:bCs/>
          <w:color w:val="00000A"/>
          <w:sz w:val="24"/>
          <w:szCs w:val="24"/>
          <w:shd w:val="clear" w:color="auto" w:fill="FFFFFF"/>
          <w:lang w:val="hy-AM"/>
        </w:rPr>
      </w:pPr>
      <w:r w:rsidRPr="008A249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C35CE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Հայաստանի Հանրապետության կառավարության 2019 թվականի օգոստոսի 1-ի N 1009-Ն </w:t>
      </w:r>
      <w:r w:rsidR="00636D0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որոշ</w:t>
      </w:r>
      <w:r w:rsidR="00C35CE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ման մեջ փոփոխություն  կատարելու մասին» Հայաստանի Հանրապետության կառավարության որոշման </w:t>
      </w:r>
      <w:r w:rsidR="00CF4A20" w:rsidRPr="00C35CE9">
        <w:rPr>
          <w:rFonts w:ascii="GHEA Grapalat" w:hAnsi="GHEA Grapalat"/>
          <w:bCs/>
          <w:color w:val="00000A"/>
          <w:sz w:val="24"/>
          <w:szCs w:val="24"/>
          <w:shd w:val="clear" w:color="auto" w:fill="FFFFFF"/>
          <w:lang w:val="hy-AM"/>
        </w:rPr>
        <w:t>նախագիծը  բխում է</w:t>
      </w:r>
      <w:r w:rsidR="00CF4A20" w:rsidRPr="00C35CE9">
        <w:rPr>
          <w:rFonts w:ascii="GHEA Grapalat" w:hAnsi="GHEA Grapalat"/>
          <w:b/>
          <w:bCs/>
          <w:color w:val="00000A"/>
          <w:sz w:val="24"/>
          <w:szCs w:val="24"/>
          <w:shd w:val="clear" w:color="auto" w:fill="FFFFFF"/>
          <w:lang w:val="hy-AM"/>
        </w:rPr>
        <w:t xml:space="preserve"> </w:t>
      </w:r>
      <w:r w:rsidR="00CF4A20" w:rsidRPr="00C35CE9">
        <w:rPr>
          <w:rFonts w:ascii="GHEA Grapalat" w:hAnsi="GHEA Grapalat"/>
          <w:bCs/>
          <w:color w:val="00000A"/>
          <w:sz w:val="24"/>
          <w:szCs w:val="24"/>
          <w:shd w:val="clear" w:color="auto" w:fill="FFFFFF"/>
          <w:lang w:val="hy-AM"/>
        </w:rPr>
        <w:t xml:space="preserve">Կառավարության 2021-2026թթ. ծրագրի 2.4 կետ «Գյուղատնտեսության» բաժին </w:t>
      </w:r>
      <w:hyperlink r:id="rId5" w:history="1">
        <w:r w:rsidR="00CF4A20" w:rsidRPr="00C35CE9">
          <w:rPr>
            <w:rStyle w:val="Hyperlink"/>
            <w:rFonts w:ascii="GHEA Grapalat" w:hAnsi="GHEA Grapalat"/>
            <w:bCs/>
            <w:sz w:val="24"/>
            <w:szCs w:val="24"/>
            <w:shd w:val="clear" w:color="auto" w:fill="FFFFFF"/>
            <w:lang w:val="hy-AM"/>
          </w:rPr>
          <w:t>https://www.gov.am/files/docs/4586.pdf</w:t>
        </w:r>
      </w:hyperlink>
    </w:p>
    <w:p w:rsidR="00CF4A20" w:rsidRPr="00C35CE9" w:rsidRDefault="00CF4A20" w:rsidP="00C35CE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F4A20" w:rsidRPr="00C35CE9" w:rsidRDefault="00CF4A20" w:rsidP="00C35CE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35CE9">
        <w:rPr>
          <w:rFonts w:ascii="GHEA Grapalat" w:eastAsia="Times New Roman" w:hAnsi="GHEA Grapalat"/>
          <w:b/>
          <w:sz w:val="24"/>
          <w:szCs w:val="24"/>
          <w:lang w:val="hy-AM"/>
        </w:rPr>
        <w:t>5. Նախագծի մշակման գործընթացում ներգրավված ինստիտուտները և անձինք</w:t>
      </w:r>
    </w:p>
    <w:p w:rsidR="00CF4A20" w:rsidRPr="00C35CE9" w:rsidRDefault="00CF4A20" w:rsidP="00C35CE9">
      <w:pPr>
        <w:spacing w:after="0" w:line="360" w:lineRule="auto"/>
        <w:ind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5CE9">
        <w:rPr>
          <w:rFonts w:ascii="GHEA Grapalat" w:eastAsia="Times New Roman" w:hAnsi="GHEA Grapalat"/>
          <w:sz w:val="24"/>
          <w:szCs w:val="24"/>
          <w:lang w:val="hy-AM"/>
        </w:rPr>
        <w:t xml:space="preserve">Իրավական ակտի նախագիծը մշակվել է ՀՀ </w:t>
      </w:r>
      <w:r w:rsidRPr="00C35CE9">
        <w:rPr>
          <w:rFonts w:ascii="GHEA Grapalat" w:hAnsi="GHEA Grapalat" w:cs="Sylfaen"/>
          <w:sz w:val="24"/>
          <w:szCs w:val="24"/>
          <w:lang w:val="hy-AM"/>
        </w:rPr>
        <w:t>էկոնոմիկայի նախարարության կողմից։</w:t>
      </w:r>
    </w:p>
    <w:p w:rsidR="00CF4A20" w:rsidRPr="00C35CE9" w:rsidRDefault="00CF4A20" w:rsidP="00C35CE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CF4A20" w:rsidRPr="00C35CE9" w:rsidRDefault="00CF4A20" w:rsidP="00C35CE9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35CE9">
        <w:rPr>
          <w:rFonts w:ascii="GHEA Grapalat" w:eastAsia="Times New Roman" w:hAnsi="GHEA Grapalat"/>
          <w:b/>
          <w:sz w:val="24"/>
          <w:szCs w:val="24"/>
          <w:lang w:val="hy-AM"/>
        </w:rPr>
        <w:t>6.</w:t>
      </w:r>
      <w:r w:rsidRPr="00C35CE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Ակնկալվող</w:t>
      </w:r>
      <w:r w:rsidRPr="00C35CE9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 </w:t>
      </w:r>
    </w:p>
    <w:p w:rsidR="00CF4A20" w:rsidRPr="00C35CE9" w:rsidRDefault="00CF4A20" w:rsidP="00C35CE9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</w:pPr>
      <w:r w:rsidRPr="00C35CE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="001C1F9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2019 թվականի օգոստոսի 1-ի N 1009-Ն </w:t>
      </w:r>
      <w:r w:rsidR="00636D0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որոշ</w:t>
      </w:r>
      <w:r w:rsidR="001C1F9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ման մեջ փոփոխություն </w:t>
      </w:r>
      <w:r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1C1F9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կատարելու </w:t>
      </w:r>
      <w:r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մասին» Հայաստանի Հանրապետության կառավարության որոշման նախագծի ընդունման արդյունքում</w:t>
      </w:r>
      <w:r w:rsidR="00A17A4A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ուժը կորցրած կճանաչվի</w:t>
      </w:r>
      <w:r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  <w:r w:rsidR="001C1F99"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վերը նշված  </w:t>
      </w:r>
      <w:r w:rsidR="001C1F99" w:rsidRPr="00C35C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 1-ին կետի 13-րդ ենթակետը:</w:t>
      </w:r>
      <w:r w:rsidRPr="00C35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 xml:space="preserve"> </w:t>
      </w:r>
    </w:p>
    <w:p w:rsidR="00CF4A20" w:rsidRPr="00C35CE9" w:rsidRDefault="00CF4A20" w:rsidP="00C35CE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CF4A20" w:rsidRPr="00C35CE9" w:rsidRDefault="00CF4A20" w:rsidP="00C35CE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CF4A20" w:rsidRPr="00C35CE9" w:rsidSect="007D3245">
      <w:pgSz w:w="11906" w:h="16838" w:code="9"/>
      <w:pgMar w:top="1134" w:right="1134" w:bottom="1134" w:left="1701" w:header="0" w:footer="5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C2"/>
    <w:rsid w:val="00026D57"/>
    <w:rsid w:val="00027E69"/>
    <w:rsid w:val="00095AFC"/>
    <w:rsid w:val="001149A3"/>
    <w:rsid w:val="00177FA9"/>
    <w:rsid w:val="001A056C"/>
    <w:rsid w:val="001C1F99"/>
    <w:rsid w:val="004B440D"/>
    <w:rsid w:val="004E03AD"/>
    <w:rsid w:val="005A77FE"/>
    <w:rsid w:val="005E3E23"/>
    <w:rsid w:val="005E5B80"/>
    <w:rsid w:val="00636D09"/>
    <w:rsid w:val="006411F3"/>
    <w:rsid w:val="007B24F9"/>
    <w:rsid w:val="007D3245"/>
    <w:rsid w:val="00803B3A"/>
    <w:rsid w:val="0087060E"/>
    <w:rsid w:val="008A249A"/>
    <w:rsid w:val="00916D26"/>
    <w:rsid w:val="00976EC2"/>
    <w:rsid w:val="009C6715"/>
    <w:rsid w:val="009D00C4"/>
    <w:rsid w:val="00A14F2D"/>
    <w:rsid w:val="00A16566"/>
    <w:rsid w:val="00A17A4A"/>
    <w:rsid w:val="00AB0892"/>
    <w:rsid w:val="00AD2A09"/>
    <w:rsid w:val="00BA246B"/>
    <w:rsid w:val="00C32544"/>
    <w:rsid w:val="00C35CE9"/>
    <w:rsid w:val="00C96DEA"/>
    <w:rsid w:val="00CE00CF"/>
    <w:rsid w:val="00CF4A20"/>
    <w:rsid w:val="00D8768D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2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F4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styleId="Strong">
    <w:name w:val="Strong"/>
    <w:uiPriority w:val="22"/>
    <w:qFormat/>
    <w:rsid w:val="00CF4A20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F4A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mechtexChar">
    <w:name w:val="mechtex Char"/>
    <w:basedOn w:val="DefaultParagraphFont"/>
    <w:link w:val="mechtex"/>
    <w:locked/>
    <w:rsid w:val="00CF4A20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CF4A20"/>
    <w:pPr>
      <w:spacing w:after="0" w:line="240" w:lineRule="auto"/>
      <w:jc w:val="center"/>
    </w:pPr>
    <w:rPr>
      <w:rFonts w:ascii="Arial Armenian" w:eastAsiaTheme="minorHAnsi" w:hAnsi="Arial Armenian" w:cs="Arial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F4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2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F4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styleId="Strong">
    <w:name w:val="Strong"/>
    <w:uiPriority w:val="22"/>
    <w:qFormat/>
    <w:rsid w:val="00CF4A20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F4A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mechtexChar">
    <w:name w:val="mechtex Char"/>
    <w:basedOn w:val="DefaultParagraphFont"/>
    <w:link w:val="mechtex"/>
    <w:locked/>
    <w:rsid w:val="00CF4A20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CF4A20"/>
    <w:pPr>
      <w:spacing w:after="0" w:line="240" w:lineRule="auto"/>
      <w:jc w:val="center"/>
    </w:pPr>
    <w:rPr>
      <w:rFonts w:ascii="Arial Armenian" w:eastAsiaTheme="minorHAnsi" w:hAnsi="Arial Armenian" w:cs="Arial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F4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am/files/docs/458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Tigranyan</dc:creator>
  <cp:keywords/>
  <dc:description/>
  <cp:lastModifiedBy>Margarita Tigranyan</cp:lastModifiedBy>
  <cp:revision>35</cp:revision>
  <dcterms:created xsi:type="dcterms:W3CDTF">2022-03-25T08:42:00Z</dcterms:created>
  <dcterms:modified xsi:type="dcterms:W3CDTF">2022-04-06T08:40:00Z</dcterms:modified>
</cp:coreProperties>
</file>