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E7" w:rsidRDefault="00087CE7" w:rsidP="00087CE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62CBE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087CE7" w:rsidRPr="00E62CBE" w:rsidRDefault="00087CE7" w:rsidP="00087CE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087CE7" w:rsidRPr="00E62CBE" w:rsidRDefault="00087CE7" w:rsidP="00087CE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62CBE">
        <w:rPr>
          <w:rFonts w:ascii="GHEA Grapalat" w:hAnsi="GHEA Grapalat"/>
          <w:lang w:val="hy-AM"/>
        </w:rPr>
        <w:t>«</w:t>
      </w:r>
      <w:r w:rsidRPr="00E806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 ՊԵՏԱԿԱՆ ԵԿԱՄՈՒՏՆԵՐԻ ԿՈՄԻՏԵԻՆ</w:t>
      </w:r>
      <w:r w:rsidRPr="00E8060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80600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ԱՎԱՆԴԱՅԻՆ ՀԱՇԻՎ ԲԱՑԵԼՈՒ ԹՈՒՅԼՏՎՈՒԹՅՈՒՆ ՏԱԼՈՒ ՄԱՍԻՆ</w:t>
      </w:r>
      <w:r w:rsidRPr="00E80600"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ԸՆԴՈՒՆՄԱՆ</w:t>
      </w:r>
    </w:p>
    <w:p w:rsidR="00087CE7" w:rsidRPr="005F1C38" w:rsidRDefault="00087CE7" w:rsidP="00087CE7">
      <w:pPr>
        <w:spacing w:after="0"/>
        <w:ind w:firstLine="993"/>
        <w:jc w:val="both"/>
        <w:rPr>
          <w:rFonts w:ascii="GHEA Grapalat" w:hAnsi="GHEA Grapalat"/>
          <w:sz w:val="20"/>
          <w:szCs w:val="20"/>
          <w:lang w:val="hy-AM"/>
        </w:rPr>
      </w:pPr>
    </w:p>
    <w:p w:rsidR="00087CE7" w:rsidRDefault="00087CE7" w:rsidP="00087CE7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E62CBE">
        <w:rPr>
          <w:rFonts w:ascii="GHEA Grapalat" w:hAnsi="GHEA Grapalat"/>
          <w:b/>
          <w:i/>
          <w:lang w:val="hy-AM"/>
        </w:rPr>
        <w:t>Իրավական ակտի ընդունման անհրաժեշտությունը, ընթացիկ իրավիճակը և խնդիրները.</w:t>
      </w:r>
    </w:p>
    <w:p w:rsidR="00A74488" w:rsidRDefault="00FD181A" w:rsidP="00087CE7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34C31">
        <w:rPr>
          <w:rStyle w:val="apple-style-span"/>
          <w:rFonts w:ascii="GHEA Grapalat" w:eastAsia="Calibri" w:hAnsi="GHEA Grapalat" w:cs="Sylfaen"/>
          <w:lang w:val="hy-AM"/>
        </w:rPr>
        <w:t>«</w:t>
      </w:r>
      <w:proofErr w:type="spellStart"/>
      <w:r w:rsidRPr="00B34C31">
        <w:rPr>
          <w:rStyle w:val="apple-style-span"/>
          <w:rFonts w:ascii="GHEA Grapalat" w:eastAsia="Calibri" w:hAnsi="GHEA Grapalat" w:cs="Sylfaen"/>
          <w:lang w:val="hy-AM"/>
        </w:rPr>
        <w:t>Եվրասիական</w:t>
      </w:r>
      <w:proofErr w:type="spellEnd"/>
      <w:r w:rsidRPr="00B34C31">
        <w:rPr>
          <w:rStyle w:val="apple-style-span"/>
          <w:rFonts w:ascii="GHEA Grapalat" w:eastAsia="Calibri" w:hAnsi="GHEA Grapalat" w:cs="Sylfaen"/>
          <w:lang w:val="hy-AM"/>
        </w:rPr>
        <w:t xml:space="preserve"> տնտեսական միության մաքսային օրենսգրքի մասին» 11.04.2017թ. պայմանագրի 1-ին հավելվածով հաստատված` </w:t>
      </w:r>
      <w:proofErr w:type="spellStart"/>
      <w:r w:rsidRPr="00B34C31">
        <w:rPr>
          <w:rStyle w:val="apple-style-span"/>
          <w:rFonts w:ascii="GHEA Grapalat" w:eastAsia="Calibri" w:hAnsi="GHEA Grapalat" w:cs="Sylfaen"/>
          <w:lang w:val="hy-AM"/>
        </w:rPr>
        <w:t>Եվրասիական</w:t>
      </w:r>
      <w:proofErr w:type="spellEnd"/>
      <w:r w:rsidRPr="00B34C31">
        <w:rPr>
          <w:rStyle w:val="apple-style-span"/>
          <w:rFonts w:ascii="GHEA Grapalat" w:eastAsia="Calibri" w:hAnsi="GHEA Grapalat" w:cs="Sylfaen"/>
          <w:lang w:val="hy-AM"/>
        </w:rPr>
        <w:t xml:space="preserve"> տնտեսական միության</w:t>
      </w:r>
      <w:r>
        <w:rPr>
          <w:rStyle w:val="apple-style-span"/>
          <w:rFonts w:ascii="GHEA Grapalat" w:eastAsia="Calibri" w:hAnsi="GHEA Grapalat" w:cs="Sylfaen"/>
          <w:lang w:val="hy-AM"/>
        </w:rPr>
        <w:t xml:space="preserve"> </w:t>
      </w:r>
      <w:r w:rsidRPr="00B34C31">
        <w:rPr>
          <w:rStyle w:val="apple-style-span"/>
          <w:rFonts w:ascii="GHEA Grapalat" w:eastAsia="Calibri" w:hAnsi="GHEA Grapalat" w:cs="Sylfaen"/>
          <w:lang w:val="hy-AM"/>
        </w:rPr>
        <w:t xml:space="preserve">մաքսային </w:t>
      </w:r>
      <w:r>
        <w:rPr>
          <w:rStyle w:val="apple-style-span"/>
          <w:rFonts w:ascii="GHEA Grapalat" w:eastAsia="Calibri" w:hAnsi="GHEA Grapalat" w:cs="Sylfaen"/>
          <w:lang w:val="hy-AM"/>
        </w:rPr>
        <w:t>օ</w:t>
      </w:r>
      <w:r w:rsidRPr="00B34C31">
        <w:rPr>
          <w:rStyle w:val="apple-style-span"/>
          <w:rFonts w:ascii="GHEA Grapalat" w:eastAsia="Calibri" w:hAnsi="GHEA Grapalat" w:cs="Sylfaen"/>
          <w:lang w:val="hy-AM"/>
        </w:rPr>
        <w:t>ր</w:t>
      </w:r>
      <w:r>
        <w:rPr>
          <w:rStyle w:val="apple-style-span"/>
          <w:rFonts w:ascii="GHEA Grapalat" w:eastAsia="Calibri" w:hAnsi="GHEA Grapalat" w:cs="Sylfaen"/>
          <w:lang w:val="hy-AM"/>
        </w:rPr>
        <w:t>ե</w:t>
      </w:r>
      <w:r w:rsidRPr="00B34C31">
        <w:rPr>
          <w:rStyle w:val="apple-style-span"/>
          <w:rFonts w:ascii="GHEA Grapalat" w:eastAsia="Calibri" w:hAnsi="GHEA Grapalat" w:cs="Sylfaen"/>
          <w:lang w:val="hy-AM"/>
        </w:rPr>
        <w:t>նսգրքի</w:t>
      </w:r>
      <w:r>
        <w:rPr>
          <w:rStyle w:val="apple-style-span"/>
          <w:rFonts w:ascii="GHEA Grapalat" w:eastAsia="Calibri" w:hAnsi="GHEA Grapalat" w:cs="Sylfaen"/>
          <w:lang w:val="hy-AM"/>
        </w:rPr>
        <w:t xml:space="preserve"> 62-րդ հոդվածի 1-ին կետի համաձայն` </w:t>
      </w:r>
      <w:r w:rsidRPr="00FD181A">
        <w:rPr>
          <w:rStyle w:val="apple-style-span"/>
          <w:rFonts w:ascii="GHEA Grapalat" w:eastAsia="Calibri" w:hAnsi="GHEA Grapalat" w:cs="Sylfaen"/>
          <w:lang w:val="hy-AM"/>
        </w:rPr>
        <w:t>մ</w:t>
      </w:r>
      <w:r w:rsidRPr="00FD181A">
        <w:rPr>
          <w:rFonts w:ascii="GHEA Grapalat" w:hAnsi="GHEA Grapalat"/>
          <w:color w:val="000000"/>
          <w:shd w:val="clear" w:color="auto" w:fill="FFFFFF"/>
          <w:lang w:val="hy-AM"/>
        </w:rPr>
        <w:t>աքսատուրքերը, հարկերը վճարելու պարտավորությ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 կատարումն ապահովվում է նույն օ</w:t>
      </w:r>
      <w:r w:rsidRPr="00FD181A">
        <w:rPr>
          <w:rFonts w:ascii="GHEA Grapalat" w:hAnsi="GHEA Grapalat"/>
          <w:color w:val="000000"/>
          <w:shd w:val="clear" w:color="auto" w:fill="FFFFFF"/>
          <w:lang w:val="hy-AM"/>
        </w:rPr>
        <w:t>րենսգրքի 58-րդ, 120-122-րդ, 143-րդ, 177-րդ և 304-րդ հոդվածներով նախատեսված դեպքերում, եթե նշված հոդվածներին համա</w:t>
      </w:r>
      <w:r w:rsidR="00465E24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Pr="00FD181A">
        <w:rPr>
          <w:rFonts w:ascii="GHEA Grapalat" w:hAnsi="GHEA Grapalat"/>
          <w:color w:val="000000"/>
          <w:shd w:val="clear" w:color="auto" w:fill="FFFFFF"/>
          <w:lang w:val="hy-AM"/>
        </w:rPr>
        <w:t>պատասխան այլ բան սահմանված չէ:</w:t>
      </w:r>
      <w:r w:rsidR="00B9658F">
        <w:rPr>
          <w:rFonts w:ascii="GHEA Grapalat" w:hAnsi="GHEA Grapalat"/>
          <w:color w:val="000000"/>
          <w:shd w:val="clear" w:color="auto" w:fill="FFFFFF"/>
          <w:lang w:val="hy-AM"/>
        </w:rPr>
        <w:t xml:space="preserve"> «Մաքսային կարգավորման մասին» Հայաստանի Հանրապետության օրենքի 106-րդ հոդվածի 1-ին մասի համաձայն` </w:t>
      </w:r>
      <w:r w:rsidR="00B4439A" w:rsidRPr="00B4439A">
        <w:rPr>
          <w:rFonts w:ascii="GHEA Grapalat" w:hAnsi="GHEA Grapalat"/>
          <w:color w:val="000000"/>
          <w:shd w:val="clear" w:color="auto" w:fill="FFFFFF"/>
          <w:lang w:val="hy-AM"/>
        </w:rPr>
        <w:t>մ</w:t>
      </w:r>
      <w:r w:rsidR="00B9658F" w:rsidRPr="00B4439A">
        <w:rPr>
          <w:rFonts w:ascii="GHEA Grapalat" w:hAnsi="GHEA Grapalat"/>
          <w:color w:val="000000"/>
          <w:shd w:val="clear" w:color="auto" w:fill="FFFFFF"/>
          <w:lang w:val="hy-AM"/>
        </w:rPr>
        <w:t>աքսատուրքի, հարկերի վճարման ապահովումն իրականացվում է նույն մասով սահմանված տեսակներով, մասնավորապես` դրամական միջոցների ներդրմամբ (դրամական միջոցների գրավ</w:t>
      </w:r>
      <w:r w:rsidR="00612434" w:rsidRPr="00B4439A">
        <w:rPr>
          <w:rFonts w:ascii="GHEA Grapalat" w:hAnsi="GHEA Grapalat"/>
          <w:color w:val="000000"/>
          <w:shd w:val="clear" w:color="auto" w:fill="FFFFFF"/>
          <w:lang w:val="hy-AM"/>
        </w:rPr>
        <w:t>):</w:t>
      </w:r>
      <w:r w:rsidR="00BA77D9">
        <w:rPr>
          <w:rFonts w:ascii="GHEA Grapalat" w:hAnsi="GHEA Grapalat"/>
          <w:color w:val="000000"/>
          <w:shd w:val="clear" w:color="auto" w:fill="FFFFFF"/>
          <w:lang w:val="hy-AM"/>
        </w:rPr>
        <w:t xml:space="preserve"> Նույն օրենքի 107-րդ հոդվածի 1-ին մասի համաձայն` </w:t>
      </w:r>
      <w:r w:rsidR="00BA77D9" w:rsidRPr="00A40F49">
        <w:rPr>
          <w:rFonts w:ascii="GHEA Grapalat" w:hAnsi="GHEA Grapalat"/>
          <w:color w:val="000000"/>
          <w:shd w:val="clear" w:color="auto" w:fill="FFFFFF"/>
          <w:lang w:val="hy-AM"/>
        </w:rPr>
        <w:t>մաքսատուրքի, հարկերի վճարման ապահովման նպատակով դրամական միջոցները մուտքագրվում են միասնական հաշիվ: Ֆիզիկական անձանց կողմից իրենց անձնական օգտագործման համար տեղափոխվող ապրանքների համար դրամական միջոցները՝ որպես մաքսատուրքի, հարկերի վճարման ապահովման միջոց, մուտքագրվում են Հայաստանի Հանրապետության համապատասխան գանձապետական հաշիվներ:</w:t>
      </w:r>
    </w:p>
    <w:p w:rsidR="00FD181A" w:rsidRDefault="00A74488" w:rsidP="00087CE7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74488">
        <w:rPr>
          <w:rFonts w:ascii="GHEA Grapalat" w:hAnsi="GHEA Grapalat"/>
          <w:color w:val="000000"/>
          <w:shd w:val="clear" w:color="auto" w:fill="FFFFFF"/>
          <w:lang w:val="hy-AM"/>
        </w:rPr>
        <w:t xml:space="preserve">«Բյուջետային համակարգի մասին» ՀՀ օրենքի 1.2-րդ հոդվածի 16-րդ մասը հնարավորություն է նախատեսում պետական մարմինների անվամբ` որոշակի ոլորտներում առանձին տնտեսավարող սուբյեկտների կողմից իրականացվող տնտեսական գործունեության արդյունքում առաջացող բացասական </w:t>
      </w:r>
      <w:proofErr w:type="spellStart"/>
      <w:r w:rsidRPr="00A74488">
        <w:rPr>
          <w:rFonts w:ascii="GHEA Grapalat" w:hAnsi="GHEA Grapalat"/>
          <w:color w:val="000000"/>
          <w:shd w:val="clear" w:color="auto" w:fill="FFFFFF"/>
          <w:lang w:val="hy-AM"/>
        </w:rPr>
        <w:t>հետևանքների</w:t>
      </w:r>
      <w:proofErr w:type="spellEnd"/>
      <w:r w:rsidRPr="00A74488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վերացման և ռիսկերի կառավարման հետ կապված ծախսերի ֆինանսավորման նպատակով այդ սուբյեկտների կողմից կատարվող վճարների կամ մասհանումների տեսքով ստացվող միջոցների կուտակման համար բացել արտաբյուջետային/ավանդային </w:t>
      </w:r>
      <w:proofErr w:type="spellStart"/>
      <w:r w:rsidRPr="00A74488">
        <w:rPr>
          <w:rFonts w:ascii="GHEA Grapalat" w:hAnsi="GHEA Grapalat"/>
          <w:color w:val="000000"/>
          <w:shd w:val="clear" w:color="auto" w:fill="FFFFFF"/>
          <w:lang w:val="hy-AM"/>
        </w:rPr>
        <w:t>հաշվիվներ</w:t>
      </w:r>
      <w:proofErr w:type="spellEnd"/>
      <w:r w:rsidRPr="00A74488"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  <w:r w:rsidR="00B9658F" w:rsidRPr="00A40F4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9072B8" w:rsidRPr="00CF28EC" w:rsidRDefault="009072B8" w:rsidP="00087CE7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Վերը նշված դրույթների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կիրարկման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նպատակով անհրաժեշտություն է առաջացել Հայաստանի Հանրապետության պետական եկամուտների կոմիտեի անվամբ Հայաստանի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Հանրապետության ֆինանսների նախարարության գանձապետական ստորաբաժանումում բացել Հայաստանի Հանրապետության դրամով ավանդային հաշիվ:</w:t>
      </w:r>
      <w:r w:rsidR="003F42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F429D" w:rsidRPr="003F429D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 հաշվին մուտքագրվող դրամական միջոցներով կապահովվեն մաքսատուրքի, հարկերի վճարումները և սահմանված ժամկետում մաքսատուրքի, հարկերի վճարումները </w:t>
      </w:r>
      <w:bookmarkStart w:id="0" w:name="_GoBack"/>
      <w:bookmarkEnd w:id="0"/>
      <w:r w:rsidR="003F429D" w:rsidRPr="003F429D">
        <w:rPr>
          <w:rFonts w:ascii="GHEA Grapalat" w:hAnsi="GHEA Grapalat"/>
          <w:color w:val="000000"/>
          <w:shd w:val="clear" w:color="auto" w:fill="FFFFFF"/>
          <w:lang w:val="hy-AM"/>
        </w:rPr>
        <w:t xml:space="preserve">չկատարելու </w:t>
      </w:r>
      <w:proofErr w:type="spellStart"/>
      <w:r w:rsidR="003F429D" w:rsidRPr="003F429D">
        <w:rPr>
          <w:rFonts w:ascii="GHEA Grapalat" w:hAnsi="GHEA Grapalat"/>
          <w:color w:val="000000"/>
          <w:shd w:val="clear" w:color="auto" w:fill="FFFFFF"/>
          <w:lang w:val="hy-AM"/>
        </w:rPr>
        <w:t>արդյուքնում</w:t>
      </w:r>
      <w:proofErr w:type="spellEnd"/>
      <w:r w:rsidR="003F429D" w:rsidRPr="003F429D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առաջացող բացասական </w:t>
      </w:r>
      <w:proofErr w:type="spellStart"/>
      <w:r w:rsidR="003F429D" w:rsidRPr="003F429D">
        <w:rPr>
          <w:rFonts w:ascii="GHEA Grapalat" w:hAnsi="GHEA Grapalat"/>
          <w:color w:val="000000"/>
          <w:shd w:val="clear" w:color="auto" w:fill="FFFFFF"/>
          <w:lang w:val="hy-AM"/>
        </w:rPr>
        <w:t>հետևանքները</w:t>
      </w:r>
      <w:proofErr w:type="spellEnd"/>
      <w:r w:rsidR="003F429D" w:rsidRPr="003F429D">
        <w:rPr>
          <w:rFonts w:ascii="GHEA Grapalat" w:hAnsi="GHEA Grapalat"/>
          <w:color w:val="000000"/>
          <w:shd w:val="clear" w:color="auto" w:fill="FFFFFF"/>
          <w:lang w:val="hy-AM"/>
        </w:rPr>
        <w:t xml:space="preserve"> կվերացվեն հաշվին մուտքագրված միջոցներից անհրաժեշտ վճարումներն իրականացնելու միջոցով։</w:t>
      </w:r>
    </w:p>
    <w:p w:rsidR="00087CE7" w:rsidRPr="005F1C38" w:rsidRDefault="00087CE7" w:rsidP="00087CE7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5F1C38">
        <w:rPr>
          <w:rFonts w:ascii="GHEA Grapalat" w:hAnsi="GHEA Grapalat"/>
          <w:b/>
          <w:i/>
          <w:lang w:val="hy-AM"/>
        </w:rPr>
        <w:t>Կարգավորման առարկան, ակնկալվող արդյունքը.</w:t>
      </w:r>
    </w:p>
    <w:p w:rsidR="00087CE7" w:rsidRDefault="00087CE7" w:rsidP="00087CE7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5F1C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proofErr w:type="spellStart"/>
      <w:r w:rsidRPr="005F1C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ընդունմամբ</w:t>
      </w:r>
      <w:proofErr w:type="spellEnd"/>
      <w:r w:rsidRPr="005F1C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ույլատր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վում է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Հանրապետության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պետական եկամուտների կոմիտեին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իր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անվամբ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Հանրապետության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ֆինանսների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նախարարության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գանձապետական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ստորաբաժանումում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բացել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Հանրապե</w:t>
      </w:r>
      <w:r w:rsidR="000C28C8" w:rsidRPr="000C28C8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տության</w:t>
      </w:r>
      <w:proofErr w:type="spellEnd"/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դրամով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ավանդային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հաշիվ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։</w:t>
      </w:r>
    </w:p>
    <w:p w:rsidR="00087CE7" w:rsidRPr="006F2F10" w:rsidRDefault="00087CE7" w:rsidP="00087CE7">
      <w:pPr>
        <w:tabs>
          <w:tab w:val="left" w:pos="270"/>
        </w:tabs>
        <w:spacing w:after="0" w:line="360" w:lineRule="auto"/>
        <w:ind w:firstLine="567"/>
        <w:jc w:val="both"/>
        <w:rPr>
          <w:rFonts w:ascii="Cambria Math" w:hAnsi="Cambria Math"/>
          <w:b/>
          <w:i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ռազմավարություններ</w:t>
      </w:r>
      <w:proofErr w:type="spellEnd"/>
      <w:r>
        <w:rPr>
          <w:rFonts w:ascii="Cambria Math" w:hAnsi="Cambria Math"/>
          <w:b/>
          <w:i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E15D62" w:rsidRPr="00BD2267" w:rsidRDefault="00E15D62" w:rsidP="00087CE7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43946">
        <w:rPr>
          <w:rFonts w:ascii="GHEA Grapalat" w:hAnsi="GHEA Grapalat"/>
          <w:sz w:val="24"/>
          <w:szCs w:val="24"/>
          <w:lang w:val="hy-AM"/>
        </w:rPr>
        <w:t>Նախագիծ</w:t>
      </w:r>
      <w:r>
        <w:rPr>
          <w:rFonts w:ascii="GHEA Grapalat" w:hAnsi="GHEA Grapalat"/>
          <w:sz w:val="24"/>
          <w:szCs w:val="24"/>
          <w:lang w:val="hy-AM"/>
        </w:rPr>
        <w:t>ն առնչվում</w:t>
      </w:r>
      <w:r w:rsidRPr="00F43946">
        <w:rPr>
          <w:rFonts w:ascii="GHEA Grapalat" w:hAnsi="GHEA Grapalat"/>
          <w:sz w:val="24"/>
          <w:szCs w:val="24"/>
          <w:lang w:val="hy-AM"/>
        </w:rPr>
        <w:t xml:space="preserve"> է Հայաստանի Հանրապետության կառավարության 2019 թվականի դեկտեմբերի 12-ի N 1830-Լ որոշմամբ հաստատված՝ Հայաստանի Հանրապետության պետական եկամուտների կոմիտեի զարգացման և </w:t>
      </w:r>
      <w:proofErr w:type="spellStart"/>
      <w:r w:rsidRPr="00F43946">
        <w:rPr>
          <w:rFonts w:ascii="GHEA Grapalat" w:hAnsi="GHEA Grapalat"/>
          <w:sz w:val="24"/>
          <w:szCs w:val="24"/>
          <w:lang w:val="hy-AM"/>
        </w:rPr>
        <w:t>վարչարարության</w:t>
      </w:r>
      <w:proofErr w:type="spellEnd"/>
      <w:r w:rsidRPr="00F43946">
        <w:rPr>
          <w:rFonts w:ascii="GHEA Grapalat" w:hAnsi="GHEA Grapalat"/>
          <w:sz w:val="24"/>
          <w:szCs w:val="24"/>
          <w:lang w:val="hy-AM"/>
        </w:rPr>
        <w:t xml:space="preserve"> բարելավման ռազմա</w:t>
      </w:r>
      <w:r w:rsidR="00BD2267" w:rsidRPr="00BD2267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Pr="00F43946">
        <w:rPr>
          <w:rFonts w:ascii="GHEA Grapalat" w:hAnsi="GHEA Grapalat"/>
          <w:sz w:val="24"/>
          <w:szCs w:val="24"/>
          <w:lang w:val="hy-AM"/>
        </w:rPr>
        <w:t>վարական</w:t>
      </w:r>
      <w:proofErr w:type="spellEnd"/>
      <w:r w:rsidRPr="00F43946">
        <w:rPr>
          <w:rFonts w:ascii="GHEA Grapalat" w:hAnsi="GHEA Grapalat"/>
          <w:sz w:val="24"/>
          <w:szCs w:val="24"/>
          <w:lang w:val="hy-AM"/>
        </w:rPr>
        <w:t xml:space="preserve"> ծրագրի </w:t>
      </w:r>
      <w:r>
        <w:rPr>
          <w:rFonts w:ascii="GHEA Grapalat" w:hAnsi="GHEA Grapalat"/>
          <w:sz w:val="24"/>
          <w:szCs w:val="24"/>
          <w:lang w:val="hy-AM"/>
        </w:rPr>
        <w:t xml:space="preserve">1.1.12-րդ` </w:t>
      </w:r>
      <w:r w:rsidRPr="00E15D62">
        <w:rPr>
          <w:rFonts w:ascii="GHEA Grapalat" w:hAnsi="GHEA Grapalat"/>
          <w:sz w:val="24"/>
          <w:szCs w:val="24"/>
          <w:lang w:val="hy-AM"/>
        </w:rPr>
        <w:t>«Ն</w:t>
      </w:r>
      <w:r w:rsidRPr="00E15D62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երդնել մաքսային վճարներն էլեկտրոնային եղանակով իրականացնելու տեխնիկական հնարավորություններ»</w:t>
      </w:r>
      <w:r w:rsidR="00A814AE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28EC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կե</w:t>
      </w:r>
      <w:r w:rsidR="00A814AE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տին:</w:t>
      </w:r>
    </w:p>
    <w:p w:rsidR="00087CE7" w:rsidRPr="005F1C38" w:rsidRDefault="00087CE7" w:rsidP="00087CE7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F1C38">
        <w:rPr>
          <w:rFonts w:ascii="GHEA Grapalat" w:hAnsi="GHEA Grapalat"/>
          <w:b/>
          <w:i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087CE7" w:rsidRPr="005F1C38" w:rsidRDefault="00087CE7" w:rsidP="00087CE7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1C38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պետական եկամուտների կոմիտեի կողմից:</w:t>
      </w:r>
    </w:p>
    <w:p w:rsidR="00087CE7" w:rsidRPr="005F1C38" w:rsidRDefault="00087CE7" w:rsidP="00087CE7">
      <w:pPr>
        <w:spacing w:after="0" w:line="36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F1C38">
        <w:rPr>
          <w:rFonts w:ascii="GHEA Grapalat" w:hAnsi="GHEA Grapalat"/>
          <w:b/>
          <w:i/>
          <w:sz w:val="24"/>
          <w:szCs w:val="24"/>
          <w:lang w:val="hy-AM"/>
        </w:rPr>
        <w:t>Լրացուցիչ ֆինանսական միջոցների անհրաժեշտության վերաբերյալ</w:t>
      </w:r>
    </w:p>
    <w:p w:rsidR="00087CE7" w:rsidRPr="005F1C38" w:rsidRDefault="00087CE7" w:rsidP="00087CE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1C38">
        <w:rPr>
          <w:rFonts w:ascii="GHEA Grapalat" w:hAnsi="GHEA Grapalat"/>
          <w:sz w:val="24"/>
          <w:szCs w:val="24"/>
          <w:lang w:val="hy-AM"/>
        </w:rPr>
        <w:t xml:space="preserve">Նախագծի </w:t>
      </w:r>
      <w:proofErr w:type="spellStart"/>
      <w:r w:rsidRPr="005F1C38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Pr="005F1C38">
        <w:rPr>
          <w:rFonts w:ascii="GHEA Grapalat" w:hAnsi="GHEA Grapalat"/>
          <w:sz w:val="24"/>
          <w:szCs w:val="24"/>
          <w:lang w:val="hy-AM"/>
        </w:rPr>
        <w:t xml:space="preserve"> լրացուցիչ ֆինանսական միջոցների ներգրավման անհրաժեշտություն առկա չէ:</w:t>
      </w:r>
    </w:p>
    <w:p w:rsidR="00087CE7" w:rsidRPr="005F1C38" w:rsidRDefault="00087CE7" w:rsidP="00087CE7">
      <w:pPr>
        <w:spacing w:after="0" w:line="36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F1C38">
        <w:rPr>
          <w:rFonts w:ascii="GHEA Grapalat" w:hAnsi="GHEA Grapalat"/>
          <w:b/>
          <w:i/>
          <w:sz w:val="24"/>
          <w:szCs w:val="24"/>
          <w:lang w:val="hy-AM"/>
        </w:rPr>
        <w:t xml:space="preserve">Պետական բյուջեի </w:t>
      </w:r>
      <w:proofErr w:type="spellStart"/>
      <w:r w:rsidRPr="005F1C38">
        <w:rPr>
          <w:rFonts w:ascii="GHEA Grapalat" w:hAnsi="GHEA Grapalat"/>
          <w:b/>
          <w:i/>
          <w:sz w:val="24"/>
          <w:szCs w:val="24"/>
          <w:lang w:val="hy-AM"/>
        </w:rPr>
        <w:t>եկամուտներում</w:t>
      </w:r>
      <w:proofErr w:type="spellEnd"/>
      <w:r w:rsidRPr="005F1C38">
        <w:rPr>
          <w:rFonts w:ascii="GHEA Grapalat" w:hAnsi="GHEA Grapalat"/>
          <w:b/>
          <w:i/>
          <w:sz w:val="24"/>
          <w:szCs w:val="24"/>
          <w:lang w:val="hy-AM"/>
        </w:rPr>
        <w:t xml:space="preserve"> և ծախսերում սպասվելիք փոփոխությունների վերաբերյալ</w:t>
      </w:r>
    </w:p>
    <w:p w:rsidR="00087CE7" w:rsidRPr="005F1C38" w:rsidRDefault="00087CE7" w:rsidP="00087CE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F1C38">
        <w:rPr>
          <w:rFonts w:ascii="GHEA Grapalat" w:hAnsi="GHEA Grapalat"/>
          <w:sz w:val="24"/>
          <w:szCs w:val="24"/>
          <w:lang w:val="hy-AM"/>
        </w:rPr>
        <w:t xml:space="preserve">Նախագծի </w:t>
      </w:r>
      <w:proofErr w:type="spellStart"/>
      <w:r w:rsidRPr="005F1C38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Pr="005F1C3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պետական բյուջեում եկամուտ</w:t>
      </w:r>
      <w:r w:rsidR="005E7E87" w:rsidRPr="00CF28EC">
        <w:rPr>
          <w:rFonts w:ascii="GHEA Grapalat" w:hAnsi="GHEA Grapalat"/>
          <w:sz w:val="24"/>
          <w:szCs w:val="24"/>
          <w:lang w:val="hy-AM"/>
        </w:rPr>
        <w:t>-</w:t>
      </w:r>
      <w:r w:rsidRPr="005F1C38">
        <w:rPr>
          <w:rFonts w:ascii="GHEA Grapalat" w:hAnsi="GHEA Grapalat"/>
          <w:sz w:val="24"/>
          <w:szCs w:val="24"/>
          <w:lang w:val="hy-AM"/>
        </w:rPr>
        <w:t>ների և ծախսերի ավելացում կամ նվազեցում չի նախատեսվում։</w:t>
      </w:r>
    </w:p>
    <w:p w:rsidR="00087CE7" w:rsidRPr="005F1C38" w:rsidRDefault="00087CE7" w:rsidP="00087CE7">
      <w:pPr>
        <w:rPr>
          <w:lang w:val="hy-AM"/>
        </w:rPr>
      </w:pPr>
    </w:p>
    <w:p w:rsidR="00087CE7" w:rsidRPr="00261947" w:rsidRDefault="00087CE7" w:rsidP="00087CE7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87CE7" w:rsidRPr="00A41522" w:rsidRDefault="00087CE7" w:rsidP="00087CE7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31CBE" w:rsidRPr="00087CE7" w:rsidRDefault="00C31CBE">
      <w:pPr>
        <w:rPr>
          <w:lang w:val="hy-AM"/>
        </w:rPr>
      </w:pPr>
    </w:p>
    <w:sectPr w:rsidR="00C31CBE" w:rsidRPr="00087CE7" w:rsidSect="00E80600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2"/>
    <w:rsid w:val="000169C6"/>
    <w:rsid w:val="00087CE7"/>
    <w:rsid w:val="000C28C8"/>
    <w:rsid w:val="003F429D"/>
    <w:rsid w:val="00410372"/>
    <w:rsid w:val="00465E24"/>
    <w:rsid w:val="005E7E87"/>
    <w:rsid w:val="00612434"/>
    <w:rsid w:val="007E5F6E"/>
    <w:rsid w:val="009072B8"/>
    <w:rsid w:val="00A40F49"/>
    <w:rsid w:val="00A74488"/>
    <w:rsid w:val="00A814AE"/>
    <w:rsid w:val="00B4439A"/>
    <w:rsid w:val="00B9658F"/>
    <w:rsid w:val="00BA77D9"/>
    <w:rsid w:val="00BD2267"/>
    <w:rsid w:val="00C31CBE"/>
    <w:rsid w:val="00CF28EC"/>
    <w:rsid w:val="00E15D62"/>
    <w:rsid w:val="00E46801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D8D05-A77C-4A9E-ACAE-1C3476A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7CE7"/>
    <w:rPr>
      <w:b/>
      <w:bCs/>
    </w:rPr>
  </w:style>
  <w:style w:type="paragraph" w:styleId="ListParagraph">
    <w:name w:val="List Paragraph"/>
    <w:basedOn w:val="Normal"/>
    <w:uiPriority w:val="34"/>
    <w:qFormat/>
    <w:rsid w:val="00087CE7"/>
    <w:pPr>
      <w:ind w:left="720"/>
      <w:contextualSpacing/>
    </w:pPr>
  </w:style>
  <w:style w:type="paragraph" w:customStyle="1" w:styleId="Style14">
    <w:name w:val="Style14"/>
    <w:basedOn w:val="Normal"/>
    <w:uiPriority w:val="99"/>
    <w:rsid w:val="00087CE7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  <w:style w:type="character" w:customStyle="1" w:styleId="apple-style-span">
    <w:name w:val="apple-style-span"/>
    <w:rsid w:val="00FD181A"/>
  </w:style>
  <w:style w:type="paragraph" w:styleId="BalloonText">
    <w:name w:val="Balloon Text"/>
    <w:basedOn w:val="Normal"/>
    <w:link w:val="BalloonTextChar"/>
    <w:uiPriority w:val="99"/>
    <w:semiHidden/>
    <w:unhideWhenUsed/>
    <w:rsid w:val="00E1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6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15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Khachpanyan</dc:creator>
  <cp:keywords/>
  <dc:description/>
  <cp:lastModifiedBy>Ani Khachpanyan</cp:lastModifiedBy>
  <cp:revision>29</cp:revision>
  <cp:lastPrinted>2022-03-15T13:22:00Z</cp:lastPrinted>
  <dcterms:created xsi:type="dcterms:W3CDTF">2021-10-08T11:22:00Z</dcterms:created>
  <dcterms:modified xsi:type="dcterms:W3CDTF">2022-05-24T10:08:00Z</dcterms:modified>
</cp:coreProperties>
</file>