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4C2EB5" w14:textId="77777777" w:rsidR="000636DE" w:rsidRPr="009F3DCC" w:rsidRDefault="000636DE" w:rsidP="00806BF3">
      <w:pPr>
        <w:shd w:val="clear" w:color="auto" w:fill="FFFFFF"/>
        <w:spacing w:after="0"/>
        <w:ind w:firstLine="375"/>
        <w:jc w:val="center"/>
        <w:rPr>
          <w:rFonts w:ascii="GHEA Grapalat" w:eastAsia="Times New Roman" w:hAnsi="GHEA Grapalat" w:cs="Times New Roman"/>
          <w:color w:val="000000"/>
          <w:sz w:val="24"/>
          <w:szCs w:val="24"/>
          <w:lang w:val="hy-AM"/>
        </w:rPr>
      </w:pPr>
      <w:r w:rsidRPr="009F3DCC">
        <w:rPr>
          <w:rFonts w:ascii="GHEA Grapalat" w:eastAsia="Times New Roman" w:hAnsi="GHEA Grapalat" w:cs="Times New Roman"/>
          <w:b/>
          <w:bCs/>
          <w:color w:val="000000"/>
          <w:sz w:val="24"/>
          <w:szCs w:val="24"/>
          <w:lang w:val="hy-AM"/>
        </w:rPr>
        <w:t>ԱՄՓՈՓԱԹԵՐԹ</w:t>
      </w:r>
    </w:p>
    <w:p w14:paraId="14A8A9AD" w14:textId="77777777" w:rsidR="000636DE" w:rsidRPr="009F3DCC" w:rsidRDefault="000636DE" w:rsidP="00806BF3">
      <w:pPr>
        <w:widowControl w:val="0"/>
        <w:spacing w:after="160"/>
        <w:jc w:val="center"/>
        <w:rPr>
          <w:rFonts w:ascii="GHEA Grapalat" w:eastAsia="Times New Roman" w:hAnsi="GHEA Grapalat" w:cs="Times New Roman"/>
          <w:b/>
          <w:bCs/>
          <w:color w:val="000000"/>
          <w:sz w:val="24"/>
          <w:szCs w:val="24"/>
          <w:lang w:val="hy-AM"/>
        </w:rPr>
      </w:pPr>
      <w:r w:rsidRPr="009F3DCC">
        <w:rPr>
          <w:rFonts w:ascii="GHEA Grapalat" w:eastAsia="Times New Roman" w:hAnsi="GHEA Grapalat" w:cs="Calibri"/>
          <w:b/>
          <w:bCs/>
          <w:color w:val="000000" w:themeColor="text1"/>
          <w:sz w:val="24"/>
          <w:szCs w:val="24"/>
          <w:lang w:val="hy-AM" w:eastAsia="ru-RU"/>
        </w:rPr>
        <w:t>«</w:t>
      </w:r>
      <w:r w:rsidRPr="009F3DCC">
        <w:rPr>
          <w:rFonts w:ascii="GHEA Grapalat" w:eastAsia="Times New Roman" w:hAnsi="GHEA Grapalat"/>
          <w:b/>
          <w:bCs/>
          <w:color w:val="202122"/>
          <w:sz w:val="24"/>
          <w:szCs w:val="24"/>
          <w:lang w:val="hy-AM"/>
        </w:rPr>
        <w:t>ՀԱՅԱՍՏԱՆԻ ՀԱՆՐԱՊԵՏՈՒԹՅՈՒՆԻՑ ԵՎՐԱԻԱԿԱՆ ՏՆՏԵՍԱԿԱՆ ՄԻՈՒԹՅԱՆ ԱՆԴԱՄ ՉՀԱՆ</w:t>
      </w:r>
      <w:r w:rsidRPr="009F3DCC">
        <w:rPr>
          <w:rFonts w:ascii="GHEA Grapalat" w:eastAsia="Times New Roman" w:hAnsi="GHEA Grapalat"/>
          <w:b/>
          <w:color w:val="202122"/>
          <w:sz w:val="24"/>
          <w:szCs w:val="24"/>
          <w:lang w:val="hy-AM"/>
        </w:rPr>
        <w:t>ԴԻՍԱՑՈՂ ԵՐԿՐՆԵՐ ՄԻ ՇԱՐՔ ԱՊՐԱՆՔՆԵՐԻ ԱՐՏԱՀԱՆՄԱՆ ԴԵՊՔՈՒՄ ԺԱՄԱՆԱԿԱՎՈՐ ՈՉ ՍԱԿԱԳՆԱՅԻՆ ԿԱՐԳԱՎՈՐՄԱՆ ՄԻՋՈՑՆԵՐ ԿԻՐԱՌԵԼՈՒ ՄԱՍԻՆ</w:t>
      </w:r>
      <w:r w:rsidRPr="009F3DCC">
        <w:rPr>
          <w:rFonts w:ascii="GHEA Grapalat" w:eastAsia="Times New Roman" w:hAnsi="GHEA Grapalat" w:cs="Sylfaen"/>
          <w:b/>
          <w:sz w:val="24"/>
          <w:szCs w:val="24"/>
          <w:lang w:val="hy-AM" w:eastAsia="ru-RU"/>
        </w:rPr>
        <w:t xml:space="preserve">» </w:t>
      </w:r>
      <w:r w:rsidRPr="009F3DCC">
        <w:rPr>
          <w:rFonts w:ascii="GHEA Grapalat" w:eastAsia="Times New Roman" w:hAnsi="GHEA Grapalat" w:cs="Times New Roman"/>
          <w:b/>
          <w:bCs/>
          <w:color w:val="000000"/>
          <w:sz w:val="24"/>
          <w:szCs w:val="24"/>
          <w:lang w:val="hy-AM"/>
        </w:rPr>
        <w:t>ՀՀ ԿԱՌԱՎԱՐՈՒԹՅԱՆ ՈՐՈՇՄԱՆ ՆԱԽԱԳԾԻ</w:t>
      </w:r>
    </w:p>
    <w:p w14:paraId="29C09212" w14:textId="77777777" w:rsidR="00826000" w:rsidRPr="009F3DCC" w:rsidRDefault="00826000" w:rsidP="00806BF3">
      <w:pPr>
        <w:shd w:val="clear" w:color="auto" w:fill="FFFFFF"/>
        <w:spacing w:after="0"/>
        <w:ind w:firstLine="375"/>
        <w:jc w:val="center"/>
        <w:rPr>
          <w:rFonts w:ascii="GHEA Grapalat" w:eastAsia="Times New Roman" w:hAnsi="GHEA Grapalat" w:cs="Times New Roman"/>
          <w:color w:val="000000"/>
          <w:sz w:val="24"/>
          <w:szCs w:val="24"/>
          <w:lang w:val="hy-AM"/>
        </w:rPr>
      </w:pPr>
    </w:p>
    <w:tbl>
      <w:tblPr>
        <w:tblW w:w="1435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22"/>
        <w:gridCol w:w="4580"/>
        <w:gridCol w:w="2545"/>
        <w:gridCol w:w="6"/>
      </w:tblGrid>
      <w:tr w:rsidR="00C62CEA" w:rsidRPr="009F3DCC" w14:paraId="31D983F2" w14:textId="77777777" w:rsidTr="009F3DCC">
        <w:trPr>
          <w:trHeight w:val="240"/>
          <w:tblCellSpacing w:w="0" w:type="dxa"/>
          <w:jc w:val="center"/>
        </w:trPr>
        <w:tc>
          <w:tcPr>
            <w:tcW w:w="11802" w:type="dxa"/>
            <w:gridSpan w:val="2"/>
            <w:vMerge w:val="restart"/>
            <w:tcBorders>
              <w:top w:val="outset" w:sz="6" w:space="0" w:color="auto"/>
              <w:left w:val="outset" w:sz="6" w:space="0" w:color="auto"/>
              <w:right w:val="outset" w:sz="6" w:space="0" w:color="auto"/>
            </w:tcBorders>
            <w:shd w:val="clear" w:color="auto" w:fill="D0D0D0"/>
          </w:tcPr>
          <w:p w14:paraId="6A8DFB1A" w14:textId="5C62A98D" w:rsidR="00C62CEA" w:rsidRPr="009F3DCC" w:rsidRDefault="000636DE" w:rsidP="00806BF3">
            <w:pPr>
              <w:spacing w:before="100" w:beforeAutospacing="1" w:after="100" w:afterAutospacing="1"/>
              <w:ind w:left="112"/>
              <w:jc w:val="center"/>
              <w:rPr>
                <w:rFonts w:ascii="GHEA Grapalat" w:eastAsia="Times New Roman" w:hAnsi="GHEA Grapalat" w:cs="Times New Roman"/>
                <w:color w:val="000000"/>
                <w:sz w:val="24"/>
                <w:szCs w:val="24"/>
                <w:lang w:val="hy-AM"/>
              </w:rPr>
            </w:pPr>
            <w:r w:rsidRPr="009F3DCC">
              <w:rPr>
                <w:rFonts w:ascii="GHEA Grapalat" w:eastAsia="Times New Roman" w:hAnsi="GHEA Grapalat" w:cs="Times New Roman"/>
                <w:color w:val="000000"/>
                <w:sz w:val="24"/>
                <w:szCs w:val="24"/>
                <w:lang w:val="hy-AM"/>
              </w:rPr>
              <w:t xml:space="preserve">1. </w:t>
            </w:r>
            <w:r w:rsidRPr="009F3DCC">
              <w:rPr>
                <w:rFonts w:ascii="GHEA Grapalat" w:eastAsia="Times New Roman" w:hAnsi="GHEA Grapalat" w:cs="GHEA Grapalat"/>
                <w:color w:val="000000"/>
                <w:sz w:val="24"/>
                <w:szCs w:val="24"/>
                <w:lang w:val="hy-AM"/>
              </w:rPr>
              <w:t>ՀՀ</w:t>
            </w:r>
            <w:r w:rsidRPr="009F3DCC">
              <w:rPr>
                <w:rFonts w:ascii="GHEA Grapalat" w:eastAsia="Times New Roman" w:hAnsi="GHEA Grapalat" w:cs="Calibri"/>
                <w:color w:val="000000"/>
                <w:sz w:val="24"/>
                <w:szCs w:val="24"/>
                <w:lang w:val="hy-AM"/>
              </w:rPr>
              <w:t xml:space="preserve"> տարածքային կառավարման և ենթակառուցվածքների նախարարություն</w:t>
            </w:r>
          </w:p>
        </w:tc>
        <w:tc>
          <w:tcPr>
            <w:tcW w:w="2551" w:type="dxa"/>
            <w:gridSpan w:val="2"/>
            <w:tcBorders>
              <w:top w:val="outset" w:sz="6" w:space="0" w:color="auto"/>
              <w:left w:val="outset" w:sz="6" w:space="0" w:color="auto"/>
              <w:bottom w:val="outset" w:sz="6" w:space="0" w:color="auto"/>
              <w:right w:val="outset" w:sz="6" w:space="0" w:color="auto"/>
            </w:tcBorders>
            <w:shd w:val="clear" w:color="auto" w:fill="D0D0D0"/>
          </w:tcPr>
          <w:p w14:paraId="63E70C8E" w14:textId="09B73E3B" w:rsidR="00C62CEA" w:rsidRPr="009F3DCC" w:rsidRDefault="000636DE" w:rsidP="00806BF3">
            <w:pPr>
              <w:spacing w:after="0"/>
              <w:jc w:val="center"/>
              <w:rPr>
                <w:rFonts w:ascii="GHEA Grapalat" w:eastAsia="Times New Roman" w:hAnsi="GHEA Grapalat" w:cs="Times New Roman"/>
                <w:color w:val="000000"/>
                <w:sz w:val="24"/>
                <w:szCs w:val="24"/>
                <w:lang w:val="hy-AM"/>
              </w:rPr>
            </w:pPr>
            <w:r w:rsidRPr="009F3DCC">
              <w:rPr>
                <w:rFonts w:ascii="GHEA Grapalat" w:eastAsia="Times New Roman" w:hAnsi="GHEA Grapalat" w:cs="Times New Roman"/>
                <w:color w:val="000000"/>
                <w:sz w:val="24"/>
                <w:szCs w:val="24"/>
                <w:lang w:val="hy-AM"/>
              </w:rPr>
              <w:t>21.03.2022թ.</w:t>
            </w:r>
          </w:p>
        </w:tc>
      </w:tr>
      <w:tr w:rsidR="00C62CEA" w:rsidRPr="009F3DCC" w14:paraId="53D17AF0" w14:textId="77777777" w:rsidTr="009F3DCC">
        <w:trPr>
          <w:trHeight w:val="240"/>
          <w:tblCellSpacing w:w="0" w:type="dxa"/>
          <w:jc w:val="center"/>
        </w:trPr>
        <w:tc>
          <w:tcPr>
            <w:tcW w:w="11802" w:type="dxa"/>
            <w:gridSpan w:val="2"/>
            <w:vMerge/>
            <w:tcBorders>
              <w:left w:val="outset" w:sz="6" w:space="0" w:color="auto"/>
              <w:bottom w:val="outset" w:sz="6" w:space="0" w:color="auto"/>
              <w:right w:val="outset" w:sz="6" w:space="0" w:color="auto"/>
            </w:tcBorders>
            <w:shd w:val="clear" w:color="auto" w:fill="D0D0D0"/>
          </w:tcPr>
          <w:p w14:paraId="7DF7327B" w14:textId="77777777" w:rsidR="00C62CEA" w:rsidRPr="009F3DCC" w:rsidRDefault="00C62CEA" w:rsidP="00806BF3">
            <w:pPr>
              <w:spacing w:before="100" w:beforeAutospacing="1" w:after="100" w:afterAutospacing="1"/>
              <w:ind w:left="112"/>
              <w:jc w:val="center"/>
              <w:rPr>
                <w:rFonts w:ascii="GHEA Grapalat" w:eastAsia="Times New Roman" w:hAnsi="GHEA Grapalat" w:cs="Times New Roman"/>
                <w:color w:val="000000"/>
                <w:sz w:val="24"/>
                <w:szCs w:val="24"/>
                <w:lang w:val="hy-AM"/>
              </w:rPr>
            </w:pPr>
          </w:p>
        </w:tc>
        <w:tc>
          <w:tcPr>
            <w:tcW w:w="2551" w:type="dxa"/>
            <w:gridSpan w:val="2"/>
            <w:tcBorders>
              <w:top w:val="outset" w:sz="6" w:space="0" w:color="auto"/>
              <w:left w:val="outset" w:sz="6" w:space="0" w:color="auto"/>
              <w:bottom w:val="outset" w:sz="6" w:space="0" w:color="auto"/>
              <w:right w:val="outset" w:sz="6" w:space="0" w:color="auto"/>
            </w:tcBorders>
            <w:shd w:val="clear" w:color="auto" w:fill="D0D0D0"/>
          </w:tcPr>
          <w:p w14:paraId="0F589179" w14:textId="380F4FD3" w:rsidR="00C62CEA" w:rsidRPr="009F3DCC" w:rsidRDefault="000636DE" w:rsidP="00806BF3">
            <w:pPr>
              <w:spacing w:after="0"/>
              <w:jc w:val="center"/>
              <w:rPr>
                <w:rFonts w:ascii="GHEA Grapalat" w:eastAsia="Times New Roman" w:hAnsi="GHEA Grapalat" w:cs="Times New Roman"/>
                <w:color w:val="000000"/>
                <w:sz w:val="24"/>
                <w:szCs w:val="24"/>
                <w:lang w:val="hy-AM"/>
              </w:rPr>
            </w:pPr>
            <w:r w:rsidRPr="009F3DCC">
              <w:rPr>
                <w:rFonts w:ascii="GHEA Grapalat" w:eastAsia="Times New Roman" w:hAnsi="GHEA Grapalat" w:cs="Times New Roman"/>
                <w:color w:val="000000"/>
                <w:sz w:val="24"/>
                <w:szCs w:val="24"/>
                <w:lang w:val="hy-AM"/>
              </w:rPr>
              <w:t>N ՎՏ/17.2/6685-2022</w:t>
            </w:r>
          </w:p>
        </w:tc>
      </w:tr>
      <w:tr w:rsidR="00357919" w:rsidRPr="009F3DCC" w14:paraId="3A43650D" w14:textId="77777777" w:rsidTr="009F3DCC">
        <w:trPr>
          <w:gridAfter w:val="1"/>
          <w:wAfter w:w="6" w:type="dxa"/>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auto"/>
          </w:tcPr>
          <w:p w14:paraId="589F0505" w14:textId="77777777" w:rsidR="00357919" w:rsidRPr="009F3DCC" w:rsidRDefault="000636DE" w:rsidP="00806BF3">
            <w:pPr>
              <w:spacing w:before="100" w:beforeAutospacing="1" w:after="100" w:afterAutospacing="1"/>
              <w:ind w:left="112" w:right="269"/>
              <w:jc w:val="both"/>
              <w:rPr>
                <w:rFonts w:ascii="GHEA Grapalat" w:eastAsia="Times New Roman" w:hAnsi="GHEA Grapalat" w:cs="Times New Roman"/>
                <w:sz w:val="24"/>
                <w:szCs w:val="24"/>
                <w:lang w:val="hy-AM"/>
              </w:rPr>
            </w:pPr>
            <w:r w:rsidRPr="009F3DCC">
              <w:rPr>
                <w:rFonts w:ascii="GHEA Grapalat" w:eastAsia="Times New Roman" w:hAnsi="GHEA Grapalat" w:cs="Times New Roman"/>
                <w:sz w:val="24"/>
                <w:szCs w:val="24"/>
                <w:lang w:val="hy-AM"/>
              </w:rPr>
              <w:t xml:space="preserve">      Հայտնում ենք Ձեզ, որ ՀՀ տարածքային կառավարման և ենթակառուցվածքների նախարարությունը «Հայաստանի Հանրապետությունից Եվրասիական Միության անդամ չհանդիսացող երկրներ մի շարք ապրանքների արտահանման դեպքում ժամանակավոր ոչ սակագնային սահմանափակումներ կիրառելու մասին» ՀՀ կառավարության որոշման նախագծի վերաբերյալ իր իրավասության շրջանակներում առաջարկություններ և դիտողություններ չունի։</w:t>
            </w:r>
          </w:p>
          <w:p w14:paraId="7F5BEBE7" w14:textId="2EED172E" w:rsidR="00806BF3" w:rsidRPr="009F3DCC" w:rsidRDefault="00806BF3" w:rsidP="00806BF3">
            <w:pPr>
              <w:spacing w:before="100" w:beforeAutospacing="1" w:after="100" w:afterAutospacing="1"/>
              <w:ind w:left="112" w:right="269"/>
              <w:jc w:val="both"/>
              <w:rPr>
                <w:rFonts w:ascii="GHEA Grapalat" w:eastAsia="Times New Roman" w:hAnsi="GHEA Grapalat" w:cs="Times New Roman"/>
                <w:color w:val="000000"/>
                <w:sz w:val="24"/>
                <w:szCs w:val="24"/>
                <w:lang w:val="hy-AM"/>
              </w:rPr>
            </w:pPr>
          </w:p>
        </w:tc>
        <w:tc>
          <w:tcPr>
            <w:tcW w:w="7125" w:type="dxa"/>
            <w:gridSpan w:val="2"/>
            <w:tcBorders>
              <w:top w:val="outset" w:sz="6" w:space="0" w:color="auto"/>
              <w:left w:val="outset" w:sz="6" w:space="0" w:color="auto"/>
              <w:bottom w:val="outset" w:sz="6" w:space="0" w:color="auto"/>
              <w:right w:val="outset" w:sz="6" w:space="0" w:color="auto"/>
            </w:tcBorders>
            <w:shd w:val="clear" w:color="auto" w:fill="auto"/>
          </w:tcPr>
          <w:p w14:paraId="0475E79F" w14:textId="43E9AF2D" w:rsidR="00357919" w:rsidRPr="009F3DCC" w:rsidRDefault="000636DE" w:rsidP="00806BF3">
            <w:pPr>
              <w:spacing w:after="0"/>
              <w:ind w:left="168" w:right="190"/>
              <w:jc w:val="center"/>
              <w:rPr>
                <w:rFonts w:ascii="GHEA Grapalat" w:hAnsi="GHEA Grapalat"/>
                <w:b/>
                <w:sz w:val="24"/>
                <w:szCs w:val="24"/>
                <w:lang w:val="hy-AM"/>
              </w:rPr>
            </w:pPr>
            <w:r w:rsidRPr="009F3DCC">
              <w:rPr>
                <w:rFonts w:ascii="GHEA Grapalat" w:hAnsi="GHEA Grapalat"/>
                <w:b/>
                <w:sz w:val="24"/>
                <w:szCs w:val="24"/>
                <w:lang w:val="hy-AM"/>
              </w:rPr>
              <w:t>Ընդունվել է</w:t>
            </w:r>
          </w:p>
        </w:tc>
      </w:tr>
      <w:tr w:rsidR="008E4BD3" w:rsidRPr="009F3DCC" w14:paraId="7C83F94E" w14:textId="77777777" w:rsidTr="009F3DCC">
        <w:trPr>
          <w:trHeight w:val="240"/>
          <w:tblCellSpacing w:w="0" w:type="dxa"/>
          <w:jc w:val="center"/>
        </w:trPr>
        <w:tc>
          <w:tcPr>
            <w:tcW w:w="11802" w:type="dxa"/>
            <w:gridSpan w:val="2"/>
            <w:vMerge w:val="restart"/>
            <w:tcBorders>
              <w:top w:val="outset" w:sz="6" w:space="0" w:color="auto"/>
              <w:left w:val="outset" w:sz="6" w:space="0" w:color="auto"/>
              <w:right w:val="outset" w:sz="6" w:space="0" w:color="auto"/>
            </w:tcBorders>
            <w:shd w:val="clear" w:color="auto" w:fill="D0D0D0"/>
          </w:tcPr>
          <w:p w14:paraId="277C52BB" w14:textId="535060C1" w:rsidR="008E4BD3" w:rsidRPr="009F3DCC" w:rsidRDefault="000636DE" w:rsidP="00806BF3">
            <w:pPr>
              <w:spacing w:before="100" w:beforeAutospacing="1" w:after="100" w:afterAutospacing="1"/>
              <w:ind w:left="112"/>
              <w:jc w:val="center"/>
              <w:rPr>
                <w:rFonts w:ascii="GHEA Grapalat" w:eastAsia="Times New Roman" w:hAnsi="GHEA Grapalat" w:cs="Times New Roman"/>
                <w:color w:val="000000"/>
                <w:sz w:val="24"/>
                <w:szCs w:val="24"/>
                <w:lang w:val="hy-AM"/>
              </w:rPr>
            </w:pPr>
            <w:r w:rsidRPr="009F3DCC">
              <w:rPr>
                <w:rFonts w:ascii="GHEA Grapalat" w:eastAsia="Times New Roman" w:hAnsi="GHEA Grapalat" w:cs="Times New Roman"/>
                <w:color w:val="000000"/>
                <w:sz w:val="24"/>
                <w:szCs w:val="24"/>
                <w:lang w:val="hy-AM"/>
              </w:rPr>
              <w:t>2. ՀՀ պետական եկամուտների կոմիտե</w:t>
            </w:r>
          </w:p>
        </w:tc>
        <w:tc>
          <w:tcPr>
            <w:tcW w:w="2551" w:type="dxa"/>
            <w:gridSpan w:val="2"/>
            <w:tcBorders>
              <w:top w:val="outset" w:sz="6" w:space="0" w:color="auto"/>
              <w:left w:val="outset" w:sz="6" w:space="0" w:color="auto"/>
              <w:bottom w:val="outset" w:sz="6" w:space="0" w:color="auto"/>
              <w:right w:val="outset" w:sz="6" w:space="0" w:color="auto"/>
            </w:tcBorders>
            <w:shd w:val="clear" w:color="auto" w:fill="D0D0D0"/>
          </w:tcPr>
          <w:p w14:paraId="677E8A13" w14:textId="76690806" w:rsidR="008E4BD3" w:rsidRPr="009F3DCC" w:rsidRDefault="000636DE" w:rsidP="00806BF3">
            <w:pPr>
              <w:spacing w:after="0"/>
              <w:jc w:val="center"/>
              <w:rPr>
                <w:rFonts w:ascii="GHEA Grapalat" w:eastAsia="Times New Roman" w:hAnsi="GHEA Grapalat" w:cs="Times New Roman"/>
                <w:color w:val="000000"/>
                <w:sz w:val="24"/>
                <w:szCs w:val="24"/>
                <w:lang w:val="hy-AM"/>
              </w:rPr>
            </w:pPr>
            <w:r w:rsidRPr="009F3DCC">
              <w:rPr>
                <w:rFonts w:ascii="GHEA Grapalat" w:eastAsia="Times New Roman" w:hAnsi="GHEA Grapalat" w:cs="Times New Roman"/>
                <w:color w:val="000000"/>
                <w:sz w:val="24"/>
                <w:szCs w:val="24"/>
                <w:lang w:val="hy-AM"/>
              </w:rPr>
              <w:t>22.03.2022թ.</w:t>
            </w:r>
          </w:p>
        </w:tc>
      </w:tr>
      <w:tr w:rsidR="008E4BD3" w:rsidRPr="009F3DCC" w14:paraId="24900AD3" w14:textId="77777777" w:rsidTr="009F3DCC">
        <w:trPr>
          <w:trHeight w:val="240"/>
          <w:tblCellSpacing w:w="0" w:type="dxa"/>
          <w:jc w:val="center"/>
        </w:trPr>
        <w:tc>
          <w:tcPr>
            <w:tcW w:w="11802" w:type="dxa"/>
            <w:gridSpan w:val="2"/>
            <w:vMerge/>
            <w:tcBorders>
              <w:left w:val="outset" w:sz="6" w:space="0" w:color="auto"/>
              <w:right w:val="outset" w:sz="6" w:space="0" w:color="auto"/>
            </w:tcBorders>
            <w:shd w:val="clear" w:color="auto" w:fill="D0D0D0"/>
          </w:tcPr>
          <w:p w14:paraId="6A210A48" w14:textId="77777777" w:rsidR="008E4BD3" w:rsidRPr="009F3DCC" w:rsidRDefault="008E4BD3" w:rsidP="00806BF3">
            <w:pPr>
              <w:spacing w:before="100" w:beforeAutospacing="1" w:after="100" w:afterAutospacing="1"/>
              <w:ind w:left="112"/>
              <w:jc w:val="center"/>
              <w:rPr>
                <w:rFonts w:ascii="GHEA Grapalat" w:eastAsia="Times New Roman" w:hAnsi="GHEA Grapalat" w:cs="Calibri"/>
                <w:color w:val="000000"/>
                <w:sz w:val="24"/>
                <w:szCs w:val="24"/>
                <w:lang w:val="hy-AM"/>
              </w:rPr>
            </w:pPr>
          </w:p>
        </w:tc>
        <w:tc>
          <w:tcPr>
            <w:tcW w:w="2551" w:type="dxa"/>
            <w:gridSpan w:val="2"/>
            <w:tcBorders>
              <w:top w:val="outset" w:sz="6" w:space="0" w:color="auto"/>
              <w:left w:val="outset" w:sz="6" w:space="0" w:color="auto"/>
              <w:bottom w:val="outset" w:sz="6" w:space="0" w:color="auto"/>
              <w:right w:val="outset" w:sz="6" w:space="0" w:color="auto"/>
            </w:tcBorders>
            <w:shd w:val="clear" w:color="auto" w:fill="D0D0D0"/>
          </w:tcPr>
          <w:p w14:paraId="10944E64" w14:textId="5034757F" w:rsidR="008E4BD3" w:rsidRPr="009F3DCC" w:rsidRDefault="000636DE" w:rsidP="00806BF3">
            <w:pPr>
              <w:spacing w:after="0"/>
              <w:jc w:val="center"/>
              <w:rPr>
                <w:rFonts w:ascii="GHEA Grapalat" w:eastAsia="Times New Roman" w:hAnsi="GHEA Grapalat" w:cs="Times New Roman"/>
                <w:color w:val="000000"/>
                <w:sz w:val="24"/>
                <w:szCs w:val="24"/>
                <w:lang w:val="hy-AM"/>
              </w:rPr>
            </w:pPr>
            <w:r w:rsidRPr="009F3DCC">
              <w:rPr>
                <w:rFonts w:ascii="GHEA Grapalat" w:eastAsia="Times New Roman" w:hAnsi="GHEA Grapalat" w:cs="Times New Roman"/>
                <w:color w:val="000000"/>
                <w:sz w:val="24"/>
                <w:szCs w:val="24"/>
                <w:lang w:val="hy-AM"/>
              </w:rPr>
              <w:t>01/3-2/19149-2022</w:t>
            </w:r>
          </w:p>
        </w:tc>
      </w:tr>
      <w:tr w:rsidR="000636DE" w:rsidRPr="009F3DCC" w14:paraId="4296058B" w14:textId="77777777" w:rsidTr="009F3DCC">
        <w:trPr>
          <w:gridAfter w:val="1"/>
          <w:wAfter w:w="6" w:type="dxa"/>
          <w:trHeight w:val="240"/>
          <w:tblCellSpacing w:w="0" w:type="dxa"/>
          <w:jc w:val="center"/>
        </w:trPr>
        <w:tc>
          <w:tcPr>
            <w:tcW w:w="7222" w:type="dxa"/>
            <w:tcBorders>
              <w:top w:val="outset" w:sz="6" w:space="0" w:color="auto"/>
              <w:left w:val="outset" w:sz="6" w:space="0" w:color="auto"/>
              <w:right w:val="outset" w:sz="6" w:space="0" w:color="auto"/>
            </w:tcBorders>
            <w:shd w:val="clear" w:color="auto" w:fill="auto"/>
          </w:tcPr>
          <w:p w14:paraId="6D89636B" w14:textId="77777777" w:rsidR="000636DE" w:rsidRPr="009F3DCC" w:rsidRDefault="000636DE" w:rsidP="00806BF3">
            <w:pPr>
              <w:spacing w:after="0"/>
              <w:ind w:left="112" w:right="89"/>
              <w:jc w:val="both"/>
              <w:rPr>
                <w:rFonts w:ascii="GHEA Grapalat" w:eastAsia="Times New Roman" w:hAnsi="GHEA Grapalat" w:cs="Times New Roman"/>
                <w:sz w:val="24"/>
                <w:szCs w:val="24"/>
                <w:lang w:val="hy-AM"/>
              </w:rPr>
            </w:pPr>
            <w:r w:rsidRPr="009F3DCC">
              <w:rPr>
                <w:rFonts w:ascii="GHEA Grapalat" w:eastAsia="Times New Roman" w:hAnsi="GHEA Grapalat" w:cs="Times New Roman"/>
                <w:sz w:val="24"/>
                <w:szCs w:val="24"/>
                <w:lang w:val="hy-AM"/>
              </w:rPr>
              <w:t xml:space="preserve">      «Հայաստանի Հանրապետությունից Եվրասիական Միության անդամ չհանդիսացող երկրներ մի շարք ապրանքների արտահանման դեպքում ժամանակավոր ոչ սակագնային սահմանափակումներ կիրառելու մասին» </w:t>
            </w:r>
            <w:r w:rsidRPr="009F3DCC">
              <w:rPr>
                <w:rFonts w:ascii="GHEA Grapalat" w:eastAsia="Times New Roman" w:hAnsi="GHEA Grapalat" w:cs="Times New Roman"/>
                <w:sz w:val="24"/>
                <w:szCs w:val="24"/>
                <w:lang w:val="hy-AM"/>
              </w:rPr>
              <w:lastRenderedPageBreak/>
              <w:t>Հայաստանի Հանրապետության կառավարության որոշման նախագծի (այսուհետ՝ Նախագիծ) վերաբերյալ հայտնում ենք հետևյալը:</w:t>
            </w:r>
          </w:p>
          <w:p w14:paraId="4AB7EE51" w14:textId="77777777" w:rsidR="000636DE" w:rsidRPr="009F3DCC" w:rsidRDefault="000636DE" w:rsidP="00806BF3">
            <w:pPr>
              <w:spacing w:after="0"/>
              <w:ind w:left="112" w:right="89"/>
              <w:jc w:val="both"/>
              <w:rPr>
                <w:rFonts w:ascii="GHEA Grapalat" w:eastAsia="Times New Roman" w:hAnsi="GHEA Grapalat" w:cs="Times New Roman"/>
                <w:sz w:val="24"/>
                <w:szCs w:val="24"/>
                <w:lang w:val="hy-AM"/>
              </w:rPr>
            </w:pPr>
            <w:r w:rsidRPr="009F3DCC">
              <w:rPr>
                <w:rFonts w:ascii="GHEA Grapalat" w:eastAsia="Times New Roman" w:hAnsi="GHEA Grapalat" w:cs="Times New Roman"/>
                <w:sz w:val="24"/>
                <w:szCs w:val="24"/>
                <w:lang w:val="hy-AM"/>
              </w:rPr>
              <w:t xml:space="preserve">      Նախագծով նախատեսվում է կիրառել Հայաստանի Հանրապետությունից դեպի Եվրասիական տնտեսական միության անդամ չհանդիսացող երկրներ որոշակի ապրանքների արտահանման կարգավորմանն ուղղված միջոցառումներ` արգելք և սահմանափակում:</w:t>
            </w:r>
          </w:p>
          <w:p w14:paraId="0D3E6961" w14:textId="77777777" w:rsidR="000636DE" w:rsidRPr="009F3DCC" w:rsidRDefault="000636DE" w:rsidP="00806BF3">
            <w:pPr>
              <w:spacing w:after="0"/>
              <w:ind w:left="112" w:right="89"/>
              <w:jc w:val="both"/>
              <w:rPr>
                <w:rFonts w:ascii="GHEA Grapalat" w:eastAsia="Times New Roman" w:hAnsi="GHEA Grapalat" w:cs="Times New Roman"/>
                <w:sz w:val="24"/>
                <w:szCs w:val="24"/>
                <w:lang w:val="hy-AM"/>
              </w:rPr>
            </w:pPr>
            <w:r w:rsidRPr="009F3DCC">
              <w:rPr>
                <w:rFonts w:ascii="GHEA Grapalat" w:eastAsia="Times New Roman" w:hAnsi="GHEA Grapalat" w:cs="Times New Roman"/>
                <w:sz w:val="24"/>
                <w:szCs w:val="24"/>
                <w:lang w:val="hy-AM"/>
              </w:rPr>
              <w:t>Հաշվի առնելով նշվածը` առաջարկում ենք խմբագրել Նախագծի վերնագիրը հետևյալ բովանդակությամբ` «Հայաստանի Հանրապետությունից Եվրասիական տնտեսական միության անդամ չհանդիսացող երկրներ մի շարք ապրանքների արտահանման դեպքում ժամանակավոր ոչ սակագնային կարգավորման միջոցներ կիրառելու մասին»:</w:t>
            </w:r>
          </w:p>
          <w:p w14:paraId="2E5D5A73" w14:textId="77777777" w:rsidR="000636DE" w:rsidRPr="009F3DCC" w:rsidRDefault="000636DE" w:rsidP="00806BF3">
            <w:pPr>
              <w:spacing w:after="0"/>
              <w:ind w:left="112" w:right="89"/>
              <w:jc w:val="both"/>
              <w:rPr>
                <w:rFonts w:ascii="GHEA Grapalat" w:eastAsia="Times New Roman" w:hAnsi="GHEA Grapalat" w:cs="Times New Roman"/>
                <w:sz w:val="24"/>
                <w:szCs w:val="24"/>
                <w:lang w:val="hy-AM"/>
              </w:rPr>
            </w:pPr>
            <w:r w:rsidRPr="009F3DCC">
              <w:rPr>
                <w:rFonts w:ascii="GHEA Grapalat" w:eastAsia="Times New Roman" w:hAnsi="GHEA Grapalat" w:cs="Times New Roman"/>
                <w:sz w:val="24"/>
                <w:szCs w:val="24"/>
                <w:lang w:val="hy-AM"/>
              </w:rPr>
              <w:t xml:space="preserve">     Միաժամանակ, առաջարկում ենք Նախագծի 3-րդ կետի 1-ին և 2-րդ ենթակետերում «ապրանքների արտահանման ժամանակավոր արգելքի մասին» և «ապրանքների արտահանման արգելքի կիրառման վերաբերյալ» բառերը փոխարինել  համապատասխանաբար` «ապրանքների արտահանման դեպքում՝ ոչ սակագնային կարգավորման միջոցների ժամանակավոր կիրառման մասին» և «ապրանքների արտահանման դեպքում՝ ոչ սակագնային կարգավորման միջոցների կիրառման վերաբերյալ» բառերով:</w:t>
            </w:r>
          </w:p>
          <w:p w14:paraId="4E63A7B2" w14:textId="77777777" w:rsidR="000636DE" w:rsidRPr="009F3DCC" w:rsidRDefault="000636DE" w:rsidP="005A45BC">
            <w:pPr>
              <w:pStyle w:val="ListParagraph"/>
              <w:numPr>
                <w:ilvl w:val="0"/>
                <w:numId w:val="15"/>
              </w:numPr>
              <w:tabs>
                <w:tab w:val="left" w:pos="851"/>
              </w:tabs>
              <w:spacing w:line="276" w:lineRule="auto"/>
              <w:ind w:left="254" w:right="127" w:firstLine="567"/>
              <w:jc w:val="both"/>
              <w:rPr>
                <w:rFonts w:ascii="GHEA Grapalat" w:hAnsi="GHEA Grapalat"/>
                <w:lang w:val="hy-AM"/>
              </w:rPr>
            </w:pPr>
            <w:r w:rsidRPr="009F3DCC">
              <w:rPr>
                <w:rFonts w:ascii="GHEA Grapalat" w:hAnsi="GHEA Grapalat"/>
                <w:lang w:val="hy-AM"/>
              </w:rPr>
              <w:lastRenderedPageBreak/>
              <w:t>Առաջարկում ենք Նախագծի 1-ին և 2-րդ կետերում նշված`  «Հայաստանի Հանրապետությունից ԵԱՏՄ անդամ պետությունների տարածքից դուրս» բառերը փոխարինել «Հայաստանի Հանրապետությունից  դեպի ԵԱՏՄ անդամ չհանդիսացող երկրներ» բառերով` ելնելով նախագծի տրամաբանությունից:</w:t>
            </w:r>
          </w:p>
          <w:p w14:paraId="6260C2D5" w14:textId="77777777" w:rsidR="000636DE" w:rsidRPr="009F3DCC" w:rsidRDefault="000636DE" w:rsidP="005A45BC">
            <w:pPr>
              <w:pStyle w:val="ListParagraph"/>
              <w:numPr>
                <w:ilvl w:val="0"/>
                <w:numId w:val="15"/>
              </w:numPr>
              <w:tabs>
                <w:tab w:val="left" w:pos="851"/>
              </w:tabs>
              <w:spacing w:line="276" w:lineRule="auto"/>
              <w:ind w:left="254" w:right="127" w:firstLine="567"/>
              <w:jc w:val="both"/>
              <w:rPr>
                <w:rFonts w:ascii="GHEA Grapalat" w:hAnsi="GHEA Grapalat"/>
                <w:lang w:val="hy-AM"/>
              </w:rPr>
            </w:pPr>
            <w:r w:rsidRPr="009F3DCC">
              <w:rPr>
                <w:rFonts w:ascii="GHEA Grapalat" w:hAnsi="GHEA Grapalat"/>
                <w:lang w:val="hy-AM"/>
              </w:rPr>
              <w:t>Հաշվի առնելով այն, որ Հայաստանի Հանրապետությունում կիրառվում է Եվրասիական տնտեսական հանձնաժողովի խորհրդի 14.09.2021թ. «Եվրասիական տնտեսական միության արտաքին տնտեսական գործունեության միասնական ապրանքային անվանացանկը և Եվրասիական տնտեսական միության միասնական մաքսային սակագինը հաստատելու մասին» N 80 որոշմամբ հաստատված ապրանքային անվանացանկը, որտեղ ապրանքները դասակարգված են 10 նիշի մակարդակով` առաջարկում ենք  Նախագծի 1-ին կետի «1008 10 000 0 9» ծածկագիրը փոխարինել «1008 10 000» ծածկագրով, որն ընդգրկում է սերմնացու (1008 10 000 1) և այլ (1008 10 000 9) հնդկացորենը:</w:t>
            </w:r>
          </w:p>
          <w:p w14:paraId="4D0D7614" w14:textId="0F66480B" w:rsidR="00806BF3" w:rsidRPr="005A45BC" w:rsidRDefault="000636DE" w:rsidP="005A45BC">
            <w:pPr>
              <w:pStyle w:val="ListParagraph"/>
              <w:numPr>
                <w:ilvl w:val="0"/>
                <w:numId w:val="15"/>
              </w:numPr>
              <w:tabs>
                <w:tab w:val="left" w:pos="851"/>
              </w:tabs>
              <w:spacing w:line="276" w:lineRule="auto"/>
              <w:ind w:left="254" w:right="127" w:firstLine="567"/>
              <w:jc w:val="both"/>
              <w:rPr>
                <w:rFonts w:ascii="GHEA Grapalat" w:hAnsi="GHEA Grapalat"/>
                <w:lang w:val="hy-AM"/>
              </w:rPr>
            </w:pPr>
            <w:r w:rsidRPr="009F3DCC">
              <w:rPr>
                <w:rFonts w:ascii="GHEA Grapalat" w:hAnsi="GHEA Grapalat"/>
                <w:lang w:val="hy-AM"/>
              </w:rPr>
              <w:t>Միաժամանակ, առաջարկում ենք Նախագծի նույն կետում նշված «1512 11 910 1, 1512 11 910 9» ծածկագրերի փոխարեն նշել «1512 11 910» ծածկագիրը, քանի որ վերջինս իր մեջ ներառում է «1512 11 910 1, 1512 11 910 9» ծածկագրերին դասվող ապրանքները:</w:t>
            </w:r>
            <w:bookmarkStart w:id="0" w:name="_GoBack"/>
            <w:bookmarkEnd w:id="0"/>
          </w:p>
        </w:tc>
        <w:tc>
          <w:tcPr>
            <w:tcW w:w="7125" w:type="dxa"/>
            <w:gridSpan w:val="2"/>
            <w:tcBorders>
              <w:top w:val="outset" w:sz="6" w:space="0" w:color="auto"/>
              <w:left w:val="outset" w:sz="6" w:space="0" w:color="auto"/>
              <w:bottom w:val="outset" w:sz="6" w:space="0" w:color="auto"/>
              <w:right w:val="outset" w:sz="6" w:space="0" w:color="auto"/>
            </w:tcBorders>
            <w:shd w:val="clear" w:color="auto" w:fill="auto"/>
          </w:tcPr>
          <w:p w14:paraId="1877AF8A" w14:textId="00C80BCD" w:rsidR="000636DE" w:rsidRPr="009F3DCC" w:rsidRDefault="00806BF3" w:rsidP="00806BF3">
            <w:pPr>
              <w:spacing w:after="0"/>
              <w:jc w:val="center"/>
              <w:rPr>
                <w:rFonts w:ascii="GHEA Grapalat" w:eastAsia="Times New Roman" w:hAnsi="GHEA Grapalat" w:cs="Times New Roman"/>
                <w:color w:val="000000"/>
                <w:sz w:val="24"/>
                <w:szCs w:val="24"/>
                <w:lang w:val="hy-AM"/>
              </w:rPr>
            </w:pPr>
            <w:r w:rsidRPr="009F3DCC">
              <w:rPr>
                <w:rFonts w:ascii="GHEA Grapalat" w:hAnsi="GHEA Grapalat"/>
                <w:b/>
                <w:sz w:val="24"/>
                <w:szCs w:val="24"/>
                <w:lang w:val="hy-AM"/>
              </w:rPr>
              <w:lastRenderedPageBreak/>
              <w:t>Ընդունվել է</w:t>
            </w:r>
          </w:p>
        </w:tc>
      </w:tr>
      <w:tr w:rsidR="000636DE" w:rsidRPr="009F3DCC" w14:paraId="5708DBF2" w14:textId="77777777" w:rsidTr="009F3DCC">
        <w:trPr>
          <w:trHeight w:val="240"/>
          <w:tblCellSpacing w:w="0" w:type="dxa"/>
          <w:jc w:val="center"/>
        </w:trPr>
        <w:tc>
          <w:tcPr>
            <w:tcW w:w="11802" w:type="dxa"/>
            <w:gridSpan w:val="2"/>
            <w:vMerge w:val="restart"/>
            <w:tcBorders>
              <w:top w:val="outset" w:sz="6" w:space="0" w:color="auto"/>
              <w:left w:val="outset" w:sz="6" w:space="0" w:color="auto"/>
              <w:right w:val="outset" w:sz="6" w:space="0" w:color="auto"/>
            </w:tcBorders>
            <w:shd w:val="clear" w:color="auto" w:fill="D0D0D0"/>
          </w:tcPr>
          <w:p w14:paraId="34EBCDAE" w14:textId="53EBBB08" w:rsidR="000636DE" w:rsidRPr="009F3DCC" w:rsidRDefault="000636DE" w:rsidP="00806BF3">
            <w:pPr>
              <w:spacing w:before="100" w:beforeAutospacing="1" w:after="100" w:afterAutospacing="1"/>
              <w:ind w:left="112"/>
              <w:jc w:val="center"/>
              <w:rPr>
                <w:rFonts w:ascii="GHEA Grapalat" w:eastAsia="Times New Roman" w:hAnsi="GHEA Grapalat" w:cs="Times New Roman"/>
                <w:color w:val="000000"/>
                <w:sz w:val="24"/>
                <w:szCs w:val="24"/>
                <w:lang w:val="hy-AM"/>
              </w:rPr>
            </w:pPr>
            <w:r w:rsidRPr="009F3DCC">
              <w:rPr>
                <w:rFonts w:ascii="GHEA Grapalat" w:eastAsia="Times New Roman" w:hAnsi="GHEA Grapalat" w:cs="Times New Roman"/>
                <w:b/>
                <w:color w:val="000000"/>
                <w:sz w:val="24"/>
                <w:szCs w:val="24"/>
                <w:lang w:val="hy-AM"/>
              </w:rPr>
              <w:lastRenderedPageBreak/>
              <w:t>3. ՀՀ ֆինանսների նախարարություն</w:t>
            </w:r>
          </w:p>
        </w:tc>
        <w:tc>
          <w:tcPr>
            <w:tcW w:w="2551" w:type="dxa"/>
            <w:gridSpan w:val="2"/>
            <w:tcBorders>
              <w:top w:val="outset" w:sz="6" w:space="0" w:color="auto"/>
              <w:left w:val="outset" w:sz="6" w:space="0" w:color="auto"/>
              <w:bottom w:val="outset" w:sz="6" w:space="0" w:color="auto"/>
              <w:right w:val="outset" w:sz="6" w:space="0" w:color="auto"/>
            </w:tcBorders>
            <w:shd w:val="clear" w:color="auto" w:fill="D0D0D0"/>
          </w:tcPr>
          <w:p w14:paraId="553E6DD8" w14:textId="568E3538" w:rsidR="000636DE" w:rsidRPr="009F3DCC" w:rsidRDefault="000636DE" w:rsidP="00806BF3">
            <w:pPr>
              <w:spacing w:after="0"/>
              <w:jc w:val="center"/>
              <w:rPr>
                <w:rFonts w:ascii="GHEA Grapalat" w:eastAsia="Times New Roman" w:hAnsi="GHEA Grapalat" w:cs="Times New Roman"/>
                <w:color w:val="000000"/>
                <w:sz w:val="24"/>
                <w:szCs w:val="24"/>
                <w:lang w:val="hy-AM"/>
              </w:rPr>
            </w:pPr>
            <w:r w:rsidRPr="009F3DCC">
              <w:rPr>
                <w:rFonts w:ascii="GHEA Grapalat" w:eastAsia="Times New Roman" w:hAnsi="GHEA Grapalat" w:cs="Times New Roman"/>
                <w:b/>
                <w:color w:val="000000"/>
                <w:sz w:val="24"/>
                <w:szCs w:val="24"/>
                <w:lang w:val="hy-AM"/>
              </w:rPr>
              <w:t>24.03.2022 թ</w:t>
            </w:r>
            <w:r w:rsidRPr="009F3DCC">
              <w:rPr>
                <w:rFonts w:ascii="Cambria Math" w:eastAsia="Times New Roman" w:hAnsi="Cambria Math" w:cs="Cambria Math"/>
                <w:b/>
                <w:color w:val="000000"/>
                <w:sz w:val="24"/>
                <w:szCs w:val="24"/>
                <w:lang w:val="hy-AM"/>
              </w:rPr>
              <w:t>․</w:t>
            </w:r>
          </w:p>
        </w:tc>
      </w:tr>
      <w:tr w:rsidR="000636DE" w:rsidRPr="009F3DCC" w14:paraId="24060D56" w14:textId="77777777" w:rsidTr="009F3DCC">
        <w:trPr>
          <w:trHeight w:val="240"/>
          <w:tblCellSpacing w:w="0" w:type="dxa"/>
          <w:jc w:val="center"/>
        </w:trPr>
        <w:tc>
          <w:tcPr>
            <w:tcW w:w="11802" w:type="dxa"/>
            <w:gridSpan w:val="2"/>
            <w:vMerge/>
            <w:tcBorders>
              <w:left w:val="outset" w:sz="6" w:space="0" w:color="auto"/>
              <w:bottom w:val="outset" w:sz="6" w:space="0" w:color="auto"/>
              <w:right w:val="outset" w:sz="6" w:space="0" w:color="auto"/>
            </w:tcBorders>
            <w:shd w:val="clear" w:color="auto" w:fill="D0D0D0"/>
          </w:tcPr>
          <w:p w14:paraId="0DC09534" w14:textId="77777777" w:rsidR="000636DE" w:rsidRPr="009F3DCC" w:rsidRDefault="000636DE" w:rsidP="00806BF3">
            <w:pPr>
              <w:spacing w:before="100" w:beforeAutospacing="1" w:after="100" w:afterAutospacing="1"/>
              <w:ind w:left="112"/>
              <w:jc w:val="center"/>
              <w:rPr>
                <w:rFonts w:ascii="GHEA Grapalat" w:eastAsia="Times New Roman" w:hAnsi="GHEA Grapalat" w:cs="Times New Roman"/>
                <w:color w:val="000000"/>
                <w:sz w:val="24"/>
                <w:szCs w:val="24"/>
                <w:lang w:val="hy-AM"/>
              </w:rPr>
            </w:pPr>
          </w:p>
        </w:tc>
        <w:tc>
          <w:tcPr>
            <w:tcW w:w="2551" w:type="dxa"/>
            <w:gridSpan w:val="2"/>
            <w:tcBorders>
              <w:top w:val="outset" w:sz="6" w:space="0" w:color="auto"/>
              <w:left w:val="outset" w:sz="6" w:space="0" w:color="auto"/>
              <w:bottom w:val="outset" w:sz="6" w:space="0" w:color="auto"/>
              <w:right w:val="outset" w:sz="6" w:space="0" w:color="auto"/>
            </w:tcBorders>
            <w:shd w:val="clear" w:color="auto" w:fill="D0D0D0"/>
          </w:tcPr>
          <w:p w14:paraId="3028B074" w14:textId="03051988" w:rsidR="000636DE" w:rsidRPr="009F3DCC" w:rsidRDefault="000636DE" w:rsidP="00806BF3">
            <w:pPr>
              <w:spacing w:after="0"/>
              <w:jc w:val="center"/>
              <w:rPr>
                <w:rFonts w:ascii="GHEA Grapalat" w:eastAsia="Times New Roman" w:hAnsi="GHEA Grapalat" w:cs="Times New Roman"/>
                <w:color w:val="000000"/>
                <w:sz w:val="24"/>
                <w:szCs w:val="24"/>
                <w:lang w:val="hy-AM"/>
              </w:rPr>
            </w:pPr>
            <w:r w:rsidRPr="009F3DCC">
              <w:rPr>
                <w:rFonts w:ascii="GHEA Grapalat" w:eastAsia="Times New Roman" w:hAnsi="GHEA Grapalat" w:cs="Times New Roman"/>
                <w:color w:val="000000"/>
                <w:sz w:val="24"/>
                <w:szCs w:val="24"/>
                <w:lang w:val="hy-AM"/>
              </w:rPr>
              <w:t>01.1/5-1/4816-2022</w:t>
            </w:r>
          </w:p>
        </w:tc>
      </w:tr>
      <w:tr w:rsidR="000636DE" w:rsidRPr="009F3DCC" w14:paraId="721E6634" w14:textId="77777777" w:rsidTr="009F3DCC">
        <w:trPr>
          <w:gridAfter w:val="1"/>
          <w:wAfter w:w="6" w:type="dxa"/>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auto"/>
          </w:tcPr>
          <w:p w14:paraId="18551976" w14:textId="77777777" w:rsidR="000636DE" w:rsidRPr="009F3DCC" w:rsidRDefault="000636DE" w:rsidP="00806BF3">
            <w:pPr>
              <w:pStyle w:val="NoSpacing"/>
              <w:tabs>
                <w:tab w:val="left" w:pos="679"/>
              </w:tabs>
              <w:spacing w:line="276" w:lineRule="auto"/>
              <w:ind w:left="112" w:right="231" w:firstLine="0"/>
              <w:jc w:val="both"/>
              <w:rPr>
                <w:rFonts w:ascii="GHEA Grapalat" w:hAnsi="GHEA Grapalat" w:cs="GHEA Grapalat"/>
                <w:sz w:val="24"/>
                <w:szCs w:val="24"/>
                <w:lang w:val="hy-AM"/>
              </w:rPr>
            </w:pPr>
            <w:r w:rsidRPr="009F3DCC">
              <w:rPr>
                <w:rFonts w:ascii="GHEA Grapalat" w:eastAsia="Times New Roman" w:hAnsi="GHEA Grapalat"/>
                <w:sz w:val="24"/>
                <w:szCs w:val="24"/>
                <w:lang w:val="hy-AM"/>
              </w:rPr>
              <w:t xml:space="preserve">    </w:t>
            </w:r>
            <w:r w:rsidRPr="009F3DCC">
              <w:rPr>
                <w:rFonts w:ascii="GHEA Grapalat" w:hAnsi="GHEA Grapalat" w:cs="GHEA Grapalat"/>
                <w:sz w:val="24"/>
                <w:szCs w:val="24"/>
                <w:lang w:val="hy-AM"/>
              </w:rPr>
              <w:t>«Հայաստանի Հանրապետությունից Եվրասիական Միության անդամ չհանդիսացող երկրներ մի շարք ապրանքների արտահանման դեպքում ժամանակավոր ոչ սակագնային սահմանափակումներ կիրառելու մասին» ՀՀ կառավարության որոշման նախագծի վերաբերյալ հայտնում ենք, որ մեր իրավասությունների շրջանակում առաջարկություններ չունենք։</w:t>
            </w:r>
          </w:p>
          <w:p w14:paraId="4AD56AFE" w14:textId="3E7136EE" w:rsidR="00806BF3" w:rsidRPr="009F3DCC" w:rsidRDefault="00806BF3" w:rsidP="00806BF3">
            <w:pPr>
              <w:pStyle w:val="NoSpacing"/>
              <w:tabs>
                <w:tab w:val="left" w:pos="679"/>
              </w:tabs>
              <w:spacing w:line="276" w:lineRule="auto"/>
              <w:ind w:left="112" w:right="231" w:firstLine="0"/>
              <w:jc w:val="both"/>
              <w:rPr>
                <w:rFonts w:ascii="GHEA Grapalat" w:eastAsia="Times New Roman" w:hAnsi="GHEA Grapalat"/>
                <w:color w:val="000000"/>
                <w:sz w:val="24"/>
                <w:szCs w:val="24"/>
                <w:lang w:val="hy-AM"/>
              </w:rPr>
            </w:pPr>
          </w:p>
        </w:tc>
        <w:tc>
          <w:tcPr>
            <w:tcW w:w="7125" w:type="dxa"/>
            <w:gridSpan w:val="2"/>
            <w:tcBorders>
              <w:top w:val="outset" w:sz="6" w:space="0" w:color="auto"/>
              <w:left w:val="outset" w:sz="6" w:space="0" w:color="auto"/>
              <w:bottom w:val="outset" w:sz="6" w:space="0" w:color="auto"/>
              <w:right w:val="outset" w:sz="6" w:space="0" w:color="auto"/>
            </w:tcBorders>
            <w:shd w:val="clear" w:color="auto" w:fill="auto"/>
          </w:tcPr>
          <w:p w14:paraId="78766C1C" w14:textId="157962B6" w:rsidR="000636DE" w:rsidRPr="009F3DCC" w:rsidRDefault="00806BF3" w:rsidP="00806BF3">
            <w:pPr>
              <w:spacing w:after="0"/>
              <w:ind w:left="168" w:right="190"/>
              <w:jc w:val="center"/>
              <w:rPr>
                <w:rFonts w:ascii="GHEA Grapalat" w:hAnsi="GHEA Grapalat"/>
                <w:b/>
                <w:sz w:val="24"/>
                <w:szCs w:val="24"/>
                <w:lang w:val="hy-AM"/>
              </w:rPr>
            </w:pPr>
            <w:r w:rsidRPr="009F3DCC">
              <w:rPr>
                <w:rFonts w:ascii="GHEA Grapalat" w:hAnsi="GHEA Grapalat"/>
                <w:b/>
                <w:sz w:val="24"/>
                <w:szCs w:val="24"/>
                <w:lang w:val="hy-AM"/>
              </w:rPr>
              <w:t>Ընդունվել է</w:t>
            </w:r>
          </w:p>
        </w:tc>
      </w:tr>
      <w:tr w:rsidR="000636DE" w:rsidRPr="009F3DCC" w14:paraId="07538D1B" w14:textId="77777777" w:rsidTr="009F3DCC">
        <w:trPr>
          <w:trHeight w:val="240"/>
          <w:tblCellSpacing w:w="0" w:type="dxa"/>
          <w:jc w:val="center"/>
        </w:trPr>
        <w:tc>
          <w:tcPr>
            <w:tcW w:w="11802" w:type="dxa"/>
            <w:gridSpan w:val="2"/>
            <w:vMerge w:val="restart"/>
            <w:tcBorders>
              <w:top w:val="outset" w:sz="6" w:space="0" w:color="auto"/>
              <w:left w:val="outset" w:sz="6" w:space="0" w:color="auto"/>
              <w:right w:val="outset" w:sz="6" w:space="0" w:color="auto"/>
            </w:tcBorders>
            <w:shd w:val="clear" w:color="auto" w:fill="D0D0D0"/>
          </w:tcPr>
          <w:p w14:paraId="767633AB" w14:textId="5393D88E" w:rsidR="000636DE" w:rsidRPr="009F3DCC" w:rsidRDefault="006823E7" w:rsidP="00806BF3">
            <w:pPr>
              <w:spacing w:before="100" w:beforeAutospacing="1" w:after="100" w:afterAutospacing="1"/>
              <w:ind w:left="112"/>
              <w:jc w:val="center"/>
              <w:rPr>
                <w:rFonts w:ascii="GHEA Grapalat" w:eastAsia="Times New Roman" w:hAnsi="GHEA Grapalat" w:cs="Times New Roman"/>
                <w:color w:val="000000"/>
                <w:sz w:val="24"/>
                <w:szCs w:val="24"/>
                <w:lang w:val="hy-AM"/>
              </w:rPr>
            </w:pPr>
            <w:r w:rsidRPr="009F3DCC">
              <w:rPr>
                <w:rFonts w:ascii="GHEA Grapalat" w:eastAsia="Times New Roman" w:hAnsi="GHEA Grapalat" w:cs="Times New Roman"/>
                <w:color w:val="000000"/>
                <w:sz w:val="24"/>
                <w:szCs w:val="24"/>
                <w:lang w:val="hy-AM"/>
              </w:rPr>
              <w:t>4</w:t>
            </w:r>
            <w:r w:rsidRPr="009F3DCC">
              <w:rPr>
                <w:rFonts w:ascii="Cambria Math" w:eastAsia="Times New Roman" w:hAnsi="Cambria Math" w:cs="Cambria Math"/>
                <w:color w:val="000000"/>
                <w:sz w:val="24"/>
                <w:szCs w:val="24"/>
                <w:lang w:val="hy-AM"/>
              </w:rPr>
              <w:t>․</w:t>
            </w:r>
            <w:r w:rsidRPr="009F3DCC">
              <w:rPr>
                <w:rFonts w:ascii="GHEA Grapalat" w:eastAsia="Times New Roman" w:hAnsi="GHEA Grapalat" w:cs="Times New Roman"/>
                <w:color w:val="000000"/>
                <w:sz w:val="24"/>
                <w:szCs w:val="24"/>
                <w:lang w:val="hy-AM"/>
              </w:rPr>
              <w:t xml:space="preserve"> Արդարադատության նախարարություն</w:t>
            </w:r>
          </w:p>
        </w:tc>
        <w:tc>
          <w:tcPr>
            <w:tcW w:w="2551" w:type="dxa"/>
            <w:gridSpan w:val="2"/>
            <w:tcBorders>
              <w:top w:val="outset" w:sz="6" w:space="0" w:color="auto"/>
              <w:left w:val="outset" w:sz="6" w:space="0" w:color="auto"/>
              <w:bottom w:val="outset" w:sz="6" w:space="0" w:color="auto"/>
              <w:right w:val="outset" w:sz="6" w:space="0" w:color="auto"/>
            </w:tcBorders>
            <w:shd w:val="clear" w:color="auto" w:fill="D0D0D0"/>
          </w:tcPr>
          <w:p w14:paraId="2FA92740" w14:textId="291660D3" w:rsidR="000636DE" w:rsidRPr="009F3DCC" w:rsidRDefault="00806BF3" w:rsidP="00806BF3">
            <w:pPr>
              <w:spacing w:after="0"/>
              <w:jc w:val="center"/>
              <w:rPr>
                <w:rFonts w:ascii="GHEA Grapalat" w:eastAsia="Times New Roman" w:hAnsi="GHEA Grapalat" w:cs="Times New Roman"/>
                <w:color w:val="000000"/>
                <w:sz w:val="24"/>
                <w:szCs w:val="24"/>
                <w:lang w:val="hy-AM"/>
              </w:rPr>
            </w:pPr>
            <w:r w:rsidRPr="009F3DCC">
              <w:rPr>
                <w:rFonts w:ascii="GHEA Grapalat" w:eastAsia="Times New Roman" w:hAnsi="GHEA Grapalat" w:cs="Times New Roman"/>
                <w:color w:val="000000"/>
                <w:sz w:val="24"/>
                <w:szCs w:val="24"/>
                <w:lang w:val="hy-AM"/>
              </w:rPr>
              <w:t>25</w:t>
            </w:r>
            <w:r w:rsidRPr="009F3DCC">
              <w:rPr>
                <w:rFonts w:ascii="Cambria Math" w:eastAsia="Times New Roman" w:hAnsi="Cambria Math" w:cs="Cambria Math"/>
                <w:color w:val="000000"/>
                <w:sz w:val="24"/>
                <w:szCs w:val="24"/>
                <w:lang w:val="hy-AM"/>
              </w:rPr>
              <w:t>․</w:t>
            </w:r>
            <w:r w:rsidRPr="009F3DCC">
              <w:rPr>
                <w:rFonts w:ascii="GHEA Grapalat" w:eastAsia="Times New Roman" w:hAnsi="GHEA Grapalat" w:cs="Times New Roman"/>
                <w:color w:val="000000"/>
                <w:sz w:val="24"/>
                <w:szCs w:val="24"/>
                <w:lang w:val="hy-AM"/>
              </w:rPr>
              <w:t>04</w:t>
            </w:r>
            <w:r w:rsidRPr="009F3DCC">
              <w:rPr>
                <w:rFonts w:ascii="Cambria Math" w:eastAsia="Times New Roman" w:hAnsi="Cambria Math" w:cs="Cambria Math"/>
                <w:color w:val="000000"/>
                <w:sz w:val="24"/>
                <w:szCs w:val="24"/>
                <w:lang w:val="hy-AM"/>
              </w:rPr>
              <w:t>․</w:t>
            </w:r>
            <w:r w:rsidRPr="009F3DCC">
              <w:rPr>
                <w:rFonts w:ascii="GHEA Grapalat" w:eastAsia="Times New Roman" w:hAnsi="GHEA Grapalat" w:cs="Times New Roman"/>
                <w:color w:val="000000"/>
                <w:sz w:val="24"/>
                <w:szCs w:val="24"/>
                <w:lang w:val="hy-AM"/>
              </w:rPr>
              <w:t xml:space="preserve">2022 </w:t>
            </w:r>
            <w:r w:rsidRPr="009F3DCC">
              <w:rPr>
                <w:rFonts w:ascii="GHEA Grapalat" w:eastAsia="Times New Roman" w:hAnsi="GHEA Grapalat" w:cs="GHEA Grapalat"/>
                <w:color w:val="000000"/>
                <w:sz w:val="24"/>
                <w:szCs w:val="24"/>
                <w:lang w:val="hy-AM"/>
              </w:rPr>
              <w:t>թ</w:t>
            </w:r>
            <w:r w:rsidRPr="009F3DCC">
              <w:rPr>
                <w:rFonts w:ascii="Cambria Math" w:eastAsia="Times New Roman" w:hAnsi="Cambria Math" w:cs="Cambria Math"/>
                <w:color w:val="000000"/>
                <w:sz w:val="24"/>
                <w:szCs w:val="24"/>
                <w:lang w:val="hy-AM"/>
              </w:rPr>
              <w:t>․</w:t>
            </w:r>
          </w:p>
        </w:tc>
      </w:tr>
      <w:tr w:rsidR="000636DE" w:rsidRPr="009F3DCC" w14:paraId="74B2F072" w14:textId="77777777" w:rsidTr="009F3DCC">
        <w:trPr>
          <w:trHeight w:val="240"/>
          <w:tblCellSpacing w:w="0" w:type="dxa"/>
          <w:jc w:val="center"/>
        </w:trPr>
        <w:tc>
          <w:tcPr>
            <w:tcW w:w="11802" w:type="dxa"/>
            <w:gridSpan w:val="2"/>
            <w:vMerge/>
            <w:tcBorders>
              <w:left w:val="outset" w:sz="6" w:space="0" w:color="auto"/>
              <w:bottom w:val="outset" w:sz="6" w:space="0" w:color="auto"/>
              <w:right w:val="outset" w:sz="6" w:space="0" w:color="auto"/>
            </w:tcBorders>
            <w:shd w:val="clear" w:color="auto" w:fill="D0D0D0"/>
          </w:tcPr>
          <w:p w14:paraId="695708D0" w14:textId="77777777" w:rsidR="000636DE" w:rsidRPr="009F3DCC" w:rsidRDefault="000636DE" w:rsidP="00806BF3">
            <w:pPr>
              <w:spacing w:before="100" w:beforeAutospacing="1" w:after="100" w:afterAutospacing="1"/>
              <w:ind w:left="112"/>
              <w:jc w:val="center"/>
              <w:rPr>
                <w:rFonts w:ascii="GHEA Grapalat" w:eastAsia="Times New Roman" w:hAnsi="GHEA Grapalat" w:cs="Times New Roman"/>
                <w:color w:val="000000"/>
                <w:sz w:val="24"/>
                <w:szCs w:val="24"/>
                <w:lang w:val="hy-AM"/>
              </w:rPr>
            </w:pPr>
          </w:p>
        </w:tc>
        <w:tc>
          <w:tcPr>
            <w:tcW w:w="2551" w:type="dxa"/>
            <w:gridSpan w:val="2"/>
            <w:tcBorders>
              <w:top w:val="outset" w:sz="6" w:space="0" w:color="auto"/>
              <w:left w:val="outset" w:sz="6" w:space="0" w:color="auto"/>
              <w:bottom w:val="outset" w:sz="6" w:space="0" w:color="auto"/>
              <w:right w:val="outset" w:sz="6" w:space="0" w:color="auto"/>
            </w:tcBorders>
            <w:shd w:val="clear" w:color="auto" w:fill="D0D0D0"/>
          </w:tcPr>
          <w:p w14:paraId="4AFA0587" w14:textId="0D27799D" w:rsidR="000636DE" w:rsidRPr="009F3DCC" w:rsidRDefault="00806BF3" w:rsidP="00806BF3">
            <w:pPr>
              <w:spacing w:after="0"/>
              <w:jc w:val="center"/>
              <w:rPr>
                <w:rFonts w:ascii="GHEA Grapalat" w:eastAsia="Times New Roman" w:hAnsi="GHEA Grapalat" w:cs="Times New Roman"/>
                <w:color w:val="000000"/>
                <w:sz w:val="24"/>
                <w:szCs w:val="24"/>
                <w:lang w:val="hy-AM"/>
              </w:rPr>
            </w:pPr>
            <w:r w:rsidRPr="009F3DCC">
              <w:rPr>
                <w:rFonts w:ascii="GHEA Grapalat" w:eastAsia="Times New Roman" w:hAnsi="GHEA Grapalat" w:cs="Times New Roman"/>
                <w:color w:val="000000"/>
                <w:sz w:val="24"/>
                <w:szCs w:val="24"/>
                <w:lang w:val="hy-AM"/>
              </w:rPr>
              <w:t>01/27.4/17507-2022</w:t>
            </w:r>
          </w:p>
        </w:tc>
      </w:tr>
      <w:tr w:rsidR="000636DE" w:rsidRPr="009F3DCC" w14:paraId="26C1A360" w14:textId="77777777" w:rsidTr="009F3DCC">
        <w:trPr>
          <w:gridAfter w:val="1"/>
          <w:wAfter w:w="6" w:type="dxa"/>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auto"/>
          </w:tcPr>
          <w:p w14:paraId="54C5C412" w14:textId="151B79B3" w:rsidR="009F3DCC" w:rsidRPr="009F3DCC" w:rsidRDefault="006823E7" w:rsidP="009F3DCC">
            <w:pPr>
              <w:widowControl w:val="0"/>
              <w:tabs>
                <w:tab w:val="left" w:pos="6916"/>
              </w:tabs>
              <w:spacing w:after="0"/>
              <w:ind w:left="254" w:right="127" w:hanging="254"/>
              <w:jc w:val="both"/>
              <w:textAlignment w:val="baseline"/>
              <w:rPr>
                <w:rFonts w:ascii="GHEA Grapalat" w:eastAsia="Calibri" w:hAnsi="GHEA Grapalat" w:cs="GHEA Grapalat"/>
                <w:sz w:val="24"/>
                <w:szCs w:val="24"/>
                <w:lang w:val="hy-AM"/>
              </w:rPr>
            </w:pPr>
            <w:r w:rsidRPr="009F3DCC">
              <w:rPr>
                <w:rFonts w:ascii="GHEA Grapalat" w:hAnsi="GHEA Grapalat"/>
                <w:bCs/>
                <w:sz w:val="24"/>
                <w:szCs w:val="24"/>
                <w:lang w:val="hy-AM"/>
              </w:rPr>
              <w:t xml:space="preserve">    </w:t>
            </w:r>
            <w:r w:rsidR="009F3DCC" w:rsidRPr="009F3DCC">
              <w:rPr>
                <w:rFonts w:ascii="GHEA Grapalat" w:hAnsi="GHEA Grapalat"/>
                <w:bCs/>
                <w:sz w:val="24"/>
                <w:szCs w:val="24"/>
                <w:lang w:val="hy-AM"/>
              </w:rPr>
              <w:t xml:space="preserve">       </w:t>
            </w:r>
            <w:r w:rsidRPr="009F3DCC">
              <w:rPr>
                <w:rFonts w:ascii="GHEA Grapalat" w:hAnsi="GHEA Grapalat"/>
                <w:bCs/>
                <w:sz w:val="24"/>
                <w:szCs w:val="24"/>
                <w:lang w:val="hy-AM"/>
              </w:rPr>
              <w:t xml:space="preserve"> </w:t>
            </w:r>
            <w:r w:rsidRPr="009F3DCC">
              <w:rPr>
                <w:rFonts w:ascii="GHEA Grapalat" w:eastAsia="Calibri" w:hAnsi="GHEA Grapalat" w:cs="GHEA Grapalat"/>
                <w:sz w:val="24"/>
                <w:szCs w:val="24"/>
                <w:lang w:val="hy-AM"/>
              </w:rPr>
              <w:t>««Հայաստանի Հանրապետությունից Եվրասիական տնտեսական միության անդամ չհանդիսացող երկրներ մի շարք ապրանքների արտահանման դեպքում ժամանակավոր ոչ սակագնային կարգավորման միջոցներ կիրառելու մասին» Հայաստանի Հանրապետության կառավարության որոշման նախագծի (այսուհետ՝ Նախագիծ) նախաբանում կատարված են հղումներ «Առևտրի և ծառայությունների մասին» օրենքի 2.1-րդ հոդվածի 1-ին մասին և «Եվրասիական տնտեսական միության մասին» պայմանագրի 47-րդ հոդվածին:</w:t>
            </w:r>
          </w:p>
          <w:p w14:paraId="64F722A6" w14:textId="77777777" w:rsidR="009F3DCC" w:rsidRPr="009F3DCC" w:rsidRDefault="009F3DCC" w:rsidP="009F3DCC">
            <w:pPr>
              <w:widowControl w:val="0"/>
              <w:tabs>
                <w:tab w:val="left" w:pos="6916"/>
              </w:tabs>
              <w:spacing w:after="0"/>
              <w:ind w:left="254" w:right="127" w:hanging="254"/>
              <w:jc w:val="both"/>
              <w:textAlignment w:val="baseline"/>
              <w:rPr>
                <w:rFonts w:ascii="GHEA Grapalat" w:eastAsia="Calibri" w:hAnsi="GHEA Grapalat" w:cs="GHEA Grapalat"/>
                <w:sz w:val="24"/>
                <w:szCs w:val="24"/>
                <w:lang w:val="hy-AM"/>
              </w:rPr>
            </w:pPr>
            <w:r w:rsidRPr="009F3DCC">
              <w:rPr>
                <w:rFonts w:ascii="GHEA Grapalat" w:eastAsia="Calibri" w:hAnsi="GHEA Grapalat" w:cs="GHEA Grapalat"/>
                <w:sz w:val="24"/>
                <w:szCs w:val="24"/>
                <w:lang w:val="hy-AM"/>
              </w:rPr>
              <w:t xml:space="preserve">          </w:t>
            </w:r>
            <w:r w:rsidR="006823E7" w:rsidRPr="009F3DCC">
              <w:rPr>
                <w:rFonts w:ascii="GHEA Grapalat" w:eastAsia="Calibri" w:hAnsi="GHEA Grapalat" w:cs="GHEA Grapalat"/>
                <w:sz w:val="24"/>
                <w:szCs w:val="24"/>
                <w:lang w:val="hy-AM"/>
              </w:rPr>
              <w:t>«Առևտրի և ծառայությունների մասին» օրենքի 2.1-րդ հոդվածի 1-ին մասի համաձայն՝ սույն օրենքի 2-րդ հոդվածով նախատեսված արտաքին առևտրի ոլորտում</w:t>
            </w:r>
            <w:r w:rsidR="006823E7" w:rsidRPr="009F3DCC">
              <w:rPr>
                <w:rFonts w:ascii="GHEA Grapalat" w:hAnsi="GHEA Grapalat"/>
                <w:i/>
                <w:color w:val="000000"/>
                <w:sz w:val="24"/>
                <w:szCs w:val="24"/>
                <w:shd w:val="clear" w:color="auto" w:fill="FFFFFF"/>
                <w:lang w:val="hy-AM"/>
              </w:rPr>
              <w:t xml:space="preserve"> </w:t>
            </w:r>
            <w:r w:rsidR="006823E7" w:rsidRPr="009F3DCC">
              <w:rPr>
                <w:rFonts w:ascii="GHEA Grapalat" w:hAnsi="GHEA Grapalat"/>
                <w:i/>
                <w:color w:val="000000"/>
                <w:sz w:val="24"/>
                <w:szCs w:val="24"/>
                <w:shd w:val="clear" w:color="auto" w:fill="FFFFFF"/>
                <w:lang w:val="hy-AM"/>
              </w:rPr>
              <w:lastRenderedPageBreak/>
              <w:t xml:space="preserve">սահմանափակումների ենթակա ապրանքներ արտահանելու և (կամ) ներմուծելու համար Հայաստանի Հանրապետության կառավարության սահմանած լիազոր մարմնի կողմից տրվում են արտաքին առևտրային նպատակով ապրանքներ </w:t>
            </w:r>
            <w:r w:rsidR="006823E7" w:rsidRPr="009F3DCC">
              <w:rPr>
                <w:rFonts w:ascii="GHEA Grapalat" w:hAnsi="GHEA Grapalat"/>
                <w:b/>
                <w:i/>
                <w:color w:val="000000"/>
                <w:sz w:val="24"/>
                <w:szCs w:val="24"/>
                <w:shd w:val="clear" w:color="auto" w:fill="FFFFFF"/>
                <w:lang w:val="hy-AM"/>
              </w:rPr>
              <w:t>արտահանելու և (կամ) ներմուծելու լիցենզիաներ կամ թույլտվություններ կամ հավաստագրեր</w:t>
            </w:r>
            <w:r w:rsidR="006823E7" w:rsidRPr="009F3DCC">
              <w:rPr>
                <w:rFonts w:ascii="GHEA Grapalat" w:hAnsi="GHEA Grapalat"/>
                <w:i/>
                <w:color w:val="000000"/>
                <w:sz w:val="24"/>
                <w:szCs w:val="24"/>
                <w:shd w:val="clear" w:color="auto" w:fill="FFFFFF"/>
                <w:lang w:val="hy-AM"/>
              </w:rPr>
              <w:t>:</w:t>
            </w:r>
            <w:r w:rsidR="006823E7" w:rsidRPr="009F3DCC">
              <w:rPr>
                <w:rFonts w:ascii="GHEA Grapalat" w:hAnsi="GHEA Grapalat"/>
                <w:color w:val="000000"/>
                <w:sz w:val="24"/>
                <w:szCs w:val="24"/>
                <w:shd w:val="clear" w:color="auto" w:fill="FFFFFF"/>
                <w:lang w:val="hy-AM"/>
              </w:rPr>
              <w:t xml:space="preserve"> Իսկ «Եվրասիական տնտեսական միության մասին» պայմանագրի 47-րդ հոդվածի համաձայն՝ </w:t>
            </w:r>
            <w:r w:rsidR="006823E7" w:rsidRPr="009F3DCC">
              <w:rPr>
                <w:rFonts w:ascii="GHEA Grapalat" w:hAnsi="GHEA Grapalat"/>
                <w:i/>
                <w:color w:val="000000"/>
                <w:sz w:val="24"/>
                <w:szCs w:val="24"/>
                <w:shd w:val="clear" w:color="auto" w:fill="FFFFFF"/>
                <w:lang w:val="hy-AM"/>
              </w:rPr>
              <w:t>անդամ պետությունները երրորդ երկրների հետ առևտրում կարող են միակողմանիորեն ներմուծել և կիրառել ոչ սակագնային կարգավորման միջոցներ՝ սույն Պայմանագրի 7-րդ հավելվածով սահմանված կարգով:</w:t>
            </w:r>
          </w:p>
          <w:p w14:paraId="4D9AC47A" w14:textId="31F425AC" w:rsidR="009F3DCC" w:rsidRPr="009F3DCC" w:rsidRDefault="009F3DCC" w:rsidP="009F3DCC">
            <w:pPr>
              <w:widowControl w:val="0"/>
              <w:tabs>
                <w:tab w:val="left" w:pos="6916"/>
              </w:tabs>
              <w:spacing w:after="0"/>
              <w:ind w:left="254" w:right="127" w:hanging="254"/>
              <w:jc w:val="both"/>
              <w:textAlignment w:val="baseline"/>
              <w:rPr>
                <w:rFonts w:ascii="GHEA Grapalat" w:eastAsia="Calibri" w:hAnsi="GHEA Grapalat" w:cs="GHEA Grapalat"/>
                <w:sz w:val="24"/>
                <w:szCs w:val="24"/>
                <w:lang w:val="hy-AM"/>
              </w:rPr>
            </w:pPr>
            <w:r w:rsidRPr="009F3DCC">
              <w:rPr>
                <w:rFonts w:ascii="GHEA Grapalat" w:eastAsia="Calibri" w:hAnsi="GHEA Grapalat" w:cs="GHEA Grapalat"/>
                <w:sz w:val="24"/>
                <w:szCs w:val="24"/>
                <w:lang w:val="hy-AM"/>
              </w:rPr>
              <w:t xml:space="preserve">           </w:t>
            </w:r>
            <w:r w:rsidR="006823E7" w:rsidRPr="009F3DCC">
              <w:rPr>
                <w:rFonts w:ascii="GHEA Grapalat" w:eastAsia="MS Gothic" w:hAnsi="GHEA Grapalat" w:cs="Arial"/>
                <w:sz w:val="24"/>
                <w:szCs w:val="24"/>
                <w:lang w:val="hy-AM"/>
              </w:rPr>
              <w:t>Այս առումով, հարկ ենք համարում անդրադառնալ հետևյալ իրավական կարգավորումներին.</w:t>
            </w:r>
          </w:p>
          <w:p w14:paraId="7012A0D9" w14:textId="06CAED09" w:rsidR="009F3DCC" w:rsidRPr="009F3DCC" w:rsidRDefault="009F3DCC" w:rsidP="009F3DCC">
            <w:pPr>
              <w:widowControl w:val="0"/>
              <w:tabs>
                <w:tab w:val="left" w:pos="6916"/>
              </w:tabs>
              <w:spacing w:after="0"/>
              <w:ind w:left="254" w:right="127" w:hanging="254"/>
              <w:jc w:val="both"/>
              <w:textAlignment w:val="baseline"/>
              <w:rPr>
                <w:rFonts w:ascii="GHEA Grapalat" w:eastAsia="Calibri" w:hAnsi="GHEA Grapalat" w:cs="GHEA Grapalat"/>
                <w:sz w:val="24"/>
                <w:szCs w:val="24"/>
                <w:lang w:val="hy-AM"/>
              </w:rPr>
            </w:pPr>
            <w:r w:rsidRPr="009F3DCC">
              <w:rPr>
                <w:rFonts w:ascii="GHEA Grapalat" w:eastAsia="Calibri" w:hAnsi="GHEA Grapalat" w:cs="GHEA Grapalat"/>
                <w:sz w:val="24"/>
                <w:szCs w:val="24"/>
                <w:lang w:val="hy-AM"/>
              </w:rPr>
              <w:t xml:space="preserve">           </w:t>
            </w:r>
            <w:r w:rsidR="006823E7" w:rsidRPr="009F3DCC">
              <w:rPr>
                <w:rFonts w:ascii="GHEA Grapalat" w:eastAsia="MS Gothic" w:hAnsi="GHEA Grapalat" w:cs="Arial"/>
                <w:sz w:val="24"/>
                <w:szCs w:val="24"/>
                <w:lang w:val="hy-AM"/>
              </w:rPr>
              <w:t xml:space="preserve"> </w:t>
            </w:r>
            <w:r w:rsidR="006823E7" w:rsidRPr="009F3DCC">
              <w:rPr>
                <w:rFonts w:ascii="GHEA Grapalat" w:hAnsi="GHEA Grapalat"/>
                <w:bCs/>
                <w:sz w:val="24"/>
                <w:szCs w:val="24"/>
                <w:lang w:val="hy-AM"/>
              </w:rPr>
              <w:t>«Նորմատիվ իրավական ակտերի մասին</w:t>
            </w:r>
            <w:r w:rsidR="006823E7" w:rsidRPr="009F3DCC">
              <w:rPr>
                <w:rFonts w:ascii="GHEA Grapalat" w:hAnsi="GHEA Grapalat" w:cs="Calibri"/>
                <w:color w:val="000000"/>
                <w:sz w:val="24"/>
                <w:szCs w:val="24"/>
                <w:lang w:val="hy-AM"/>
              </w:rPr>
              <w:t xml:space="preserve">» </w:t>
            </w:r>
            <w:r w:rsidR="006823E7" w:rsidRPr="009F3DCC">
              <w:rPr>
                <w:rFonts w:ascii="GHEA Grapalat" w:hAnsi="GHEA Grapalat"/>
                <w:color w:val="000000"/>
                <w:sz w:val="24"/>
                <w:szCs w:val="24"/>
                <w:shd w:val="clear" w:color="auto" w:fill="FFFFFF"/>
                <w:lang w:val="hy-AM"/>
              </w:rPr>
              <w:t>օրենքի 13-րդ հոդվածի 1-ին մասի դրույթների համաձայն՝</w:t>
            </w:r>
            <w:r w:rsidR="006823E7" w:rsidRPr="009F3DCC">
              <w:rPr>
                <w:rFonts w:ascii="GHEA Grapalat" w:hAnsi="GHEA Grapalat"/>
                <w:i/>
                <w:color w:val="000000"/>
                <w:sz w:val="24"/>
                <w:szCs w:val="24"/>
                <w:shd w:val="clear" w:color="auto" w:fill="FFFFFF"/>
                <w:lang w:val="hy-AM"/>
              </w:rPr>
              <w:t xml:space="preserve"> </w:t>
            </w:r>
            <w:r w:rsidR="006823E7" w:rsidRPr="009F3DCC">
              <w:rPr>
                <w:rFonts w:ascii="GHEA Grapalat" w:hAnsi="GHEA Grapalat"/>
                <w:b/>
                <w:i/>
                <w:color w:val="000000"/>
                <w:sz w:val="24"/>
                <w:szCs w:val="24"/>
                <w:shd w:val="clear" w:color="auto" w:fill="FFFFFF"/>
                <w:lang w:val="hy-AM"/>
              </w:rPr>
              <w:t>ենթաօրենսդրական նորմատիվ</w:t>
            </w:r>
            <w:r w:rsidR="006823E7" w:rsidRPr="009F3DCC">
              <w:rPr>
                <w:rFonts w:ascii="GHEA Grapalat" w:hAnsi="GHEA Grapalat"/>
                <w:i/>
                <w:color w:val="000000"/>
                <w:sz w:val="24"/>
                <w:szCs w:val="24"/>
                <w:shd w:val="clear" w:color="auto" w:fill="FFFFFF"/>
                <w:lang w:val="hy-AM"/>
              </w:rPr>
              <w:t xml:space="preserve"> </w:t>
            </w:r>
            <w:r w:rsidR="006823E7" w:rsidRPr="009F3DCC">
              <w:rPr>
                <w:rFonts w:ascii="GHEA Grapalat" w:hAnsi="GHEA Grapalat"/>
                <w:b/>
                <w:i/>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C962144" w14:textId="77777777" w:rsidR="009F3DCC" w:rsidRPr="009F3DCC" w:rsidRDefault="009F3DCC" w:rsidP="009F3DCC">
            <w:pPr>
              <w:widowControl w:val="0"/>
              <w:tabs>
                <w:tab w:val="left" w:pos="6916"/>
              </w:tabs>
              <w:spacing w:after="0"/>
              <w:ind w:left="254" w:right="127" w:hanging="254"/>
              <w:jc w:val="both"/>
              <w:textAlignment w:val="baseline"/>
              <w:rPr>
                <w:rFonts w:ascii="GHEA Grapalat" w:eastAsia="Calibri" w:hAnsi="GHEA Grapalat" w:cs="GHEA Grapalat"/>
                <w:sz w:val="24"/>
                <w:szCs w:val="24"/>
                <w:lang w:val="hy-AM"/>
              </w:rPr>
            </w:pPr>
            <w:r w:rsidRPr="009F3DCC">
              <w:rPr>
                <w:rFonts w:ascii="GHEA Grapalat" w:eastAsia="Calibri" w:hAnsi="GHEA Grapalat" w:cs="GHEA Grapalat"/>
                <w:sz w:val="24"/>
                <w:szCs w:val="24"/>
                <w:lang w:val="hy-AM"/>
              </w:rPr>
              <w:t xml:space="preserve">           </w:t>
            </w:r>
            <w:r w:rsidR="006823E7" w:rsidRPr="009F3DCC">
              <w:rPr>
                <w:rFonts w:ascii="GHEA Grapalat" w:hAnsi="GHEA Grapalat"/>
                <w:color w:val="000000"/>
                <w:sz w:val="24"/>
                <w:szCs w:val="24"/>
                <w:shd w:val="clear" w:color="auto" w:fill="FFFFFF"/>
                <w:lang w:val="hy-AM"/>
              </w:rPr>
              <w:t xml:space="preserve">Հայաստանի Հանրապետության Սահմանադրության 6-րդ հոդվածի 2-րդ մասի համաձայն՝ </w:t>
            </w:r>
            <w:r w:rsidR="006823E7" w:rsidRPr="009F3DCC">
              <w:rPr>
                <w:rFonts w:ascii="GHEA Grapalat" w:hAnsi="GHEA Grapalat"/>
                <w:b/>
                <w:i/>
                <w:color w:val="000000"/>
                <w:sz w:val="24"/>
                <w:szCs w:val="24"/>
                <w:shd w:val="clear" w:color="auto" w:fill="FFFFFF"/>
                <w:lang w:val="hy-AM"/>
              </w:rPr>
              <w:t xml:space="preserve">Սահմանադրության և օրենքների հիման վրա և դրանց իրականացումն </w:t>
            </w:r>
            <w:r w:rsidR="006823E7" w:rsidRPr="009F3DCC">
              <w:rPr>
                <w:rFonts w:ascii="GHEA Grapalat" w:hAnsi="GHEA Grapalat"/>
                <w:b/>
                <w:i/>
                <w:color w:val="000000"/>
                <w:sz w:val="24"/>
                <w:szCs w:val="24"/>
                <w:shd w:val="clear" w:color="auto" w:fill="FFFFFF"/>
                <w:lang w:val="hy-AM"/>
              </w:rPr>
              <w:lastRenderedPageBreak/>
              <w:t>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3007A64A" w14:textId="77777777" w:rsidR="009F3DCC" w:rsidRPr="009F3DCC" w:rsidRDefault="009F3DCC" w:rsidP="009F3DCC">
            <w:pPr>
              <w:widowControl w:val="0"/>
              <w:tabs>
                <w:tab w:val="left" w:pos="6916"/>
              </w:tabs>
              <w:spacing w:after="0"/>
              <w:ind w:left="254" w:right="127" w:hanging="254"/>
              <w:jc w:val="both"/>
              <w:textAlignment w:val="baseline"/>
              <w:rPr>
                <w:rFonts w:ascii="GHEA Grapalat" w:hAnsi="GHEA Grapalat"/>
                <w:i/>
                <w:color w:val="000000"/>
                <w:sz w:val="24"/>
                <w:szCs w:val="24"/>
                <w:shd w:val="clear" w:color="auto" w:fill="FFFFFF"/>
                <w:lang w:val="hy-AM"/>
              </w:rPr>
            </w:pPr>
            <w:r w:rsidRPr="009F3DCC">
              <w:rPr>
                <w:rFonts w:ascii="GHEA Grapalat" w:eastAsia="Calibri" w:hAnsi="GHEA Grapalat" w:cs="GHEA Grapalat"/>
                <w:sz w:val="24"/>
                <w:szCs w:val="24"/>
                <w:lang w:val="hy-AM"/>
              </w:rPr>
              <w:t xml:space="preserve">        </w:t>
            </w:r>
            <w:r w:rsidR="006823E7" w:rsidRPr="009F3DCC">
              <w:rPr>
                <w:rFonts w:ascii="GHEA Grapalat" w:hAnsi="GHEA Grapalat"/>
                <w:color w:val="000000"/>
                <w:sz w:val="24"/>
                <w:szCs w:val="24"/>
                <w:shd w:val="clear" w:color="auto" w:fill="FFFFFF"/>
                <w:lang w:val="hy-AM"/>
              </w:rPr>
              <w:t xml:space="preserve">Հարկ է նշել, որ «Առևտրի և ծառայությունների մասին» օրենքի 2-րդ հոդվածի 1-ին մասի 27-րդ կետում սահմանված է հետևյալը. </w:t>
            </w:r>
            <w:r w:rsidR="006823E7" w:rsidRPr="009F3DCC">
              <w:rPr>
                <w:rStyle w:val="Emphasis"/>
                <w:rFonts w:ascii="GHEA Grapalat" w:hAnsi="GHEA Grapalat"/>
                <w:b/>
                <w:bCs/>
                <w:color w:val="000000"/>
                <w:sz w:val="24"/>
                <w:szCs w:val="24"/>
                <w:shd w:val="clear" w:color="auto" w:fill="FFFFFF"/>
                <w:lang w:val="hy-AM"/>
              </w:rPr>
              <w:t xml:space="preserve">արտաքին առևտրի ոլորտում սահմանափակման ենթակա ապրանքներն </w:t>
            </w:r>
            <w:r w:rsidR="006823E7" w:rsidRPr="009F3DCC">
              <w:rPr>
                <w:rStyle w:val="Emphasis"/>
                <w:rFonts w:ascii="GHEA Grapalat" w:hAnsi="GHEA Grapalat"/>
                <w:bCs/>
                <w:color w:val="000000"/>
                <w:sz w:val="24"/>
                <w:szCs w:val="24"/>
                <w:shd w:val="clear" w:color="auto" w:fill="FFFFFF"/>
                <w:lang w:val="hy-AM"/>
              </w:rPr>
              <w:t>այն</w:t>
            </w:r>
            <w:r w:rsidR="006823E7" w:rsidRPr="009F3DCC">
              <w:rPr>
                <w:rStyle w:val="Emphasis"/>
                <w:rFonts w:ascii="GHEA Grapalat" w:hAnsi="GHEA Grapalat"/>
                <w:b/>
                <w:bCs/>
                <w:color w:val="000000"/>
                <w:sz w:val="24"/>
                <w:szCs w:val="24"/>
                <w:shd w:val="clear" w:color="auto" w:fill="FFFFFF"/>
                <w:lang w:val="hy-AM"/>
              </w:rPr>
              <w:t xml:space="preserve"> </w:t>
            </w:r>
            <w:r w:rsidR="006823E7" w:rsidRPr="009F3DCC">
              <w:rPr>
                <w:rFonts w:ascii="GHEA Grapalat" w:hAnsi="GHEA Grapalat"/>
                <w:i/>
                <w:color w:val="000000"/>
                <w:sz w:val="24"/>
                <w:szCs w:val="24"/>
                <w:shd w:val="clear" w:color="auto" w:fill="FFFFFF"/>
                <w:lang w:val="hy-AM"/>
              </w:rPr>
              <w:t>ապրանքներն են, որոնց նկատմամբ արտաքին առևտրի դեպքում կարող են կիրառվել սահմանափակումներ և (կամ) արգելքներ՝ բնակչության անվտանգության ու առողջության պահպանության կամ բարելավման, բնության ու շրջակա միջավայրի, պատմական, հնէաբանական ու մշակութային արժեքների, ներքին շուկայի, ընդերքի ու տեղական արտադրության, կենդանիների և բույսերի պաշտպանության նպատակով: Արտաքին առևտրի ոլորտում սահմանափակումների և արգելքի ենթակա ապրանքների ցանկը սահմանում է Հայաստանի Հանրապետության կառավարությունը կամ Հայաստանի Հանրապետության կառավարության կողմից լիազորված պետական մարմինը.</w:t>
            </w:r>
          </w:p>
          <w:p w14:paraId="4792293D" w14:textId="77777777" w:rsidR="009F3DCC" w:rsidRPr="009F3DCC" w:rsidRDefault="009F3DCC" w:rsidP="009F3DCC">
            <w:pPr>
              <w:widowControl w:val="0"/>
              <w:tabs>
                <w:tab w:val="left" w:pos="6916"/>
              </w:tabs>
              <w:spacing w:after="0"/>
              <w:ind w:left="254" w:right="127" w:hanging="254"/>
              <w:jc w:val="both"/>
              <w:textAlignment w:val="baseline"/>
              <w:rPr>
                <w:rFonts w:ascii="GHEA Grapalat" w:hAnsi="GHEA Grapalat"/>
                <w:b/>
                <w:bCs/>
                <w:sz w:val="24"/>
                <w:szCs w:val="24"/>
                <w:lang w:val="hy-AM"/>
              </w:rPr>
            </w:pPr>
            <w:r w:rsidRPr="009F3DCC">
              <w:rPr>
                <w:rFonts w:ascii="GHEA Grapalat" w:hAnsi="GHEA Grapalat"/>
                <w:i/>
                <w:color w:val="000000"/>
                <w:sz w:val="24"/>
                <w:szCs w:val="24"/>
                <w:shd w:val="clear" w:color="auto" w:fill="FFFFFF"/>
                <w:lang w:val="hy-AM"/>
              </w:rPr>
              <w:t xml:space="preserve">        </w:t>
            </w:r>
            <w:r w:rsidR="006823E7" w:rsidRPr="009F3DCC">
              <w:rPr>
                <w:rFonts w:ascii="GHEA Grapalat" w:hAnsi="GHEA Grapalat"/>
                <w:color w:val="000000"/>
                <w:sz w:val="24"/>
                <w:szCs w:val="24"/>
                <w:shd w:val="clear" w:color="auto" w:fill="FFFFFF"/>
                <w:lang w:val="hy-AM"/>
              </w:rPr>
              <w:t>Հետևաբար, հիմք ընդունելով վերոգրյալը</w:t>
            </w:r>
            <w:r w:rsidR="006823E7" w:rsidRPr="009F3DCC">
              <w:rPr>
                <w:rFonts w:ascii="GHEA Grapalat" w:hAnsi="GHEA Grapalat"/>
                <w:sz w:val="24"/>
                <w:szCs w:val="24"/>
                <w:shd w:val="clear" w:color="auto" w:fill="FFFFFF"/>
                <w:lang w:val="hy-AM"/>
              </w:rPr>
              <w:t xml:space="preserve">, Նախագծի նախաբանն անհրաժեշտ է վերանայել և հստակ </w:t>
            </w:r>
            <w:r w:rsidR="006823E7" w:rsidRPr="009F3DCC">
              <w:rPr>
                <w:rFonts w:ascii="GHEA Grapalat" w:hAnsi="GHEA Grapalat"/>
                <w:sz w:val="24"/>
                <w:szCs w:val="24"/>
                <w:lang w:val="hy-AM"/>
              </w:rPr>
              <w:t xml:space="preserve">նշել այն իրավական հիմքը, </w:t>
            </w:r>
            <w:r w:rsidR="006823E7" w:rsidRPr="009F3DCC">
              <w:rPr>
                <w:rFonts w:ascii="GHEA Grapalat" w:hAnsi="GHEA Grapalat"/>
                <w:sz w:val="24"/>
                <w:szCs w:val="24"/>
                <w:shd w:val="clear" w:color="auto" w:fill="FFFFFF"/>
                <w:lang w:val="hy-AM"/>
              </w:rPr>
              <w:t>որի հիման վրա</w:t>
            </w:r>
            <w:r w:rsidR="006823E7" w:rsidRPr="009F3DCC">
              <w:rPr>
                <w:rFonts w:ascii="GHEA Grapalat" w:hAnsi="GHEA Grapalat"/>
                <w:color w:val="000000"/>
                <w:sz w:val="24"/>
                <w:szCs w:val="24"/>
                <w:lang w:val="hy-AM"/>
              </w:rPr>
              <w:t xml:space="preserve"> Հայաստանի Հանրապետության կառավարությունը լիազորվել է դեպի </w:t>
            </w:r>
            <w:r w:rsidR="006823E7" w:rsidRPr="009F3DCC">
              <w:rPr>
                <w:rFonts w:ascii="GHEA Grapalat" w:hAnsi="GHEA Grapalat"/>
                <w:b/>
                <w:bCs/>
                <w:sz w:val="24"/>
                <w:szCs w:val="24"/>
                <w:lang w:val="hy-AM"/>
              </w:rPr>
              <w:lastRenderedPageBreak/>
              <w:t>Եվրասիական տնտեսական միության անդամ չհանդիսացող երկրներ մի շարք ապրանքների արտահանման դեպքում կիրառելու ժամանակավոր ոչ սակագնային միջոցներ:</w:t>
            </w:r>
          </w:p>
          <w:p w14:paraId="132316FC" w14:textId="77777777" w:rsidR="009F3DCC" w:rsidRPr="009F3DCC" w:rsidRDefault="009F3DCC" w:rsidP="009F3DCC">
            <w:pPr>
              <w:widowControl w:val="0"/>
              <w:tabs>
                <w:tab w:val="left" w:pos="6916"/>
              </w:tabs>
              <w:spacing w:after="0"/>
              <w:ind w:left="254" w:right="127" w:hanging="254"/>
              <w:jc w:val="both"/>
              <w:textAlignment w:val="baseline"/>
              <w:rPr>
                <w:rFonts w:ascii="GHEA Grapalat" w:hAnsi="GHEA Grapalat"/>
                <w:b/>
                <w:i/>
                <w:color w:val="000000"/>
                <w:sz w:val="24"/>
                <w:szCs w:val="24"/>
                <w:shd w:val="clear" w:color="auto" w:fill="FFFFFF"/>
                <w:lang w:val="hy-AM"/>
              </w:rPr>
            </w:pPr>
            <w:r w:rsidRPr="009F3DCC">
              <w:rPr>
                <w:rFonts w:ascii="GHEA Grapalat" w:hAnsi="GHEA Grapalat"/>
                <w:b/>
                <w:bCs/>
                <w:sz w:val="24"/>
                <w:szCs w:val="24"/>
                <w:lang w:val="hy-AM"/>
              </w:rPr>
              <w:t xml:space="preserve">          </w:t>
            </w:r>
            <w:r w:rsidR="006823E7" w:rsidRPr="009F3DCC">
              <w:rPr>
                <w:rFonts w:ascii="GHEA Grapalat" w:hAnsi="GHEA Grapalat"/>
                <w:bCs/>
                <w:sz w:val="24"/>
                <w:szCs w:val="24"/>
                <w:lang w:val="hy-AM"/>
              </w:rPr>
              <w:t xml:space="preserve">2. Նախագծի 3-րդ և 4-րդ կետերում առկա </w:t>
            </w:r>
            <w:r w:rsidR="006823E7" w:rsidRPr="009F3DCC">
              <w:rPr>
                <w:rFonts w:ascii="GHEA Grapalat" w:hAnsi="GHEA Grapalat"/>
                <w:color w:val="000000"/>
                <w:sz w:val="24"/>
                <w:szCs w:val="24"/>
                <w:shd w:val="clear" w:color="auto" w:fill="FFFFFF"/>
                <w:lang w:val="hy-AM"/>
              </w:rPr>
              <w:t xml:space="preserve">«նախարարությանը», «կոմիտեին» բառերն անհրաժեշտ է փոխարինել համապատասխանաբար՝ «նախարարին», «կոմիտեի նախագահին» բառերով՝ նկատի ունենալով Հայաստանի Հանրապետության կառավարության 2021 թվականի փետրվարի 25-ի N 252-Լ որոշմամբ հաստատված հավելվածի 121-րդ կետի դրույթները, այն է՝ </w:t>
            </w:r>
            <w:r w:rsidR="006823E7" w:rsidRPr="009F3DCC">
              <w:rPr>
                <w:rFonts w:ascii="GHEA Grapalat" w:hAnsi="GHEA Grapalat"/>
                <w:i/>
                <w:color w:val="000000"/>
                <w:sz w:val="24"/>
                <w:szCs w:val="24"/>
                <w:shd w:val="clear" w:color="auto" w:fill="FFFFFF"/>
                <w:lang w:val="hy-AM"/>
              </w:rPr>
              <w:t xml:space="preserve">վարչապետն անձամբ կամ վարչապետի աշխատակազմի ղեկավարի միջոցով </w:t>
            </w:r>
            <w:r w:rsidR="006823E7" w:rsidRPr="009F3DCC">
              <w:rPr>
                <w:rFonts w:ascii="GHEA Grapalat" w:hAnsi="GHEA Grapalat"/>
                <w:b/>
                <w:i/>
                <w:color w:val="000000"/>
                <w:sz w:val="24"/>
                <w:szCs w:val="24"/>
                <w:shd w:val="clear" w:color="auto" w:fill="FFFFFF"/>
                <w:lang w:val="hy-AM"/>
              </w:rPr>
              <w:t>հանձնարարականներ</w:t>
            </w:r>
            <w:r w:rsidR="006823E7" w:rsidRPr="009F3DCC">
              <w:rPr>
                <w:rFonts w:ascii="GHEA Grapalat" w:hAnsi="GHEA Grapalat"/>
                <w:i/>
                <w:color w:val="000000"/>
                <w:sz w:val="24"/>
                <w:szCs w:val="24"/>
                <w:shd w:val="clear" w:color="auto" w:fill="FFFFFF"/>
                <w:lang w:val="hy-AM"/>
              </w:rPr>
              <w:t xml:space="preserve"> է տալիս </w:t>
            </w:r>
            <w:r w:rsidR="006823E7" w:rsidRPr="009F3DCC">
              <w:rPr>
                <w:rFonts w:ascii="GHEA Grapalat" w:hAnsi="GHEA Grapalat"/>
                <w:b/>
                <w:i/>
                <w:color w:val="000000"/>
                <w:sz w:val="24"/>
                <w:szCs w:val="24"/>
                <w:shd w:val="clear" w:color="auto" w:fill="FFFFFF"/>
                <w:lang w:val="hy-AM"/>
              </w:rPr>
              <w:t>Կառավարության անդամներին և պետական կառավարման համակարգի մարմինների ղեկավարներին:</w:t>
            </w:r>
          </w:p>
          <w:p w14:paraId="24719F58" w14:textId="77777777" w:rsidR="009F3DCC" w:rsidRPr="009F3DCC" w:rsidRDefault="009F3DCC" w:rsidP="009F3DCC">
            <w:pPr>
              <w:widowControl w:val="0"/>
              <w:tabs>
                <w:tab w:val="left" w:pos="6916"/>
              </w:tabs>
              <w:spacing w:after="0"/>
              <w:ind w:left="254" w:right="127" w:hanging="254"/>
              <w:jc w:val="both"/>
              <w:textAlignment w:val="baseline"/>
              <w:rPr>
                <w:rFonts w:ascii="GHEA Grapalat" w:hAnsi="GHEA Grapalat"/>
                <w:color w:val="000000"/>
                <w:sz w:val="24"/>
                <w:szCs w:val="24"/>
                <w:shd w:val="clear" w:color="auto" w:fill="FFFFFF"/>
                <w:lang w:val="hy-AM"/>
              </w:rPr>
            </w:pPr>
            <w:r w:rsidRPr="009F3DCC">
              <w:rPr>
                <w:rFonts w:ascii="GHEA Grapalat" w:hAnsi="GHEA Grapalat"/>
                <w:b/>
                <w:i/>
                <w:color w:val="000000"/>
                <w:sz w:val="24"/>
                <w:szCs w:val="24"/>
                <w:shd w:val="clear" w:color="auto" w:fill="FFFFFF"/>
                <w:lang w:val="hy-AM"/>
              </w:rPr>
              <w:t xml:space="preserve">          </w:t>
            </w:r>
            <w:r w:rsidR="006823E7" w:rsidRPr="009F3DCC">
              <w:rPr>
                <w:rFonts w:ascii="GHEA Grapalat" w:hAnsi="GHEA Grapalat"/>
                <w:color w:val="000000"/>
                <w:sz w:val="24"/>
                <w:szCs w:val="24"/>
                <w:shd w:val="clear" w:color="auto" w:fill="FFFFFF"/>
                <w:lang w:val="hy-AM"/>
              </w:rPr>
              <w:t>Ինչպես նաև վերոնշյալ կետերում արդեն համապատասխանաբար խմբագրված «նախարարին», «կոմիտեի նախագահին» բառերից հետո առաջարկում ենք լրացնել «սույն որոշումն ուժի մեջ մտնելուց հետո» բառերը:</w:t>
            </w:r>
          </w:p>
          <w:p w14:paraId="250C35B6" w14:textId="77777777" w:rsidR="009F3DCC" w:rsidRPr="009F3DCC" w:rsidRDefault="009F3DCC" w:rsidP="009F3DCC">
            <w:pPr>
              <w:widowControl w:val="0"/>
              <w:tabs>
                <w:tab w:val="left" w:pos="6916"/>
              </w:tabs>
              <w:spacing w:after="0"/>
              <w:ind w:left="254" w:right="127" w:hanging="254"/>
              <w:jc w:val="both"/>
              <w:textAlignment w:val="baseline"/>
              <w:rPr>
                <w:rFonts w:ascii="GHEA Grapalat" w:hAnsi="GHEA Grapalat"/>
                <w:i/>
                <w:sz w:val="24"/>
                <w:szCs w:val="24"/>
                <w:lang w:val="hy-AM"/>
              </w:rPr>
            </w:pPr>
            <w:r w:rsidRPr="009F3DCC">
              <w:rPr>
                <w:rFonts w:ascii="GHEA Grapalat" w:hAnsi="GHEA Grapalat"/>
                <w:color w:val="000000"/>
                <w:sz w:val="24"/>
                <w:szCs w:val="24"/>
                <w:shd w:val="clear" w:color="auto" w:fill="FFFFFF"/>
                <w:lang w:val="hy-AM"/>
              </w:rPr>
              <w:t xml:space="preserve">          </w:t>
            </w:r>
            <w:r w:rsidR="006823E7" w:rsidRPr="009F3DCC">
              <w:rPr>
                <w:rFonts w:ascii="GHEA Grapalat" w:hAnsi="GHEA Grapalat"/>
                <w:bCs/>
                <w:sz w:val="24"/>
                <w:szCs w:val="24"/>
                <w:lang w:val="hy-AM"/>
              </w:rPr>
              <w:t xml:space="preserve">3. Նախագծի 3-րդ կետի 1-ին ենթակետում և 4-րդ կետում </w:t>
            </w:r>
            <w:r w:rsidR="006823E7" w:rsidRPr="009F3DCC">
              <w:rPr>
                <w:rFonts w:ascii="GHEA Grapalat" w:hAnsi="GHEA Grapalat"/>
                <w:sz w:val="24"/>
                <w:szCs w:val="24"/>
                <w:lang w:val="hy-AM"/>
              </w:rPr>
              <w:t xml:space="preserve">անհրաժեշտ է հստակեցնել </w:t>
            </w:r>
            <w:r w:rsidR="006823E7" w:rsidRPr="009F3DCC">
              <w:rPr>
                <w:rFonts w:ascii="GHEA Grapalat" w:hAnsi="GHEA Grapalat"/>
                <w:b/>
                <w:sz w:val="24"/>
                <w:szCs w:val="24"/>
                <w:lang w:val="hy-AM"/>
              </w:rPr>
              <w:t>«սահմանված կարգով</w:t>
            </w:r>
            <w:r w:rsidR="006823E7" w:rsidRPr="009F3DCC">
              <w:rPr>
                <w:rFonts w:ascii="GHEA Grapalat" w:hAnsi="GHEA Grapalat" w:cs="Sylfaen"/>
                <w:b/>
                <w:sz w:val="24"/>
                <w:szCs w:val="24"/>
                <w:lang w:val="hy-AM"/>
              </w:rPr>
              <w:t>»</w:t>
            </w:r>
            <w:r w:rsidR="006823E7" w:rsidRPr="009F3DCC">
              <w:rPr>
                <w:rFonts w:ascii="GHEA Grapalat" w:hAnsi="GHEA Grapalat" w:cs="Sylfaen"/>
                <w:sz w:val="24"/>
                <w:szCs w:val="24"/>
                <w:lang w:val="hy-AM"/>
              </w:rPr>
              <w:t xml:space="preserve">, </w:t>
            </w:r>
            <w:r w:rsidR="006823E7" w:rsidRPr="009F3DCC">
              <w:rPr>
                <w:rFonts w:ascii="GHEA Grapalat" w:hAnsi="GHEA Grapalat"/>
                <w:b/>
                <w:sz w:val="24"/>
                <w:szCs w:val="24"/>
                <w:lang w:val="hy-AM"/>
              </w:rPr>
              <w:t>«Հայաստանի Հանրապետության օրենսդրությամբ սահմանված կարգով</w:t>
            </w:r>
            <w:r w:rsidR="006823E7" w:rsidRPr="009F3DCC">
              <w:rPr>
                <w:rFonts w:ascii="GHEA Grapalat" w:hAnsi="GHEA Grapalat" w:cs="Sylfaen"/>
                <w:b/>
                <w:sz w:val="24"/>
                <w:szCs w:val="24"/>
                <w:lang w:val="hy-AM"/>
              </w:rPr>
              <w:t xml:space="preserve">» </w:t>
            </w:r>
            <w:r w:rsidR="006823E7" w:rsidRPr="009F3DCC">
              <w:rPr>
                <w:rFonts w:ascii="GHEA Grapalat" w:hAnsi="GHEA Grapalat"/>
                <w:sz w:val="24"/>
                <w:szCs w:val="24"/>
                <w:lang w:val="hy-AM"/>
              </w:rPr>
              <w:t>ձևակերպումները՝ հաշվի առնելով «Նորմատիվ իրավական ակտերի մասին</w:t>
            </w:r>
            <w:r w:rsidR="006823E7" w:rsidRPr="009F3DCC">
              <w:rPr>
                <w:rFonts w:ascii="GHEA Grapalat" w:hAnsi="GHEA Grapalat" w:cs="Sylfaen"/>
                <w:sz w:val="24"/>
                <w:szCs w:val="24"/>
                <w:lang w:val="hy-AM"/>
              </w:rPr>
              <w:t xml:space="preserve">» </w:t>
            </w:r>
            <w:r w:rsidR="006823E7" w:rsidRPr="009F3DCC">
              <w:rPr>
                <w:rFonts w:ascii="GHEA Grapalat" w:hAnsi="GHEA Grapalat"/>
                <w:sz w:val="24"/>
                <w:szCs w:val="24"/>
                <w:lang w:val="hy-AM"/>
              </w:rPr>
              <w:t xml:space="preserve">օրենքի 2-րդ </w:t>
            </w:r>
            <w:r w:rsidR="006823E7" w:rsidRPr="009F3DCC">
              <w:rPr>
                <w:rFonts w:ascii="GHEA Grapalat" w:hAnsi="GHEA Grapalat"/>
                <w:sz w:val="24"/>
                <w:szCs w:val="24"/>
                <w:lang w:val="hy-AM"/>
              </w:rPr>
              <w:lastRenderedPageBreak/>
              <w:t>հոդվածի 1-</w:t>
            </w:r>
            <w:r w:rsidRPr="009F3DCC">
              <w:rPr>
                <w:rFonts w:ascii="GHEA Grapalat" w:hAnsi="GHEA Grapalat"/>
                <w:sz w:val="24"/>
                <w:szCs w:val="24"/>
                <w:lang w:val="hy-AM"/>
              </w:rPr>
              <w:t>ին մասի 7-րդ կետի դրույթները, որ</w:t>
            </w:r>
            <w:r w:rsidR="006823E7" w:rsidRPr="009F3DCC">
              <w:rPr>
                <w:rFonts w:ascii="GHEA Grapalat" w:hAnsi="GHEA Grapalat"/>
                <w:sz w:val="24"/>
                <w:szCs w:val="24"/>
                <w:lang w:val="hy-AM"/>
              </w:rPr>
              <w:t xml:space="preserve">ոնց համաձայն՝ </w:t>
            </w:r>
            <w:r w:rsidR="006823E7" w:rsidRPr="009F3DCC">
              <w:rPr>
                <w:rFonts w:ascii="GHEA Grapalat" w:hAnsi="GHEA Grapalat"/>
                <w:b/>
                <w:i/>
                <w:sz w:val="24"/>
                <w:szCs w:val="24"/>
                <w:lang w:val="hy-AM"/>
              </w:rPr>
              <w:t>օրենսդրությունը</w:t>
            </w:r>
            <w:r w:rsidR="006823E7" w:rsidRPr="009F3DCC">
              <w:rPr>
                <w:rFonts w:ascii="GHEA Grapalat" w:hAnsi="GHEA Grapalat"/>
                <w:i/>
                <w:sz w:val="24"/>
                <w:szCs w:val="24"/>
                <w:lang w:val="hy-AM"/>
              </w:rPr>
              <w:t xml:space="preserve"> օրենսդրական և ենթաօրենսդրական նորմատիվ իրավական ակտերի ամբողջություն է:</w:t>
            </w:r>
          </w:p>
          <w:p w14:paraId="7F191AB6" w14:textId="28AE7D29" w:rsidR="006823E7" w:rsidRPr="009F3DCC" w:rsidRDefault="009F3DCC" w:rsidP="009F3DCC">
            <w:pPr>
              <w:widowControl w:val="0"/>
              <w:tabs>
                <w:tab w:val="left" w:pos="6916"/>
              </w:tabs>
              <w:spacing w:after="0"/>
              <w:ind w:left="254" w:right="127" w:hanging="254"/>
              <w:jc w:val="both"/>
              <w:textAlignment w:val="baseline"/>
              <w:rPr>
                <w:rFonts w:ascii="GHEA Grapalat" w:eastAsia="Calibri" w:hAnsi="GHEA Grapalat" w:cs="GHEA Grapalat"/>
                <w:sz w:val="24"/>
                <w:szCs w:val="24"/>
                <w:lang w:val="hy-AM"/>
              </w:rPr>
            </w:pPr>
            <w:r w:rsidRPr="009F3DCC">
              <w:rPr>
                <w:rFonts w:ascii="GHEA Grapalat" w:hAnsi="GHEA Grapalat"/>
                <w:i/>
                <w:sz w:val="24"/>
                <w:szCs w:val="24"/>
                <w:lang w:val="hy-AM"/>
              </w:rPr>
              <w:t xml:space="preserve">          </w:t>
            </w:r>
            <w:r w:rsidR="006823E7" w:rsidRPr="009F3DCC">
              <w:rPr>
                <w:rFonts w:ascii="GHEA Grapalat" w:hAnsi="GHEA Grapalat"/>
                <w:bCs/>
                <w:sz w:val="24"/>
                <w:szCs w:val="24"/>
                <w:lang w:val="hy-AM"/>
              </w:rPr>
              <w:t xml:space="preserve">4. </w:t>
            </w:r>
            <w:r w:rsidR="006823E7" w:rsidRPr="009F3DCC">
              <w:rPr>
                <w:rFonts w:ascii="GHEA Grapalat" w:hAnsi="GHEA Grapalat" w:cs="Sylfaen"/>
                <w:sz w:val="24"/>
                <w:szCs w:val="24"/>
                <w:lang w:val="hy-AM"/>
              </w:rPr>
              <w:t xml:space="preserve">Անհրաժեշտ է խմբագրել Նախագծի 5-րդ կետով սահմանվող որոշման ուժի մեջ մտնելու ժամկետը, մասնավորապես՝ անհրաժեշտ է </w:t>
            </w:r>
            <w:r w:rsidR="006823E7" w:rsidRPr="009F3DCC">
              <w:rPr>
                <w:rFonts w:ascii="GHEA Grapalat" w:hAnsi="GHEA Grapalat"/>
                <w:color w:val="000000"/>
                <w:sz w:val="24"/>
                <w:szCs w:val="24"/>
                <w:shd w:val="clear" w:color="auto" w:fill="FFFFFF"/>
                <w:lang w:val="hy-AM"/>
              </w:rPr>
              <w:t>«պաշտոնական հրապարակման հաջորդող» բառերը փոխարինել «պաշտոնական հրապարակման օրվան հաջորդող» բառերով՝ հաշվի առնելով «Նորմատիվ իրավական ակտերի մասին» օրենքի 23-րդ հոդվածի դրույթները:</w:t>
            </w:r>
          </w:p>
          <w:p w14:paraId="2FDCBA2D" w14:textId="032486E9" w:rsidR="000636DE" w:rsidRPr="009F3DCC" w:rsidRDefault="000636DE" w:rsidP="00806BF3">
            <w:pPr>
              <w:tabs>
                <w:tab w:val="left" w:pos="6774"/>
              </w:tabs>
              <w:spacing w:after="0"/>
              <w:ind w:left="112" w:right="231" w:firstLine="142"/>
              <w:jc w:val="both"/>
              <w:rPr>
                <w:rFonts w:ascii="GHEA Grapalat" w:eastAsia="Calibri" w:hAnsi="GHEA Grapalat" w:cs="Sylfaen"/>
                <w:color w:val="000000"/>
                <w:spacing w:val="15"/>
                <w:sz w:val="24"/>
                <w:szCs w:val="24"/>
                <w:lang w:val="hy-AM"/>
              </w:rPr>
            </w:pPr>
          </w:p>
        </w:tc>
        <w:tc>
          <w:tcPr>
            <w:tcW w:w="7125" w:type="dxa"/>
            <w:gridSpan w:val="2"/>
            <w:tcBorders>
              <w:top w:val="outset" w:sz="6" w:space="0" w:color="auto"/>
              <w:left w:val="outset" w:sz="6" w:space="0" w:color="auto"/>
              <w:bottom w:val="outset" w:sz="6" w:space="0" w:color="auto"/>
              <w:right w:val="outset" w:sz="6" w:space="0" w:color="auto"/>
            </w:tcBorders>
            <w:shd w:val="clear" w:color="auto" w:fill="auto"/>
          </w:tcPr>
          <w:p w14:paraId="41DF18A7" w14:textId="6CCC8C2C" w:rsidR="000636DE" w:rsidRPr="009F3DCC" w:rsidRDefault="00806BF3" w:rsidP="00806BF3">
            <w:pPr>
              <w:spacing w:after="0"/>
              <w:jc w:val="center"/>
              <w:rPr>
                <w:rFonts w:ascii="GHEA Grapalat" w:eastAsia="Times New Roman" w:hAnsi="GHEA Grapalat" w:cs="Times New Roman"/>
                <w:color w:val="000000"/>
                <w:sz w:val="24"/>
                <w:szCs w:val="24"/>
                <w:lang w:val="hy-AM"/>
              </w:rPr>
            </w:pPr>
            <w:r w:rsidRPr="009F3DCC">
              <w:rPr>
                <w:rFonts w:ascii="GHEA Grapalat" w:hAnsi="GHEA Grapalat"/>
                <w:b/>
                <w:sz w:val="24"/>
                <w:szCs w:val="24"/>
                <w:lang w:val="hy-AM"/>
              </w:rPr>
              <w:lastRenderedPageBreak/>
              <w:t>Ընդունվել է</w:t>
            </w:r>
          </w:p>
        </w:tc>
      </w:tr>
    </w:tbl>
    <w:p w14:paraId="00D8C337" w14:textId="77777777" w:rsidR="00835935" w:rsidRPr="009F3DCC" w:rsidRDefault="005A45BC" w:rsidP="00806BF3">
      <w:pPr>
        <w:rPr>
          <w:rFonts w:ascii="GHEA Grapalat" w:hAnsi="GHEA Grapalat"/>
          <w:sz w:val="24"/>
          <w:szCs w:val="24"/>
          <w:lang w:val="hy-AM"/>
        </w:rPr>
      </w:pPr>
    </w:p>
    <w:sectPr w:rsidR="00835935" w:rsidRPr="009F3DCC"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9"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3"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0"/>
  </w:num>
  <w:num w:numId="3">
    <w:abstractNumId w:val="12"/>
  </w:num>
  <w:num w:numId="4">
    <w:abstractNumId w:val="9"/>
  </w:num>
  <w:num w:numId="5">
    <w:abstractNumId w:val="13"/>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8"/>
  </w:num>
  <w:num w:numId="9">
    <w:abstractNumId w:val="10"/>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514"/>
    <w:rsid w:val="000004B1"/>
    <w:rsid w:val="00001321"/>
    <w:rsid w:val="00002201"/>
    <w:rsid w:val="00005E48"/>
    <w:rsid w:val="000636DE"/>
    <w:rsid w:val="000E299D"/>
    <w:rsid w:val="000E395F"/>
    <w:rsid w:val="00110845"/>
    <w:rsid w:val="001C4CEF"/>
    <w:rsid w:val="001C69E5"/>
    <w:rsid w:val="001D67B2"/>
    <w:rsid w:val="001F0448"/>
    <w:rsid w:val="001F3538"/>
    <w:rsid w:val="00230419"/>
    <w:rsid w:val="00244001"/>
    <w:rsid w:val="0027031F"/>
    <w:rsid w:val="00274DAE"/>
    <w:rsid w:val="00275D59"/>
    <w:rsid w:val="002C3C93"/>
    <w:rsid w:val="002C6A91"/>
    <w:rsid w:val="002F1E26"/>
    <w:rsid w:val="00357919"/>
    <w:rsid w:val="0036485D"/>
    <w:rsid w:val="00391918"/>
    <w:rsid w:val="003E610B"/>
    <w:rsid w:val="00402929"/>
    <w:rsid w:val="00411F49"/>
    <w:rsid w:val="00413F25"/>
    <w:rsid w:val="00451E1C"/>
    <w:rsid w:val="00471134"/>
    <w:rsid w:val="00481296"/>
    <w:rsid w:val="004A5669"/>
    <w:rsid w:val="004C04A6"/>
    <w:rsid w:val="004E41F2"/>
    <w:rsid w:val="004E5C89"/>
    <w:rsid w:val="00527D5E"/>
    <w:rsid w:val="00545419"/>
    <w:rsid w:val="005531EE"/>
    <w:rsid w:val="00555A22"/>
    <w:rsid w:val="00555E34"/>
    <w:rsid w:val="0057798D"/>
    <w:rsid w:val="005A4582"/>
    <w:rsid w:val="005A45BC"/>
    <w:rsid w:val="005C320F"/>
    <w:rsid w:val="005D126F"/>
    <w:rsid w:val="005E60BC"/>
    <w:rsid w:val="00622F4C"/>
    <w:rsid w:val="0063452F"/>
    <w:rsid w:val="00661CEB"/>
    <w:rsid w:val="00674B8B"/>
    <w:rsid w:val="006823E7"/>
    <w:rsid w:val="0068702B"/>
    <w:rsid w:val="006B0E92"/>
    <w:rsid w:val="006B39D9"/>
    <w:rsid w:val="006D086B"/>
    <w:rsid w:val="006F633D"/>
    <w:rsid w:val="00710BC9"/>
    <w:rsid w:val="00713373"/>
    <w:rsid w:val="007B449D"/>
    <w:rsid w:val="00806BF3"/>
    <w:rsid w:val="00826000"/>
    <w:rsid w:val="008438A4"/>
    <w:rsid w:val="0088336A"/>
    <w:rsid w:val="008953DA"/>
    <w:rsid w:val="008A01D2"/>
    <w:rsid w:val="008E4BD3"/>
    <w:rsid w:val="008F1E87"/>
    <w:rsid w:val="00905E3E"/>
    <w:rsid w:val="009311D9"/>
    <w:rsid w:val="009C3E38"/>
    <w:rsid w:val="009C6D14"/>
    <w:rsid w:val="009D326C"/>
    <w:rsid w:val="009F3DCC"/>
    <w:rsid w:val="00A21F9B"/>
    <w:rsid w:val="00A878BA"/>
    <w:rsid w:val="00A92B07"/>
    <w:rsid w:val="00AC237F"/>
    <w:rsid w:val="00B04465"/>
    <w:rsid w:val="00B13DA3"/>
    <w:rsid w:val="00B17CE3"/>
    <w:rsid w:val="00B40350"/>
    <w:rsid w:val="00BE5C57"/>
    <w:rsid w:val="00BF34DE"/>
    <w:rsid w:val="00C27C7C"/>
    <w:rsid w:val="00C61514"/>
    <w:rsid w:val="00C62CEA"/>
    <w:rsid w:val="00CA6996"/>
    <w:rsid w:val="00CF29DC"/>
    <w:rsid w:val="00CF3CBA"/>
    <w:rsid w:val="00CF4299"/>
    <w:rsid w:val="00D13F04"/>
    <w:rsid w:val="00D23543"/>
    <w:rsid w:val="00D3264E"/>
    <w:rsid w:val="00D36178"/>
    <w:rsid w:val="00D943EA"/>
    <w:rsid w:val="00DA31AE"/>
    <w:rsid w:val="00DC1FAF"/>
    <w:rsid w:val="00DD24F3"/>
    <w:rsid w:val="00DE5F70"/>
    <w:rsid w:val="00DF3BC8"/>
    <w:rsid w:val="00E06EA3"/>
    <w:rsid w:val="00E125AE"/>
    <w:rsid w:val="00E4563C"/>
    <w:rsid w:val="00E514A5"/>
    <w:rsid w:val="00E57B61"/>
    <w:rsid w:val="00E77A78"/>
    <w:rsid w:val="00E8714C"/>
    <w:rsid w:val="00ED44C0"/>
    <w:rsid w:val="00EF7E63"/>
    <w:rsid w:val="00F02EAC"/>
    <w:rsid w:val="00F03037"/>
    <w:rsid w:val="00F373B9"/>
    <w:rsid w:val="00FA6FF7"/>
    <w:rsid w:val="00FE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uiPriority w:val="99"/>
    <w:semiHidden/>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
    <w:basedOn w:val="Normal"/>
    <w:link w:val="NormalWebChar"/>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character" w:styleId="Emphasis">
    <w:name w:val="Emphasis"/>
    <w:basedOn w:val="DefaultParagraphFont"/>
    <w:uiPriority w:val="20"/>
    <w:qFormat/>
    <w:rsid w:val="006823E7"/>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
    <w:link w:val="NormalWeb"/>
    <w:uiPriority w:val="99"/>
    <w:locked/>
    <w:rsid w:val="006823E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27714-19A8-4419-A058-B2B0F3BC9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8</Pages>
  <Words>1152</Words>
  <Characters>6571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Kristine T. Hayrapetyan</cp:lastModifiedBy>
  <cp:revision>42</cp:revision>
  <dcterms:created xsi:type="dcterms:W3CDTF">2021-07-28T09:06:00Z</dcterms:created>
  <dcterms:modified xsi:type="dcterms:W3CDTF">2022-05-03T07:53:00Z</dcterms:modified>
</cp:coreProperties>
</file>