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854682" w:rsidRDefault="00E919B6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85468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C90DEC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C90DEC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C90DEC" w:rsidRDefault="00357E3B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C90DEC" w:rsidRDefault="00DA6C21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E331D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C90DEC" w:rsidRDefault="00A45622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C90DEC" w:rsidRDefault="00F53065" w:rsidP="00FB4556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E331D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C90DEC">
        <w:rPr>
          <w:rFonts w:ascii="GHEA Grapalat" w:hAnsi="GHEA Grapalat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ՕՐԵՆՔՈՒՄ</w:t>
      </w:r>
      <w:r w:rsidR="009E1F5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797A80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ՀԱՅԱՍՏԱՆԻ ՀԱՆՐԱՊԵՏՈՒԹՅԱՆ ԿԱՌԱՎԱՐՈՒԹՅԱՆ 202</w:t>
      </w:r>
      <w:r w:rsidR="00E331D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E331D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3-Ի N 2</w:t>
      </w:r>
      <w:r w:rsidR="00E331DA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21-Ն ՈՐՈՇՄԱՆ ՄԵՋ ՓՈՓՈԽՈՒԹՅՈՒՆՆԵՐ ԵՎ ԼՐԱՑՈՒՄՆԵՐ ԿԱՏԱՐԵԼՈՒ, </w:t>
      </w:r>
      <w:r w:rsidR="00AE2AC3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 ՔԱՂԱՔԱՇԻՆՈՒԹՅԱՆ ԿՈՄԻՏԵԻՆ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ԳՈՒՄԱՐ </w:t>
      </w:r>
      <w:r w:rsidR="00126747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ՀԱՏԿԱՑՆԵԼՈՒ</w:t>
      </w:r>
      <w:r w:rsidR="009725AC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F53065" w:rsidRPr="00C90DEC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53065" w:rsidRPr="00C90DEC" w:rsidRDefault="00F53065" w:rsidP="003B3193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Default="00AE391E" w:rsidP="00B83A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>«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="00732632" w:rsidRPr="00C90DEC">
        <w:rPr>
          <w:rFonts w:ascii="GHEA Grapalat" w:hAnsi="GHEA Grapalat" w:cs="Arial Armenian"/>
          <w:spacing w:val="-2"/>
          <w:shd w:val="clear" w:color="auto" w:fill="FFFFFF"/>
          <w:lang w:val="hy-AM"/>
        </w:rPr>
        <w:t>»</w:t>
      </w:r>
      <w:r w:rsidR="00732632" w:rsidRPr="00C90DEC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732632" w:rsidRPr="00C90DEC">
        <w:rPr>
          <w:rFonts w:ascii="GHEA Grapalat" w:hAnsi="GHEA Grapalat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t>Հանրա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softHyphen/>
        <w:t>պետության օրենքի 19-րդ հոդվածի 3-րդ</w:t>
      </w:r>
      <w:r w:rsidR="001028DF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և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1028DF" w:rsidRPr="00C90DEC">
        <w:rPr>
          <w:rFonts w:ascii="GHEA Grapalat" w:hAnsi="GHEA Grapalat" w:cs="Arial"/>
          <w:shd w:val="clear" w:color="auto" w:fill="FFFFFF"/>
          <w:lang w:val="hy-AM" w:eastAsia="ru-RU"/>
        </w:rPr>
        <w:t>23-րդ հոդվածի 3-րդ մասերին</w:t>
      </w:r>
      <w:r w:rsidR="00B83A68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, 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>«</w:t>
      </w:r>
      <w:r w:rsidR="006A13A5" w:rsidRPr="00C90DEC">
        <w:rPr>
          <w:rFonts w:ascii="GHEA Grapalat" w:eastAsia="Calibri" w:hAnsi="GHEA Grapalat" w:cs="Arial"/>
          <w:bCs/>
          <w:lang w:val="af-ZA" w:eastAsia="ru-RU"/>
        </w:rPr>
        <w:t>Հայաստանի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af-ZA" w:eastAsia="ru-RU"/>
        </w:rPr>
        <w:t>Հանրապետության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 xml:space="preserve"> </w:t>
      </w:r>
      <w:r w:rsidR="006A13A5" w:rsidRPr="00C90DEC">
        <w:rPr>
          <w:rFonts w:ascii="GHEA Grapalat" w:eastAsia="Calibri" w:hAnsi="GHEA Grapalat"/>
          <w:bCs/>
          <w:lang w:val="af-ZA" w:eastAsia="en-US"/>
        </w:rPr>
        <w:t xml:space="preserve">2022 </w:t>
      </w:r>
      <w:r w:rsidR="006A13A5" w:rsidRPr="00C90DEC">
        <w:rPr>
          <w:rFonts w:ascii="GHEA Grapalat" w:eastAsia="Calibri" w:hAnsi="GHEA Grapalat" w:cs="Arial"/>
          <w:bCs/>
          <w:lang w:val="af-ZA" w:eastAsia="en-US"/>
        </w:rPr>
        <w:t>թվականի</w:t>
      </w:r>
      <w:r w:rsidR="006A13A5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af-ZA" w:eastAsia="en-US"/>
        </w:rPr>
        <w:t>պետական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af-ZA" w:eastAsia="ru-RU"/>
        </w:rPr>
        <w:t>բյուջեի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af-ZA" w:eastAsia="ru-RU"/>
        </w:rPr>
        <w:t>մասին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 xml:space="preserve">» </w:t>
      </w:r>
      <w:r w:rsidR="006A13A5" w:rsidRPr="00C90DEC">
        <w:rPr>
          <w:rFonts w:ascii="GHEA Grapalat" w:eastAsia="Calibri" w:hAnsi="GHEA Grapalat" w:cs="Arial"/>
          <w:bCs/>
          <w:lang w:val="af-ZA" w:eastAsia="ru-RU"/>
        </w:rPr>
        <w:t>օրենքի</w:t>
      </w:r>
      <w:r w:rsidR="006A13A5" w:rsidRPr="00C90DEC">
        <w:rPr>
          <w:rFonts w:ascii="GHEA Grapalat" w:eastAsia="Calibri" w:hAnsi="GHEA Grapalat"/>
          <w:bCs/>
          <w:lang w:val="af-ZA" w:eastAsia="ru-RU"/>
        </w:rPr>
        <w:t xml:space="preserve"> 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>9-</w:t>
      </w:r>
      <w:r w:rsidR="006A13A5" w:rsidRPr="00C90DEC">
        <w:rPr>
          <w:rFonts w:ascii="GHEA Grapalat" w:eastAsia="Calibri" w:hAnsi="GHEA Grapalat" w:cs="Arial"/>
          <w:bCs/>
          <w:lang w:val="hy-AM" w:eastAsia="ru-RU"/>
        </w:rPr>
        <w:t>րդ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hy-AM" w:eastAsia="ru-RU"/>
        </w:rPr>
        <w:t>հոդվածի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 xml:space="preserve"> 6-</w:t>
      </w:r>
      <w:r w:rsidR="006A13A5" w:rsidRPr="00C90DEC">
        <w:rPr>
          <w:rFonts w:ascii="GHEA Grapalat" w:eastAsia="Calibri" w:hAnsi="GHEA Grapalat" w:cs="Arial"/>
          <w:bCs/>
          <w:lang w:val="hy-AM" w:eastAsia="ru-RU"/>
        </w:rPr>
        <w:t>րդ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 xml:space="preserve"> </w:t>
      </w:r>
      <w:r w:rsidR="006A13A5" w:rsidRPr="00C90DEC">
        <w:rPr>
          <w:rFonts w:ascii="GHEA Grapalat" w:eastAsia="Calibri" w:hAnsi="GHEA Grapalat" w:cs="Arial"/>
          <w:bCs/>
          <w:lang w:val="hy-AM" w:eastAsia="ru-RU"/>
        </w:rPr>
        <w:t>մասի</w:t>
      </w:r>
      <w:r w:rsidR="005E5C2C" w:rsidRPr="00C90DEC">
        <w:rPr>
          <w:rFonts w:ascii="GHEA Grapalat" w:eastAsia="Calibri" w:hAnsi="GHEA Grapalat" w:cs="Arial"/>
          <w:bCs/>
          <w:lang w:val="hy-AM" w:eastAsia="ru-RU"/>
        </w:rPr>
        <w:t>ն</w:t>
      </w:r>
      <w:r w:rsidR="006A13A5" w:rsidRPr="00C90DEC">
        <w:rPr>
          <w:rFonts w:ascii="GHEA Grapalat" w:eastAsia="Calibri" w:hAnsi="GHEA Grapalat"/>
          <w:bCs/>
          <w:lang w:val="hy-AM" w:eastAsia="ru-RU"/>
        </w:rPr>
        <w:t>,</w:t>
      </w:r>
      <w:r w:rsidR="006A13A5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B83A68" w:rsidRPr="00C90DEC">
        <w:rPr>
          <w:rFonts w:ascii="GHEA Grapalat" w:hAnsi="GHEA Grapalat" w:cs="Arial"/>
          <w:shd w:val="clear" w:color="auto" w:fill="FFFFFF"/>
          <w:lang w:val="hy-AM" w:eastAsia="ru-RU"/>
        </w:rPr>
        <w:t>ինչպես նաև Հայաստանի Հանրապետության կառավարության 2017 թվականի մայիսի 4-ի N 526-Ն որոշմամբ հաստատված կարգի 3-րդ կետին համապատաս</w:t>
      </w:r>
      <w:r w:rsidR="00B83A68" w:rsidRPr="00C90DEC">
        <w:rPr>
          <w:rFonts w:ascii="GHEA Grapalat" w:hAnsi="GHEA Grapalat" w:cs="Arial"/>
          <w:shd w:val="clear" w:color="auto" w:fill="FFFFFF"/>
          <w:lang w:val="hy-AM" w:eastAsia="ru-RU"/>
        </w:rPr>
        <w:softHyphen/>
        <w:t>խան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t>` Հայաստանի Հանրապետության կառավարությունը    ո ր ո շ ու մ     է.</w:t>
      </w:r>
    </w:p>
    <w:p w:rsidR="00C90DEC" w:rsidRPr="00C90DEC" w:rsidRDefault="00C90DEC" w:rsidP="00B83A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5C3289" w:rsidRPr="00C90DEC" w:rsidRDefault="005C3289" w:rsidP="00C90DEC">
      <w:pPr>
        <w:pStyle w:val="ListParagraph"/>
        <w:numPr>
          <w:ilvl w:val="0"/>
          <w:numId w:val="32"/>
        </w:numPr>
        <w:spacing w:before="120" w:after="120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Սյունիքի մարզի սահմանամերձ Գորիս համայնքի Շուռնուխ բնակավայրում բնակելի թաղամասի կառուցման աշխատանքներն ամբողջությամբ ավարտելու  նպատակով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</w:rPr>
        <w:t>՝</w:t>
      </w:r>
    </w:p>
    <w:p w:rsidR="00697A06" w:rsidRPr="00C90DEC" w:rsidRDefault="00697A06" w:rsidP="00C90DEC">
      <w:pPr>
        <w:pStyle w:val="ListParagraph"/>
        <w:numPr>
          <w:ilvl w:val="0"/>
          <w:numId w:val="33"/>
        </w:numPr>
        <w:spacing w:before="120" w:after="120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C90DEC">
        <w:rPr>
          <w:rFonts w:ascii="GHEA Grapalat" w:hAnsi="GHEA Grapalat"/>
          <w:bCs/>
          <w:sz w:val="24"/>
          <w:szCs w:val="24"/>
          <w:lang w:val="af-ZA"/>
        </w:rPr>
        <w:t>«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Պետական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ծառայողներին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մատչելի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բնակարաններով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ապահովման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ծրագրի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շրջանակներում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բացված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ավանդային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գանձապետական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հաշ</w:t>
      </w:r>
      <w:r w:rsidR="009C439F" w:rsidRPr="00C90DEC">
        <w:rPr>
          <w:rFonts w:ascii="GHEA Grapalat" w:hAnsi="GHEA Grapalat" w:cs="Arial"/>
          <w:bCs/>
          <w:sz w:val="24"/>
          <w:szCs w:val="24"/>
          <w:lang w:val="hy-AM"/>
        </w:rPr>
        <w:t>իվների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մնացորդ</w:t>
      </w:r>
      <w:r w:rsidR="00C90DEC">
        <w:rPr>
          <w:rFonts w:ascii="GHEA Grapalat" w:hAnsi="GHEA Grapalat" w:cs="Arial"/>
          <w:bCs/>
          <w:sz w:val="24"/>
          <w:szCs w:val="24"/>
        </w:rPr>
        <w:t>ներ</w:t>
      </w:r>
      <w:r w:rsidR="009C439F" w:rsidRPr="00C90DEC">
        <w:rPr>
          <w:rFonts w:ascii="GHEA Grapalat" w:hAnsi="GHEA Grapalat" w:cs="Arial"/>
          <w:bCs/>
          <w:sz w:val="24"/>
          <w:szCs w:val="24"/>
          <w:lang w:val="hy-AM"/>
        </w:rPr>
        <w:t>ը՝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>265.</w:t>
      </w:r>
      <w:r w:rsidR="009C439F" w:rsidRPr="00C90DEC">
        <w:rPr>
          <w:rFonts w:ascii="GHEA Grapalat" w:hAnsi="GHEA Grapalat"/>
          <w:bCs/>
          <w:sz w:val="24"/>
          <w:szCs w:val="24"/>
          <w:lang w:val="hy-AM"/>
        </w:rPr>
        <w:t>678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>,</w:t>
      </w:r>
      <w:r w:rsidR="009C439F" w:rsidRPr="00C90DEC">
        <w:rPr>
          <w:rFonts w:ascii="GHEA Grapalat" w:hAnsi="GHEA Grapalat"/>
          <w:bCs/>
          <w:sz w:val="24"/>
          <w:szCs w:val="24"/>
          <w:lang w:val="hy-AM"/>
        </w:rPr>
        <w:t>7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հազար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C439F" w:rsidRPr="00C90DEC">
        <w:rPr>
          <w:rFonts w:ascii="GHEA Grapalat" w:hAnsi="GHEA Grapalat" w:cs="Arial"/>
          <w:bCs/>
          <w:sz w:val="24"/>
          <w:szCs w:val="24"/>
          <w:lang w:val="af-ZA"/>
        </w:rPr>
        <w:t>դրամի</w:t>
      </w:r>
      <w:r w:rsidR="009C439F"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C439F" w:rsidRPr="00C90DEC">
        <w:rPr>
          <w:rFonts w:ascii="GHEA Grapalat" w:hAnsi="GHEA Grapalat" w:cs="Arial"/>
          <w:bCs/>
          <w:sz w:val="24"/>
          <w:szCs w:val="24"/>
          <w:lang w:val="af-ZA"/>
        </w:rPr>
        <w:t>չափով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ինչպես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նաև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«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Աղետի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գոտու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բնակավայրերում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երկրաշարժի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հետևան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softHyphen/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քով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անօթևան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մնացած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ընտա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softHyphen/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նիքների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բնակարանային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ապահովմանն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ուղղված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պետա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softHyphen/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կան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աջակցության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ծրագրի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շրջանակներում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բացված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ավանդային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գանձապետական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հաշվի</w:t>
      </w:r>
      <w:r w:rsidR="00CC200D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00D" w:rsidRPr="00C90DEC">
        <w:rPr>
          <w:rFonts w:ascii="GHEA Grapalat" w:hAnsi="GHEA Grapalat" w:cs="Arial"/>
          <w:bCs/>
          <w:sz w:val="24"/>
          <w:szCs w:val="24"/>
          <w:lang w:val="hy-AM"/>
        </w:rPr>
        <w:t>մնացորդ</w:t>
      </w:r>
      <w:r w:rsidR="009C439F" w:rsidRPr="00C90DEC">
        <w:rPr>
          <w:rFonts w:ascii="GHEA Grapalat" w:hAnsi="GHEA Grapalat" w:cs="Arial"/>
          <w:bCs/>
          <w:sz w:val="24"/>
          <w:szCs w:val="24"/>
          <w:lang w:val="hy-AM"/>
        </w:rPr>
        <w:t>ը՝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82.873,7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հազար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դրամ</w:t>
      </w:r>
      <w:r w:rsidR="009C439F" w:rsidRPr="00C90DEC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="009C439F" w:rsidRPr="00C90D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439F" w:rsidRPr="00C90DEC">
        <w:rPr>
          <w:rFonts w:ascii="GHEA Grapalat" w:hAnsi="GHEA Grapalat" w:cs="Arial"/>
          <w:bCs/>
          <w:sz w:val="24"/>
          <w:szCs w:val="24"/>
          <w:lang w:val="hy-AM"/>
        </w:rPr>
        <w:t>չափով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փոխանցել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Հայաստանի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Հանրապետության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պետական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բյուջե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որպես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>«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Նախորդ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տարիների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ՀՀ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պետական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բյուջեներից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ծախսերի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ֆինանսավորման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նպատակով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հատկացված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գումարների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(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բացառությամբ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փոխառու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միջոցների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)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վերադարձից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 xml:space="preserve"> </w:t>
      </w:r>
      <w:r w:rsidR="006478AE" w:rsidRPr="00C90DEC">
        <w:rPr>
          <w:rStyle w:val="tojvnm2t"/>
          <w:rFonts w:ascii="GHEA Grapalat" w:hAnsi="GHEA Grapalat" w:cs="Arial"/>
          <w:color w:val="00000A"/>
          <w:sz w:val="24"/>
          <w:szCs w:val="24"/>
          <w:lang w:val="hy-AM"/>
        </w:rPr>
        <w:t>մուտքեր</w:t>
      </w:r>
      <w:r w:rsidR="006478AE" w:rsidRPr="00C90DEC">
        <w:rPr>
          <w:rStyle w:val="tojvnm2t"/>
          <w:rFonts w:ascii="GHEA Grapalat" w:hAnsi="GHEA Grapalat" w:cs="Sylfaen"/>
          <w:color w:val="00000A"/>
          <w:sz w:val="24"/>
          <w:szCs w:val="24"/>
          <w:lang w:val="hy-AM"/>
        </w:rPr>
        <w:t>»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՝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գանձապետարանում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բացված</w:t>
      </w:r>
      <w:r w:rsidRPr="00C90DE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478AE" w:rsidRPr="00C90DEC">
        <w:rPr>
          <w:rStyle w:val="tojvnm2t"/>
          <w:rFonts w:ascii="GHEA Grapalat" w:hAnsi="GHEA Grapalat"/>
          <w:sz w:val="24"/>
          <w:szCs w:val="24"/>
          <w:lang w:val="hy-AM"/>
        </w:rPr>
        <w:t xml:space="preserve">900005280640 </w:t>
      </w:r>
      <w:r w:rsidRPr="00C90DEC">
        <w:rPr>
          <w:rFonts w:ascii="GHEA Grapalat" w:hAnsi="GHEA Grapalat" w:cs="Arial"/>
          <w:bCs/>
          <w:sz w:val="24"/>
          <w:szCs w:val="24"/>
          <w:lang w:val="af-ZA"/>
        </w:rPr>
        <w:t>հաշվեհամարին։</w:t>
      </w:r>
    </w:p>
    <w:p w:rsidR="005C3289" w:rsidRPr="00C90DEC" w:rsidRDefault="005C3289" w:rsidP="00C90DEC">
      <w:pPr>
        <w:pStyle w:val="ListParagraph"/>
        <w:numPr>
          <w:ilvl w:val="0"/>
          <w:numId w:val="33"/>
        </w:numPr>
        <w:spacing w:before="120" w:after="120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Հայաստանի Հանրապետության 2022 թվականի պետական բյուջեով նախատեսված Հայաստանի Հանրապետության կառավարության պահուստային ֆոնդից 2022 թվականին Հայաստանի Հանրապետության քաղաքաշինության կոմիտեին հատկացնել 47,154.4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</w:rPr>
        <w:t>ար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դրամ՝ բյուջետային ծախսերի տնտեսագիտական դասակարգման «Շենքերի և շինությունների շինարարություն»  հոդվածով:</w:t>
      </w:r>
    </w:p>
    <w:p w:rsidR="00F53065" w:rsidRPr="00C90DEC" w:rsidRDefault="005D6D6D" w:rsidP="00C90DEC">
      <w:pPr>
        <w:shd w:val="clear" w:color="auto" w:fill="FFFFFF"/>
        <w:suppressAutoHyphens w:val="0"/>
        <w:spacing w:before="120" w:after="12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 w:cs="Arial"/>
          <w:shd w:val="clear" w:color="auto" w:fill="FFFFFF"/>
          <w:lang w:val="fr-FR" w:eastAsia="ru-RU"/>
        </w:rPr>
        <w:t>2</w:t>
      </w:r>
      <w:r w:rsidR="00200F4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. 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>«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Հայաստանի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Հանրապետության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bookmarkStart w:id="0" w:name="_Hlk97125606"/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2022 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թվականի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պետական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bookmarkEnd w:id="0"/>
      <w:r w:rsidR="00AE391E" w:rsidRPr="00C90DEC">
        <w:rPr>
          <w:rFonts w:ascii="GHEA Grapalat" w:eastAsia="Calibri" w:hAnsi="GHEA Grapalat" w:cs="Arial"/>
          <w:bCs/>
          <w:lang w:val="af-ZA" w:eastAsia="en-US"/>
        </w:rPr>
        <w:t>բյուջեի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մասին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» </w:t>
      </w:r>
      <w:r w:rsidR="00AE391E" w:rsidRPr="00C90DEC">
        <w:rPr>
          <w:rFonts w:ascii="GHEA Grapalat" w:eastAsia="Calibri" w:hAnsi="GHEA Grapalat" w:cs="Arial"/>
          <w:bCs/>
          <w:lang w:val="af-ZA" w:eastAsia="en-US"/>
        </w:rPr>
        <w:t>օրենք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ի</w:t>
      </w:r>
      <w:r w:rsidR="00AE391E" w:rsidRPr="00C90DEC">
        <w:rPr>
          <w:rFonts w:ascii="GHEA Grapalat" w:eastAsia="Calibri" w:hAnsi="GHEA Grapalat"/>
          <w:bCs/>
          <w:lang w:val="hy-AM" w:eastAsia="en-US"/>
        </w:rPr>
        <w:t xml:space="preserve"> 2-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րդ</w:t>
      </w:r>
      <w:r w:rsidR="00AE391E" w:rsidRPr="00C90DEC">
        <w:rPr>
          <w:rFonts w:ascii="GHEA Grapalat" w:eastAsia="Calibri" w:hAnsi="GHEA Grapalat"/>
          <w:bCs/>
          <w:lang w:val="hy-AM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և</w:t>
      </w:r>
      <w:r w:rsidR="00AE391E" w:rsidRPr="00C90DEC">
        <w:rPr>
          <w:rFonts w:ascii="GHEA Grapalat" w:eastAsia="Calibri" w:hAnsi="GHEA Grapalat"/>
          <w:bCs/>
          <w:lang w:val="hy-AM" w:eastAsia="en-US"/>
        </w:rPr>
        <w:t xml:space="preserve"> 6-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րդ</w:t>
      </w:r>
      <w:r w:rsidR="00AE391E" w:rsidRPr="00C90DEC">
        <w:rPr>
          <w:rFonts w:ascii="GHEA Grapalat" w:eastAsia="Calibri" w:hAnsi="GHEA Grapalat"/>
          <w:bCs/>
          <w:lang w:val="hy-AM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հոդվածների</w:t>
      </w:r>
      <w:r w:rsidR="00AE391E" w:rsidRPr="00C90DEC">
        <w:rPr>
          <w:rFonts w:ascii="GHEA Grapalat" w:eastAsia="Calibri" w:hAnsi="GHEA Grapalat"/>
          <w:bCs/>
          <w:lang w:val="af-ZA" w:eastAsia="en-US"/>
        </w:rPr>
        <w:t xml:space="preserve"> </w:t>
      </w:r>
      <w:r w:rsidR="00AE391E" w:rsidRPr="00C90DEC">
        <w:rPr>
          <w:rFonts w:ascii="GHEA Grapalat" w:eastAsia="Calibri" w:hAnsi="GHEA Grapalat" w:cs="Arial"/>
          <w:bCs/>
          <w:lang w:val="hy-AM" w:eastAsia="en-US"/>
        </w:rPr>
        <w:t>աղյուսակներում</w:t>
      </w:r>
      <w:r w:rsidR="007D4A35" w:rsidRPr="00C90DEC">
        <w:rPr>
          <w:rFonts w:ascii="GHEA Grapalat" w:eastAsia="Calibri" w:hAnsi="GHEA Grapalat"/>
          <w:bCs/>
          <w:lang w:val="hy-AM" w:eastAsia="en-US"/>
        </w:rPr>
        <w:t>,</w:t>
      </w:r>
      <w:r w:rsidR="00AE391E" w:rsidRPr="00C90DEC">
        <w:rPr>
          <w:rFonts w:ascii="GHEA Grapalat" w:eastAsia="Calibri" w:hAnsi="GHEA Grapalat"/>
          <w:bCs/>
          <w:lang w:val="hy-AM" w:eastAsia="en-US"/>
        </w:rPr>
        <w:t xml:space="preserve"> </w:t>
      </w:r>
      <w:r w:rsidR="009E1F5A" w:rsidRPr="00C90DEC">
        <w:rPr>
          <w:rFonts w:ascii="GHEA Grapalat" w:hAnsi="GHEA Grapalat" w:cs="Arial"/>
          <w:shd w:val="clear" w:color="auto" w:fill="FFFFFF"/>
          <w:lang w:val="hy-AM" w:eastAsia="ru-RU"/>
        </w:rPr>
        <w:t>N1 հավելվածի  N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12674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և </w:t>
      </w:r>
      <w:r w:rsidR="009E1F5A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126747" w:rsidRPr="00C90DEC">
        <w:rPr>
          <w:rFonts w:ascii="GHEA Grapalat" w:hAnsi="GHEA Grapalat" w:cs="Arial"/>
          <w:shd w:val="clear" w:color="auto" w:fill="FFFFFF"/>
          <w:lang w:val="hy-AM" w:eastAsia="ru-RU"/>
        </w:rPr>
        <w:t>N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12674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9E1F5A" w:rsidRPr="00C90DEC">
        <w:rPr>
          <w:rFonts w:ascii="GHEA Grapalat" w:hAnsi="GHEA Grapalat" w:cs="Arial"/>
          <w:shd w:val="clear" w:color="auto" w:fill="FFFFFF"/>
          <w:lang w:val="hy-AM" w:eastAsia="ru-RU"/>
        </w:rPr>
        <w:t>աղյուսակ</w:t>
      </w:r>
      <w:r w:rsidR="00126747" w:rsidRPr="00C90DEC">
        <w:rPr>
          <w:rFonts w:ascii="GHEA Grapalat" w:hAnsi="GHEA Grapalat" w:cs="Arial"/>
          <w:shd w:val="clear" w:color="auto" w:fill="FFFFFF"/>
          <w:lang w:val="hy-AM" w:eastAsia="ru-RU"/>
        </w:rPr>
        <w:t>ներ</w:t>
      </w:r>
      <w:r w:rsidR="009E1F5A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ում </w:t>
      </w:r>
      <w:r w:rsidR="00D81C78" w:rsidRPr="00C90DEC">
        <w:rPr>
          <w:rFonts w:ascii="GHEA Grapalat" w:eastAsia="Calibri" w:hAnsi="GHEA Grapalat" w:cs="Arial"/>
          <w:bCs/>
          <w:lang w:val="hy-AM" w:eastAsia="en-US"/>
        </w:rPr>
        <w:t>կատարել</w:t>
      </w:r>
      <w:r w:rsidR="00D81C78" w:rsidRPr="00C90DEC">
        <w:rPr>
          <w:rFonts w:ascii="GHEA Grapalat" w:eastAsia="Calibri" w:hAnsi="GHEA Grapalat"/>
          <w:bCs/>
          <w:lang w:val="hy-AM" w:eastAsia="en-US"/>
        </w:rPr>
        <w:t xml:space="preserve"> </w:t>
      </w:r>
      <w:r w:rsidR="00D81C78" w:rsidRPr="00C90DEC">
        <w:rPr>
          <w:rFonts w:ascii="GHEA Grapalat" w:eastAsia="Calibri" w:hAnsi="GHEA Grapalat" w:cs="Arial"/>
          <w:bCs/>
          <w:lang w:val="hy-AM" w:eastAsia="en-US"/>
        </w:rPr>
        <w:t>փոփոխություններ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և Հայաստանի Հանրապետության կառավարության 202</w:t>
      </w:r>
      <w:r w:rsidR="00E331DA" w:rsidRPr="00C90DEC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դեկտեմբերի </w:t>
      </w:r>
      <w:r w:rsidR="00E331DA" w:rsidRPr="00C90DEC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3-ի </w:t>
      </w:r>
      <w:r w:rsidR="00F53065" w:rsidRPr="00C90DEC">
        <w:rPr>
          <w:rFonts w:ascii="GHEA Grapalat" w:hAnsi="GHEA Grapalat" w:cs="Arial Armenian"/>
          <w:shd w:val="clear" w:color="auto" w:fill="FFFFFF"/>
          <w:lang w:val="hy-AM" w:eastAsia="ru-RU"/>
        </w:rPr>
        <w:t>«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Հայաստանի Հանրապետության 202</w:t>
      </w:r>
      <w:r w:rsidR="00E331DA" w:rsidRPr="00C90DEC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</w:t>
      </w:r>
      <w:r w:rsidR="00F53065" w:rsidRPr="00C90DEC">
        <w:rPr>
          <w:rFonts w:ascii="GHEA Grapalat" w:hAnsi="GHEA Grapalat" w:cs="Arial Armenian"/>
          <w:shd w:val="clear" w:color="auto" w:fill="FFFFFF"/>
          <w:lang w:val="hy-AM" w:eastAsia="ru-RU"/>
        </w:rPr>
        <w:t>»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N 2</w:t>
      </w:r>
      <w:r w:rsidR="00E331DA" w:rsidRPr="00C90DEC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21-Ն որոշման NN 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2, 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3, 4, 5, 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6, 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9</w:t>
      </w:r>
      <w:r w:rsidR="00B94AB8" w:rsidRPr="00C90DEC">
        <w:rPr>
          <w:rFonts w:ascii="GHEA Grapalat" w:hAnsi="GHEA Grapalat" w:cs="Arial"/>
          <w:shd w:val="clear" w:color="auto" w:fill="FFFFFF"/>
          <w:lang w:val="hy-AM" w:eastAsia="ru-RU"/>
        </w:rPr>
        <w:t>,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94AB8" w:rsidRPr="00C90DEC">
        <w:rPr>
          <w:rFonts w:ascii="GHEA Grapalat" w:hAnsi="GHEA Grapalat" w:cs="Arial"/>
          <w:shd w:val="clear" w:color="auto" w:fill="FFFFFF"/>
          <w:lang w:val="hy-AM" w:eastAsia="ru-RU"/>
        </w:rPr>
        <w:t>9.1 և 10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հավելվածներում կատարել փոփոխություններ և լրացումներ` համաձայն NN 1, 2, 3, 4</w:t>
      </w:r>
      <w:r w:rsidR="00B94AB8" w:rsidRPr="00C90DEC">
        <w:rPr>
          <w:rFonts w:ascii="GHEA Grapalat" w:hAnsi="GHEA Grapalat" w:cs="Arial"/>
          <w:shd w:val="clear" w:color="auto" w:fill="FFFFFF"/>
          <w:lang w:val="hy-AM" w:eastAsia="ru-RU"/>
        </w:rPr>
        <w:t>, 5, 6, 7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>, 8, 9</w:t>
      </w:r>
      <w:r w:rsidR="00232EA2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06A2D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և </w:t>
      </w:r>
      <w:r w:rsidR="00D81C78" w:rsidRPr="00C90DEC">
        <w:rPr>
          <w:rFonts w:ascii="GHEA Grapalat" w:hAnsi="GHEA Grapalat" w:cs="Arial"/>
          <w:shd w:val="clear" w:color="auto" w:fill="FFFFFF"/>
          <w:lang w:val="hy-AM" w:eastAsia="ru-RU"/>
        </w:rPr>
        <w:t>10</w:t>
      </w:r>
      <w:r w:rsidR="00B94AB8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հավելվածների:</w:t>
      </w:r>
    </w:p>
    <w:p w:rsidR="008307C9" w:rsidRPr="00607174" w:rsidRDefault="005D6D6D" w:rsidP="00C90DEC">
      <w:pPr>
        <w:pStyle w:val="norm"/>
        <w:spacing w:before="120" w:after="120" w:line="360" w:lineRule="auto"/>
        <w:ind w:firstLine="706"/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="00F53065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Սյունիքի մարզի </w:t>
      </w:r>
      <w:r w:rsidR="00DD51B7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սահմանամերձ Գորիս համայնքի 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Շուռնուխ բնակավայրում </w:t>
      </w:r>
      <w:r w:rsidR="00DD51B7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բնակելի </w:t>
      </w:r>
      <w:r w:rsidR="00732D15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թաղամասի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կառուցման 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 w:rsidR="00732632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E331D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թվականի պետական բյուջե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 1103 </w:t>
      </w:r>
      <w:r w:rsidR="004174CF" w:rsidRPr="00C90DEC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Քաղաքաշինության և ճարտարապետության բնագավառում պետական քաղաքականության իրականացում և կանոնակարգում</w:t>
      </w:r>
      <w:r w:rsidR="004174CF" w:rsidRPr="00C90DEC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ծրագրի 21001 </w:t>
      </w:r>
      <w:r w:rsidR="004174CF" w:rsidRPr="00C90DEC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Քաղաքաշինության բնագավառում պետական ծրագրերի իրականացման ապահովում</w:t>
      </w:r>
      <w:r w:rsidR="004174CF" w:rsidRPr="00C90DEC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="00B06A2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միջոցառման շրջանակում 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հատկացված 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420,783.2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 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գումարից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՝</w:t>
      </w:r>
    </w:p>
    <w:p w:rsidR="0074523E" w:rsidRPr="00C90DEC" w:rsidRDefault="008307C9" w:rsidP="00C90DEC">
      <w:pPr>
        <w:pStyle w:val="norm"/>
        <w:spacing w:before="120" w:after="120" w:line="360" w:lineRule="auto"/>
        <w:ind w:firstLine="706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1) </w:t>
      </w:r>
      <w:r w:rsidR="00E331D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406,240.5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="00E331D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ուղղել </w:t>
      </w:r>
      <w:r w:rsidR="0074523E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2021 թվականի հուլիսի 19-ին կնքված NՀՀՔԿ-ՀՄԱԱՇՁԲ-21/2 պետության կարիքների համար կապալային աշխատանքների կատարման պետական գնման պայմանագրով նախատ</w:t>
      </w:r>
      <w:r w:rsidR="004174C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</w:t>
      </w:r>
      <w:r w:rsidR="0074523E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սված մնացորդային աշխատանքներ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74523E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ֆինանսավոր</w:t>
      </w:r>
      <w:r w:rsidR="009E5406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մանը</w:t>
      </w:r>
      <w:r w:rsidR="0074523E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74523E" w:rsidRPr="00C90DEC" w:rsidRDefault="0074523E" w:rsidP="00C90DEC">
      <w:pPr>
        <w:pStyle w:val="norm"/>
        <w:spacing w:before="120" w:after="120" w:line="360" w:lineRule="auto"/>
        <w:ind w:firstLine="706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2) 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,2</w:t>
      </w:r>
      <w:r w:rsidR="00F16A1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58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F16A1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</w:t>
      </w:r>
      <w:r w:rsidR="00861FC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ով ավելացնել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2021 թվականի ապրիլի 23-ին կնքված NՀՀՔԿ-ՀՄԱԽԾՁԲ-21/2 պետության կարիքների համար տեխնիկական հսկողության խորհրդատվական ծառայության մատուցման պետական գնման պայմանագր</w:t>
      </w:r>
      <w:r w:rsidR="00861FC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 գումարը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861FCD" w:rsidRPr="00C90DEC" w:rsidRDefault="00861FCD" w:rsidP="00C90DEC">
      <w:pPr>
        <w:pStyle w:val="norm"/>
        <w:spacing w:before="120" w:after="120" w:line="360" w:lineRule="auto"/>
        <w:ind w:firstLine="706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3) 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284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337F0F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դրամով ավելացնել 2021 թվականի ապրիլի 23-ին կնքված NՀՀՔԿ-ՄԱԾՁԲ-21/3Հ պետության կարիքների համար </w:t>
      </w:r>
      <w:r w:rsidR="009F00ED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հեղինակային հսկողության 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ծառայությունների մատուցման պետական գնման պայմանագրի գումարը:</w:t>
      </w:r>
    </w:p>
    <w:p w:rsidR="00AD17F9" w:rsidRPr="00C90DEC" w:rsidRDefault="00C90DEC" w:rsidP="00C90DEC">
      <w:pPr>
        <w:pStyle w:val="norm"/>
        <w:spacing w:before="120" w:after="120" w:line="360" w:lineRule="auto"/>
        <w:ind w:firstLine="706"/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4</w:t>
      </w:r>
      <w:r w:rsidR="00D64723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. </w:t>
      </w:r>
      <w:r w:rsidR="003C5A0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Շինարարական աշխատանքների համար</w:t>
      </w:r>
      <w:r w:rsidR="00D64723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 սույն որոշմամբ</w:t>
      </w:r>
      <w:r w:rsidR="003C5A0A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D4A35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հատկացված 394,566</w:t>
      </w:r>
      <w:r w:rsidR="007D4A35" w:rsidRPr="00C90DE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7D4A35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="007D4A35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գումարից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`</w:t>
      </w:r>
    </w:p>
    <w:p w:rsidR="005C3289" w:rsidRPr="00C90DEC" w:rsidRDefault="005C3289" w:rsidP="00C90DEC">
      <w:pPr>
        <w:pStyle w:val="norm"/>
        <w:numPr>
          <w:ilvl w:val="0"/>
          <w:numId w:val="31"/>
        </w:numPr>
        <w:spacing w:before="120" w:after="120" w:line="360" w:lineRule="auto"/>
        <w:ind w:left="0" w:firstLine="706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87,547.9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դրամն ուղղել 2021 թվականի ապրիլի 20-ին կնքված NՀՀՔԿ-ՀՄԱԱՇՁԲ-21/1 պետության կարիքների համար կապալային աշխատանքների կատարման պետական գնման պայմանագրով նախատ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ե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սված մնացորդային աշխատանքների ֆինանսավորմանը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 xml:space="preserve"> (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փուլ 1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)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՝ </w:t>
      </w:r>
      <w:bookmarkStart w:id="1" w:name="_GoBack"/>
      <w:bookmarkEnd w:id="1"/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պայմանագրով նախատեսված աշխատանքների կատարման վերջնաժամկետ սահմանելով 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2022 թվականի սեպտեմբերի 30-ը</w:t>
      </w: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,</w:t>
      </w:r>
    </w:p>
    <w:p w:rsidR="00AD17F9" w:rsidRPr="00C90DEC" w:rsidRDefault="00F16A1A" w:rsidP="00C90DEC">
      <w:pPr>
        <w:pStyle w:val="norm"/>
        <w:numPr>
          <w:ilvl w:val="0"/>
          <w:numId w:val="31"/>
        </w:numPr>
        <w:spacing w:before="120" w:after="120" w:line="360" w:lineRule="auto"/>
        <w:ind w:left="0" w:firstLine="706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307,018.7</w:t>
      </w:r>
      <w:r w:rsidR="00AD17F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հազ</w:t>
      </w:r>
      <w:r w:rsidR="00607174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ար</w:t>
      </w:r>
      <w:r w:rsidR="00AD17F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դրամի չափով ավելացնել 2021 թվականի հուլիսի 19-ին կնքված NՀՀՔԿ-ՀՄԱԱՇՁԲ-21/2 պետության կարիքների համար կապալային աշխատանքների կատարման պ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ետական գնման պայմանագրի գումարը (հատկացվող միջոցներից 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29,322.2 հազար դրամն ուղղվելու է թվով 13 տների կառուցման 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(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փ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ուլ 2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,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մաս 1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)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լրացուցիչ աշխատանքներին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, իսկ 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277,696.5 հազար դրամ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ն՝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արտաքին ինժեներական ենթակառուցվածքների, տարածքի հենապատերի, տների պարիսպների ու ցանկապատերի կառուցման 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(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փ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ուլ 2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,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մաս 2</w:t>
      </w:r>
      <w:r w:rsidR="005C3289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)</w:t>
      </w:r>
      <w:r w:rsidR="00626293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աշխատանքներին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CH"/>
        </w:rPr>
        <w:t>)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՝ պայմանագրով նախատեսված աշխատանքների կատարման վերջնաժամկետ սահմանելով 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2022 թվականի սեպտեմբերի 30-ը</w:t>
      </w:r>
      <w:r w:rsidR="00C90DEC" w:rsidRPr="00C90DE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:</w:t>
      </w:r>
    </w:p>
    <w:p w:rsidR="00AD4AC3" w:rsidRPr="00C90DEC" w:rsidRDefault="005D6D6D" w:rsidP="00C90DEC">
      <w:pPr>
        <w:spacing w:before="120" w:after="120"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 w:cs="Arial"/>
          <w:shd w:val="clear" w:color="auto" w:fill="FFFFFF"/>
          <w:lang w:val="hy-AM" w:eastAsia="ru-RU"/>
        </w:rPr>
        <w:t>5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>. Թույլատրել</w:t>
      </w:r>
      <w:bookmarkStart w:id="2" w:name="OLE_LINK4"/>
      <w:bookmarkStart w:id="3" w:name="OLE_LINK3"/>
      <w:r w:rsidR="00AD4AC3" w:rsidRPr="00C90DE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սույն որոշման </w:t>
      </w:r>
      <w:r w:rsidR="00861FCD" w:rsidRPr="00C90DEC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-րդ կետում նշված </w:t>
      </w:r>
      <w:bookmarkEnd w:id="2"/>
      <w:bookmarkEnd w:id="3"/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>հատկա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softHyphen/>
        <w:t>ցումը կատա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softHyphen/>
        <w:t>րել չկիրառելով ՀՀ կառավարության 202</w:t>
      </w:r>
      <w:r w:rsidR="00B55E59" w:rsidRPr="00C90DEC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դեկտեմբերի </w:t>
      </w:r>
      <w:r w:rsidR="00B55E59" w:rsidRPr="00C90DEC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>3-ի N 2</w:t>
      </w:r>
      <w:r w:rsidR="00B55E59" w:rsidRPr="00C90DEC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21-Ն որոշման 4-րդ կետի 9-րդ ենթակետի </w:t>
      </w:r>
      <w:r w:rsidR="00682966" w:rsidRPr="00C90DEC">
        <w:rPr>
          <w:rFonts w:ascii="GHEA Grapalat" w:hAnsi="GHEA Grapalat" w:cs="Arial Armenian"/>
          <w:shd w:val="clear" w:color="auto" w:fill="FFFFFF"/>
          <w:lang w:val="hy-AM" w:eastAsia="ru-RU"/>
        </w:rPr>
        <w:t>«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>բ</w:t>
      </w:r>
      <w:r w:rsidR="00682966" w:rsidRPr="00C90DEC">
        <w:rPr>
          <w:rFonts w:ascii="GHEA Grapalat" w:hAnsi="GHEA Grapalat" w:cs="Arial Armenian"/>
          <w:shd w:val="clear" w:color="auto" w:fill="FFFFFF"/>
          <w:lang w:val="hy-AM" w:eastAsia="ru-RU"/>
        </w:rPr>
        <w:t>»</w:t>
      </w:r>
      <w:r w:rsidR="00682966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պար</w:t>
      </w:r>
      <w:r w:rsidR="00AD4AC3" w:rsidRPr="00C90DEC">
        <w:rPr>
          <w:rFonts w:ascii="GHEA Grapalat" w:hAnsi="GHEA Grapalat" w:cs="Arial"/>
          <w:shd w:val="clear" w:color="auto" w:fill="FFFFFF"/>
          <w:lang w:val="hy-AM" w:eastAsia="ru-RU"/>
        </w:rPr>
        <w:t>բերությամբ սահմանված պահանջները։</w:t>
      </w:r>
    </w:p>
    <w:p w:rsidR="00F6187B" w:rsidRPr="00C90DEC" w:rsidRDefault="005D6D6D" w:rsidP="00C90DEC">
      <w:pPr>
        <w:spacing w:before="120" w:after="120" w:line="360" w:lineRule="auto"/>
        <w:ind w:firstLine="567"/>
        <w:jc w:val="both"/>
        <w:rPr>
          <w:rFonts w:ascii="GHEA Grapalat" w:hAnsi="GHEA Grapalat"/>
          <w:noProof/>
          <w:color w:val="000000" w:themeColor="text1"/>
          <w:lang w:val="hy-AM"/>
        </w:rPr>
      </w:pPr>
      <w:r w:rsidRPr="00C90DEC">
        <w:rPr>
          <w:rFonts w:ascii="GHEA Grapalat" w:hAnsi="GHEA Grapalat" w:cs="Arial"/>
          <w:shd w:val="clear" w:color="auto" w:fill="FFFFFF"/>
          <w:lang w:val="hy-AM" w:eastAsia="ru-RU"/>
        </w:rPr>
        <w:t>6</w:t>
      </w:r>
      <w:r w:rsidR="00AD4AC3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. Թույլատրել Հայաստանի Հանրապետության քաղաքաշինության կոմիտեին` 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սույն որոշման </w:t>
      </w:r>
      <w:r w:rsidR="006478AE" w:rsidRPr="00C90DEC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F6187B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-րդ և </w:t>
      </w:r>
      <w:r w:rsidR="006478AE" w:rsidRPr="00C90DEC">
        <w:rPr>
          <w:rFonts w:ascii="GHEA Grapalat" w:hAnsi="GHEA Grapalat" w:cs="Arial"/>
          <w:shd w:val="clear" w:color="auto" w:fill="FFFFFF"/>
          <w:lang w:val="hy-AM" w:eastAsia="ru-RU"/>
        </w:rPr>
        <w:t>4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>-րդ կետում նշված աշխատանքներ</w:t>
      </w:r>
      <w:r w:rsidR="00F43FDD" w:rsidRPr="00C90DEC">
        <w:rPr>
          <w:rFonts w:ascii="GHEA Grapalat" w:hAnsi="GHEA Grapalat" w:cs="Arial"/>
          <w:shd w:val="clear" w:color="auto" w:fill="FFFFFF"/>
          <w:lang w:val="hy-AM" w:eastAsia="ru-RU"/>
        </w:rPr>
        <w:t>ի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և ծառայություններ</w:t>
      </w:r>
      <w:r w:rsidR="00F43FDD" w:rsidRPr="00C90DEC">
        <w:rPr>
          <w:rFonts w:ascii="GHEA Grapalat" w:hAnsi="GHEA Grapalat" w:cs="Arial"/>
          <w:shd w:val="clear" w:color="auto" w:fill="FFFFFF"/>
          <w:lang w:val="hy-AM" w:eastAsia="ru-RU"/>
        </w:rPr>
        <w:t>ի ձեռքբերման համար կնքված գնման պայմանագրեր</w:t>
      </w:r>
      <w:r w:rsidR="00755BA3" w:rsidRPr="00C90DEC">
        <w:rPr>
          <w:rFonts w:ascii="GHEA Grapalat" w:hAnsi="GHEA Grapalat" w:cs="Arial"/>
          <w:shd w:val="clear" w:color="auto" w:fill="FFFFFF"/>
          <w:lang w:val="hy-AM" w:eastAsia="ru-RU"/>
        </w:rPr>
        <w:t>ի, ինչպես նաև այդ պայմանագրերում սույն որոշման հիման վրա կատարվող</w:t>
      </w:r>
      <w:r w:rsidR="00F43FDD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2F57DF" w:rsidRPr="00C90DEC">
        <w:rPr>
          <w:rFonts w:ascii="GHEA Grapalat" w:hAnsi="GHEA Grapalat" w:cs="Arial"/>
          <w:shd w:val="clear" w:color="auto" w:fill="FFFFFF"/>
          <w:lang w:val="hy-AM" w:eastAsia="ru-RU"/>
        </w:rPr>
        <w:t>փոփոխություններ</w:t>
      </w:r>
      <w:r w:rsidR="00755BA3" w:rsidRPr="00C90DEC">
        <w:rPr>
          <w:rFonts w:ascii="GHEA Grapalat" w:hAnsi="GHEA Grapalat" w:cs="Arial"/>
          <w:shd w:val="clear" w:color="auto" w:fill="FFFFFF"/>
          <w:lang w:val="hy-AM" w:eastAsia="ru-RU"/>
        </w:rPr>
        <w:t>ի վրա</w:t>
      </w:r>
      <w:r w:rsidR="002F57DF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չկիրառել 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Հայաստանի Հանրապետության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կառավարության</w:t>
      </w:r>
      <w:r w:rsidR="006849E7" w:rsidRPr="00C90DEC">
        <w:rPr>
          <w:rFonts w:ascii="GHEA Grapalat" w:hAnsi="GHEA Grapalat"/>
          <w:noProof/>
          <w:color w:val="000000" w:themeColor="text1"/>
          <w:lang w:val="af-ZA"/>
        </w:rPr>
        <w:t xml:space="preserve"> 2017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թվականի</w:t>
      </w:r>
      <w:r w:rsidR="006849E7" w:rsidRPr="00C90DEC">
        <w:rPr>
          <w:rFonts w:ascii="GHEA Grapalat" w:hAnsi="GHEA Grapalat"/>
          <w:noProof/>
          <w:color w:val="000000" w:themeColor="text1"/>
          <w:lang w:val="af-ZA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մայիսի</w:t>
      </w:r>
      <w:r w:rsidR="006849E7" w:rsidRPr="00C90DEC">
        <w:rPr>
          <w:rFonts w:ascii="GHEA Grapalat" w:hAnsi="GHEA Grapalat"/>
          <w:noProof/>
          <w:color w:val="000000" w:themeColor="text1"/>
          <w:lang w:val="af-ZA"/>
        </w:rPr>
        <w:t xml:space="preserve"> 4-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ի</w:t>
      </w:r>
      <w:r w:rsidR="006849E7" w:rsidRPr="00C90DEC">
        <w:rPr>
          <w:rFonts w:ascii="GHEA Grapalat" w:hAnsi="GHEA Grapalat"/>
          <w:noProof/>
          <w:color w:val="000000" w:themeColor="text1"/>
          <w:lang w:val="af-ZA"/>
        </w:rPr>
        <w:t xml:space="preserve"> </w:t>
      </w:r>
      <w:r w:rsidR="0083387B" w:rsidRPr="00C90DEC">
        <w:rPr>
          <w:rFonts w:ascii="GHEA Grapalat" w:hAnsi="GHEA Grapalat"/>
          <w:noProof/>
          <w:color w:val="000000" w:themeColor="text1"/>
          <w:lang w:val="hy-AM"/>
        </w:rPr>
        <w:t>«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Գնումների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գործընթացի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կազմակերպման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կարգը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հաստատելու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և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83387B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Հայաստանի Հանրապետության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կառավարության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2011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թվականի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փետրվարի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10-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ի</w:t>
      </w:r>
      <w:r w:rsidR="006849E7" w:rsidRPr="00C90DEC">
        <w:rPr>
          <w:rFonts w:ascii="GHEA Grapalat" w:hAnsi="GHEA Grapalat"/>
          <w:noProof/>
          <w:color w:val="000000" w:themeColor="text1"/>
          <w:lang w:val="hy-AM"/>
        </w:rPr>
        <w:t xml:space="preserve"> N 168-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>Ն որոշումն ուժը կորցրած ճանաչելու մասին</w:t>
      </w:r>
      <w:r w:rsidR="0083387B" w:rsidRPr="00C90DEC">
        <w:rPr>
          <w:rFonts w:ascii="GHEA Grapalat" w:hAnsi="GHEA Grapalat" w:cs="Arial"/>
          <w:shd w:val="clear" w:color="auto" w:fill="FFFFFF"/>
          <w:lang w:val="hy-AM" w:eastAsia="ru-RU"/>
        </w:rPr>
        <w:t>»</w:t>
      </w:r>
      <w:r w:rsidR="006849E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N 526-Ն որոշմամբ հաստատված կարգի </w:t>
      </w:r>
      <w:r w:rsidR="00A65E97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33-րդ կետի 4-րդ ենթակետի, </w:t>
      </w:r>
      <w:r w:rsidR="00F6187B" w:rsidRPr="00C90DEC">
        <w:rPr>
          <w:rFonts w:ascii="GHEA Grapalat" w:hAnsi="GHEA Grapalat" w:cs="Arial"/>
          <w:shd w:val="clear" w:color="auto" w:fill="FFFFFF"/>
          <w:lang w:val="hy-AM" w:eastAsia="ru-RU"/>
        </w:rPr>
        <w:t>56</w:t>
      </w:r>
      <w:r w:rsidR="00F6187B" w:rsidRPr="00C90DEC">
        <w:rPr>
          <w:rFonts w:ascii="GHEA Grapalat" w:hAnsi="GHEA Grapalat"/>
          <w:noProof/>
          <w:color w:val="000000" w:themeColor="text1"/>
          <w:lang w:val="hy-AM"/>
        </w:rPr>
        <w:t>-</w:t>
      </w:r>
      <w:r w:rsidR="00F6187B" w:rsidRPr="00C90DEC">
        <w:rPr>
          <w:rFonts w:ascii="GHEA Grapalat" w:hAnsi="GHEA Grapalat" w:cs="Arial"/>
          <w:noProof/>
          <w:color w:val="000000" w:themeColor="text1"/>
          <w:lang w:val="hy-AM"/>
        </w:rPr>
        <w:t>րդ</w:t>
      </w:r>
      <w:r w:rsidR="00F6187B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F6187B" w:rsidRPr="00C90DEC">
        <w:rPr>
          <w:rFonts w:ascii="GHEA Grapalat" w:hAnsi="GHEA Grapalat" w:cs="Arial"/>
          <w:noProof/>
          <w:color w:val="000000" w:themeColor="text1"/>
          <w:lang w:val="hy-AM"/>
        </w:rPr>
        <w:t>կետի</w:t>
      </w:r>
      <w:r w:rsidR="00F6187B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195358" w:rsidRPr="00C90DEC">
        <w:rPr>
          <w:rFonts w:ascii="GHEA Grapalat" w:hAnsi="GHEA Grapalat"/>
          <w:noProof/>
          <w:color w:val="000000" w:themeColor="text1"/>
          <w:lang w:val="hy-AM"/>
        </w:rPr>
        <w:t>2</w:t>
      </w:r>
      <w:r w:rsidR="00501F1D" w:rsidRPr="00C90DEC">
        <w:rPr>
          <w:rFonts w:ascii="GHEA Grapalat" w:hAnsi="GHEA Grapalat"/>
          <w:noProof/>
          <w:color w:val="000000" w:themeColor="text1"/>
          <w:lang w:val="hy-AM"/>
        </w:rPr>
        <w:t>-</w:t>
      </w:r>
      <w:r w:rsidR="00501F1D" w:rsidRPr="00C90DEC">
        <w:rPr>
          <w:rFonts w:ascii="GHEA Grapalat" w:hAnsi="GHEA Grapalat" w:cs="Arial"/>
          <w:noProof/>
          <w:color w:val="000000" w:themeColor="text1"/>
          <w:lang w:val="hy-AM"/>
        </w:rPr>
        <w:t>րդ</w:t>
      </w:r>
      <w:r w:rsidR="00501F1D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501F1D" w:rsidRPr="00C90DEC">
        <w:rPr>
          <w:rFonts w:ascii="GHEA Grapalat" w:hAnsi="GHEA Grapalat" w:cs="Arial"/>
          <w:noProof/>
          <w:color w:val="000000" w:themeColor="text1"/>
          <w:lang w:val="hy-AM"/>
        </w:rPr>
        <w:t>և</w:t>
      </w:r>
      <w:r w:rsidR="00337F0F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F6187B" w:rsidRPr="00C90DEC">
        <w:rPr>
          <w:rFonts w:ascii="GHEA Grapalat" w:hAnsi="GHEA Grapalat"/>
          <w:noProof/>
          <w:color w:val="000000" w:themeColor="text1"/>
          <w:lang w:val="hy-AM"/>
        </w:rPr>
        <w:t>4-</w:t>
      </w:r>
      <w:r w:rsidR="00F6187B" w:rsidRPr="00C90DEC">
        <w:rPr>
          <w:rFonts w:ascii="GHEA Grapalat" w:hAnsi="GHEA Grapalat" w:cs="Arial"/>
          <w:noProof/>
          <w:color w:val="000000" w:themeColor="text1"/>
          <w:lang w:val="hy-AM"/>
        </w:rPr>
        <w:t>րդ</w:t>
      </w:r>
      <w:r w:rsidR="00F6187B" w:rsidRPr="00C90DEC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="00F6187B" w:rsidRPr="00C90DEC">
        <w:rPr>
          <w:rFonts w:ascii="GHEA Grapalat" w:hAnsi="GHEA Grapalat" w:cs="Arial"/>
          <w:noProof/>
          <w:color w:val="000000" w:themeColor="text1"/>
          <w:lang w:val="hy-AM"/>
        </w:rPr>
        <w:t>ենթակետ</w:t>
      </w:r>
      <w:r w:rsidR="00755BA3" w:rsidRPr="00C90DEC">
        <w:rPr>
          <w:rFonts w:ascii="GHEA Grapalat" w:hAnsi="GHEA Grapalat" w:cs="Arial"/>
          <w:noProof/>
          <w:color w:val="000000" w:themeColor="text1"/>
          <w:lang w:val="hy-AM"/>
        </w:rPr>
        <w:t>եր</w:t>
      </w:r>
      <w:r w:rsidR="00F6187B" w:rsidRPr="00C90DEC">
        <w:rPr>
          <w:rFonts w:ascii="GHEA Grapalat" w:hAnsi="GHEA Grapalat" w:cs="Arial"/>
          <w:noProof/>
          <w:color w:val="000000" w:themeColor="text1"/>
          <w:lang w:val="hy-AM"/>
        </w:rPr>
        <w:t>ի</w:t>
      </w:r>
      <w:r w:rsidR="002F57DF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6849E7" w:rsidRPr="00C90DEC">
        <w:rPr>
          <w:rFonts w:ascii="GHEA Grapalat" w:hAnsi="GHEA Grapalat" w:cs="Arial"/>
          <w:noProof/>
          <w:color w:val="000000" w:themeColor="text1"/>
          <w:lang w:val="hy-AM"/>
        </w:rPr>
        <w:t>պահանջները</w:t>
      </w:r>
      <w:r w:rsidR="00A65E97" w:rsidRPr="00C90DEC">
        <w:rPr>
          <w:rFonts w:ascii="GHEA Grapalat" w:hAnsi="GHEA Grapalat"/>
          <w:noProof/>
          <w:color w:val="000000" w:themeColor="text1"/>
          <w:lang w:val="hy-AM"/>
        </w:rPr>
        <w:t>:</w:t>
      </w:r>
    </w:p>
    <w:p w:rsidR="00F53065" w:rsidRPr="00C90DEC" w:rsidRDefault="005D6D6D" w:rsidP="00C90DEC">
      <w:pPr>
        <w:shd w:val="clear" w:color="auto" w:fill="FFFFFF"/>
        <w:suppressAutoHyphens w:val="0"/>
        <w:spacing w:before="120" w:after="120"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 w:cs="Arial"/>
          <w:shd w:val="clear" w:color="auto" w:fill="FFFFFF"/>
          <w:lang w:val="hy-AM" w:eastAsia="ru-RU"/>
        </w:rPr>
        <w:t>7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օրվանից:</w:t>
      </w:r>
      <w:r w:rsidR="00F53065" w:rsidRPr="00C90DEC">
        <w:rPr>
          <w:rFonts w:ascii="Calibri" w:hAnsi="Calibri" w:cs="Calibri"/>
          <w:shd w:val="clear" w:color="auto" w:fill="FFFFFF"/>
          <w:lang w:val="hy-AM" w:eastAsia="ru-RU"/>
        </w:rPr>
        <w:t> </w:t>
      </w:r>
    </w:p>
    <w:p w:rsidR="00600C78" w:rsidRPr="00C90DEC" w:rsidRDefault="003260B4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p w:rsidR="00F16A1A" w:rsidRPr="00C90DEC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16A1A" w:rsidRPr="00F61F9B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F16A1A" w:rsidRPr="00F61F9B" w:rsidSect="00FB4556">
      <w:pgSz w:w="11906" w:h="16838"/>
      <w:pgMar w:top="567" w:right="849" w:bottom="284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ED2" w:rsidRDefault="00412ED2" w:rsidP="006F081C">
      <w:r>
        <w:separator/>
      </w:r>
    </w:p>
  </w:endnote>
  <w:endnote w:type="continuationSeparator" w:id="0">
    <w:p w:rsidR="00412ED2" w:rsidRDefault="00412ED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ED2" w:rsidRDefault="00412ED2" w:rsidP="006F081C">
      <w:r>
        <w:separator/>
      </w:r>
    </w:p>
  </w:footnote>
  <w:footnote w:type="continuationSeparator" w:id="0">
    <w:p w:rsidR="00412ED2" w:rsidRDefault="00412ED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D942CC"/>
    <w:multiLevelType w:val="hybridMultilevel"/>
    <w:tmpl w:val="02BAFED6"/>
    <w:lvl w:ilvl="0" w:tplc="565A11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FB0A9D"/>
    <w:multiLevelType w:val="hybridMultilevel"/>
    <w:tmpl w:val="A7B08840"/>
    <w:lvl w:ilvl="0" w:tplc="E25C97A2">
      <w:start w:val="1"/>
      <w:numFmt w:val="decimal"/>
      <w:lvlText w:val="%1."/>
      <w:lvlJc w:val="left"/>
      <w:pPr>
        <w:ind w:left="562" w:hanging="42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20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15"/>
  </w:num>
  <w:num w:numId="32">
    <w:abstractNumId w:val="28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1C55"/>
    <w:rsid w:val="001028DF"/>
    <w:rsid w:val="00107BBD"/>
    <w:rsid w:val="001111EA"/>
    <w:rsid w:val="00112B13"/>
    <w:rsid w:val="00114F07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76B02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50E9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383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682F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843A3"/>
    <w:rsid w:val="00390E9F"/>
    <w:rsid w:val="00391AD7"/>
    <w:rsid w:val="00392CA9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A0A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72D"/>
    <w:rsid w:val="00410E54"/>
    <w:rsid w:val="00412054"/>
    <w:rsid w:val="00412C98"/>
    <w:rsid w:val="00412ED2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580D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1DB4"/>
    <w:rsid w:val="00501F1D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19B2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0E8"/>
    <w:rsid w:val="005A512B"/>
    <w:rsid w:val="005A74DA"/>
    <w:rsid w:val="005B342C"/>
    <w:rsid w:val="005B3B77"/>
    <w:rsid w:val="005B7D33"/>
    <w:rsid w:val="005C3289"/>
    <w:rsid w:val="005C57CC"/>
    <w:rsid w:val="005C619D"/>
    <w:rsid w:val="005C70DF"/>
    <w:rsid w:val="005D084C"/>
    <w:rsid w:val="005D2151"/>
    <w:rsid w:val="005D263E"/>
    <w:rsid w:val="005D368F"/>
    <w:rsid w:val="005D6D6D"/>
    <w:rsid w:val="005E0544"/>
    <w:rsid w:val="005E0C6B"/>
    <w:rsid w:val="005E1D21"/>
    <w:rsid w:val="005E295D"/>
    <w:rsid w:val="005E2B62"/>
    <w:rsid w:val="005E3F44"/>
    <w:rsid w:val="005E44E7"/>
    <w:rsid w:val="005E54A5"/>
    <w:rsid w:val="005E5C2C"/>
    <w:rsid w:val="005F2397"/>
    <w:rsid w:val="00600C78"/>
    <w:rsid w:val="00601AAF"/>
    <w:rsid w:val="006035A1"/>
    <w:rsid w:val="00605871"/>
    <w:rsid w:val="00607174"/>
    <w:rsid w:val="00607D04"/>
    <w:rsid w:val="006115AA"/>
    <w:rsid w:val="00612760"/>
    <w:rsid w:val="006136C7"/>
    <w:rsid w:val="00615A0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93"/>
    <w:rsid w:val="006277A7"/>
    <w:rsid w:val="00627E9B"/>
    <w:rsid w:val="00631BAC"/>
    <w:rsid w:val="0063238C"/>
    <w:rsid w:val="006340B0"/>
    <w:rsid w:val="00641BAC"/>
    <w:rsid w:val="006428CD"/>
    <w:rsid w:val="00643669"/>
    <w:rsid w:val="00643726"/>
    <w:rsid w:val="006453AD"/>
    <w:rsid w:val="006457E1"/>
    <w:rsid w:val="00645B90"/>
    <w:rsid w:val="00646076"/>
    <w:rsid w:val="00646218"/>
    <w:rsid w:val="0064677E"/>
    <w:rsid w:val="006476F5"/>
    <w:rsid w:val="006478A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97A06"/>
    <w:rsid w:val="006A00D6"/>
    <w:rsid w:val="006A10CE"/>
    <w:rsid w:val="006A13A5"/>
    <w:rsid w:val="006A2DC5"/>
    <w:rsid w:val="006A3B0F"/>
    <w:rsid w:val="006A4EF7"/>
    <w:rsid w:val="006A5165"/>
    <w:rsid w:val="006A523E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4D8A"/>
    <w:rsid w:val="006E5A54"/>
    <w:rsid w:val="006E79FC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4A35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4682"/>
    <w:rsid w:val="0085514E"/>
    <w:rsid w:val="00855290"/>
    <w:rsid w:val="00855E73"/>
    <w:rsid w:val="0085642B"/>
    <w:rsid w:val="0085674D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7635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439F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5406"/>
    <w:rsid w:val="009E7DA5"/>
    <w:rsid w:val="009F00ED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1F8C"/>
    <w:rsid w:val="00A442DD"/>
    <w:rsid w:val="00A45622"/>
    <w:rsid w:val="00A46DC6"/>
    <w:rsid w:val="00A50F52"/>
    <w:rsid w:val="00A51649"/>
    <w:rsid w:val="00A54782"/>
    <w:rsid w:val="00A54A66"/>
    <w:rsid w:val="00A55798"/>
    <w:rsid w:val="00A57635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C9C"/>
    <w:rsid w:val="00AD602E"/>
    <w:rsid w:val="00AE0B43"/>
    <w:rsid w:val="00AE2AC3"/>
    <w:rsid w:val="00AE391E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40F"/>
    <w:rsid w:val="00B41FEF"/>
    <w:rsid w:val="00B44450"/>
    <w:rsid w:val="00B51B6E"/>
    <w:rsid w:val="00B5229E"/>
    <w:rsid w:val="00B53A76"/>
    <w:rsid w:val="00B55E59"/>
    <w:rsid w:val="00B60337"/>
    <w:rsid w:val="00B64A29"/>
    <w:rsid w:val="00B65B14"/>
    <w:rsid w:val="00B666C4"/>
    <w:rsid w:val="00B67980"/>
    <w:rsid w:val="00B71426"/>
    <w:rsid w:val="00B7272D"/>
    <w:rsid w:val="00B73D12"/>
    <w:rsid w:val="00B75EAF"/>
    <w:rsid w:val="00B7774A"/>
    <w:rsid w:val="00B809F0"/>
    <w:rsid w:val="00B80D87"/>
    <w:rsid w:val="00B8104F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667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0DEC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200D"/>
    <w:rsid w:val="00CC3146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129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38FB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3D9F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57B83"/>
    <w:rsid w:val="00D60F4C"/>
    <w:rsid w:val="00D629E9"/>
    <w:rsid w:val="00D6352E"/>
    <w:rsid w:val="00D64723"/>
    <w:rsid w:val="00D657EB"/>
    <w:rsid w:val="00D66939"/>
    <w:rsid w:val="00D701E3"/>
    <w:rsid w:val="00D71503"/>
    <w:rsid w:val="00D74382"/>
    <w:rsid w:val="00D74F72"/>
    <w:rsid w:val="00D81C78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3C16"/>
    <w:rsid w:val="00E177EB"/>
    <w:rsid w:val="00E21569"/>
    <w:rsid w:val="00E21C2A"/>
    <w:rsid w:val="00E23D3A"/>
    <w:rsid w:val="00E248FF"/>
    <w:rsid w:val="00E24AF8"/>
    <w:rsid w:val="00E26F61"/>
    <w:rsid w:val="00E310F2"/>
    <w:rsid w:val="00E331DA"/>
    <w:rsid w:val="00E34A06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AB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B4556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9A158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57635"/>
    <w:rPr>
      <w:rFonts w:ascii="Times New Roman" w:eastAsia="Times New Roman" w:hAnsi="Times New Roman"/>
      <w:sz w:val="24"/>
      <w:szCs w:val="24"/>
    </w:rPr>
  </w:style>
  <w:style w:type="character" w:customStyle="1" w:styleId="tojvnm2t">
    <w:name w:val="tojvnm2t"/>
    <w:basedOn w:val="DefaultParagraphFont"/>
    <w:rsid w:val="00647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124BC-D790-48FF-BA87-E749C2B41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https://mul2.gov.am/tasks/617685/oneclick/11Voroshman naxagic Shurnux.docx?token=c4abebdae76a4a4eae8e83ce6fd38e57</cp:keywords>
  <dc:description/>
  <cp:lastModifiedBy>Karen Antonyan</cp:lastModifiedBy>
  <cp:revision>2</cp:revision>
  <cp:lastPrinted>2022-04-07T08:04:00Z</cp:lastPrinted>
  <dcterms:created xsi:type="dcterms:W3CDTF">2022-05-20T12:19:00Z</dcterms:created>
  <dcterms:modified xsi:type="dcterms:W3CDTF">2022-05-20T12:19:00Z</dcterms:modified>
</cp:coreProperties>
</file>