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D5" w:rsidRPr="000253FF" w:rsidRDefault="00F95CD5" w:rsidP="00B4669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859B9" w:rsidRPr="000253FF" w:rsidRDefault="00F95CD5" w:rsidP="00B4669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t>«ԳՆՄԱՆ ԸՆԹԱՑԱԿԱՐԳԸ ՉԿԱՅԱՑԱԾ ՀԱՅՏԱՐԱՐԵԼՈՒ ԹՈՒՅԼՏՎՈՒԹՅՈՒՆ ՏԱԼՈՒ ՄԱՍԻՆ» ՀԱՅԱՍՏԱՆԻ  ՀԱՆՐԱՊԵՏՈՒԹՅԱՆ  ԿԱՌԱՎԱՐՈՒԹՅԱՆ ՈՐՈՇՄԱՆ ՆԱԽԱԳԾԻ ԸՆԴՈՒՆՄԱՆ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t>1. Կարգավորման ենթակա խնդիրը և իրավական ակտի ընդունման անհրաժեշտությունը</w:t>
      </w:r>
    </w:p>
    <w:p w:rsidR="00F668AC" w:rsidRPr="000253FF" w:rsidRDefault="00F668AC" w:rsidP="00B46693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sz w:val="24"/>
          <w:szCs w:val="24"/>
          <w:lang w:val="hy-AM"/>
        </w:rPr>
        <w:t>«Գնումների մասին» ՀՀ օրենքի 37-րդ հոդվածի 1-ին մասի 2-րդ կետի համաձայն գնման ընթացակարգը չկայացած է հայտարարվում, եթե դադարում է գոյություն ունենալ գնման պահանջը:</w:t>
      </w:r>
    </w:p>
    <w:p w:rsidR="00A33821" w:rsidRPr="000253FF" w:rsidRDefault="00D95359" w:rsidP="00B46693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sz w:val="24"/>
          <w:szCs w:val="24"/>
          <w:lang w:val="hy-AM"/>
        </w:rPr>
        <w:t>ՀՀ կառավարության 2017 թվականի մայիսի 4-ի N 526-Ն որոշման N 1 հավելվածի 58-րդ կետի համաձայն եթե գնման ընթացակարգի արդյունքում պայմանագիր չի կնքվում, ապա այդ ընթացակարգը չկայացած է հայտարարվում, և օրենքով սահմանված կարգով կազմակերպվում է գնման նոր ընթացակարգ: «Գնումների մասին» ՀՀ օրենքի 37-րդ հոդվածի 1-ին մասի 2-րդ կետի հիման վրա պետության կամ համայնքների կարիքների համար կազմակերպված գնման ընթացակարգը կարող է ամբողջությամբ կամ մասնակի չկայացած հայտարարվել՝ համապատասխանաբար Հայաստանի Հանրապետության կառավարության կամ համայնքի ավագանու, այլ պատվիրատուների դեպքում՝ ընդհանուր կառավարումն իրականացնող լիազորված մարմնի ղեկավարի, իսկ հիմնադրամների դեպքում՝ հոգաբարձուների խորհրդի որոշման հիման վրա:</w:t>
      </w:r>
    </w:p>
    <w:p w:rsidR="008859B9" w:rsidRPr="000253FF" w:rsidRDefault="008859B9" w:rsidP="00B46693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70C6F" w:rsidRPr="000253FF">
        <w:rPr>
          <w:rFonts w:ascii="GHEA Grapalat" w:hAnsi="GHEA Grapalat"/>
          <w:sz w:val="24"/>
          <w:szCs w:val="24"/>
          <w:lang w:val="hy-AM"/>
        </w:rPr>
        <w:t xml:space="preserve">պետական եկամուտների կոմիտեի կարիքների համար թվով 244 հատ ամբողջը մեկում համակարգիչների ձեռքբերման նպատակով 2022 թվականի 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C6F" w:rsidRPr="000253FF">
        <w:rPr>
          <w:rFonts w:ascii="GHEA Grapalat" w:hAnsi="GHEA Grapalat"/>
          <w:sz w:val="24"/>
          <w:szCs w:val="24"/>
          <w:lang w:val="hy-AM"/>
        </w:rPr>
        <w:t xml:space="preserve">մարտի 4-ին հայտարարվել է </w:t>
      </w:r>
      <w:r w:rsidR="00F61C5F" w:rsidRPr="000253FF">
        <w:rPr>
          <w:rFonts w:ascii="GHEA Grapalat" w:hAnsi="GHEA Grapalat"/>
          <w:sz w:val="24"/>
          <w:szCs w:val="24"/>
          <w:lang w:val="hy-AM"/>
        </w:rPr>
        <w:t>«</w:t>
      </w:r>
      <w:r w:rsidRPr="000253FF">
        <w:rPr>
          <w:rFonts w:ascii="GHEA Grapalat" w:hAnsi="GHEA Grapalat"/>
          <w:sz w:val="24"/>
          <w:szCs w:val="24"/>
          <w:lang w:val="hy-AM"/>
        </w:rPr>
        <w:t>ՊԵԿ-ԷԱՃԱՊՁԲ-22/005</w:t>
      </w:r>
      <w:r w:rsidR="00F61C5F" w:rsidRPr="000253FF">
        <w:rPr>
          <w:rFonts w:ascii="GHEA Grapalat" w:hAnsi="GHEA Grapalat"/>
          <w:sz w:val="24"/>
          <w:szCs w:val="24"/>
          <w:lang w:val="hy-AM"/>
        </w:rPr>
        <w:t>»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ծածկագրով </w:t>
      </w:r>
      <w:r w:rsidR="00F70C6F" w:rsidRPr="000253FF">
        <w:rPr>
          <w:rFonts w:ascii="GHEA Grapalat" w:hAnsi="GHEA Grapalat"/>
          <w:sz w:val="24"/>
          <w:szCs w:val="24"/>
          <w:lang w:val="hy-AM"/>
        </w:rPr>
        <w:t>գնման ընթացակարգ</w:t>
      </w:r>
      <w:r w:rsidR="00E37598" w:rsidRPr="000253FF">
        <w:rPr>
          <w:rFonts w:ascii="GHEA Grapalat" w:hAnsi="GHEA Grapalat"/>
          <w:sz w:val="24"/>
          <w:szCs w:val="24"/>
          <w:lang w:val="hy-AM"/>
        </w:rPr>
        <w:t>,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C6F" w:rsidRPr="000253FF">
        <w:rPr>
          <w:rFonts w:ascii="GHEA Grapalat" w:hAnsi="GHEA Grapalat"/>
          <w:sz w:val="24"/>
          <w:szCs w:val="24"/>
          <w:lang w:val="hy-AM"/>
        </w:rPr>
        <w:t xml:space="preserve">որի արդյունքում դեռևս գնման պայմանագիր չի կնքվել։ Սակայն նշված համակարգիչների ձեռքբերման անհրաժեշտությունն այլևս բացակայում է, 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քանի որ </w:t>
      </w:r>
      <w:r w:rsidRPr="000253FF">
        <w:rPr>
          <w:rFonts w:ascii="GHEA Grapalat" w:hAnsi="GHEA Grapalat"/>
          <w:sz w:val="24"/>
          <w:szCs w:val="24"/>
          <w:lang w:val="hy-AM"/>
        </w:rPr>
        <w:lastRenderedPageBreak/>
        <w:t>ՀՀ ՊԵԿ–ում իրականացվել է ներքին համակարգչային տեխնիկայի ռեսուրսների</w:t>
      </w:r>
      <w:r w:rsidR="00F70C6F" w:rsidRPr="000253FF">
        <w:rPr>
          <w:rFonts w:ascii="GHEA Grapalat" w:hAnsi="GHEA Grapalat"/>
          <w:sz w:val="24"/>
          <w:szCs w:val="24"/>
          <w:lang w:val="hy-AM"/>
        </w:rPr>
        <w:t xml:space="preserve"> վերագնահատում և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վերաբաշխում</w:t>
      </w:r>
      <w:r w:rsidR="00F70C6F" w:rsidRPr="000253FF">
        <w:rPr>
          <w:rFonts w:ascii="GHEA Grapalat" w:hAnsi="GHEA Grapalat"/>
          <w:sz w:val="24"/>
          <w:szCs w:val="24"/>
          <w:lang w:val="hy-AM"/>
        </w:rPr>
        <w:t>,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ինչի արդյունքում </w:t>
      </w:r>
      <w:r w:rsidR="00393634" w:rsidRPr="000253FF">
        <w:rPr>
          <w:rFonts w:ascii="GHEA Grapalat" w:hAnsi="GHEA Grapalat"/>
          <w:sz w:val="24"/>
          <w:szCs w:val="24"/>
          <w:lang w:val="hy-AM"/>
        </w:rPr>
        <w:t xml:space="preserve">նախկինում ձևավորված պահանջարկն (թվով 244 հատ)՝ համապատասխան ստորաբաժանումների գործառույթների իրականացման համար, 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ամբողջովին </w:t>
      </w:r>
      <w:r w:rsidR="00393634" w:rsidRPr="000253FF">
        <w:rPr>
          <w:rFonts w:ascii="GHEA Grapalat" w:hAnsi="GHEA Grapalat"/>
          <w:sz w:val="24"/>
          <w:szCs w:val="24"/>
          <w:lang w:val="hy-AM"/>
        </w:rPr>
        <w:t>բավարարվում է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ՀՀ ՊԵԿ –ում արդեն իսկ առկա համակարգչային տեխնիկայի </w:t>
      </w:r>
      <w:r w:rsidR="00393634" w:rsidRPr="000253FF">
        <w:rPr>
          <w:rFonts w:ascii="GHEA Grapalat" w:hAnsi="GHEA Grapalat"/>
          <w:sz w:val="24"/>
          <w:szCs w:val="24"/>
          <w:lang w:val="hy-AM"/>
        </w:rPr>
        <w:t>միջոց</w:t>
      </w:r>
      <w:r w:rsidR="00E37598" w:rsidRPr="000253FF">
        <w:rPr>
          <w:rFonts w:ascii="GHEA Grapalat" w:hAnsi="GHEA Grapalat"/>
          <w:sz w:val="24"/>
          <w:szCs w:val="24"/>
          <w:lang w:val="hy-AM"/>
        </w:rPr>
        <w:t>ով։</w:t>
      </w:r>
      <w:r w:rsidR="00CC2710" w:rsidRPr="000253FF">
        <w:rPr>
          <w:rFonts w:ascii="GHEA Grapalat" w:hAnsi="GHEA Grapalat"/>
          <w:sz w:val="24"/>
          <w:szCs w:val="24"/>
          <w:lang w:val="hy-AM"/>
        </w:rPr>
        <w:t xml:space="preserve"> Հետագայում համակարգչային </w:t>
      </w:r>
      <w:r w:rsidR="00393634" w:rsidRPr="000253FF">
        <w:rPr>
          <w:rFonts w:ascii="GHEA Grapalat" w:hAnsi="GHEA Grapalat"/>
          <w:sz w:val="24"/>
          <w:szCs w:val="24"/>
          <w:lang w:val="hy-AM"/>
        </w:rPr>
        <w:t>նոր տեխ</w:t>
      </w:r>
      <w:r w:rsidR="00CC2710" w:rsidRPr="000253FF">
        <w:rPr>
          <w:rFonts w:ascii="GHEA Grapalat" w:hAnsi="GHEA Grapalat"/>
          <w:sz w:val="24"/>
          <w:szCs w:val="24"/>
          <w:lang w:val="hy-AM"/>
        </w:rPr>
        <w:t>նիկա</w:t>
      </w:r>
      <w:r w:rsidR="00393634" w:rsidRPr="000253FF">
        <w:rPr>
          <w:rFonts w:ascii="GHEA Grapalat" w:hAnsi="GHEA Grapalat"/>
          <w:sz w:val="24"/>
          <w:szCs w:val="24"/>
          <w:lang w:val="hy-AM"/>
        </w:rPr>
        <w:t xml:space="preserve"> ձեռքբերելու անհրաժեշտություն առաջանալու դեպքում կկազմվի կոնկրետ տվյալ ստորաբաժանումներին վերապահված գործառույթների իրականացման համար համապատասխան և այդ կարիքից բխող բնութագրերով համակարգիչների տեխնիկական բնութագիր և կկազմակերպվի համապատասխան գնման գործընթաց։</w:t>
      </w:r>
    </w:p>
    <w:p w:rsidR="00393634" w:rsidRPr="000253FF" w:rsidRDefault="00393634" w:rsidP="00B4669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sz w:val="24"/>
          <w:szCs w:val="24"/>
          <w:lang w:val="hy-AM"/>
        </w:rPr>
        <w:t xml:space="preserve">Այսինքն, </w:t>
      </w:r>
      <w:r w:rsidR="00E73C13" w:rsidRPr="000253FF">
        <w:rPr>
          <w:rFonts w:ascii="GHEA Grapalat" w:hAnsi="GHEA Grapalat"/>
          <w:sz w:val="24"/>
          <w:szCs w:val="24"/>
          <w:lang w:val="hy-AM"/>
        </w:rPr>
        <w:t xml:space="preserve">դադարել է գոյություն ունենալ գնման պահանջը․ 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հիշյալ ծածկագրով գնման ընթացակարգի արդյունքում ձեռքբերվող </w:t>
      </w:r>
      <w:r w:rsidR="00E73C13" w:rsidRPr="000253FF">
        <w:rPr>
          <w:rFonts w:ascii="GHEA Grapalat" w:hAnsi="GHEA Grapalat"/>
          <w:sz w:val="24"/>
          <w:szCs w:val="24"/>
          <w:lang w:val="hy-AM"/>
        </w:rPr>
        <w:t>համակարգիչներն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այլևս չեն բխում պատվիրատուի կարիքներից</w:t>
      </w:r>
      <w:r w:rsidR="00E73C13" w:rsidRPr="000253FF">
        <w:rPr>
          <w:rFonts w:ascii="GHEA Grapalat" w:hAnsi="GHEA Grapalat"/>
          <w:sz w:val="24"/>
          <w:szCs w:val="24"/>
          <w:lang w:val="hy-AM"/>
        </w:rPr>
        <w:t>, անհրաժեշտություն չեն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E73C13" w:rsidRPr="000253FF">
        <w:rPr>
          <w:rFonts w:ascii="GHEA Grapalat" w:hAnsi="GHEA Grapalat"/>
          <w:sz w:val="24"/>
          <w:szCs w:val="24"/>
          <w:lang w:val="hy-AM"/>
        </w:rPr>
        <w:t xml:space="preserve"> այդպիսի գնումը չի</w:t>
      </w:r>
      <w:r w:rsidRPr="000253FF">
        <w:rPr>
          <w:rFonts w:ascii="GHEA Grapalat" w:hAnsi="GHEA Grapalat"/>
          <w:sz w:val="24"/>
          <w:szCs w:val="24"/>
          <w:lang w:val="hy-AM"/>
        </w:rPr>
        <w:t xml:space="preserve"> կարող համարվել արդյունավետ, օգտավետ և տնտեսող</w:t>
      </w:r>
      <w:r w:rsidR="00E73C13" w:rsidRPr="000253FF">
        <w:rPr>
          <w:rFonts w:ascii="GHEA Grapalat" w:hAnsi="GHEA Grapalat"/>
          <w:sz w:val="24"/>
          <w:szCs w:val="24"/>
          <w:lang w:val="hy-AM"/>
        </w:rPr>
        <w:t>։</w:t>
      </w:r>
    </w:p>
    <w:p w:rsidR="00042282" w:rsidRPr="000253FF" w:rsidRDefault="007C2F35" w:rsidP="00B4669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sz w:val="24"/>
          <w:szCs w:val="24"/>
          <w:lang w:val="hy-AM"/>
        </w:rPr>
        <w:t>Ելնելով</w:t>
      </w:r>
      <w:r w:rsidR="00E73C13" w:rsidRPr="000253F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E73C13" w:rsidRPr="000253FF">
        <w:rPr>
          <w:rFonts w:ascii="GHEA Grapalat" w:hAnsi="GHEA Grapalat"/>
          <w:sz w:val="24"/>
          <w:szCs w:val="24"/>
          <w:lang w:val="hy-AM"/>
        </w:rPr>
        <w:t>վերոգրյալ</w:t>
      </w:r>
      <w:r w:rsidRPr="000253FF"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 w:rsidR="00E73C13" w:rsidRPr="000253F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D6821" w:rsidRPr="000253FF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E73C13" w:rsidRPr="000253FF">
        <w:rPr>
          <w:rFonts w:ascii="GHEA Grapalat" w:hAnsi="GHEA Grapalat"/>
          <w:sz w:val="24"/>
          <w:szCs w:val="24"/>
          <w:lang w:val="hy-AM"/>
        </w:rPr>
        <w:t>ՀՀ ՊԵԿ կարիքների համար</w:t>
      </w:r>
      <w:r w:rsidR="00F61C5F" w:rsidRPr="000253FF">
        <w:rPr>
          <w:rFonts w:ascii="GHEA Grapalat" w:hAnsi="GHEA Grapalat"/>
          <w:sz w:val="24"/>
          <w:szCs w:val="24"/>
          <w:lang w:val="hy-AM"/>
        </w:rPr>
        <w:t xml:space="preserve"> «ՊԵԿ-ԷԱՃԱՊՁԲ-22/005» </w:t>
      </w:r>
      <w:proofErr w:type="spellStart"/>
      <w:r w:rsidR="00F61C5F" w:rsidRPr="000253FF">
        <w:rPr>
          <w:rFonts w:ascii="GHEA Grapalat" w:hAnsi="GHEA Grapalat"/>
          <w:sz w:val="24"/>
          <w:szCs w:val="24"/>
          <w:lang w:val="hy-AM"/>
        </w:rPr>
        <w:t>ծածկագրով</w:t>
      </w:r>
      <w:proofErr w:type="spellEnd"/>
      <w:r w:rsidR="00F61C5F" w:rsidRPr="000253FF">
        <w:rPr>
          <w:rFonts w:ascii="GHEA Grapalat" w:hAnsi="GHEA Grapalat"/>
          <w:sz w:val="24"/>
          <w:szCs w:val="24"/>
          <w:lang w:val="hy-AM"/>
        </w:rPr>
        <w:t xml:space="preserve"> հայտարարված գնման ընթացակարգը</w:t>
      </w:r>
      <w:r w:rsidR="00ED6821" w:rsidRPr="000253FF">
        <w:rPr>
          <w:rFonts w:ascii="GHEA Grapalat" w:hAnsi="GHEA Grapalat"/>
          <w:sz w:val="24"/>
          <w:szCs w:val="24"/>
          <w:lang w:val="hy-AM"/>
        </w:rPr>
        <w:t xml:space="preserve"> չկայացած հայտարարելու անհրաժեշտությունը` մշակվել է «Գնման ընթացակարգը չկայացած հայտարարելու թույլտվություն տալու մասին» Հայաստանի  Հանրապետության  կառավարության որոշման նախագիծ</w:t>
      </w:r>
      <w:r w:rsidR="00F61C5F" w:rsidRPr="000253FF">
        <w:rPr>
          <w:rFonts w:ascii="GHEA Grapalat" w:hAnsi="GHEA Grapalat"/>
          <w:sz w:val="24"/>
          <w:szCs w:val="24"/>
          <w:lang w:val="hy-AM"/>
        </w:rPr>
        <w:t>։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t>2. Կարգավորման նպատակը և բնույթը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B03BFD" w:rsidRPr="000253FF">
        <w:rPr>
          <w:rFonts w:ascii="GHEA Grapalat" w:hAnsi="GHEA Grapalat"/>
          <w:sz w:val="24"/>
          <w:szCs w:val="24"/>
          <w:lang w:val="hy-AM"/>
        </w:rPr>
        <w:t xml:space="preserve">«Գնումների մասին» ՀՀ օրենքի 37-րդ հոդվածի 1-ին մասի 2-րդ կետը և ՀՀ կառավարության 2017 թվականի մայիսի 4-ի N 526-Ն որոշման N 1 հավելվածի 58-րդ կետը՝ անհրաժեշտություն է առաջացել ՀՀ կառավարության համապատասխան որոշման հիման վրա թույլատրել չկայացած հայտարարել ՀՀ ՊԵԿ կարիքների համար «ՊԵԿ-ԷԱՃԱՊՁԲ-22/005» </w:t>
      </w:r>
      <w:proofErr w:type="spellStart"/>
      <w:r w:rsidR="00B03BFD" w:rsidRPr="000253FF">
        <w:rPr>
          <w:rFonts w:ascii="GHEA Grapalat" w:hAnsi="GHEA Grapalat"/>
          <w:sz w:val="24"/>
          <w:szCs w:val="24"/>
          <w:lang w:val="hy-AM"/>
        </w:rPr>
        <w:t>ծածկագրով</w:t>
      </w:r>
      <w:proofErr w:type="spellEnd"/>
      <w:r w:rsidR="00B03BFD" w:rsidRPr="000253FF">
        <w:rPr>
          <w:rFonts w:ascii="GHEA Grapalat" w:hAnsi="GHEA Grapalat"/>
          <w:sz w:val="24"/>
          <w:szCs w:val="24"/>
          <w:lang w:val="hy-AM"/>
        </w:rPr>
        <w:t xml:space="preserve"> հայտարարված գնման ընթացակարգը։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lastRenderedPageBreak/>
        <w:t>3. Նախագծի մշակման գործընթացում ներգրավված ինստիտուտները և անձինք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Հանրապետության պետական եկամուտների կոմիտեի կողմից: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sz w:val="24"/>
          <w:szCs w:val="24"/>
          <w:lang w:val="hy-AM"/>
        </w:rPr>
        <w:t>Նախագծի ընդունման արդյունքում կապահովվի</w:t>
      </w:r>
      <w:r w:rsidR="00837A37" w:rsidRPr="000253FF">
        <w:rPr>
          <w:rFonts w:ascii="GHEA Grapalat" w:hAnsi="GHEA Grapalat"/>
          <w:sz w:val="24"/>
          <w:szCs w:val="24"/>
          <w:lang w:val="hy-AM"/>
        </w:rPr>
        <w:t xml:space="preserve"> ՀՀ կառավարության համապատասխան որոշման հիման վրա ՀՀ ՊԵԿ կարիքների համար «ՊԵԿ-ԷԱՃԱՊՁԲ-22/005» </w:t>
      </w:r>
      <w:proofErr w:type="spellStart"/>
      <w:r w:rsidR="00837A37" w:rsidRPr="000253FF">
        <w:rPr>
          <w:rFonts w:ascii="GHEA Grapalat" w:hAnsi="GHEA Grapalat"/>
          <w:sz w:val="24"/>
          <w:szCs w:val="24"/>
          <w:lang w:val="hy-AM"/>
        </w:rPr>
        <w:t>ծածկագրով</w:t>
      </w:r>
      <w:proofErr w:type="spellEnd"/>
      <w:r w:rsidR="00837A37" w:rsidRPr="000253FF">
        <w:rPr>
          <w:rFonts w:ascii="GHEA Grapalat" w:hAnsi="GHEA Grapalat"/>
          <w:sz w:val="24"/>
          <w:szCs w:val="24"/>
          <w:lang w:val="hy-AM"/>
        </w:rPr>
        <w:t xml:space="preserve"> հայտարարված գնման ընթացակարգը չկայացած հայտարարելը</w:t>
      </w:r>
      <w:r w:rsidRPr="000253FF">
        <w:rPr>
          <w:rFonts w:ascii="GHEA Grapalat" w:hAnsi="GHEA Grapalat"/>
          <w:sz w:val="24"/>
          <w:szCs w:val="24"/>
          <w:lang w:val="hy-AM"/>
        </w:rPr>
        <w:t>: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t>5. Այլ տեղեկություններ</w:t>
      </w:r>
    </w:p>
    <w:p w:rsidR="00042282" w:rsidRPr="000253FF" w:rsidRDefault="00837A37" w:rsidP="00B4669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53FF">
        <w:rPr>
          <w:rFonts w:ascii="GHEA Grapalat" w:hAnsi="GHEA Grapalat"/>
          <w:bCs/>
          <w:sz w:val="24"/>
          <w:szCs w:val="24"/>
          <w:lang w:val="hy-AM"/>
        </w:rPr>
        <w:t>«Գնման ընթացակարգը չկայացած հայտարարելու թույլտվություն տալու մասին» Հայաստանի  Հանրապետության  կառավարության որոշման</w:t>
      </w:r>
      <w:r w:rsidR="00042282" w:rsidRPr="000253FF">
        <w:rPr>
          <w:rFonts w:ascii="GHEA Grapalat" w:hAnsi="GHEA Grapalat"/>
          <w:bCs/>
          <w:sz w:val="24"/>
          <w:szCs w:val="24"/>
          <w:lang w:val="hy-AM"/>
        </w:rPr>
        <w:t xml:space="preserve"> նախագծի </w:t>
      </w:r>
      <w:r w:rsidR="00042282" w:rsidRPr="000253FF">
        <w:rPr>
          <w:rFonts w:ascii="GHEA Grapalat" w:hAnsi="GHEA Grapalat"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և ծախսերի ավելացում կամ նվազեցում չի նախատեսվում:  </w:t>
      </w: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042282" w:rsidRPr="000253FF" w:rsidRDefault="00042282" w:rsidP="00B46693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lastRenderedPageBreak/>
        <w:t>ՏԵՂ</w:t>
      </w:r>
      <w:bookmarkStart w:id="0" w:name="_GoBack"/>
      <w:bookmarkEnd w:id="0"/>
      <w:r w:rsidRPr="000253FF">
        <w:rPr>
          <w:rFonts w:ascii="GHEA Grapalat" w:hAnsi="GHEA Grapalat"/>
          <w:b/>
          <w:sz w:val="24"/>
          <w:szCs w:val="24"/>
          <w:lang w:val="hy-AM"/>
        </w:rPr>
        <w:t>ԵԿԱՆՔ</w:t>
      </w:r>
    </w:p>
    <w:p w:rsidR="00042282" w:rsidRPr="000253FF" w:rsidRDefault="00CD56DF" w:rsidP="00B46693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53FF">
        <w:rPr>
          <w:rFonts w:ascii="GHEA Grapalat" w:hAnsi="GHEA Grapalat"/>
          <w:b/>
          <w:sz w:val="24"/>
          <w:szCs w:val="24"/>
          <w:lang w:val="hy-AM"/>
        </w:rPr>
        <w:t>«ԳՆՄԱՆ ԸՆԹԱՑԱԿԱՐԳԸ ՉԿԱՅԱՑԱԾ ՀԱՅՏԱՐԱՐԵԼՈՒ ԹՈՒՅԼՏՎՈՒԹՅՈՒՆ ՏԱԼՈՒ ՄԱՍԻՆ» ՀԱՅԱՍՏԱՆԻ  ՀԱՆՐԱՊԵՏՈՒԹՅԱՆ  ԿԱՌԱՎԱՐՈՒԹՅԱՆ ՈՐՈՇՄԱՆ ՆԱԽԱԳԾԻ</w:t>
      </w:r>
      <w:r w:rsidR="00042282" w:rsidRPr="000253FF">
        <w:rPr>
          <w:rFonts w:ascii="GHEA Grapalat" w:hAnsi="GHEA Grapalat"/>
          <w:b/>
          <w:sz w:val="24"/>
          <w:szCs w:val="24"/>
          <w:lang w:val="hy-AM"/>
        </w:rPr>
        <w:t xml:space="preserve"> ԸՆԴՈՒՆՄԱՆ ԿԱՊԱԿՑՈՒԹՅԱՄԲ ԱՅԼ ՆՈՐՄԱՏԻՎ ԻՐԱՎԱԿԱՆ ԱԿՏԵՐԻ ԸՆԴՈՒՆՄԱՆ ԱՆՀՐԱԺԵՇՏՈՒԹՅԱՆ ՄԱՍԻՆ</w:t>
      </w:r>
    </w:p>
    <w:p w:rsidR="00E73C13" w:rsidRPr="000253FF" w:rsidRDefault="00CD56DF" w:rsidP="00B46693">
      <w:pPr>
        <w:spacing w:after="0" w:line="360" w:lineRule="auto"/>
        <w:ind w:firstLine="567"/>
        <w:jc w:val="both"/>
        <w:rPr>
          <w:rFonts w:ascii="Sylfaen" w:hAnsi="Sylfaen"/>
          <w:sz w:val="24"/>
          <w:szCs w:val="24"/>
          <w:lang w:val="hy-AM"/>
        </w:rPr>
      </w:pPr>
      <w:r w:rsidRPr="000253FF">
        <w:rPr>
          <w:rFonts w:ascii="GHEA Grapalat" w:hAnsi="GHEA Grapalat"/>
          <w:bCs/>
          <w:sz w:val="24"/>
          <w:szCs w:val="24"/>
          <w:lang w:val="hy-AM"/>
        </w:rPr>
        <w:t xml:space="preserve">Գնման ընթացակարգը չկայացած հայտարարելու թույլտվություն տալու մասին» </w:t>
      </w:r>
      <w:r w:rsidR="00042282" w:rsidRPr="000253FF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որոշման նախագծ</w:t>
      </w:r>
      <w:r w:rsidR="00042282" w:rsidRPr="000253FF">
        <w:rPr>
          <w:rFonts w:ascii="GHEA Grapalat" w:hAnsi="GHEA Grapalat"/>
          <w:sz w:val="24"/>
          <w:szCs w:val="24"/>
          <w:lang w:val="hy-AM"/>
        </w:rPr>
        <w:t>ի  ընդունման կապակցությամբ այլ նորմատիվ իրավական ակտեր ընդունելու անհրաժեշտություն չկա:</w:t>
      </w:r>
      <w:r w:rsidR="00E73C13" w:rsidRPr="000253FF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E73C13" w:rsidRPr="000253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0C3"/>
    <w:rsid w:val="0000590D"/>
    <w:rsid w:val="00022003"/>
    <w:rsid w:val="000253FF"/>
    <w:rsid w:val="000345FD"/>
    <w:rsid w:val="00042282"/>
    <w:rsid w:val="000B3C28"/>
    <w:rsid w:val="000E7CF3"/>
    <w:rsid w:val="000F4108"/>
    <w:rsid w:val="000F6559"/>
    <w:rsid w:val="00193C7D"/>
    <w:rsid w:val="00196138"/>
    <w:rsid w:val="001F388C"/>
    <w:rsid w:val="0020069A"/>
    <w:rsid w:val="00207110"/>
    <w:rsid w:val="00261FD3"/>
    <w:rsid w:val="00263D36"/>
    <w:rsid w:val="002B657B"/>
    <w:rsid w:val="002F2DCD"/>
    <w:rsid w:val="002F554A"/>
    <w:rsid w:val="00362647"/>
    <w:rsid w:val="00390E09"/>
    <w:rsid w:val="00393634"/>
    <w:rsid w:val="003D5523"/>
    <w:rsid w:val="00421E36"/>
    <w:rsid w:val="00486B0B"/>
    <w:rsid w:val="004F3E53"/>
    <w:rsid w:val="006770AF"/>
    <w:rsid w:val="006F6CE7"/>
    <w:rsid w:val="007211B0"/>
    <w:rsid w:val="00762773"/>
    <w:rsid w:val="007673EE"/>
    <w:rsid w:val="007753B9"/>
    <w:rsid w:val="007C2F35"/>
    <w:rsid w:val="007E4BCD"/>
    <w:rsid w:val="00835D82"/>
    <w:rsid w:val="00837A37"/>
    <w:rsid w:val="008859B9"/>
    <w:rsid w:val="008D6A3A"/>
    <w:rsid w:val="00933D9E"/>
    <w:rsid w:val="009562DA"/>
    <w:rsid w:val="009F11D3"/>
    <w:rsid w:val="00A31873"/>
    <w:rsid w:val="00A33821"/>
    <w:rsid w:val="00A858C5"/>
    <w:rsid w:val="00AC49AD"/>
    <w:rsid w:val="00B03BFD"/>
    <w:rsid w:val="00B46693"/>
    <w:rsid w:val="00B8121E"/>
    <w:rsid w:val="00BD5E51"/>
    <w:rsid w:val="00BE3286"/>
    <w:rsid w:val="00C05766"/>
    <w:rsid w:val="00C05CDB"/>
    <w:rsid w:val="00C9735D"/>
    <w:rsid w:val="00CC05AA"/>
    <w:rsid w:val="00CC2710"/>
    <w:rsid w:val="00CD56DF"/>
    <w:rsid w:val="00D320C3"/>
    <w:rsid w:val="00D667AD"/>
    <w:rsid w:val="00D95359"/>
    <w:rsid w:val="00DB42B2"/>
    <w:rsid w:val="00DD2F92"/>
    <w:rsid w:val="00DE4B31"/>
    <w:rsid w:val="00E32469"/>
    <w:rsid w:val="00E37598"/>
    <w:rsid w:val="00E73C13"/>
    <w:rsid w:val="00E9396A"/>
    <w:rsid w:val="00ED6821"/>
    <w:rsid w:val="00EE367B"/>
    <w:rsid w:val="00F61C5F"/>
    <w:rsid w:val="00F668AC"/>
    <w:rsid w:val="00F70C6F"/>
    <w:rsid w:val="00F95CD5"/>
    <w:rsid w:val="00FA741A"/>
    <w:rsid w:val="00FB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88F0E4-F587-4712-84D6-62E1B7B5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68A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Mariam Ilanjyan</cp:lastModifiedBy>
  <cp:revision>15</cp:revision>
  <dcterms:created xsi:type="dcterms:W3CDTF">2022-05-20T09:51:00Z</dcterms:created>
  <dcterms:modified xsi:type="dcterms:W3CDTF">2022-05-23T08:09:00Z</dcterms:modified>
</cp:coreProperties>
</file>