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6E9" w:rsidRPr="008C2575" w:rsidRDefault="00DC76E9" w:rsidP="008C2575">
      <w:pPr>
        <w:shd w:val="clear" w:color="auto" w:fill="FFFFFF"/>
        <w:spacing w:after="0" w:line="360" w:lineRule="auto"/>
        <w:jc w:val="right"/>
        <w:rPr>
          <w:rFonts w:ascii="GHEA Grapalat" w:eastAsia="Times New Roman" w:hAnsi="GHEA Grapalat" w:cs="Times New Roman"/>
          <w:b/>
          <w:bCs/>
          <w:color w:val="000000"/>
          <w:sz w:val="24"/>
          <w:szCs w:val="24"/>
          <w:lang w:val="hy-AM"/>
        </w:rPr>
      </w:pPr>
      <w:bookmarkStart w:id="0" w:name="_GoBack"/>
      <w:r w:rsidRPr="008C2575">
        <w:rPr>
          <w:rFonts w:ascii="GHEA Grapalat" w:eastAsia="Times New Roman" w:hAnsi="GHEA Grapalat" w:cs="Times New Roman"/>
          <w:b/>
          <w:bCs/>
          <w:color w:val="000000"/>
          <w:sz w:val="24"/>
          <w:szCs w:val="24"/>
          <w:lang w:val="hy-AM"/>
        </w:rPr>
        <w:t>ՆԱԽԱԳԻԾ</w:t>
      </w:r>
    </w:p>
    <w:p w:rsidR="00DC76E9" w:rsidRPr="008C2575" w:rsidRDefault="00DC76E9" w:rsidP="008C2575">
      <w:pPr>
        <w:shd w:val="clear" w:color="auto" w:fill="FFFFFF"/>
        <w:spacing w:after="0" w:line="360" w:lineRule="auto"/>
        <w:jc w:val="center"/>
        <w:rPr>
          <w:rFonts w:ascii="GHEA Grapalat" w:eastAsia="Times New Roman" w:hAnsi="GHEA Grapalat" w:cs="Times New Roman"/>
          <w:b/>
          <w:bCs/>
          <w:color w:val="000000"/>
          <w:sz w:val="24"/>
          <w:szCs w:val="24"/>
          <w:lang w:val="hy-AM"/>
        </w:rPr>
      </w:pP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rPr>
        <w:t>ՀԱՅԱՍՏԱՆԻ ՀԱՆՐԱՊԵՏՈՒԹՅԱՆ ԿԱՌԱՎԱՐՈՒԹՅՈՒՆ</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rPr>
        <w:t>Ո Ր Ո Շ ՈՒ Մ</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2022 թվականի N -Ն</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rPr>
        <w:t>ՀԱՅԱՍՏԱՆԻ ՀԱՆՐԱՊԵՏՈՒԹՅԱՆ ՏԱՐԱԾՔ ՆԵՐՄՈՒԾՎՈՂ</w:t>
      </w:r>
      <w:r w:rsidR="00592D6D" w:rsidRPr="008C2575">
        <w:rPr>
          <w:rFonts w:ascii="GHEA Grapalat" w:eastAsia="Times New Roman" w:hAnsi="GHEA Grapalat" w:cs="Times New Roman"/>
          <w:b/>
          <w:bCs/>
          <w:color w:val="000000"/>
          <w:sz w:val="24"/>
          <w:szCs w:val="24"/>
          <w:lang w:val="hy-AM"/>
        </w:rPr>
        <w:t xml:space="preserve"> ՍԵՐՈՒՑՔԱՅԻՆ</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Times New Roman"/>
          <w:b/>
          <w:bCs/>
          <w:color w:val="000000"/>
          <w:sz w:val="24"/>
          <w:szCs w:val="24"/>
          <w:lang w:val="hy-AM"/>
        </w:rPr>
        <w:t xml:space="preserve">ԿԱՐԱԳԻ </w:t>
      </w:r>
      <w:r w:rsidRPr="008C2575">
        <w:rPr>
          <w:rFonts w:ascii="GHEA Grapalat" w:eastAsia="Times New Roman" w:hAnsi="GHEA Grapalat" w:cs="Times New Roman"/>
          <w:b/>
          <w:bCs/>
          <w:color w:val="000000"/>
          <w:sz w:val="24"/>
          <w:szCs w:val="24"/>
        </w:rPr>
        <w:t xml:space="preserve">ՆԿԱՏՄԱՄԲ ՍԱԿԱԳՆԱՅԻՆ </w:t>
      </w:r>
      <w:r w:rsidR="009A64A3" w:rsidRPr="008C2575">
        <w:rPr>
          <w:rFonts w:ascii="GHEA Grapalat" w:eastAsia="Times New Roman" w:hAnsi="GHEA Grapalat" w:cs="Times New Roman"/>
          <w:b/>
          <w:bCs/>
          <w:color w:val="000000"/>
          <w:sz w:val="24"/>
          <w:szCs w:val="24"/>
          <w:lang w:val="hy-AM"/>
        </w:rPr>
        <w:t>ԱՐՏՈՆՈՒԹՅՈՒՆ</w:t>
      </w:r>
      <w:r w:rsidRPr="008C2575">
        <w:rPr>
          <w:rFonts w:ascii="GHEA Grapalat" w:eastAsia="Times New Roman" w:hAnsi="GHEA Grapalat" w:cs="Times New Roman"/>
          <w:b/>
          <w:bCs/>
          <w:color w:val="000000"/>
          <w:sz w:val="24"/>
          <w:szCs w:val="24"/>
        </w:rPr>
        <w:t xml:space="preserve"> ԿԻՐԱՌԵԼՈՒ ՄԱՍԻՆ</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Ղեկավարվելով</w:t>
      </w:r>
      <w:r w:rsidR="00C94D97"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Times New Roman"/>
          <w:color w:val="000000"/>
          <w:sz w:val="24"/>
          <w:szCs w:val="24"/>
        </w:rPr>
        <w:t xml:space="preserve">«Առևտրի և ծառայությունների մասին» օրենքի 2.1-ին հոդվածով և Եվրասիական տնտեսական հանձնաժողովի </w:t>
      </w:r>
      <w:r w:rsidRPr="008C2575">
        <w:rPr>
          <w:rFonts w:ascii="GHEA Grapalat" w:eastAsia="Times New Roman" w:hAnsi="GHEA Grapalat" w:cs="Times New Roman"/>
          <w:color w:val="000000"/>
          <w:sz w:val="24"/>
          <w:szCs w:val="24"/>
          <w:lang w:val="hy-AM"/>
        </w:rPr>
        <w:t>Խորհրդի</w:t>
      </w:r>
      <w:r w:rsidRPr="008C2575">
        <w:rPr>
          <w:rFonts w:ascii="GHEA Grapalat" w:eastAsia="Times New Roman" w:hAnsi="GHEA Grapalat" w:cs="Times New Roman"/>
          <w:color w:val="000000"/>
          <w:sz w:val="24"/>
          <w:szCs w:val="24"/>
        </w:rPr>
        <w:t xml:space="preserve"> 202</w:t>
      </w:r>
      <w:r w:rsidRPr="008C2575">
        <w:rPr>
          <w:rFonts w:ascii="GHEA Grapalat" w:eastAsia="Times New Roman" w:hAnsi="GHEA Grapalat" w:cs="Times New Roman"/>
          <w:color w:val="000000"/>
          <w:sz w:val="24"/>
          <w:szCs w:val="24"/>
          <w:lang w:val="hy-AM"/>
        </w:rPr>
        <w:t>2</w:t>
      </w:r>
      <w:r w:rsidRPr="008C2575">
        <w:rPr>
          <w:rFonts w:ascii="GHEA Grapalat" w:eastAsia="Times New Roman" w:hAnsi="GHEA Grapalat" w:cs="Times New Roman"/>
          <w:color w:val="000000"/>
          <w:sz w:val="24"/>
          <w:szCs w:val="24"/>
        </w:rPr>
        <w:t xml:space="preserve"> թվականի </w:t>
      </w:r>
      <w:r w:rsidRPr="008C2575">
        <w:rPr>
          <w:rFonts w:ascii="GHEA Grapalat" w:eastAsia="Times New Roman" w:hAnsi="GHEA Grapalat" w:cs="Times New Roman"/>
          <w:color w:val="000000"/>
          <w:sz w:val="24"/>
          <w:szCs w:val="24"/>
          <w:lang w:val="hy-AM"/>
        </w:rPr>
        <w:t>ապրիլի</w:t>
      </w:r>
      <w:r w:rsidRPr="008C2575">
        <w:rPr>
          <w:rFonts w:ascii="GHEA Grapalat" w:eastAsia="Times New Roman" w:hAnsi="GHEA Grapalat" w:cs="Times New Roman"/>
          <w:color w:val="000000"/>
          <w:sz w:val="24"/>
          <w:szCs w:val="24"/>
        </w:rPr>
        <w:t xml:space="preserve"> 1</w:t>
      </w:r>
      <w:r w:rsidR="008561A0" w:rsidRPr="008C2575">
        <w:rPr>
          <w:rFonts w:ascii="GHEA Grapalat" w:eastAsia="Times New Roman" w:hAnsi="GHEA Grapalat" w:cs="Times New Roman"/>
          <w:color w:val="000000"/>
          <w:sz w:val="24"/>
          <w:szCs w:val="24"/>
        </w:rPr>
        <w:t>5</w:t>
      </w:r>
      <w:r w:rsidRPr="008C2575">
        <w:rPr>
          <w:rFonts w:ascii="GHEA Grapalat" w:eastAsia="Times New Roman" w:hAnsi="GHEA Grapalat" w:cs="Times New Roman"/>
          <w:color w:val="000000"/>
          <w:sz w:val="24"/>
          <w:szCs w:val="24"/>
        </w:rPr>
        <w:t>-ի N</w:t>
      </w:r>
      <w:r w:rsidR="008561A0" w:rsidRPr="008C2575">
        <w:rPr>
          <w:rFonts w:ascii="GHEA Grapalat" w:eastAsia="Times New Roman" w:hAnsi="GHEA Grapalat" w:cs="Times New Roman"/>
          <w:color w:val="000000"/>
          <w:sz w:val="24"/>
          <w:szCs w:val="24"/>
        </w:rPr>
        <w:t>58</w:t>
      </w:r>
      <w:r w:rsidRPr="008C2575">
        <w:rPr>
          <w:rFonts w:ascii="GHEA Grapalat" w:eastAsia="Times New Roman" w:hAnsi="GHEA Grapalat" w:cs="Times New Roman"/>
          <w:color w:val="000000"/>
          <w:sz w:val="24"/>
          <w:szCs w:val="24"/>
        </w:rPr>
        <w:t xml:space="preserve"> որոշմա</w:t>
      </w:r>
      <w:r w:rsidR="003743D2" w:rsidRPr="008C2575">
        <w:rPr>
          <w:rFonts w:ascii="GHEA Grapalat" w:eastAsia="Times New Roman" w:hAnsi="GHEA Grapalat" w:cs="Times New Roman"/>
          <w:color w:val="000000"/>
          <w:sz w:val="24"/>
          <w:szCs w:val="24"/>
          <w:lang w:val="hy-AM"/>
        </w:rPr>
        <w:t>ն դրույթներով</w:t>
      </w:r>
      <w:r w:rsidRPr="008C2575">
        <w:rPr>
          <w:rFonts w:ascii="GHEA Grapalat" w:eastAsia="Times New Roman" w:hAnsi="GHEA Grapalat" w:cs="Times New Roman"/>
          <w:color w:val="000000"/>
          <w:sz w:val="24"/>
          <w:szCs w:val="24"/>
        </w:rPr>
        <w:t>` Հայաստանի Հանրապետության կառավարությունը</w:t>
      </w:r>
      <w:r w:rsidRPr="008C2575">
        <w:rPr>
          <w:rFonts w:ascii="Calibri" w:eastAsia="Times New Roman" w:hAnsi="Calibri" w:cs="Calibri"/>
          <w:color w:val="000000"/>
          <w:sz w:val="24"/>
          <w:szCs w:val="24"/>
        </w:rPr>
        <w:t> </w:t>
      </w:r>
      <w:r w:rsidRPr="008C2575">
        <w:rPr>
          <w:rFonts w:ascii="GHEA Grapalat" w:eastAsia="Times New Roman" w:hAnsi="GHEA Grapalat" w:cs="Times New Roman"/>
          <w:b/>
          <w:bCs/>
          <w:i/>
          <w:iCs/>
          <w:color w:val="000000"/>
          <w:sz w:val="24"/>
          <w:szCs w:val="24"/>
        </w:rPr>
        <w:t>որոշում է.</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rPr>
        <w:t xml:space="preserve">1. </w:t>
      </w:r>
      <w:r w:rsidRPr="008C2575">
        <w:rPr>
          <w:rFonts w:ascii="GHEA Grapalat" w:eastAsia="Times New Roman" w:hAnsi="GHEA Grapalat" w:cs="Times New Roman"/>
          <w:color w:val="000000"/>
          <w:sz w:val="24"/>
          <w:szCs w:val="24"/>
          <w:lang w:val="hy-AM"/>
        </w:rPr>
        <w:t xml:space="preserve">Կիրառել սակագնային </w:t>
      </w:r>
      <w:r w:rsidR="009A64A3" w:rsidRPr="008C2575">
        <w:rPr>
          <w:rFonts w:ascii="GHEA Grapalat" w:eastAsia="Times New Roman" w:hAnsi="GHEA Grapalat" w:cs="Times New Roman"/>
          <w:color w:val="000000"/>
          <w:sz w:val="24"/>
          <w:szCs w:val="24"/>
          <w:lang w:val="hy-AM"/>
        </w:rPr>
        <w:t>արտոնություն</w:t>
      </w:r>
      <w:r w:rsidR="00E766E8" w:rsidRPr="008C2575">
        <w:rPr>
          <w:rFonts w:ascii="GHEA Grapalat" w:eastAsia="Times New Roman" w:hAnsi="GHEA Grapalat" w:cs="Times New Roman"/>
          <w:color w:val="000000"/>
          <w:sz w:val="24"/>
          <w:szCs w:val="24"/>
          <w:lang w:val="hy-AM"/>
        </w:rPr>
        <w:t>, 0 տոկոս ներմուծման մաքսատուրքի դրույքաչափի կիրառման պայմանով,</w:t>
      </w:r>
      <w:r w:rsidRPr="008C2575">
        <w:rPr>
          <w:rFonts w:ascii="GHEA Grapalat" w:eastAsia="Times New Roman" w:hAnsi="GHEA Grapalat" w:cs="Times New Roman"/>
          <w:color w:val="000000"/>
          <w:sz w:val="24"/>
          <w:szCs w:val="24"/>
          <w:lang w:val="hy-AM"/>
        </w:rPr>
        <w:t xml:space="preserve"> 2022 թվականի ընթացքում </w:t>
      </w:r>
      <w:r w:rsidR="00AA4141" w:rsidRPr="008C2575">
        <w:rPr>
          <w:rFonts w:ascii="GHEA Grapalat" w:eastAsia="Times New Roman" w:hAnsi="GHEA Grapalat" w:cs="Times New Roman"/>
          <w:color w:val="000000"/>
          <w:sz w:val="24"/>
          <w:szCs w:val="24"/>
          <w:lang w:val="hy-AM"/>
        </w:rPr>
        <w:t>Հայաստանի Հանրապետության տարածք</w:t>
      </w:r>
      <w:r w:rsidR="001347B8" w:rsidRPr="008C2575">
        <w:rPr>
          <w:rFonts w:ascii="GHEA Grapalat" w:eastAsia="Times New Roman" w:hAnsi="GHEA Grapalat" w:cs="Times New Roman"/>
          <w:color w:val="000000"/>
          <w:sz w:val="24"/>
          <w:szCs w:val="24"/>
          <w:lang w:val="hy-AM"/>
        </w:rPr>
        <w:t xml:space="preserve">՝ </w:t>
      </w:r>
      <w:r w:rsidR="00E766E8" w:rsidRPr="008C2575">
        <w:rPr>
          <w:rFonts w:ascii="GHEA Grapalat" w:eastAsia="Times New Roman" w:hAnsi="GHEA Grapalat" w:cs="Times New Roman"/>
          <w:color w:val="000000"/>
          <w:sz w:val="24"/>
          <w:szCs w:val="24"/>
          <w:lang w:val="hy-AM"/>
        </w:rPr>
        <w:t xml:space="preserve">ԵԱՏՄ </w:t>
      </w:r>
      <w:r w:rsidR="001347B8" w:rsidRPr="008C2575">
        <w:rPr>
          <w:rFonts w:ascii="GHEA Grapalat" w:eastAsia="Times New Roman" w:hAnsi="GHEA Grapalat" w:cs="Times New Roman"/>
          <w:color w:val="000000"/>
          <w:sz w:val="24"/>
          <w:szCs w:val="24"/>
          <w:lang w:val="hy-AM"/>
        </w:rPr>
        <w:t>ԱՏԳ ԱԱ 0405 10 110 0 և 0405 10 190 0 ծածկագրերի</w:t>
      </w:r>
      <w:r w:rsidR="00AA4141" w:rsidRPr="008C2575">
        <w:rPr>
          <w:rFonts w:ascii="GHEA Grapalat" w:eastAsia="Times New Roman" w:hAnsi="GHEA Grapalat" w:cs="Times New Roman"/>
          <w:color w:val="000000"/>
          <w:sz w:val="24"/>
          <w:szCs w:val="24"/>
          <w:lang w:val="hy-AM"/>
        </w:rPr>
        <w:t>ն դասվող 1500,0 տոննա սերուցքային կարագի նկատմամբ</w:t>
      </w:r>
      <w:r w:rsidRPr="008C2575">
        <w:rPr>
          <w:rFonts w:ascii="GHEA Grapalat" w:eastAsia="Times New Roman" w:hAnsi="GHEA Grapalat" w:cs="Times New Roman"/>
          <w:color w:val="000000"/>
          <w:sz w:val="24"/>
          <w:szCs w:val="24"/>
          <w:lang w:val="hy-AM"/>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2. Սահմանել, որ՝</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1) սույն որոշմամբ նախատեսված սակագնային </w:t>
      </w:r>
      <w:r w:rsidR="009A64A3" w:rsidRPr="008C2575">
        <w:rPr>
          <w:rFonts w:ascii="GHEA Grapalat" w:eastAsia="Times New Roman" w:hAnsi="GHEA Grapalat" w:cs="Times New Roman"/>
          <w:color w:val="000000"/>
          <w:sz w:val="24"/>
          <w:szCs w:val="24"/>
          <w:lang w:val="hy-AM"/>
        </w:rPr>
        <w:t>արտոնության</w:t>
      </w:r>
      <w:r w:rsidRPr="008C2575">
        <w:rPr>
          <w:rFonts w:ascii="GHEA Grapalat" w:eastAsia="Times New Roman" w:hAnsi="GHEA Grapalat" w:cs="Times New Roman"/>
          <w:color w:val="000000"/>
          <w:sz w:val="24"/>
          <w:szCs w:val="24"/>
          <w:lang w:val="hy-AM"/>
        </w:rPr>
        <w:t xml:space="preserve"> կիրառումը տարածվում է Հայաստանի Հանրապետության տարածք</w:t>
      </w:r>
      <w:r w:rsidR="008561A0"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Times New Roman"/>
          <w:color w:val="000000"/>
          <w:sz w:val="24"/>
          <w:szCs w:val="24"/>
          <w:lang w:val="hy-AM"/>
        </w:rPr>
        <w:t xml:space="preserve"> </w:t>
      </w:r>
      <w:r w:rsidR="008561A0" w:rsidRPr="008C2575">
        <w:rPr>
          <w:rFonts w:ascii="GHEA Grapalat" w:eastAsia="Times New Roman" w:hAnsi="GHEA Grapalat" w:cs="Times New Roman"/>
          <w:color w:val="000000"/>
          <w:sz w:val="24"/>
          <w:szCs w:val="24"/>
          <w:lang w:val="hy-AM"/>
        </w:rPr>
        <w:t>2022 թվականի մարտի 28–ից</w:t>
      </w:r>
      <w:r w:rsidR="003743D2" w:rsidRPr="008C2575">
        <w:rPr>
          <w:rFonts w:ascii="GHEA Grapalat" w:eastAsia="Times New Roman" w:hAnsi="GHEA Grapalat" w:cs="Times New Roman"/>
          <w:color w:val="000000"/>
          <w:sz w:val="24"/>
          <w:szCs w:val="24"/>
          <w:lang w:val="hy-AM"/>
        </w:rPr>
        <w:t xml:space="preserve"> մինչև</w:t>
      </w:r>
      <w:r w:rsidR="008561A0" w:rsidRPr="008C2575">
        <w:rPr>
          <w:rFonts w:ascii="GHEA Grapalat" w:eastAsia="Times New Roman" w:hAnsi="GHEA Grapalat" w:cs="Times New Roman"/>
          <w:color w:val="000000"/>
          <w:sz w:val="24"/>
          <w:szCs w:val="24"/>
          <w:lang w:val="hy-AM"/>
        </w:rPr>
        <w:t xml:space="preserve"> սեպտեմբերի 30-ը </w:t>
      </w:r>
      <w:r w:rsidRPr="008C2575">
        <w:rPr>
          <w:rFonts w:ascii="GHEA Grapalat" w:eastAsia="Times New Roman" w:hAnsi="GHEA Grapalat" w:cs="Times New Roman"/>
          <w:color w:val="000000"/>
          <w:sz w:val="24"/>
          <w:szCs w:val="24"/>
          <w:lang w:val="hy-AM"/>
        </w:rPr>
        <w:t>«Բացթողում՝ ներքին սպառման համար» մաքսային ըն</w:t>
      </w:r>
      <w:r w:rsidR="00820C78" w:rsidRPr="008C2575">
        <w:rPr>
          <w:rFonts w:ascii="GHEA Grapalat" w:eastAsia="Times New Roman" w:hAnsi="GHEA Grapalat" w:cs="Times New Roman"/>
          <w:color w:val="000000"/>
          <w:sz w:val="24"/>
          <w:szCs w:val="24"/>
          <w:lang w:val="hy-AM"/>
        </w:rPr>
        <w:t xml:space="preserve">թացակարգի կիրառմամբ ներմուծվող </w:t>
      </w:r>
      <w:r w:rsidR="00592D6D" w:rsidRPr="008C2575">
        <w:rPr>
          <w:rFonts w:ascii="GHEA Grapalat" w:eastAsia="Times New Roman" w:hAnsi="GHEA Grapalat" w:cs="Times New Roman"/>
          <w:color w:val="000000"/>
          <w:sz w:val="24"/>
          <w:szCs w:val="24"/>
          <w:lang w:val="hy-AM"/>
        </w:rPr>
        <w:t xml:space="preserve">սերուցքային </w:t>
      </w:r>
      <w:r w:rsidR="00820C78"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lang w:val="hy-AM"/>
        </w:rPr>
        <w:t xml:space="preserve"> վրա՝ բացառությամբ ԱՊՀ անդամ պետություններից ծագող և ներմուծվող ապրանքների.</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lastRenderedPageBreak/>
        <w:t>2) Հայաստանի Հանրապետության տարածք ներմուծվող</w:t>
      </w:r>
      <w:r w:rsidR="00AA4141" w:rsidRPr="008C2575">
        <w:rPr>
          <w:rFonts w:ascii="GHEA Grapalat" w:eastAsia="Times New Roman" w:hAnsi="GHEA Grapalat" w:cs="Times New Roman"/>
          <w:color w:val="000000"/>
          <w:sz w:val="24"/>
          <w:szCs w:val="24"/>
          <w:lang w:val="hy-AM"/>
        </w:rPr>
        <w:t xml:space="preserve"> սերուցքային</w:t>
      </w:r>
      <w:r w:rsidRPr="008C2575">
        <w:rPr>
          <w:rFonts w:ascii="GHEA Grapalat" w:eastAsia="Times New Roman" w:hAnsi="GHEA Grapalat" w:cs="Times New Roman"/>
          <w:color w:val="000000"/>
          <w:sz w:val="24"/>
          <w:szCs w:val="24"/>
          <w:lang w:val="hy-AM"/>
        </w:rPr>
        <w:t xml:space="preserve"> </w:t>
      </w:r>
      <w:r w:rsidR="00820C78" w:rsidRPr="008C2575">
        <w:rPr>
          <w:rFonts w:ascii="GHEA Grapalat" w:eastAsia="Times New Roman" w:hAnsi="GHEA Grapalat" w:cs="Times New Roman"/>
          <w:color w:val="000000"/>
          <w:sz w:val="24"/>
          <w:szCs w:val="24"/>
          <w:lang w:val="hy-AM"/>
        </w:rPr>
        <w:t xml:space="preserve">կարագի </w:t>
      </w:r>
      <w:r w:rsidRPr="008C2575">
        <w:rPr>
          <w:rFonts w:ascii="GHEA Grapalat" w:eastAsia="Times New Roman" w:hAnsi="GHEA Grapalat" w:cs="Times New Roman"/>
          <w:color w:val="000000"/>
          <w:sz w:val="24"/>
          <w:szCs w:val="24"/>
          <w:lang w:val="hy-AM"/>
        </w:rPr>
        <w:t xml:space="preserve">ներմուծումը թույլատրվում է սահմանված </w:t>
      </w:r>
      <w:r w:rsidR="00AA4141" w:rsidRPr="008C2575">
        <w:rPr>
          <w:rFonts w:ascii="GHEA Grapalat" w:eastAsia="Times New Roman" w:hAnsi="GHEA Grapalat" w:cs="Times New Roman"/>
          <w:color w:val="000000"/>
          <w:sz w:val="24"/>
          <w:szCs w:val="24"/>
          <w:lang w:val="hy-AM"/>
        </w:rPr>
        <w:t>ծավալից</w:t>
      </w:r>
      <w:r w:rsidRPr="008C2575">
        <w:rPr>
          <w:rFonts w:ascii="GHEA Grapalat" w:eastAsia="Times New Roman" w:hAnsi="GHEA Grapalat" w:cs="Times New Roman"/>
          <w:color w:val="000000"/>
          <w:sz w:val="24"/>
          <w:szCs w:val="24"/>
          <w:lang w:val="hy-AM"/>
        </w:rPr>
        <w:t xml:space="preserve"> ոչ ավելի </w:t>
      </w:r>
      <w:r w:rsidR="00EA17E9" w:rsidRPr="008C2575">
        <w:rPr>
          <w:rFonts w:ascii="GHEA Grapalat" w:eastAsia="Times New Roman" w:hAnsi="GHEA Grapalat" w:cs="Times New Roman"/>
          <w:color w:val="000000"/>
          <w:sz w:val="24"/>
          <w:szCs w:val="24"/>
          <w:lang w:val="hy-AM"/>
        </w:rPr>
        <w:t>քանակով</w:t>
      </w:r>
      <w:r w:rsidRPr="008C2575">
        <w:rPr>
          <w:rFonts w:ascii="GHEA Grapalat" w:eastAsia="Times New Roman" w:hAnsi="GHEA Grapalat" w:cs="Times New Roman"/>
          <w:color w:val="000000"/>
          <w:sz w:val="24"/>
          <w:szCs w:val="24"/>
          <w:lang w:val="hy-AM"/>
        </w:rPr>
        <w:t>` լիցենզիայի առկայության դեպքում.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3) </w:t>
      </w:r>
      <w:r w:rsidR="00EA17E9" w:rsidRPr="008C2575">
        <w:rPr>
          <w:rFonts w:ascii="GHEA Grapalat" w:eastAsia="Times New Roman" w:hAnsi="GHEA Grapalat" w:cs="Times New Roman"/>
          <w:color w:val="000000"/>
          <w:sz w:val="24"/>
          <w:szCs w:val="24"/>
          <w:lang w:val="hy-AM"/>
        </w:rPr>
        <w:t xml:space="preserve"> սերուցքային </w:t>
      </w:r>
      <w:r w:rsidR="00820C78"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lang w:val="hy-AM"/>
        </w:rPr>
        <w:t xml:space="preserve"> ներմուծման լիցենզիա </w:t>
      </w:r>
      <w:r w:rsidR="003743D2" w:rsidRPr="008C2575">
        <w:rPr>
          <w:rFonts w:ascii="GHEA Grapalat" w:eastAsia="Times New Roman" w:hAnsi="GHEA Grapalat" w:cs="Times New Roman"/>
          <w:color w:val="000000"/>
          <w:sz w:val="24"/>
          <w:szCs w:val="24"/>
          <w:lang w:val="hy-AM"/>
        </w:rPr>
        <w:t>տրամադրելու</w:t>
      </w:r>
      <w:r w:rsidRPr="008C2575">
        <w:rPr>
          <w:rFonts w:ascii="GHEA Grapalat" w:eastAsia="Times New Roman" w:hAnsi="GHEA Grapalat" w:cs="Times New Roman"/>
          <w:color w:val="000000"/>
          <w:sz w:val="24"/>
          <w:szCs w:val="24"/>
          <w:lang w:val="hy-AM"/>
        </w:rPr>
        <w:t xml:space="preserve"> մասով լիազոր մարմին է ճանաչվում Հայաստանի Հանրապետության էկոնոմիկայի նախարարությունը (այսուհետ` լիազոր մարմին):</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 Հաստատել՝</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1) արտաքին տնտեսական գործունեության մասնակիցների միջև </w:t>
      </w:r>
      <w:r w:rsidR="00EA17E9" w:rsidRPr="008C2575">
        <w:rPr>
          <w:rFonts w:ascii="GHEA Grapalat" w:eastAsia="Times New Roman" w:hAnsi="GHEA Grapalat" w:cs="Times New Roman"/>
          <w:color w:val="000000"/>
          <w:sz w:val="24"/>
          <w:szCs w:val="24"/>
          <w:lang w:val="hy-AM"/>
        </w:rPr>
        <w:t xml:space="preserve"> սերուցքային </w:t>
      </w:r>
      <w:r w:rsidR="00820C78"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lang w:val="hy-AM"/>
        </w:rPr>
        <w:t xml:space="preserve">՝ Հայաստանի Հանրապետություն ներմուծման թույլատրելի ծավալի բաշխման կարգը` համաձայն N </w:t>
      </w:r>
      <w:r w:rsidR="00820C78" w:rsidRPr="008C2575">
        <w:rPr>
          <w:rFonts w:ascii="GHEA Grapalat" w:eastAsia="Times New Roman" w:hAnsi="GHEA Grapalat" w:cs="Times New Roman"/>
          <w:color w:val="000000"/>
          <w:sz w:val="24"/>
          <w:szCs w:val="24"/>
          <w:lang w:val="hy-AM"/>
        </w:rPr>
        <w:t>1</w:t>
      </w:r>
      <w:r w:rsidRPr="008C2575">
        <w:rPr>
          <w:rFonts w:ascii="GHEA Grapalat" w:eastAsia="Times New Roman" w:hAnsi="GHEA Grapalat" w:cs="Times New Roman"/>
          <w:color w:val="000000"/>
          <w:sz w:val="24"/>
          <w:szCs w:val="24"/>
          <w:lang w:val="hy-AM"/>
        </w:rPr>
        <w:t xml:space="preserve"> հավելվածի.</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2) </w:t>
      </w:r>
      <w:r w:rsidR="00EA17E9" w:rsidRPr="008C2575">
        <w:rPr>
          <w:rFonts w:ascii="GHEA Grapalat" w:eastAsia="Times New Roman" w:hAnsi="GHEA Grapalat" w:cs="Times New Roman"/>
          <w:color w:val="000000"/>
          <w:sz w:val="24"/>
          <w:szCs w:val="24"/>
          <w:lang w:val="hy-AM"/>
        </w:rPr>
        <w:t xml:space="preserve"> սերուցքային </w:t>
      </w:r>
      <w:r w:rsidR="00820C78"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lang w:val="hy-AM"/>
        </w:rPr>
        <w:t xml:space="preserve"> ներմուծման մեկանգամյա լիցենզիայի ձև</w:t>
      </w:r>
      <w:r w:rsidR="003743D2" w:rsidRPr="008C2575">
        <w:rPr>
          <w:rFonts w:ascii="GHEA Grapalat" w:eastAsia="Times New Roman" w:hAnsi="GHEA Grapalat" w:cs="Times New Roman"/>
          <w:color w:val="000000"/>
          <w:sz w:val="24"/>
          <w:szCs w:val="24"/>
          <w:lang w:val="hy-AM"/>
        </w:rPr>
        <w:t xml:space="preserve">ը` համաձայն N </w:t>
      </w:r>
      <w:r w:rsidR="00820C78" w:rsidRPr="008C2575">
        <w:rPr>
          <w:rFonts w:ascii="GHEA Grapalat" w:eastAsia="Times New Roman" w:hAnsi="GHEA Grapalat" w:cs="Times New Roman"/>
          <w:color w:val="000000"/>
          <w:sz w:val="24"/>
          <w:szCs w:val="24"/>
          <w:lang w:val="hy-AM"/>
        </w:rPr>
        <w:t>2</w:t>
      </w:r>
      <w:r w:rsidRPr="008C2575">
        <w:rPr>
          <w:rFonts w:ascii="GHEA Grapalat" w:eastAsia="Times New Roman" w:hAnsi="GHEA Grapalat" w:cs="Times New Roman"/>
          <w:color w:val="000000"/>
          <w:sz w:val="24"/>
          <w:szCs w:val="24"/>
          <w:lang w:val="hy-AM"/>
        </w:rPr>
        <w:t xml:space="preserve"> հավելվածի.</w:t>
      </w:r>
    </w:p>
    <w:p w:rsidR="001675B3" w:rsidRPr="008C2575" w:rsidRDefault="001675B3"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hAnsi="GHEA Grapalat"/>
          <w:color w:val="000000"/>
          <w:sz w:val="24"/>
          <w:szCs w:val="24"/>
          <w:shd w:val="clear" w:color="auto" w:fill="FFFFFF"/>
          <w:lang w:val="hy-AM"/>
        </w:rPr>
        <w:t xml:space="preserve">3) </w:t>
      </w:r>
      <w:r w:rsidR="00592D6D" w:rsidRPr="008C2575">
        <w:rPr>
          <w:rFonts w:ascii="GHEA Grapalat" w:hAnsi="GHEA Grapalat"/>
          <w:color w:val="000000"/>
          <w:sz w:val="24"/>
          <w:szCs w:val="24"/>
          <w:shd w:val="clear" w:color="auto" w:fill="FFFFFF"/>
          <w:lang w:val="hy-AM"/>
        </w:rPr>
        <w:t xml:space="preserve"> սերուցքային </w:t>
      </w:r>
      <w:r w:rsidRPr="008C2575">
        <w:rPr>
          <w:rFonts w:ascii="GHEA Grapalat" w:hAnsi="GHEA Grapalat"/>
          <w:color w:val="000000"/>
          <w:sz w:val="24"/>
          <w:szCs w:val="24"/>
          <w:shd w:val="clear" w:color="auto" w:fill="FFFFFF"/>
          <w:lang w:val="hy-AM"/>
        </w:rPr>
        <w:t>կարագի ներմուծման գլխավոր լիցենզիայի ձևը` համաձայն</w:t>
      </w:r>
      <w:r w:rsidR="001347B8" w:rsidRPr="008C2575">
        <w:rPr>
          <w:rFonts w:ascii="GHEA Grapalat" w:hAnsi="GHEA Grapalat"/>
          <w:color w:val="000000"/>
          <w:sz w:val="24"/>
          <w:szCs w:val="24"/>
          <w:shd w:val="clear" w:color="auto" w:fill="FFFFFF"/>
          <w:lang w:val="hy-AM"/>
        </w:rPr>
        <w:t xml:space="preserve"> N 3</w:t>
      </w:r>
      <w:r w:rsidRPr="008C2575">
        <w:rPr>
          <w:rFonts w:ascii="GHEA Grapalat" w:hAnsi="GHEA Grapalat"/>
          <w:color w:val="000000"/>
          <w:sz w:val="24"/>
          <w:szCs w:val="24"/>
          <w:shd w:val="clear" w:color="auto" w:fill="FFFFFF"/>
          <w:lang w:val="hy-AM"/>
        </w:rPr>
        <w:t xml:space="preserve"> հավելվածի</w:t>
      </w:r>
      <w:r w:rsidR="00EA17E9" w:rsidRPr="008C2575">
        <w:rPr>
          <w:rFonts w:ascii="GHEA Grapalat" w:hAnsi="GHEA Grapalat"/>
          <w:color w:val="000000"/>
          <w:sz w:val="24"/>
          <w:szCs w:val="24"/>
          <w:shd w:val="clear" w:color="auto" w:fill="FFFFFF"/>
          <w:lang w:val="hy-AM"/>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4. Սույն որոշումն ուժի մեջ է մտնում պաշտոնական հրապարակմանը հաջորդող օրվանից և</w:t>
      </w:r>
      <w:r w:rsidR="008561A0" w:rsidRPr="008C2575">
        <w:rPr>
          <w:rFonts w:ascii="GHEA Grapalat" w:eastAsia="Times New Roman" w:hAnsi="GHEA Grapalat" w:cs="Times New Roman"/>
          <w:color w:val="000000"/>
          <w:sz w:val="24"/>
          <w:szCs w:val="24"/>
          <w:lang w:val="hy-AM"/>
        </w:rPr>
        <w:t xml:space="preserve"> </w:t>
      </w:r>
      <w:r w:rsidR="00E766E8" w:rsidRPr="008C2575">
        <w:rPr>
          <w:rFonts w:ascii="GHEA Grapalat" w:eastAsia="Times New Roman" w:hAnsi="GHEA Grapalat" w:cs="Times New Roman"/>
          <w:color w:val="000000"/>
          <w:sz w:val="24"/>
          <w:szCs w:val="24"/>
          <w:lang w:val="hy-AM"/>
        </w:rPr>
        <w:t>դրա</w:t>
      </w:r>
      <w:r w:rsidR="008561A0" w:rsidRPr="008C2575">
        <w:rPr>
          <w:rFonts w:ascii="GHEA Grapalat" w:eastAsia="Times New Roman" w:hAnsi="GHEA Grapalat" w:cs="Times New Roman"/>
          <w:color w:val="000000"/>
          <w:sz w:val="24"/>
          <w:szCs w:val="24"/>
          <w:lang w:val="hy-AM"/>
        </w:rPr>
        <w:t xml:space="preserve"> գործողությունը տարածվում է 2022 թվականի մարտի 28-ից ծագած հարաբերությունների վրա։</w:t>
      </w:r>
      <w:r w:rsidRPr="008C2575">
        <w:rPr>
          <w:rFonts w:ascii="GHEA Grapalat" w:eastAsia="Times New Roman" w:hAnsi="GHEA Grapalat" w:cs="Times New Roman"/>
          <w:color w:val="000000"/>
          <w:sz w:val="24"/>
          <w:szCs w:val="24"/>
          <w:lang w:val="hy-AM"/>
        </w:rPr>
        <w:t xml:space="preserve">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012"/>
      </w:tblGrid>
      <w:tr w:rsidR="00C724DE" w:rsidRPr="008C2575" w:rsidTr="00820C78">
        <w:trPr>
          <w:tblCellSpacing w:w="7" w:type="dxa"/>
        </w:trPr>
        <w:tc>
          <w:tcPr>
            <w:tcW w:w="4500" w:type="dxa"/>
            <w:shd w:val="clear" w:color="auto" w:fill="FFFFFF"/>
            <w:vAlign w:val="center"/>
          </w:tcPr>
          <w:p w:rsidR="00C724DE" w:rsidRPr="008C2575" w:rsidRDefault="00C724DE" w:rsidP="008C2575">
            <w:pPr>
              <w:spacing w:before="100" w:beforeAutospacing="1" w:after="100" w:afterAutospacing="1" w:line="360" w:lineRule="auto"/>
              <w:jc w:val="both"/>
              <w:rPr>
                <w:rFonts w:ascii="GHEA Grapalat" w:eastAsia="Times New Roman" w:hAnsi="GHEA Grapalat" w:cs="Times New Roman"/>
                <w:color w:val="000000"/>
                <w:sz w:val="24"/>
                <w:szCs w:val="24"/>
                <w:lang w:val="hy-AM"/>
              </w:rPr>
            </w:pPr>
          </w:p>
        </w:tc>
        <w:tc>
          <w:tcPr>
            <w:tcW w:w="0" w:type="auto"/>
            <w:shd w:val="clear" w:color="auto" w:fill="FFFFFF"/>
            <w:vAlign w:val="bottom"/>
          </w:tcPr>
          <w:p w:rsidR="00C724DE" w:rsidRPr="008C2575" w:rsidRDefault="00C724DE" w:rsidP="008C2575">
            <w:pPr>
              <w:spacing w:before="100" w:beforeAutospacing="1" w:after="100" w:afterAutospacing="1" w:line="360" w:lineRule="auto"/>
              <w:jc w:val="both"/>
              <w:rPr>
                <w:rFonts w:ascii="GHEA Grapalat" w:eastAsia="Times New Roman" w:hAnsi="GHEA Grapalat" w:cs="Times New Roman"/>
                <w:color w:val="000000"/>
                <w:sz w:val="24"/>
                <w:szCs w:val="24"/>
                <w:lang w:val="hy-AM"/>
              </w:rPr>
            </w:pPr>
          </w:p>
        </w:tc>
      </w:tr>
      <w:tr w:rsidR="00C724DE" w:rsidRPr="008C2575" w:rsidTr="00C724DE">
        <w:trPr>
          <w:tblCellSpacing w:w="7" w:type="dxa"/>
        </w:trPr>
        <w:tc>
          <w:tcPr>
            <w:tcW w:w="4500" w:type="dxa"/>
            <w:shd w:val="clear" w:color="auto" w:fill="FFFFFF"/>
            <w:vAlign w:val="center"/>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lang w:val="hy-AM"/>
              </w:rPr>
            </w:pPr>
          </w:p>
        </w:tc>
        <w:tc>
          <w:tcPr>
            <w:tcW w:w="0" w:type="auto"/>
            <w:shd w:val="clear" w:color="auto" w:fill="FFFFFF"/>
            <w:vAlign w:val="center"/>
            <w:hideMark/>
          </w:tcPr>
          <w:p w:rsidR="00C724DE" w:rsidRPr="008C2575" w:rsidRDefault="00C724DE" w:rsidP="008C2575">
            <w:pPr>
              <w:spacing w:after="0" w:line="360" w:lineRule="auto"/>
              <w:jc w:val="both"/>
              <w:rPr>
                <w:rFonts w:ascii="GHEA Grapalat" w:eastAsia="Times New Roman" w:hAnsi="GHEA Grapalat" w:cs="Times New Roman"/>
                <w:sz w:val="24"/>
                <w:szCs w:val="24"/>
                <w:lang w:val="hy-AM"/>
              </w:rPr>
            </w:pPr>
          </w:p>
        </w:tc>
      </w:tr>
    </w:tbl>
    <w:tbl>
      <w:tblPr>
        <w:tblpPr w:leftFromText="180" w:rightFromText="180" w:vertAnchor="text" w:horzAnchor="margin" w:tblpY="-973"/>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012"/>
        <w:gridCol w:w="4521"/>
      </w:tblGrid>
      <w:tr w:rsidR="00EA17E9" w:rsidRPr="008C2575" w:rsidTr="00EA17E9">
        <w:trPr>
          <w:tblCellSpacing w:w="7" w:type="dxa"/>
        </w:trPr>
        <w:tc>
          <w:tcPr>
            <w:tcW w:w="0" w:type="auto"/>
            <w:shd w:val="clear" w:color="auto" w:fill="FFFFFF"/>
            <w:vAlign w:val="center"/>
            <w:hideMark/>
          </w:tcPr>
          <w:p w:rsidR="00EA17E9" w:rsidRPr="008C2575" w:rsidRDefault="00EA17E9" w:rsidP="008C2575">
            <w:pPr>
              <w:spacing w:after="0" w:line="360" w:lineRule="auto"/>
              <w:jc w:val="both"/>
              <w:rPr>
                <w:rFonts w:ascii="GHEA Grapalat" w:eastAsia="Times New Roman" w:hAnsi="GHEA Grapalat" w:cs="Times New Roman"/>
                <w:color w:val="000000"/>
                <w:sz w:val="24"/>
                <w:szCs w:val="24"/>
                <w:lang w:val="hy-AM"/>
              </w:rPr>
            </w:pPr>
          </w:p>
        </w:tc>
        <w:tc>
          <w:tcPr>
            <w:tcW w:w="4500" w:type="dxa"/>
            <w:shd w:val="clear" w:color="auto" w:fill="FFFFFF"/>
            <w:vAlign w:val="bottom"/>
            <w:hideMark/>
          </w:tcPr>
          <w:p w:rsidR="00EA17E9" w:rsidRPr="008C2575" w:rsidRDefault="00EA17E9" w:rsidP="008C2575">
            <w:pPr>
              <w:spacing w:after="0" w:line="360" w:lineRule="auto"/>
              <w:jc w:val="both"/>
              <w:rPr>
                <w:rFonts w:ascii="GHEA Grapalat" w:eastAsia="Times New Roman" w:hAnsi="GHEA Grapalat" w:cs="Times New Roman"/>
                <w:b/>
                <w:bCs/>
                <w:color w:val="000000"/>
                <w:sz w:val="24"/>
                <w:szCs w:val="24"/>
                <w:lang w:val="hy-AM"/>
              </w:rPr>
            </w:pPr>
            <w:r w:rsidRPr="008C2575">
              <w:rPr>
                <w:rFonts w:ascii="GHEA Grapalat" w:eastAsia="Times New Roman" w:hAnsi="GHEA Grapalat" w:cs="Times New Roman"/>
                <w:b/>
                <w:bCs/>
                <w:color w:val="000000"/>
                <w:sz w:val="24"/>
                <w:szCs w:val="24"/>
                <w:lang w:val="hy-AM"/>
              </w:rPr>
              <w:t>Հավելված N 1</w:t>
            </w:r>
          </w:p>
          <w:p w:rsidR="00EA17E9" w:rsidRPr="008C2575" w:rsidRDefault="00EA17E9" w:rsidP="008C2575">
            <w:pPr>
              <w:spacing w:after="0" w:line="360" w:lineRule="auto"/>
              <w:jc w:val="both"/>
              <w:rPr>
                <w:rFonts w:ascii="GHEA Grapalat" w:eastAsia="Times New Roman" w:hAnsi="GHEA Grapalat" w:cs="Times New Roman"/>
                <w:b/>
                <w:bCs/>
                <w:color w:val="000000"/>
                <w:sz w:val="24"/>
                <w:szCs w:val="24"/>
                <w:lang w:val="hy-AM"/>
              </w:rPr>
            </w:pPr>
            <w:r w:rsidRPr="008C2575">
              <w:rPr>
                <w:rFonts w:ascii="GHEA Grapalat" w:eastAsia="Times New Roman" w:hAnsi="GHEA Grapalat" w:cs="Times New Roman"/>
                <w:b/>
                <w:bCs/>
                <w:color w:val="000000"/>
                <w:sz w:val="24"/>
                <w:szCs w:val="24"/>
                <w:lang w:val="hy-AM"/>
              </w:rPr>
              <w:t>ՀՀ կառավարության 2022 թվականի</w:t>
            </w:r>
          </w:p>
          <w:p w:rsidR="00EA17E9" w:rsidRPr="008C2575" w:rsidRDefault="00EA17E9" w:rsidP="008C2575">
            <w:pPr>
              <w:spacing w:after="0" w:line="360" w:lineRule="auto"/>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N  -Ն որոշման</w:t>
            </w:r>
          </w:p>
        </w:tc>
      </w:tr>
    </w:tbl>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Կ Ա Ր Գ</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 xml:space="preserve">ԱՐՏԱՔԻՆ ՏՆՏԵՍԱԿԱՆ ԳՈՐԾՈՒՆԵՈՒԹՅԱՆ ՄԱՍՆԱԿԻՑՆԵՐԻ ՄԻՋԵՎ </w:t>
      </w:r>
      <w:r w:rsidR="00EA17E9" w:rsidRPr="008C2575">
        <w:rPr>
          <w:rFonts w:ascii="GHEA Grapalat" w:eastAsia="Times New Roman" w:hAnsi="GHEA Grapalat" w:cs="Times New Roman"/>
          <w:b/>
          <w:bCs/>
          <w:color w:val="000000"/>
          <w:sz w:val="24"/>
          <w:szCs w:val="24"/>
          <w:lang w:val="hy-AM"/>
        </w:rPr>
        <w:t xml:space="preserve"> ՍԵՐՈՒՑՔԱՅԻՆ </w:t>
      </w:r>
      <w:r w:rsidR="00820C78" w:rsidRPr="008C2575">
        <w:rPr>
          <w:rFonts w:ascii="GHEA Grapalat" w:eastAsia="Times New Roman" w:hAnsi="GHEA Grapalat" w:cs="Times New Roman"/>
          <w:b/>
          <w:bCs/>
          <w:color w:val="000000"/>
          <w:sz w:val="24"/>
          <w:szCs w:val="24"/>
          <w:lang w:val="hy-AM"/>
        </w:rPr>
        <w:t>ԿԱՐԱԳ</w:t>
      </w:r>
      <w:r w:rsidRPr="008C2575">
        <w:rPr>
          <w:rFonts w:ascii="GHEA Grapalat" w:eastAsia="Times New Roman" w:hAnsi="GHEA Grapalat" w:cs="Times New Roman"/>
          <w:b/>
          <w:bCs/>
          <w:color w:val="000000"/>
          <w:sz w:val="24"/>
          <w:szCs w:val="24"/>
          <w:lang w:val="hy-AM"/>
        </w:rPr>
        <w:t>՝ ՀԱՅԱՍՏԱՆԻ ՀԱՆՐԱՊԵՏՈՒԹՅՈՒՆ ՆԵՐՄՈՒԾՄԱՆ ԹՈՒՅԼԱՏՐԵԼԻ ԾԱՎԱԼԻ ԲԱՇԽՄԱՆ</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I. ԸՆԴՀԱՆՈՒՐ ԴՐՈՒՅԹՆԵՐ</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1. </w:t>
      </w:r>
      <w:r w:rsidR="00DC76E9" w:rsidRPr="008C2575">
        <w:rPr>
          <w:rFonts w:ascii="GHEA Grapalat" w:eastAsia="Times New Roman" w:hAnsi="GHEA Grapalat" w:cs="Times New Roman"/>
          <w:color w:val="000000"/>
          <w:sz w:val="24"/>
          <w:szCs w:val="24"/>
          <w:lang w:val="hy-AM"/>
        </w:rPr>
        <w:t>Սույն</w:t>
      </w:r>
      <w:r w:rsidRPr="008C2575">
        <w:rPr>
          <w:rFonts w:ascii="GHEA Grapalat" w:eastAsia="Times New Roman" w:hAnsi="GHEA Grapalat" w:cs="Times New Roman"/>
          <w:color w:val="000000"/>
          <w:sz w:val="24"/>
          <w:szCs w:val="24"/>
          <w:lang w:val="hy-AM"/>
        </w:rPr>
        <w:t xml:space="preserve"> կարգով կարգավորվում են Հայաստանի Հանրապետության տարածք ներմուծվող</w:t>
      </w:r>
      <w:r w:rsidR="00EA17E9" w:rsidRPr="008C2575">
        <w:rPr>
          <w:rFonts w:ascii="GHEA Grapalat" w:eastAsia="Times New Roman" w:hAnsi="GHEA Grapalat" w:cs="Times New Roman"/>
          <w:color w:val="000000"/>
          <w:sz w:val="24"/>
          <w:szCs w:val="24"/>
          <w:lang w:val="hy-AM"/>
        </w:rPr>
        <w:t xml:space="preserve"> սերուցքային </w:t>
      </w:r>
      <w:r w:rsidR="00820C78" w:rsidRPr="008C2575">
        <w:rPr>
          <w:rFonts w:ascii="GHEA Grapalat" w:eastAsia="Times New Roman" w:hAnsi="GHEA Grapalat" w:cs="Times New Roman"/>
          <w:color w:val="000000"/>
          <w:sz w:val="24"/>
          <w:szCs w:val="24"/>
          <w:lang w:val="hy-AM"/>
        </w:rPr>
        <w:t>կարագ</w:t>
      </w:r>
      <w:r w:rsidRPr="008C2575">
        <w:rPr>
          <w:rFonts w:ascii="GHEA Grapalat" w:eastAsia="Times New Roman" w:hAnsi="GHEA Grapalat" w:cs="Times New Roman"/>
          <w:color w:val="000000"/>
          <w:sz w:val="24"/>
          <w:szCs w:val="24"/>
          <w:lang w:val="hy-AM"/>
        </w:rPr>
        <w:t xml:space="preserve">ի ներմուծման թույլատրելի ծավալի </w:t>
      </w:r>
      <w:r w:rsidR="00820C78" w:rsidRPr="008C2575">
        <w:rPr>
          <w:rFonts w:ascii="GHEA Grapalat" w:eastAsia="Times New Roman" w:hAnsi="GHEA Grapalat" w:cs="Times New Roman"/>
          <w:color w:val="000000"/>
          <w:sz w:val="24"/>
          <w:szCs w:val="24"/>
          <w:lang w:val="hy-AM"/>
        </w:rPr>
        <w:t xml:space="preserve">արտաքին տնտեսական գործունեության մասնակիցների միջև </w:t>
      </w:r>
      <w:r w:rsidRPr="008C2575">
        <w:rPr>
          <w:rFonts w:ascii="GHEA Grapalat" w:eastAsia="Times New Roman" w:hAnsi="GHEA Grapalat" w:cs="Times New Roman"/>
          <w:color w:val="000000"/>
          <w:sz w:val="24"/>
          <w:szCs w:val="24"/>
          <w:lang w:val="hy-AM"/>
        </w:rPr>
        <w:t>բաշխման հետ կապված հարաբերություններ</w:t>
      </w:r>
      <w:r w:rsidR="00EA17E9" w:rsidRPr="008C2575">
        <w:rPr>
          <w:rFonts w:ascii="GHEA Grapalat" w:eastAsia="Times New Roman" w:hAnsi="GHEA Grapalat" w:cs="Times New Roman"/>
          <w:color w:val="000000"/>
          <w:sz w:val="24"/>
          <w:szCs w:val="24"/>
          <w:lang w:val="hy-AM"/>
        </w:rPr>
        <w:t>ը</w:t>
      </w:r>
      <w:r w:rsidRPr="008C2575">
        <w:rPr>
          <w:rFonts w:ascii="GHEA Grapalat" w:eastAsia="Times New Roman" w:hAnsi="GHEA Grapalat" w:cs="Times New Roman"/>
          <w:color w:val="000000"/>
          <w:sz w:val="24"/>
          <w:szCs w:val="24"/>
          <w:lang w:val="hy-AM"/>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2. Սույն կարգով </w:t>
      </w:r>
      <w:r w:rsidR="001675B3" w:rsidRPr="008C2575">
        <w:rPr>
          <w:rFonts w:ascii="GHEA Grapalat" w:eastAsia="Times New Roman" w:hAnsi="GHEA Grapalat" w:cs="Times New Roman"/>
          <w:color w:val="000000"/>
          <w:sz w:val="24"/>
          <w:szCs w:val="24"/>
          <w:lang w:val="hy-AM"/>
        </w:rPr>
        <w:t xml:space="preserve">սահմանվող </w:t>
      </w:r>
      <w:r w:rsidRPr="008C2575">
        <w:rPr>
          <w:rFonts w:ascii="GHEA Grapalat" w:eastAsia="Times New Roman" w:hAnsi="GHEA Grapalat" w:cs="Times New Roman"/>
          <w:color w:val="000000"/>
          <w:sz w:val="24"/>
          <w:szCs w:val="24"/>
          <w:lang w:val="hy-AM"/>
        </w:rPr>
        <w:t>հարաբերությունները</w:t>
      </w:r>
      <w:r w:rsidR="00820C78"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Times New Roman"/>
          <w:color w:val="000000"/>
          <w:sz w:val="24"/>
          <w:szCs w:val="24"/>
          <w:lang w:val="hy-AM"/>
        </w:rPr>
        <w:t xml:space="preserve">կարգավորվում են Եվրասիական տնտեսական հանձնաժողովի </w:t>
      </w:r>
      <w:r w:rsidR="00820C78" w:rsidRPr="008C2575">
        <w:rPr>
          <w:rFonts w:ascii="GHEA Grapalat" w:eastAsia="Times New Roman" w:hAnsi="GHEA Grapalat" w:cs="Times New Roman"/>
          <w:color w:val="000000"/>
          <w:sz w:val="24"/>
          <w:szCs w:val="24"/>
          <w:lang w:val="hy-AM"/>
        </w:rPr>
        <w:t>Խորհրդի</w:t>
      </w:r>
      <w:r w:rsidRPr="008C2575">
        <w:rPr>
          <w:rFonts w:ascii="GHEA Grapalat" w:eastAsia="Times New Roman" w:hAnsi="GHEA Grapalat" w:cs="Times New Roman"/>
          <w:color w:val="000000"/>
          <w:sz w:val="24"/>
          <w:szCs w:val="24"/>
          <w:lang w:val="hy-AM"/>
        </w:rPr>
        <w:t xml:space="preserve"> 202</w:t>
      </w:r>
      <w:r w:rsidR="00820C78" w:rsidRPr="008C2575">
        <w:rPr>
          <w:rFonts w:ascii="GHEA Grapalat" w:eastAsia="Times New Roman" w:hAnsi="GHEA Grapalat" w:cs="Times New Roman"/>
          <w:color w:val="000000"/>
          <w:sz w:val="24"/>
          <w:szCs w:val="24"/>
          <w:lang w:val="hy-AM"/>
        </w:rPr>
        <w:t>2</w:t>
      </w:r>
      <w:r w:rsidRPr="008C2575">
        <w:rPr>
          <w:rFonts w:ascii="GHEA Grapalat" w:eastAsia="Times New Roman" w:hAnsi="GHEA Grapalat" w:cs="Times New Roman"/>
          <w:color w:val="000000"/>
          <w:sz w:val="24"/>
          <w:szCs w:val="24"/>
          <w:lang w:val="hy-AM"/>
        </w:rPr>
        <w:t xml:space="preserve"> թվականի </w:t>
      </w:r>
      <w:r w:rsidR="00820C78" w:rsidRPr="008C2575">
        <w:rPr>
          <w:rFonts w:ascii="GHEA Grapalat" w:eastAsia="Times New Roman" w:hAnsi="GHEA Grapalat" w:cs="Times New Roman"/>
          <w:color w:val="000000"/>
          <w:sz w:val="24"/>
          <w:szCs w:val="24"/>
          <w:lang w:val="hy-AM"/>
        </w:rPr>
        <w:t>ապրիլի</w:t>
      </w:r>
      <w:r w:rsidRPr="008C2575">
        <w:rPr>
          <w:rFonts w:ascii="GHEA Grapalat" w:eastAsia="Times New Roman" w:hAnsi="GHEA Grapalat" w:cs="Times New Roman"/>
          <w:color w:val="000000"/>
          <w:sz w:val="24"/>
          <w:szCs w:val="24"/>
          <w:lang w:val="hy-AM"/>
        </w:rPr>
        <w:t>ի 1</w:t>
      </w:r>
      <w:r w:rsidR="00820C78" w:rsidRPr="008C2575">
        <w:rPr>
          <w:rFonts w:ascii="GHEA Grapalat" w:eastAsia="Times New Roman" w:hAnsi="GHEA Grapalat" w:cs="Times New Roman"/>
          <w:color w:val="000000"/>
          <w:sz w:val="24"/>
          <w:szCs w:val="24"/>
          <w:lang w:val="hy-AM"/>
        </w:rPr>
        <w:t>5</w:t>
      </w:r>
      <w:r w:rsidRPr="008C2575">
        <w:rPr>
          <w:rFonts w:ascii="GHEA Grapalat" w:eastAsia="Times New Roman" w:hAnsi="GHEA Grapalat" w:cs="Times New Roman"/>
          <w:color w:val="000000"/>
          <w:sz w:val="24"/>
          <w:szCs w:val="24"/>
          <w:lang w:val="hy-AM"/>
        </w:rPr>
        <w:t>-ի N</w:t>
      </w:r>
      <w:r w:rsidR="008561A0" w:rsidRPr="008C2575">
        <w:rPr>
          <w:rFonts w:ascii="GHEA Grapalat" w:eastAsia="Times New Roman" w:hAnsi="GHEA Grapalat" w:cs="Times New Roman"/>
          <w:color w:val="000000"/>
          <w:sz w:val="24"/>
          <w:szCs w:val="24"/>
          <w:lang w:val="hy-AM"/>
        </w:rPr>
        <w:t>58</w:t>
      </w:r>
      <w:r w:rsidRPr="008C2575">
        <w:rPr>
          <w:rFonts w:ascii="GHEA Grapalat" w:eastAsia="Times New Roman" w:hAnsi="GHEA Grapalat" w:cs="Times New Roman"/>
          <w:color w:val="000000"/>
          <w:sz w:val="24"/>
          <w:szCs w:val="24"/>
          <w:lang w:val="hy-AM"/>
        </w:rPr>
        <w:t xml:space="preserve">  որոշման, ինչպես նաև 2014 թվականի մայիսի 29-ի Եվրասիական տնտեսական միության մասին պայմանագրի N 6 հավելվածով հաստատված «Միասնական մաքսասակագնային կարգավորման մասին» և N 7 հավելվածով հաստատված «Երրորդ երկրների նկատմամբ ոչ սակագնային կարգավորման միջոցների մասին» արձանագրություններին համապատասխան:</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II. ՀԻՄՆԱԿԱՆ ՀԱՍԿԱՑՈՒԹՅՈՒՆՆԵՐԸ</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 Սույն կարգում օգտագործվում են հետևյալ հասկացությունները՝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1) ներմուծման թույլատրելի ծավալ` ծավալ, որը սահմանվում է՝ ելնելով վերջին երեք տարվա ընթացքում տվյալ ապրանքի ներմուծման միջին ծավալից.</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2) մեկանգամյա լիցենզիա՝ լիցենզիա, որը տրամադրվում է արտաքին առևտրային գործունեության մասնակցին արտաքին առևտրային այնպիսի գործարքի հիման վրա, </w:t>
      </w:r>
      <w:r w:rsidRPr="008C2575">
        <w:rPr>
          <w:rFonts w:ascii="GHEA Grapalat" w:eastAsia="Times New Roman" w:hAnsi="GHEA Grapalat" w:cs="Times New Roman"/>
          <w:color w:val="000000"/>
          <w:sz w:val="24"/>
          <w:szCs w:val="24"/>
          <w:lang w:val="hy-AM"/>
        </w:rPr>
        <w:lastRenderedPageBreak/>
        <w:t>որի առարկան լիցենզավորման ենթակա ապրանքն է, և որը տվյալ ապրանքի որոշակի քանակության ներմուծման իրավունք է տալիս.</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 գլխավոր լիցենզիա՝ լիցենզիա, որն արտաքին առևտրային գործունեության մասնակցին իրավունք է տալիս լիցենզավորման ենթակա առանձին տեսակի ապրանք ներմուծելու համար՝ լիցենզիայով նախատեսված քանակով.</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4) ապրանք` </w:t>
      </w:r>
      <w:r w:rsidR="00DC76E9" w:rsidRPr="008C2575">
        <w:rPr>
          <w:rFonts w:ascii="GHEA Grapalat" w:eastAsia="Times New Roman" w:hAnsi="GHEA Grapalat" w:cs="Times New Roman"/>
          <w:color w:val="000000"/>
          <w:sz w:val="24"/>
          <w:szCs w:val="24"/>
          <w:lang w:val="hy-AM"/>
        </w:rPr>
        <w:t>ԵԱՏՄ ԱՏԳ ԱԱ 0405 10 110 0 և 0405 10 190 0 ծածկագրերին դասվող սերուցքային կարագ</w:t>
      </w:r>
      <w:r w:rsidRPr="008C2575">
        <w:rPr>
          <w:rFonts w:ascii="GHEA Grapalat" w:eastAsia="Times New Roman" w:hAnsi="GHEA Grapalat" w:cs="Times New Roman"/>
          <w:color w:val="000000"/>
          <w:sz w:val="24"/>
          <w:szCs w:val="24"/>
          <w:lang w:val="hy-AM"/>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5) հաշվարկված ժամանակաշրջան` ներմուծման սահմանափակման կիրառման տարվան անմիջապես նախորդող երեք տարին.</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6) արտաքին տնտեսական գործունեության մասնակիցներ` Հայաստանի Հանրապետության օրենսդրությամբ սահմանված կարգով գրանցված կամ հաշվառված իրավաբանական անձինք կամ անհատ ձեռնարկատերեր.</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7) պատմական գնորդներ` հաշվարկված ժամանակաշրջանում ներքին սպառման համար ապրանք ներմուծ</w:t>
      </w:r>
      <w:r w:rsidR="00EA17E9" w:rsidRPr="008C2575">
        <w:rPr>
          <w:rFonts w:ascii="GHEA Grapalat" w:eastAsia="Times New Roman" w:hAnsi="GHEA Grapalat" w:cs="Times New Roman"/>
          <w:color w:val="000000"/>
          <w:sz w:val="24"/>
          <w:szCs w:val="24"/>
          <w:lang w:val="hy-AM"/>
        </w:rPr>
        <w:t>ում իրականացրած</w:t>
      </w:r>
      <w:r w:rsidRPr="008C2575">
        <w:rPr>
          <w:rFonts w:ascii="GHEA Grapalat" w:eastAsia="Times New Roman" w:hAnsi="GHEA Grapalat" w:cs="Times New Roman"/>
          <w:color w:val="000000"/>
          <w:sz w:val="24"/>
          <w:szCs w:val="24"/>
          <w:lang w:val="hy-AM"/>
        </w:rPr>
        <w:t>՝ Հայաստանի Հանրապետության օրենսդրությանը համապատասխան արտաքին տնտեսական գործունեության մասնակիցներ.</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8) հայտատու` արտաքին տնտեսական գործունեություն իրականացնելու նպատակ ունեցող մասնակից</w:t>
      </w:r>
      <w:r w:rsidR="009553E7" w:rsidRPr="008C2575">
        <w:rPr>
          <w:rFonts w:ascii="GHEA Grapalat" w:eastAsia="Times New Roman" w:hAnsi="GHEA Grapalat" w:cs="Times New Roman"/>
          <w:color w:val="000000"/>
          <w:sz w:val="24"/>
          <w:szCs w:val="24"/>
          <w:lang w:val="hy-AM"/>
        </w:rPr>
        <w:t xml:space="preserve"> կամ արտաքին տնտեսական գործունեություն իրականացնող</w:t>
      </w:r>
      <w:r w:rsidRPr="008C2575">
        <w:rPr>
          <w:rFonts w:ascii="GHEA Grapalat" w:eastAsia="Times New Roman" w:hAnsi="GHEA Grapalat" w:cs="Times New Roman"/>
          <w:color w:val="000000"/>
          <w:sz w:val="24"/>
          <w:szCs w:val="24"/>
          <w:lang w:val="hy-AM"/>
        </w:rPr>
        <w:t>:</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 xml:space="preserve">III. </w:t>
      </w:r>
      <w:r w:rsidR="00EA17E9" w:rsidRPr="008C2575">
        <w:rPr>
          <w:rFonts w:ascii="GHEA Grapalat" w:eastAsia="Times New Roman" w:hAnsi="GHEA Grapalat" w:cs="Times New Roman"/>
          <w:b/>
          <w:bCs/>
          <w:color w:val="000000"/>
          <w:sz w:val="24"/>
          <w:szCs w:val="24"/>
          <w:lang w:val="hy-AM"/>
        </w:rPr>
        <w:t xml:space="preserve"> ՍԵՐՈՒՑՔԱՅԻՆ </w:t>
      </w:r>
      <w:r w:rsidR="001347B8" w:rsidRPr="008C2575">
        <w:rPr>
          <w:rFonts w:ascii="GHEA Grapalat" w:eastAsia="Times New Roman" w:hAnsi="GHEA Grapalat" w:cs="Times New Roman"/>
          <w:b/>
          <w:bCs/>
          <w:color w:val="000000"/>
          <w:sz w:val="24"/>
          <w:szCs w:val="24"/>
          <w:lang w:val="hy-AM"/>
        </w:rPr>
        <w:t>ԿԱՐԱԳԻ</w:t>
      </w:r>
      <w:r w:rsidRPr="008C2575">
        <w:rPr>
          <w:rFonts w:ascii="GHEA Grapalat" w:eastAsia="Times New Roman" w:hAnsi="GHEA Grapalat" w:cs="Times New Roman"/>
          <w:b/>
          <w:bCs/>
          <w:color w:val="000000"/>
          <w:sz w:val="24"/>
          <w:szCs w:val="24"/>
          <w:lang w:val="hy-AM"/>
        </w:rPr>
        <w:t>՝ ՀԱՅԱՍՏԱՆԻ ՀԱՆՐԱՊԵՏՈՒԹՅՈՒՆ ՆԵՐՄՈՒԾՄԱՆ ԹՈՒՅԼԱՏՐԵԼԻ ԾԱՎԱԼԻ ԲԱՇԽՈՒՄԸ</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4. Ապրանքի ներմուծման թույլատրելի ծավալը բաշխվում է հետևյալ կերպ՝</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1) պատմական գնորդների համար` ներմուծման թույլատրելի ընդհանուր ծավալի 75 տոկոսը.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lastRenderedPageBreak/>
        <w:t xml:space="preserve">2) այլ արտաքին տնտեսական գործունեության մասնակիցների, այդ թվում՝ </w:t>
      </w:r>
      <w:r w:rsidR="00EA17E9" w:rsidRPr="008C2575">
        <w:rPr>
          <w:rFonts w:ascii="GHEA Grapalat" w:eastAsia="Times New Roman" w:hAnsi="GHEA Grapalat" w:cs="Times New Roman"/>
          <w:color w:val="000000"/>
          <w:sz w:val="24"/>
          <w:szCs w:val="24"/>
          <w:lang w:val="hy-AM"/>
        </w:rPr>
        <w:t xml:space="preserve"> սերուցքային </w:t>
      </w:r>
      <w:r w:rsidR="001347B8" w:rsidRPr="008C2575">
        <w:rPr>
          <w:rFonts w:ascii="GHEA Grapalat" w:eastAsia="Times New Roman" w:hAnsi="GHEA Grapalat" w:cs="Times New Roman"/>
          <w:color w:val="000000"/>
          <w:sz w:val="24"/>
          <w:szCs w:val="24"/>
          <w:lang w:val="hy-AM"/>
        </w:rPr>
        <w:t>կարագ</w:t>
      </w:r>
      <w:r w:rsidRPr="008C2575">
        <w:rPr>
          <w:rFonts w:ascii="GHEA Grapalat" w:eastAsia="Times New Roman" w:hAnsi="GHEA Grapalat" w:cs="Times New Roman"/>
          <w:color w:val="000000"/>
          <w:sz w:val="24"/>
          <w:szCs w:val="24"/>
          <w:lang w:val="hy-AM"/>
        </w:rPr>
        <w:t xml:space="preserve"> արտադրողների համար՝ ներմուծման թույլատրելի ընդհանուր ծավալի 25 տոկոսը: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 xml:space="preserve">IV. ԱՐՏԱՔԻՆ ՏՆՏԵՍԱԿԱՆ ԳՈՐԾՈՒՆԵՈՒԹՅԱՆ ՄԱՍՆԱԿԻՑՆԵՐԻ ՄԻՋԵՎ </w:t>
      </w:r>
      <w:r w:rsidR="00EA17E9" w:rsidRPr="008C2575">
        <w:rPr>
          <w:rFonts w:ascii="GHEA Grapalat" w:eastAsia="Times New Roman" w:hAnsi="GHEA Grapalat" w:cs="Times New Roman"/>
          <w:b/>
          <w:bCs/>
          <w:color w:val="000000"/>
          <w:sz w:val="24"/>
          <w:szCs w:val="24"/>
          <w:lang w:val="hy-AM"/>
        </w:rPr>
        <w:t xml:space="preserve"> ՍԵՐՈՒՑՔԱՅԻՆ </w:t>
      </w:r>
      <w:r w:rsidR="001347B8" w:rsidRPr="008C2575">
        <w:rPr>
          <w:rFonts w:ascii="GHEA Grapalat" w:eastAsia="Times New Roman" w:hAnsi="GHEA Grapalat" w:cs="Times New Roman"/>
          <w:b/>
          <w:bCs/>
          <w:color w:val="000000"/>
          <w:sz w:val="24"/>
          <w:szCs w:val="24"/>
          <w:lang w:val="hy-AM"/>
        </w:rPr>
        <w:t>ԿԱՐԱԳ</w:t>
      </w:r>
      <w:r w:rsidRPr="008C2575">
        <w:rPr>
          <w:rFonts w:ascii="GHEA Grapalat" w:eastAsia="Times New Roman" w:hAnsi="GHEA Grapalat" w:cs="Times New Roman"/>
          <w:b/>
          <w:bCs/>
          <w:color w:val="000000"/>
          <w:sz w:val="24"/>
          <w:szCs w:val="24"/>
          <w:lang w:val="hy-AM"/>
        </w:rPr>
        <w:t>Ի՝ ՀԱՅԱՍՏԱՆԻ ՀԱՆՐԱՊԵՏՈՒԹՅՈՒՆ ՆԵՐՄՈՒԾՄԱՆ ԹՈՒՅԼԱՏՐԵԼԻ ԾԱՎԱԼԻ ԲԱՇԽՈՒՄԸ</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5. Արտաքին տնտեսական գործունեության մասնակիցների միջև Հայաստանի Հանրապետության տարածք ներմուծվող </w:t>
      </w:r>
      <w:r w:rsidR="00EA17E9" w:rsidRPr="008C2575">
        <w:rPr>
          <w:rFonts w:ascii="GHEA Grapalat" w:eastAsia="Times New Roman" w:hAnsi="GHEA Grapalat" w:cs="Times New Roman"/>
          <w:color w:val="000000"/>
          <w:sz w:val="24"/>
          <w:szCs w:val="24"/>
          <w:lang w:val="hy-AM"/>
        </w:rPr>
        <w:t xml:space="preserve">սերուցքային </w:t>
      </w:r>
      <w:r w:rsidR="001347B8"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lang w:val="hy-AM"/>
        </w:rPr>
        <w:t xml:space="preserve"> բաշխումն իրականացվում է մինչև Հայաստանի Հանրապետությանը հատկացված ներմուծման թույլատրելի ծավալի սպառումը: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6. Ներմուծման համար արտաքին տնտեսական գործունեության մասնակցի կողմից լիազոր մարմին հայտեր ներկայացվելու վերջնաժամկետը սահմանվում է սույն որոշումն ուժի մեջ մտնելու օրվան հաջորդող </w:t>
      </w:r>
      <w:r w:rsidR="009D71FB" w:rsidRPr="008C2575">
        <w:rPr>
          <w:rFonts w:ascii="GHEA Grapalat" w:eastAsia="Times New Roman" w:hAnsi="GHEA Grapalat" w:cs="Times New Roman"/>
          <w:color w:val="000000"/>
          <w:sz w:val="24"/>
          <w:szCs w:val="24"/>
          <w:lang w:val="hy-AM"/>
        </w:rPr>
        <w:t>10</w:t>
      </w:r>
      <w:r w:rsidRPr="008C2575">
        <w:rPr>
          <w:rFonts w:ascii="GHEA Grapalat" w:eastAsia="Times New Roman" w:hAnsi="GHEA Grapalat" w:cs="Times New Roman"/>
          <w:color w:val="000000"/>
          <w:sz w:val="24"/>
          <w:szCs w:val="24"/>
          <w:lang w:val="hy-AM"/>
        </w:rPr>
        <w:t>-րդ աշխատանքային օրը: Հայտատուն իրավունք ունի իր կողմից ներկայացված դիմում-հայտը ենթարկելու փոփոխության՝ մինչ</w:t>
      </w:r>
      <w:r w:rsidR="00DC76E9" w:rsidRPr="008C2575">
        <w:rPr>
          <w:rFonts w:ascii="GHEA Grapalat" w:eastAsia="Times New Roman" w:hAnsi="GHEA Grapalat" w:cs="Times New Roman"/>
          <w:color w:val="000000"/>
          <w:sz w:val="24"/>
          <w:szCs w:val="24"/>
          <w:lang w:val="hy-AM"/>
        </w:rPr>
        <w:t>և</w:t>
      </w:r>
      <w:r w:rsidRPr="008C2575">
        <w:rPr>
          <w:rFonts w:ascii="GHEA Grapalat" w:eastAsia="Times New Roman" w:hAnsi="GHEA Grapalat" w:cs="Times New Roman"/>
          <w:color w:val="000000"/>
          <w:sz w:val="24"/>
          <w:szCs w:val="24"/>
          <w:lang w:val="hy-AM"/>
        </w:rPr>
        <w:t xml:space="preserve"> սույն որոշումն ուժի մեջ մտնելու օրվան հաջորդող 5-րդ աշխատանքային օրը: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7. Արտաքին տնտեսական գործունեության մասնակիցների միջև ներմուծման թույլատրելի ծավալը բաշխվում է` լիազոր մարմին ներմուծման համար արտաքին տնտեսական գործունեության մասնակցի կողմից դիմում-հայտ ներկայացվելու ժամկետի ավարտից հետո 5 աշխատանքային օրվա ընթացքում: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8. Ներմուծման մասին հայտ ներկայացրած պատմական գնորդի համար ներմուծման թույլատրելի ծավալի բաշխման հաշվարկն իրականացվում է հետևյալ բանաձևով՝</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lastRenderedPageBreak/>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V</w:t>
      </w:r>
      <w:r w:rsidRPr="008C2575">
        <w:rPr>
          <w:rFonts w:ascii="GHEA Grapalat" w:eastAsia="Times New Roman" w:hAnsi="GHEA Grapalat" w:cs="Times New Roman"/>
          <w:color w:val="000000"/>
          <w:sz w:val="24"/>
          <w:szCs w:val="24"/>
          <w:vertAlign w:val="subscript"/>
        </w:rPr>
        <w:t>i</w:t>
      </w:r>
      <w:r w:rsidRPr="008C2575">
        <w:rPr>
          <w:rFonts w:ascii="Calibri" w:eastAsia="Times New Roman" w:hAnsi="Calibri" w:cs="Calibri"/>
          <w:color w:val="000000"/>
          <w:sz w:val="24"/>
          <w:szCs w:val="24"/>
        </w:rPr>
        <w:t> </w:t>
      </w:r>
      <w:r w:rsidRPr="008C2575">
        <w:rPr>
          <w:rFonts w:ascii="GHEA Grapalat" w:eastAsia="Times New Roman" w:hAnsi="GHEA Grapalat" w:cs="Times New Roman"/>
          <w:color w:val="000000"/>
          <w:sz w:val="24"/>
          <w:szCs w:val="24"/>
        </w:rPr>
        <w:t>= V</w:t>
      </w:r>
      <w:r w:rsidRPr="008C2575">
        <w:rPr>
          <w:rFonts w:ascii="GHEA Grapalat" w:eastAsia="Times New Roman" w:hAnsi="GHEA Grapalat" w:cs="Times New Roman"/>
          <w:color w:val="000000"/>
          <w:sz w:val="24"/>
          <w:szCs w:val="24"/>
          <w:vertAlign w:val="subscript"/>
        </w:rPr>
        <w:t>id</w:t>
      </w:r>
      <w:r w:rsidRPr="008C2575">
        <w:rPr>
          <w:rFonts w:ascii="Calibri" w:eastAsia="Times New Roman" w:hAnsi="Calibri" w:cs="Calibri"/>
          <w:color w:val="000000"/>
          <w:sz w:val="24"/>
          <w:szCs w:val="24"/>
        </w:rPr>
        <w:t> </w:t>
      </w:r>
      <w:r w:rsidRPr="008C2575">
        <w:rPr>
          <w:rFonts w:ascii="GHEA Grapalat" w:eastAsia="Times New Roman" w:hAnsi="GHEA Grapalat" w:cs="Times New Roman"/>
          <w:color w:val="000000"/>
          <w:sz w:val="24"/>
          <w:szCs w:val="24"/>
        </w:rPr>
        <w:t>x D,</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որտեղ`</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V</w:t>
      </w:r>
      <w:r w:rsidRPr="008C2575">
        <w:rPr>
          <w:rFonts w:ascii="GHEA Grapalat" w:eastAsia="Times New Roman" w:hAnsi="GHEA Grapalat" w:cs="Times New Roman"/>
          <w:color w:val="000000"/>
          <w:sz w:val="24"/>
          <w:szCs w:val="24"/>
          <w:vertAlign w:val="subscript"/>
        </w:rPr>
        <w:t>i</w:t>
      </w:r>
      <w:r w:rsidRPr="008C2575">
        <w:rPr>
          <w:rFonts w:ascii="Calibri" w:eastAsia="Times New Roman" w:hAnsi="Calibri" w:cs="Calibri"/>
          <w:color w:val="000000"/>
          <w:sz w:val="24"/>
          <w:szCs w:val="24"/>
        </w:rPr>
        <w:t> </w:t>
      </w:r>
      <w:r w:rsidRPr="008C2575">
        <w:rPr>
          <w:rFonts w:ascii="GHEA Grapalat" w:eastAsia="Times New Roman" w:hAnsi="GHEA Grapalat" w:cs="Times New Roman"/>
          <w:color w:val="000000"/>
          <w:sz w:val="24"/>
          <w:szCs w:val="24"/>
        </w:rPr>
        <w:t>-</w:t>
      </w:r>
      <w:r w:rsidRPr="008C2575">
        <w:rPr>
          <w:rFonts w:ascii="GHEA Grapalat" w:eastAsia="Times New Roman" w:hAnsi="GHEA Grapalat" w:cs="GHEA Grapalat"/>
          <w:color w:val="000000"/>
          <w:sz w:val="24"/>
          <w:szCs w:val="24"/>
        </w:rPr>
        <w:t>ն</w:t>
      </w:r>
      <w:r w:rsidRPr="008C2575">
        <w:rPr>
          <w:rFonts w:ascii="GHEA Grapalat" w:eastAsia="Times New Roman" w:hAnsi="GHEA Grapalat" w:cs="Times New Roman"/>
          <w:color w:val="000000"/>
          <w:sz w:val="24"/>
          <w:szCs w:val="24"/>
        </w:rPr>
        <w:t xml:space="preserve"> i-</w:t>
      </w:r>
      <w:r w:rsidRPr="008C2575">
        <w:rPr>
          <w:rFonts w:ascii="GHEA Grapalat" w:eastAsia="Times New Roman" w:hAnsi="GHEA Grapalat" w:cs="GHEA Grapalat"/>
          <w:color w:val="000000"/>
          <w:sz w:val="24"/>
          <w:szCs w:val="24"/>
        </w:rPr>
        <w:t>րդ</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GHEA Grapalat"/>
          <w:color w:val="000000"/>
          <w:sz w:val="24"/>
          <w:szCs w:val="24"/>
        </w:rPr>
        <w:t>պատմական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GHEA Grapalat"/>
          <w:color w:val="000000"/>
          <w:sz w:val="24"/>
          <w:szCs w:val="24"/>
        </w:rPr>
        <w:t>գնորդին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GHEA Grapalat"/>
          <w:color w:val="000000"/>
          <w:sz w:val="24"/>
          <w:szCs w:val="24"/>
        </w:rPr>
        <w:t>հատկացվող</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GHEA Grapalat"/>
          <w:color w:val="000000"/>
          <w:sz w:val="24"/>
          <w:szCs w:val="24"/>
        </w:rPr>
        <w:t>ներմուծման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GHEA Grapalat"/>
          <w:color w:val="000000"/>
          <w:sz w:val="24"/>
          <w:szCs w:val="24"/>
        </w:rPr>
        <w:t>թույլատրելի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GHEA Grapalat"/>
          <w:color w:val="000000"/>
          <w:sz w:val="24"/>
          <w:szCs w:val="24"/>
        </w:rPr>
        <w:t>ծավալն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GHEA Grapalat"/>
          <w:color w:val="000000"/>
          <w:sz w:val="24"/>
          <w:szCs w:val="24"/>
        </w:rPr>
        <w:t>է</w:t>
      </w:r>
      <w:r w:rsidRPr="008C2575">
        <w:rPr>
          <w:rFonts w:ascii="GHEA Grapalat" w:eastAsia="Times New Roman" w:hAnsi="GHEA Grapalat" w:cs="Times New Roman"/>
          <w:color w:val="000000"/>
          <w:sz w:val="24"/>
          <w:szCs w:val="24"/>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V</w:t>
      </w:r>
      <w:r w:rsidRPr="008C2575">
        <w:rPr>
          <w:rFonts w:ascii="GHEA Grapalat" w:eastAsia="Times New Roman" w:hAnsi="GHEA Grapalat" w:cs="Times New Roman"/>
          <w:color w:val="000000"/>
          <w:sz w:val="24"/>
          <w:szCs w:val="24"/>
          <w:vertAlign w:val="subscript"/>
        </w:rPr>
        <w:t>id</w:t>
      </w:r>
      <w:r w:rsidRPr="008C2575">
        <w:rPr>
          <w:rFonts w:ascii="GHEA Grapalat" w:eastAsia="Times New Roman" w:hAnsi="GHEA Grapalat" w:cs="Times New Roman"/>
          <w:color w:val="000000"/>
          <w:sz w:val="24"/>
          <w:szCs w:val="24"/>
        </w:rPr>
        <w:t>-ն բոլոր պատմական գնորդներին համապատասխան տարվա համար ապրանքի ներմուծման թույլատրելի ծավալն է,</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D-ն գործակից է, որն արտացոլում է հաշվարկված ժամանակաշրջանում ապրանքի ներմուծման ընդհանուր ծավալում պատմական գնորդի մասը։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D գործակիցը հաշվարկվում է հետևյալ բանաձևով, ընդ որում, գործակցի մեծությունը կլորացվում է մինչև տասնորդական միավորը՝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D = V</w:t>
      </w:r>
      <w:r w:rsidRPr="008C2575">
        <w:rPr>
          <w:rFonts w:ascii="GHEA Grapalat" w:eastAsia="Times New Roman" w:hAnsi="GHEA Grapalat" w:cs="Times New Roman"/>
          <w:color w:val="000000"/>
          <w:sz w:val="24"/>
          <w:szCs w:val="24"/>
          <w:vertAlign w:val="subscript"/>
        </w:rPr>
        <w:t>ipt</w:t>
      </w:r>
      <w:r w:rsidRPr="008C2575">
        <w:rPr>
          <w:rFonts w:ascii="Calibri" w:eastAsia="Times New Roman" w:hAnsi="Calibri" w:cs="Calibri"/>
          <w:color w:val="000000"/>
          <w:sz w:val="24"/>
          <w:szCs w:val="24"/>
        </w:rPr>
        <w:t> </w:t>
      </w:r>
      <w:r w:rsidRPr="008C2575">
        <w:rPr>
          <w:rFonts w:ascii="GHEA Grapalat" w:eastAsia="Times New Roman" w:hAnsi="GHEA Grapalat" w:cs="Times New Roman"/>
          <w:color w:val="000000"/>
          <w:sz w:val="24"/>
          <w:szCs w:val="24"/>
        </w:rPr>
        <w:t>/ V</w:t>
      </w:r>
      <w:r w:rsidRPr="008C2575">
        <w:rPr>
          <w:rFonts w:ascii="GHEA Grapalat" w:eastAsia="Times New Roman" w:hAnsi="GHEA Grapalat" w:cs="Times New Roman"/>
          <w:color w:val="000000"/>
          <w:sz w:val="24"/>
          <w:szCs w:val="24"/>
          <w:vertAlign w:val="subscript"/>
        </w:rPr>
        <w:t>t</w:t>
      </w:r>
      <w:r w:rsidRPr="008C2575">
        <w:rPr>
          <w:rFonts w:ascii="GHEA Grapalat" w:eastAsia="Times New Roman" w:hAnsi="GHEA Grapalat" w:cs="Times New Roman"/>
          <w:color w:val="000000"/>
          <w:sz w:val="24"/>
          <w:szCs w:val="24"/>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որտեղ`</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V</w:t>
      </w:r>
      <w:r w:rsidRPr="008C2575">
        <w:rPr>
          <w:rFonts w:ascii="GHEA Grapalat" w:eastAsia="Times New Roman" w:hAnsi="GHEA Grapalat" w:cs="Times New Roman"/>
          <w:color w:val="000000"/>
          <w:sz w:val="24"/>
          <w:szCs w:val="24"/>
          <w:vertAlign w:val="subscript"/>
        </w:rPr>
        <w:t>ipt</w:t>
      </w:r>
      <w:r w:rsidRPr="008C2575">
        <w:rPr>
          <w:rFonts w:ascii="GHEA Grapalat" w:eastAsia="Times New Roman" w:hAnsi="GHEA Grapalat" w:cs="Times New Roman"/>
          <w:color w:val="000000"/>
          <w:sz w:val="24"/>
          <w:szCs w:val="24"/>
        </w:rPr>
        <w:t>-ն պատմական գնորդի կողմից հաշվարկված ժամանակաշրջանում Հայաստանի Հանրապետության տարածք ներմուծված բնաիրային ծավալն է,</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V</w:t>
      </w:r>
      <w:r w:rsidRPr="008C2575">
        <w:rPr>
          <w:rFonts w:ascii="GHEA Grapalat" w:eastAsia="Times New Roman" w:hAnsi="GHEA Grapalat" w:cs="Times New Roman"/>
          <w:color w:val="000000"/>
          <w:sz w:val="24"/>
          <w:szCs w:val="24"/>
          <w:vertAlign w:val="subscript"/>
        </w:rPr>
        <w:t>t</w:t>
      </w:r>
      <w:r w:rsidRPr="008C2575">
        <w:rPr>
          <w:rFonts w:ascii="GHEA Grapalat" w:eastAsia="Times New Roman" w:hAnsi="GHEA Grapalat" w:cs="Times New Roman"/>
          <w:color w:val="000000"/>
          <w:sz w:val="24"/>
          <w:szCs w:val="24"/>
        </w:rPr>
        <w:t>-ն բոլոր պատմական գնորդների կողմից Հայաստանի Հանրապետության տարածք ներմուծված բնաիրային ծավալն է:</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9. Պատմական գնորդները լիազոր մարմին են ներկայացնում իրենց դիմումհայտերը, որոնցում խնդրարկված ներմուծվելիք</w:t>
      </w:r>
      <w:r w:rsidR="00AA1663" w:rsidRPr="008C2575">
        <w:rPr>
          <w:rFonts w:ascii="GHEA Grapalat" w:eastAsia="Times New Roman" w:hAnsi="GHEA Grapalat" w:cs="Times New Roman"/>
          <w:color w:val="000000"/>
          <w:sz w:val="24"/>
          <w:szCs w:val="24"/>
          <w:lang w:val="hy-AM"/>
        </w:rPr>
        <w:t xml:space="preserve"> </w:t>
      </w:r>
      <w:r w:rsidR="00AA1663" w:rsidRPr="008C2575">
        <w:rPr>
          <w:rFonts w:ascii="GHEA Grapalat" w:eastAsia="Times New Roman" w:hAnsi="GHEA Grapalat" w:cs="Times New Roman"/>
          <w:color w:val="000000"/>
          <w:sz w:val="24"/>
          <w:szCs w:val="24"/>
        </w:rPr>
        <w:t>(ներմուծված)»</w:t>
      </w:r>
      <w:r w:rsidR="00AA1663"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Times New Roman"/>
          <w:color w:val="000000"/>
          <w:sz w:val="24"/>
          <w:szCs w:val="24"/>
        </w:rPr>
        <w:t>ապրանքի քանակը չպետք է գերազանցի հաշվետու ժամանակաշրջանում յուրաքանչյուրի կողմից ներմուծված ապրանքի միջին ծավալը: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10. Պատմական գնորդների միջև ներմուծման թույլատրելի ծավալի բաշխ</w:t>
      </w:r>
      <w:r w:rsidR="00022974" w:rsidRPr="008C2575">
        <w:rPr>
          <w:rFonts w:ascii="GHEA Grapalat" w:eastAsia="Times New Roman" w:hAnsi="GHEA Grapalat" w:cs="Times New Roman"/>
          <w:color w:val="000000"/>
          <w:sz w:val="24"/>
          <w:szCs w:val="24"/>
          <w:lang w:val="hy-AM"/>
        </w:rPr>
        <w:t xml:space="preserve">ման ժամկետի ավարտից </w:t>
      </w:r>
      <w:r w:rsidRPr="008C2575">
        <w:rPr>
          <w:rFonts w:ascii="GHEA Grapalat" w:eastAsia="Times New Roman" w:hAnsi="GHEA Grapalat" w:cs="Times New Roman"/>
          <w:color w:val="000000"/>
          <w:sz w:val="24"/>
          <w:szCs w:val="24"/>
        </w:rPr>
        <w:t xml:space="preserve">հետո մնացորդի առկայության դեպքում լիազոր մարմնի կողմից </w:t>
      </w:r>
      <w:r w:rsidRPr="008C2575">
        <w:rPr>
          <w:rFonts w:ascii="GHEA Grapalat" w:eastAsia="Times New Roman" w:hAnsi="GHEA Grapalat" w:cs="Times New Roman"/>
          <w:color w:val="000000"/>
          <w:sz w:val="24"/>
          <w:szCs w:val="24"/>
        </w:rPr>
        <w:lastRenderedPageBreak/>
        <w:t>3 աշխատանքային օրվա ընթացքում այն պատմական գնորդներին, որոնք ստացել են նախնական դիմումհայտով խնդրարկված ծավալից ավելի քիչ ներմուծման թույլատրելի ծավալ, էլեկտրոնային եղանակով ծանուցում է ուղարկվում` նշելով մնացորդի քանակը: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11. Պատմական գնորդները լիազոր մարմնի կողմից էլեկտրոնային եղանակով ծանուցում ստանալու օրվանից 3 աշխատանքային օրվա ընթացքում լիազոր մարմին են ներկայացնում լրացուցիչ դիմում-հայտեր:</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12. Ներկայացված լրացուցիչ դիմում-հայտերն ստանալուց հետո լիազոր մարմինը 2 աշխատանքային օրվա ընթացքում իրականացնում է պատմական գնորդներին հասանելիք մնացորդի վերաբաշխումը`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 հաշվի առնելով պատմական գնորդի համար ներմուծման թույլատրելի ծավալի բաշխման հաշվարկման եղանակը: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13. Եթե պատմական գնորդները ծանուցումն ստանալուց հետո 3 աշխատանքային օրվա ընթացքում դիմում-հայտեր չեն ներկայացնում, ապա ներմուծման թույլատրելի ծավալի մնացորդը բաշխվում է արտաքին տնտեսական գործունեության այլ մասնակիցների միջև:</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14. Արտաքին տնտեսական գործունեության այլ մասնակիցների մի</w:t>
      </w:r>
      <w:r w:rsidR="00E73AE5" w:rsidRPr="008C2575">
        <w:rPr>
          <w:rFonts w:ascii="GHEA Grapalat" w:eastAsia="Times New Roman" w:hAnsi="GHEA Grapalat" w:cs="Times New Roman"/>
          <w:color w:val="000000"/>
          <w:sz w:val="24"/>
          <w:szCs w:val="24"/>
        </w:rPr>
        <w:t>ջև ներմուծման թույլատրելի ծավալի</w:t>
      </w:r>
      <w:r w:rsidRPr="008C2575">
        <w:rPr>
          <w:rFonts w:ascii="GHEA Grapalat" w:eastAsia="Times New Roman" w:hAnsi="GHEA Grapalat" w:cs="Times New Roman"/>
          <w:color w:val="000000"/>
          <w:sz w:val="24"/>
          <w:szCs w:val="24"/>
        </w:rPr>
        <w:t xml:space="preserve"> բաշխումը յուրաքանչյուր մեկ մասնակցի մասով չպետք է գերազանցի արտաքին տնտեսական գործունեության այլ մասնակիցներին հասանելիք ներմուծման թույլատրելի ընդհանուր ծավալի 20 տոկոսը: Արտաքին տնտեսական գործունեության այլ մասնակիցների միջև ներմուծման թույլատրելի ծավալը բաշխվում է համամասնորեն՝ ըստ արտաքին տնտեսական գործունեության այլ մասնակիցներին հասանելիք ներմուծման թույլատրելի ծավալի մեջ դիմած քանակների կշիռների։</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lastRenderedPageBreak/>
        <w:t xml:space="preserve">15.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2022 թվականի </w:t>
      </w:r>
      <w:r w:rsidR="009D71FB" w:rsidRPr="008C2575">
        <w:rPr>
          <w:rFonts w:ascii="GHEA Grapalat" w:eastAsia="Times New Roman" w:hAnsi="GHEA Grapalat" w:cs="Times New Roman"/>
          <w:color w:val="000000"/>
          <w:sz w:val="24"/>
          <w:szCs w:val="24"/>
          <w:lang w:val="hy-AM"/>
        </w:rPr>
        <w:t>հուլիսի</w:t>
      </w:r>
      <w:r w:rsidRPr="008C2575">
        <w:rPr>
          <w:rFonts w:ascii="GHEA Grapalat" w:eastAsia="Times New Roman" w:hAnsi="GHEA Grapalat" w:cs="Times New Roman"/>
          <w:color w:val="000000"/>
          <w:sz w:val="24"/>
          <w:szCs w:val="24"/>
        </w:rPr>
        <w:t xml:space="preserve"> </w:t>
      </w:r>
      <w:r w:rsidR="009D71FB" w:rsidRPr="008C2575">
        <w:rPr>
          <w:rFonts w:ascii="GHEA Grapalat" w:eastAsia="Times New Roman" w:hAnsi="GHEA Grapalat" w:cs="Times New Roman"/>
          <w:color w:val="000000"/>
          <w:sz w:val="24"/>
          <w:szCs w:val="24"/>
          <w:lang w:val="hy-AM"/>
        </w:rPr>
        <w:t>4</w:t>
      </w:r>
      <w:r w:rsidRPr="008C2575">
        <w:rPr>
          <w:rFonts w:ascii="GHEA Grapalat" w:eastAsia="Times New Roman" w:hAnsi="GHEA Grapalat" w:cs="Times New Roman"/>
          <w:color w:val="000000"/>
          <w:sz w:val="24"/>
          <w:szCs w:val="24"/>
        </w:rPr>
        <w:t xml:space="preserve">-ից մինչև </w:t>
      </w:r>
      <w:r w:rsidR="009D71FB" w:rsidRPr="008C2575">
        <w:rPr>
          <w:rFonts w:ascii="GHEA Grapalat" w:eastAsia="Times New Roman" w:hAnsi="GHEA Grapalat" w:cs="Times New Roman"/>
          <w:color w:val="000000"/>
          <w:sz w:val="24"/>
          <w:szCs w:val="24"/>
          <w:lang w:val="hy-AM"/>
        </w:rPr>
        <w:t>հուլիս</w:t>
      </w:r>
      <w:r w:rsidRPr="008C2575">
        <w:rPr>
          <w:rFonts w:ascii="GHEA Grapalat" w:eastAsia="Times New Roman" w:hAnsi="GHEA Grapalat" w:cs="Times New Roman"/>
          <w:color w:val="000000"/>
          <w:sz w:val="24"/>
          <w:szCs w:val="24"/>
        </w:rPr>
        <w:t xml:space="preserve">ի </w:t>
      </w:r>
      <w:r w:rsidR="009D71FB" w:rsidRPr="008C2575">
        <w:rPr>
          <w:rFonts w:ascii="GHEA Grapalat" w:eastAsia="Times New Roman" w:hAnsi="GHEA Grapalat" w:cs="Times New Roman"/>
          <w:color w:val="000000"/>
          <w:sz w:val="24"/>
          <w:szCs w:val="24"/>
          <w:lang w:val="hy-AM"/>
        </w:rPr>
        <w:t>11</w:t>
      </w:r>
      <w:r w:rsidRPr="008C2575">
        <w:rPr>
          <w:rFonts w:ascii="GHEA Grapalat" w:eastAsia="Times New Roman" w:hAnsi="GHEA Grapalat" w:cs="Times New Roman"/>
          <w:color w:val="000000"/>
          <w:sz w:val="24"/>
          <w:szCs w:val="24"/>
        </w:rPr>
        <w:t xml:space="preserve">-ը լիազոր մարմին են ներկայացնում սույն կարգի </w:t>
      </w:r>
      <w:r w:rsidR="00B55431" w:rsidRPr="008C2575">
        <w:rPr>
          <w:rFonts w:ascii="GHEA Grapalat" w:eastAsia="Times New Roman" w:hAnsi="GHEA Grapalat" w:cs="Times New Roman"/>
          <w:color w:val="000000"/>
          <w:sz w:val="24"/>
          <w:szCs w:val="24"/>
          <w:lang w:val="hy-AM"/>
        </w:rPr>
        <w:t>20</w:t>
      </w:r>
      <w:r w:rsidRPr="008C2575">
        <w:rPr>
          <w:rFonts w:ascii="GHEA Grapalat" w:eastAsia="Times New Roman" w:hAnsi="GHEA Grapalat" w:cs="Times New Roman"/>
          <w:color w:val="000000"/>
          <w:sz w:val="24"/>
          <w:szCs w:val="24"/>
        </w:rPr>
        <w:t>-րդ կետի պահանջներին համապատասխան</w:t>
      </w:r>
      <w:r w:rsidR="00CB3631" w:rsidRPr="008C2575">
        <w:rPr>
          <w:rFonts w:ascii="GHEA Grapalat" w:eastAsia="Times New Roman" w:hAnsi="GHEA Grapalat" w:cs="Times New Roman"/>
          <w:color w:val="000000"/>
          <w:sz w:val="24"/>
          <w:szCs w:val="24"/>
          <w:lang w:val="hy-AM"/>
        </w:rPr>
        <w:t xml:space="preserve"> փաստաթղթերը</w:t>
      </w:r>
      <w:r w:rsidRPr="008C2575">
        <w:rPr>
          <w:rFonts w:ascii="GHEA Grapalat" w:eastAsia="Times New Roman" w:hAnsi="GHEA Grapalat" w:cs="Times New Roman"/>
          <w:color w:val="000000"/>
          <w:sz w:val="24"/>
          <w:szCs w:val="24"/>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16</w:t>
      </w:r>
      <w:r w:rsidRPr="008C2575">
        <w:rPr>
          <w:rFonts w:ascii="MS Gothic" w:eastAsia="MS Gothic" w:hAnsi="MS Gothic" w:cs="MS Gothic" w:hint="eastAsia"/>
          <w:color w:val="000000"/>
          <w:sz w:val="24"/>
          <w:szCs w:val="24"/>
        </w:rPr>
        <w:t>․</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Չբաշխված</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ներմուծման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թույլատրելի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ծավալը</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լիազոր</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մարմնի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կողմից</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բաշխվում</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է</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արտաքին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տնտեսական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գործունեության</w:t>
      </w:r>
      <w:r w:rsidR="00E73AE5" w:rsidRPr="008C2575">
        <w:rPr>
          <w:rFonts w:ascii="GHEA Grapalat" w:eastAsia="Times New Roman" w:hAnsi="GHEA Grapalat" w:cs="Times New Roman"/>
          <w:color w:val="000000"/>
          <w:sz w:val="24"/>
          <w:szCs w:val="24"/>
          <w:lang w:val="hy-AM"/>
        </w:rPr>
        <w:t xml:space="preserve"> </w:t>
      </w:r>
      <w:r w:rsidR="00402ECB" w:rsidRPr="008C2575">
        <w:rPr>
          <w:rFonts w:ascii="GHEA Grapalat" w:eastAsia="Times New Roman" w:hAnsi="GHEA Grapalat" w:cs="Times New Roman"/>
          <w:sz w:val="24"/>
          <w:szCs w:val="24"/>
          <w:lang w:val="hy-AM"/>
        </w:rPr>
        <w:t>այլ</w:t>
      </w:r>
      <w:r w:rsidR="00E73AE5" w:rsidRPr="008C2575">
        <w:rPr>
          <w:rFonts w:ascii="GHEA Grapalat" w:eastAsia="Times New Roman" w:hAnsi="GHEA Grapalat" w:cs="Times New Roman"/>
          <w:sz w:val="24"/>
          <w:szCs w:val="24"/>
          <w:lang w:val="hy-AM"/>
        </w:rPr>
        <w:t xml:space="preserve"> </w:t>
      </w:r>
      <w:r w:rsidRPr="008C2575">
        <w:rPr>
          <w:rFonts w:ascii="GHEA Grapalat" w:eastAsia="Times New Roman" w:hAnsi="GHEA Grapalat" w:cs="Sylfaen"/>
          <w:color w:val="000000"/>
          <w:sz w:val="24"/>
          <w:szCs w:val="24"/>
        </w:rPr>
        <w:t>մասնակիցների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միջև</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սակայն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յուրաքանչյուր</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մեկ</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մասնակցի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մասով</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հիշյալ</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ծ</w:t>
      </w:r>
      <w:r w:rsidRPr="008C2575">
        <w:rPr>
          <w:rFonts w:ascii="GHEA Grapalat" w:eastAsia="Times New Roman" w:hAnsi="GHEA Grapalat" w:cs="Times New Roman"/>
          <w:color w:val="000000"/>
          <w:sz w:val="24"/>
          <w:szCs w:val="24"/>
        </w:rPr>
        <w:t>ավալը չպետք է գերազանցի չբաշխված ներմուծման թույլատրելի ծավալի 20 տոկոսը` մինչև առկա չբաշխված ծավալի սպառումը։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 xml:space="preserve">17. </w:t>
      </w:r>
      <w:r w:rsidR="00AA1663" w:rsidRPr="008C2575">
        <w:rPr>
          <w:rFonts w:ascii="GHEA Grapalat" w:eastAsia="Times New Roman" w:hAnsi="GHEA Grapalat" w:cs="Times New Roman"/>
          <w:color w:val="000000"/>
          <w:sz w:val="24"/>
          <w:szCs w:val="24"/>
          <w:lang w:val="hy-AM"/>
        </w:rPr>
        <w:t>Պետական եկամուտների կոմիտեն լիազոր</w:t>
      </w:r>
      <w:r w:rsidRPr="008C2575">
        <w:rPr>
          <w:rFonts w:ascii="GHEA Grapalat" w:eastAsia="Times New Roman" w:hAnsi="GHEA Grapalat" w:cs="Times New Roman"/>
          <w:color w:val="000000"/>
          <w:sz w:val="24"/>
          <w:szCs w:val="24"/>
        </w:rPr>
        <w:t xml:space="preserve"> մարմին է ներկայացնում 2022 թվականի ընթացքում, ամսական պարբերականությամբ` յուրաքանչյուր ամսվա համար մինչև հաջորդող ամսվա 15-ը, արտաքին տնտեսական գործունեության մասնակիցների կողմից Հայաստանի Հանրապետություն </w:t>
      </w:r>
      <w:r w:rsidR="000D0C77" w:rsidRPr="008C2575">
        <w:rPr>
          <w:rFonts w:ascii="GHEA Grapalat" w:eastAsia="Times New Roman" w:hAnsi="GHEA Grapalat" w:cs="Times New Roman"/>
          <w:color w:val="000000"/>
          <w:sz w:val="24"/>
          <w:szCs w:val="24"/>
          <w:lang w:val="hy-AM"/>
        </w:rPr>
        <w:t xml:space="preserve">սերուցքային </w:t>
      </w:r>
      <w:r w:rsidR="00E73AE5"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rPr>
        <w:t xml:space="preserve"> ներմուծման բնաիրային ծավալների մասին տեղեկատվություն՝ նշելով կազմակերպության անվանումը, ՀՎՀՀ-ն, լիցենզիայի համարը, տալու ամսաթիվը, ապրանքների հայտարարագրի գրանցման համարը, ամսաթիվը, փաստացի հայտարարագրված ծավալը, ապրանքի ԵԱՏՄ ԱՏԳ ԱԱ ծածկագիրը և նկարագիրը։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 xml:space="preserve">18. Լիազոր մարմինը 2022 թվականի հուլիսի առաջին տասնօրյակում էլեկտրոնային եղանակով ծանուցում է սույն որոշմամբ սահմանված քվոտայի շրջանակներում </w:t>
      </w:r>
      <w:r w:rsidR="00592D6D" w:rsidRPr="008C2575">
        <w:rPr>
          <w:rFonts w:ascii="GHEA Grapalat" w:eastAsia="Times New Roman" w:hAnsi="GHEA Grapalat" w:cs="Times New Roman"/>
          <w:color w:val="000000"/>
          <w:sz w:val="24"/>
          <w:szCs w:val="24"/>
          <w:lang w:val="hy-AM"/>
        </w:rPr>
        <w:t xml:space="preserve"> սերուցքային </w:t>
      </w:r>
      <w:r w:rsidR="00E73AE5" w:rsidRPr="008C2575">
        <w:rPr>
          <w:rFonts w:ascii="GHEA Grapalat" w:eastAsia="Times New Roman" w:hAnsi="GHEA Grapalat" w:cs="Times New Roman"/>
          <w:color w:val="000000"/>
          <w:sz w:val="24"/>
          <w:szCs w:val="24"/>
          <w:lang w:val="hy-AM"/>
        </w:rPr>
        <w:t>կարագ</w:t>
      </w:r>
      <w:r w:rsidRPr="008C2575">
        <w:rPr>
          <w:rFonts w:ascii="GHEA Grapalat" w:eastAsia="Times New Roman" w:hAnsi="GHEA Grapalat" w:cs="Times New Roman"/>
          <w:color w:val="000000"/>
          <w:sz w:val="24"/>
          <w:szCs w:val="24"/>
        </w:rPr>
        <w:t xml:space="preserve"> </w:t>
      </w:r>
      <w:r w:rsidR="001F3B90" w:rsidRPr="008C2575">
        <w:rPr>
          <w:rFonts w:ascii="GHEA Grapalat" w:eastAsia="Times New Roman" w:hAnsi="GHEA Grapalat" w:cs="Times New Roman"/>
          <w:color w:val="000000"/>
          <w:sz w:val="24"/>
          <w:szCs w:val="24"/>
          <w:lang w:val="hy-AM"/>
        </w:rPr>
        <w:t>ներմուծող</w:t>
      </w:r>
      <w:r w:rsidRPr="008C2575">
        <w:rPr>
          <w:rFonts w:ascii="GHEA Grapalat" w:eastAsia="Times New Roman" w:hAnsi="GHEA Grapalat" w:cs="Times New Roman"/>
          <w:color w:val="000000"/>
          <w:sz w:val="24"/>
          <w:szCs w:val="24"/>
        </w:rPr>
        <w:t xml:space="preserve"> արտաքին տնտեսական գործունեության մասնակիցներին 2022 թվականի առաջին կիսամյակի ընթացքում իրենց կողմից Հայաստանի Հանրապետություն ներմուծված </w:t>
      </w:r>
      <w:r w:rsidR="00592D6D" w:rsidRPr="008C2575">
        <w:rPr>
          <w:rFonts w:ascii="GHEA Grapalat" w:eastAsia="Times New Roman" w:hAnsi="GHEA Grapalat" w:cs="Times New Roman"/>
          <w:color w:val="000000"/>
          <w:sz w:val="24"/>
          <w:szCs w:val="24"/>
          <w:lang w:val="hy-AM"/>
        </w:rPr>
        <w:t xml:space="preserve"> սերուցքային </w:t>
      </w:r>
      <w:r w:rsidR="00E73AE5"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rPr>
        <w:t xml:space="preserve"> փաստացի ծավալների, ինչպես նաև </w:t>
      </w:r>
      <w:r w:rsidR="00C40714" w:rsidRPr="008C2575">
        <w:rPr>
          <w:rFonts w:ascii="GHEA Grapalat" w:eastAsia="Times New Roman" w:hAnsi="GHEA Grapalat" w:cs="Times New Roman"/>
          <w:color w:val="000000"/>
          <w:sz w:val="24"/>
          <w:szCs w:val="24"/>
          <w:lang w:val="hy-AM"/>
        </w:rPr>
        <w:t>արտոնության</w:t>
      </w:r>
      <w:r w:rsidRPr="008C2575">
        <w:rPr>
          <w:rFonts w:ascii="GHEA Grapalat" w:eastAsia="Times New Roman" w:hAnsi="GHEA Grapalat" w:cs="Times New Roman"/>
          <w:color w:val="000000"/>
          <w:sz w:val="24"/>
          <w:szCs w:val="24"/>
        </w:rPr>
        <w:t xml:space="preserve"> շրջանակներում վերջիններիս հասանելիք, սակայն դեռևս չներմուծված ծավալի մասով հիմնավորված տեղեկատվություն լիազոր մարմնին ներկայացնելու վերաբերյալ։</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lastRenderedPageBreak/>
        <w:t>19</w:t>
      </w:r>
      <w:r w:rsidRPr="008C2575">
        <w:rPr>
          <w:rFonts w:ascii="MS Gothic" w:eastAsia="MS Gothic" w:hAnsi="MS Gothic" w:cs="MS Gothic" w:hint="eastAsia"/>
          <w:color w:val="000000"/>
          <w:sz w:val="24"/>
          <w:szCs w:val="24"/>
        </w:rPr>
        <w:t>․</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Սույն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կարգի</w:t>
      </w:r>
      <w:r w:rsidRPr="008C2575">
        <w:rPr>
          <w:rFonts w:ascii="GHEA Grapalat" w:eastAsia="Times New Roman" w:hAnsi="GHEA Grapalat" w:cs="Times New Roman"/>
          <w:color w:val="000000"/>
          <w:sz w:val="24"/>
          <w:szCs w:val="24"/>
        </w:rPr>
        <w:t xml:space="preserve"> </w:t>
      </w:r>
      <w:r w:rsidR="00B55431" w:rsidRPr="008C2575">
        <w:rPr>
          <w:rFonts w:ascii="GHEA Grapalat" w:eastAsia="Times New Roman" w:hAnsi="GHEA Grapalat" w:cs="Times New Roman"/>
          <w:color w:val="000000"/>
          <w:sz w:val="24"/>
          <w:szCs w:val="24"/>
          <w:lang w:val="hy-AM"/>
        </w:rPr>
        <w:t>1</w:t>
      </w:r>
      <w:r w:rsidR="00C40714" w:rsidRPr="008C2575">
        <w:rPr>
          <w:rFonts w:ascii="GHEA Grapalat" w:eastAsia="Times New Roman" w:hAnsi="GHEA Grapalat" w:cs="Times New Roman"/>
          <w:color w:val="000000"/>
          <w:sz w:val="24"/>
          <w:szCs w:val="24"/>
          <w:lang w:val="hy-AM"/>
        </w:rPr>
        <w:t>8</w:t>
      </w:r>
      <w:r w:rsidRPr="008C2575">
        <w:rPr>
          <w:rFonts w:ascii="GHEA Grapalat" w:eastAsia="Times New Roman" w:hAnsi="GHEA Grapalat" w:cs="Times New Roman"/>
          <w:color w:val="000000"/>
          <w:sz w:val="24"/>
          <w:szCs w:val="24"/>
        </w:rPr>
        <w:t>-</w:t>
      </w:r>
      <w:r w:rsidRPr="008C2575">
        <w:rPr>
          <w:rFonts w:ascii="GHEA Grapalat" w:eastAsia="Times New Roman" w:hAnsi="GHEA Grapalat" w:cs="Sylfaen"/>
          <w:color w:val="000000"/>
          <w:sz w:val="24"/>
          <w:szCs w:val="24"/>
        </w:rPr>
        <w:t>րդ</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կետով</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սահմանված</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տեղեկատվությունը</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լիազոր</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մարմնի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կողմից</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տրամադրվում</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է</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Մրցակցության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պաշտպանության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հանձնաժողովին՝</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ներկայացված</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փաստացի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տվյալների</w:t>
      </w:r>
      <w:r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Sylfaen"/>
          <w:color w:val="000000"/>
          <w:sz w:val="24"/>
          <w:szCs w:val="24"/>
        </w:rPr>
        <w:t>հիմնավորվ</w:t>
      </w:r>
      <w:r w:rsidRPr="008C2575">
        <w:rPr>
          <w:rFonts w:ascii="GHEA Grapalat" w:eastAsia="Times New Roman" w:hAnsi="GHEA Grapalat" w:cs="Times New Roman"/>
          <w:color w:val="000000"/>
          <w:sz w:val="24"/>
          <w:szCs w:val="24"/>
        </w:rPr>
        <w:t>ածության, իսկ, հակառակ պարագայում, համապատասխան պատժամիջոցների կիրառման հարցերի քննարկման նպատակով։</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rPr>
        <w:t>V. ՆԵՐՄՈՒԾՄԱՆ ԼԻՑԵՆԶԻԱ ՍՏԱՆԱԼՈՒ ՀԱՄԱՐ ԱՆՀՐԱԺԵՇՏ ՓԱՍՏԱԹՂԹԵՐԸ</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 xml:space="preserve">20. Մեկանգամյա կամ գլխավոր լիցենզիա ստանալու համար հայտատուն լիազոր մարմին է ներկայացնում ուղեկցող գրություն` նշելով </w:t>
      </w:r>
      <w:r w:rsidR="001F3B90" w:rsidRPr="008C2575">
        <w:rPr>
          <w:rFonts w:ascii="GHEA Grapalat" w:eastAsia="Times New Roman" w:hAnsi="GHEA Grapalat" w:cs="Times New Roman"/>
          <w:color w:val="000000"/>
          <w:sz w:val="24"/>
          <w:szCs w:val="24"/>
          <w:lang w:val="hy-AM"/>
        </w:rPr>
        <w:t>իրավաբանական անձի</w:t>
      </w:r>
      <w:r w:rsidRPr="008C2575">
        <w:rPr>
          <w:rFonts w:ascii="GHEA Grapalat" w:eastAsia="Times New Roman" w:hAnsi="GHEA Grapalat" w:cs="Times New Roman"/>
          <w:color w:val="000000"/>
          <w:sz w:val="24"/>
          <w:szCs w:val="24"/>
        </w:rPr>
        <w:t xml:space="preserve"> կամ անհատ ձեռնարկատիրոջ գտնվելու </w:t>
      </w:r>
      <w:r w:rsidR="001F3B90" w:rsidRPr="008C2575">
        <w:rPr>
          <w:rFonts w:ascii="GHEA Grapalat" w:eastAsia="Times New Roman" w:hAnsi="GHEA Grapalat" w:cs="Times New Roman"/>
          <w:color w:val="000000"/>
          <w:sz w:val="24"/>
          <w:szCs w:val="24"/>
          <w:lang w:val="hy-AM"/>
        </w:rPr>
        <w:t>վայրը</w:t>
      </w:r>
      <w:r w:rsidRPr="008C2575">
        <w:rPr>
          <w:rFonts w:ascii="GHEA Grapalat" w:eastAsia="Times New Roman" w:hAnsi="GHEA Grapalat" w:cs="Times New Roman"/>
          <w:color w:val="000000"/>
          <w:sz w:val="24"/>
          <w:szCs w:val="24"/>
        </w:rPr>
        <w:t>, պետական գրանցման կամ հաշվառման համարը, ՀՎՀՀ-ն, էլ. փոստի հասցեն և հեռախոսահամարը, ինչպես նաև`</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 հայտ` համաձայն N 1 ձևի.</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rPr>
        <w:t xml:space="preserve">2) գլխավոր լիցենզիայի դեպքում` </w:t>
      </w:r>
      <w:r w:rsidR="00027D78" w:rsidRPr="008C2575">
        <w:rPr>
          <w:rFonts w:ascii="GHEA Grapalat" w:eastAsia="Times New Roman" w:hAnsi="GHEA Grapalat" w:cs="Times New Roman"/>
          <w:color w:val="000000"/>
          <w:sz w:val="24"/>
          <w:szCs w:val="24"/>
          <w:lang w:val="hy-AM"/>
        </w:rPr>
        <w:t xml:space="preserve">արտաքին առևտրային </w:t>
      </w:r>
      <w:r w:rsidRPr="008C2575">
        <w:rPr>
          <w:rFonts w:ascii="GHEA Grapalat" w:eastAsia="Times New Roman" w:hAnsi="GHEA Grapalat" w:cs="Times New Roman"/>
          <w:color w:val="000000"/>
          <w:sz w:val="24"/>
          <w:szCs w:val="24"/>
        </w:rPr>
        <w:t>պայմանագրի</w:t>
      </w:r>
      <w:r w:rsidR="0030374C" w:rsidRPr="008C2575">
        <w:rPr>
          <w:rFonts w:ascii="GHEA Grapalat" w:eastAsia="Times New Roman" w:hAnsi="GHEA Grapalat" w:cs="Times New Roman"/>
          <w:color w:val="000000"/>
          <w:sz w:val="24"/>
          <w:szCs w:val="24"/>
          <w:lang w:val="hy-AM"/>
        </w:rPr>
        <w:t xml:space="preserve"> /կոնտրակտի/ պատճենը</w:t>
      </w:r>
      <w:r w:rsidR="00B55431" w:rsidRPr="008C2575">
        <w:rPr>
          <w:rFonts w:ascii="GHEA Grapalat" w:eastAsia="Times New Roman" w:hAnsi="GHEA Grapalat" w:cs="Times New Roman"/>
          <w:color w:val="000000"/>
          <w:sz w:val="24"/>
          <w:szCs w:val="24"/>
          <w:lang w:val="hy-AM"/>
        </w:rPr>
        <w:t>,</w:t>
      </w:r>
      <w:r w:rsidR="0030374C" w:rsidRPr="008C2575">
        <w:rPr>
          <w:rFonts w:ascii="GHEA Grapalat" w:eastAsia="Times New Roman" w:hAnsi="GHEA Grapalat" w:cs="Times New Roman"/>
          <w:color w:val="000000"/>
          <w:sz w:val="24"/>
          <w:szCs w:val="24"/>
          <w:lang w:val="hy-AM"/>
        </w:rPr>
        <w:t xml:space="preserve"> իսկ դրա բացակայության դեպքում</w:t>
      </w:r>
      <w:r w:rsidR="00B55431" w:rsidRPr="008C2575">
        <w:rPr>
          <w:rFonts w:ascii="GHEA Grapalat" w:eastAsia="Times New Roman" w:hAnsi="GHEA Grapalat" w:cs="Times New Roman"/>
          <w:color w:val="000000"/>
          <w:sz w:val="24"/>
          <w:szCs w:val="24"/>
          <w:lang w:val="hy-AM"/>
        </w:rPr>
        <w:t>՝</w:t>
      </w:r>
      <w:r w:rsidRPr="008C2575">
        <w:rPr>
          <w:rFonts w:ascii="GHEA Grapalat" w:eastAsia="Times New Roman" w:hAnsi="GHEA Grapalat" w:cs="Times New Roman"/>
          <w:color w:val="000000"/>
          <w:sz w:val="24"/>
          <w:szCs w:val="24"/>
        </w:rPr>
        <w:t xml:space="preserve"> կողմերի մտադրությունների մասին վկայող այլ փաստաթղթի պատճենը, իսկ մեկանգամյա լիցենզիայի դեպքում` </w:t>
      </w:r>
      <w:r w:rsidR="006A60AC" w:rsidRPr="008C2575">
        <w:rPr>
          <w:rFonts w:ascii="GHEA Grapalat" w:eastAsia="Times New Roman" w:hAnsi="GHEA Grapalat" w:cs="Times New Roman"/>
          <w:color w:val="000000"/>
          <w:sz w:val="24"/>
          <w:szCs w:val="24"/>
          <w:lang w:val="hy-AM"/>
        </w:rPr>
        <w:t xml:space="preserve">արտաքին առևտրային </w:t>
      </w:r>
      <w:r w:rsidR="006A60AC" w:rsidRPr="008C2575">
        <w:rPr>
          <w:rFonts w:ascii="GHEA Grapalat" w:eastAsia="Times New Roman" w:hAnsi="GHEA Grapalat" w:cs="Times New Roman"/>
          <w:color w:val="000000"/>
          <w:sz w:val="24"/>
          <w:szCs w:val="24"/>
        </w:rPr>
        <w:t>պայմանագրի</w:t>
      </w:r>
      <w:r w:rsidR="006A60AC" w:rsidRPr="008C2575">
        <w:rPr>
          <w:rFonts w:ascii="GHEA Grapalat" w:eastAsia="Times New Roman" w:hAnsi="GHEA Grapalat" w:cs="Times New Roman"/>
          <w:color w:val="000000"/>
          <w:sz w:val="24"/>
          <w:szCs w:val="24"/>
          <w:lang w:val="hy-AM"/>
        </w:rPr>
        <w:t xml:space="preserve"> /կոնտրակտի/ պատճենը</w:t>
      </w:r>
      <w:r w:rsidR="006A60AC" w:rsidRPr="008C2575">
        <w:rPr>
          <w:rFonts w:ascii="GHEA Grapalat" w:eastAsia="Times New Roman" w:hAnsi="GHEA Grapalat" w:cs="Times New Roman"/>
          <w:color w:val="000000"/>
          <w:sz w:val="24"/>
          <w:szCs w:val="24"/>
        </w:rPr>
        <w:t xml:space="preserve"> </w:t>
      </w:r>
      <w:r w:rsidR="006A60AC" w:rsidRPr="008C2575">
        <w:rPr>
          <w:rFonts w:ascii="GHEA Grapalat" w:eastAsia="Times New Roman" w:hAnsi="GHEA Grapalat" w:cs="Times New Roman"/>
          <w:color w:val="000000"/>
          <w:sz w:val="24"/>
          <w:szCs w:val="24"/>
          <w:lang w:val="hy-AM"/>
        </w:rPr>
        <w:t>կամ</w:t>
      </w:r>
      <w:r w:rsidR="006A60AC" w:rsidRPr="008C2575">
        <w:rPr>
          <w:rFonts w:ascii="GHEA Grapalat" w:eastAsia="Times New Roman" w:hAnsi="GHEA Grapalat" w:cs="Times New Roman"/>
          <w:color w:val="000000"/>
          <w:sz w:val="24"/>
          <w:szCs w:val="24"/>
        </w:rPr>
        <w:t xml:space="preserve"> </w:t>
      </w:r>
      <w:r w:rsidRPr="008C2575">
        <w:rPr>
          <w:rFonts w:ascii="GHEA Grapalat" w:eastAsia="Times New Roman" w:hAnsi="GHEA Grapalat" w:cs="Times New Roman"/>
          <w:color w:val="000000"/>
          <w:sz w:val="24"/>
          <w:szCs w:val="24"/>
        </w:rPr>
        <w:t>հաշիվ-ապրանքագրի պատճենը.</w:t>
      </w:r>
    </w:p>
    <w:p w:rsidR="00C40714" w:rsidRPr="008C2575" w:rsidRDefault="00C40714"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w:t>
      </w:r>
      <w:r w:rsidRPr="008C2575">
        <w:rPr>
          <w:rFonts w:ascii="GHEA Grapalat" w:hAnsi="GHEA Grapalat"/>
          <w:sz w:val="24"/>
          <w:szCs w:val="24"/>
          <w:lang w:val="hy-AM"/>
        </w:rPr>
        <w:t xml:space="preserve"> </w:t>
      </w:r>
      <w:r w:rsidRPr="008C2575">
        <w:rPr>
          <w:rFonts w:ascii="GHEA Grapalat" w:eastAsia="Times New Roman" w:hAnsi="GHEA Grapalat" w:cs="Times New Roman"/>
          <w:color w:val="000000"/>
          <w:sz w:val="24"/>
          <w:szCs w:val="24"/>
          <w:lang w:val="hy-AM"/>
        </w:rPr>
        <w:t xml:space="preserve">2022 թվականի </w:t>
      </w:r>
      <w:r w:rsidRPr="008C2575">
        <w:rPr>
          <w:rFonts w:ascii="GHEA Grapalat" w:eastAsia="Times New Roman" w:hAnsi="GHEA Grapalat" w:cs="GHEA Grapalat"/>
          <w:color w:val="000000"/>
          <w:sz w:val="24"/>
          <w:szCs w:val="24"/>
          <w:lang w:val="hy-AM"/>
        </w:rPr>
        <w:t>մարտի</w:t>
      </w:r>
      <w:r w:rsidRPr="008C2575">
        <w:rPr>
          <w:rFonts w:ascii="GHEA Grapalat" w:eastAsia="Times New Roman" w:hAnsi="GHEA Grapalat" w:cs="Times New Roman"/>
          <w:color w:val="000000"/>
          <w:sz w:val="24"/>
          <w:szCs w:val="24"/>
          <w:lang w:val="hy-AM"/>
        </w:rPr>
        <w:t xml:space="preserve"> 28-</w:t>
      </w:r>
      <w:r w:rsidRPr="008C2575">
        <w:rPr>
          <w:rFonts w:ascii="GHEA Grapalat" w:eastAsia="Times New Roman" w:hAnsi="GHEA Grapalat" w:cs="GHEA Grapalat"/>
          <w:color w:val="000000"/>
          <w:sz w:val="24"/>
          <w:szCs w:val="24"/>
          <w:lang w:val="hy-AM"/>
        </w:rPr>
        <w:t>ից</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մինչև</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սույն</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որոշումն</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ուժի</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մեջ</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մտնելը</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բացթողնված</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ապրանքների</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համար՝</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2022 թվականի</w:t>
      </w:r>
      <w:r w:rsidRPr="008C2575">
        <w:rPr>
          <w:rFonts w:ascii="GHEA Grapalat" w:eastAsia="Times New Roman" w:hAnsi="GHEA Grapalat" w:cs="Cambria Math"/>
          <w:color w:val="000000"/>
          <w:sz w:val="24"/>
          <w:szCs w:val="24"/>
          <w:lang w:val="hy-AM"/>
        </w:rPr>
        <w:t xml:space="preserve"> </w:t>
      </w:r>
      <w:r w:rsidRPr="008C2575">
        <w:rPr>
          <w:rFonts w:ascii="GHEA Grapalat" w:eastAsia="Times New Roman" w:hAnsi="GHEA Grapalat" w:cs="GHEA Grapalat"/>
          <w:color w:val="000000"/>
          <w:sz w:val="24"/>
          <w:szCs w:val="24"/>
          <w:lang w:val="hy-AM"/>
        </w:rPr>
        <w:t>մարտի</w:t>
      </w:r>
      <w:r w:rsidRPr="008C2575">
        <w:rPr>
          <w:rFonts w:ascii="GHEA Grapalat" w:eastAsia="Times New Roman" w:hAnsi="GHEA Grapalat" w:cs="Times New Roman"/>
          <w:color w:val="000000"/>
          <w:sz w:val="24"/>
          <w:szCs w:val="24"/>
          <w:lang w:val="hy-AM"/>
        </w:rPr>
        <w:t xml:space="preserve"> 28-</w:t>
      </w:r>
      <w:r w:rsidRPr="008C2575">
        <w:rPr>
          <w:rFonts w:ascii="GHEA Grapalat" w:eastAsia="Times New Roman" w:hAnsi="GHEA Grapalat" w:cs="GHEA Grapalat"/>
          <w:color w:val="000000"/>
          <w:sz w:val="24"/>
          <w:szCs w:val="24"/>
          <w:lang w:val="hy-AM"/>
        </w:rPr>
        <w:t>ից</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հետո</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«բացթողում</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ներքին</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սպառման</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համար»</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մաքսային</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ընթացակարգով</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բացթողնված</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ապրանքների</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մաքսային</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հայտարարագրի</w:t>
      </w:r>
      <w:r w:rsidRPr="008C2575">
        <w:rPr>
          <w:rFonts w:ascii="GHEA Grapalat" w:eastAsia="Times New Roman" w:hAnsi="GHEA Grapalat" w:cs="Times New Roman"/>
          <w:color w:val="000000"/>
          <w:sz w:val="24"/>
          <w:szCs w:val="24"/>
          <w:lang w:val="hy-AM"/>
        </w:rPr>
        <w:t xml:space="preserve"> </w:t>
      </w:r>
      <w:r w:rsidRPr="008C2575">
        <w:rPr>
          <w:rFonts w:ascii="GHEA Grapalat" w:eastAsia="Times New Roman" w:hAnsi="GHEA Grapalat" w:cs="GHEA Grapalat"/>
          <w:color w:val="000000"/>
          <w:sz w:val="24"/>
          <w:szCs w:val="24"/>
          <w:lang w:val="hy-AM"/>
        </w:rPr>
        <w:t>պատճենը</w:t>
      </w:r>
      <w:r w:rsidRPr="008C2575">
        <w:rPr>
          <w:rFonts w:ascii="MS Gothic" w:eastAsia="MS Gothic" w:hAnsi="MS Gothic" w:cs="MS Gothic" w:hint="eastAsia"/>
          <w:color w:val="000000"/>
          <w:sz w:val="24"/>
          <w:szCs w:val="24"/>
          <w:lang w:val="hy-AM"/>
        </w:rPr>
        <w:t>․</w:t>
      </w:r>
    </w:p>
    <w:p w:rsidR="00C724DE" w:rsidRPr="008C2575" w:rsidRDefault="00C40714"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4</w:t>
      </w:r>
      <w:r w:rsidR="00C724DE" w:rsidRPr="008C2575">
        <w:rPr>
          <w:rFonts w:ascii="GHEA Grapalat" w:eastAsia="Times New Roman" w:hAnsi="GHEA Grapalat" w:cs="Times New Roman"/>
          <w:color w:val="000000"/>
          <w:sz w:val="24"/>
          <w:szCs w:val="24"/>
          <w:lang w:val="hy-AM"/>
        </w:rPr>
        <w:t>)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lastRenderedPageBreak/>
        <w:t>21. Մեկանգամյա կամ գլխավոր լիցենզիա ստանալու համար անհրաժեշտ փաստաթղթերի պատճենները հաստատվում են հայտատուի ստորագրությամբ:</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22.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հայտն անհրաժեշտ է ներկայացնել Հայաստանի Հանրապետության օրենսդրությամբ սահմանված կարգով՝ էլեկտրոնային թվային ստորագրությամբ:</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23. Հայտատուի կողմից սույն կարգի 20-րդ կետով սահմանված պահանջներին համապատասխան փաստաթղթերը ներկայացվելու դեպքում լիազոր մարմնի կողմից 2 աշխատանքային օրվա ընթացքում տրամադրվում է կամ մերժվում է մեկանգամյա կամ գլխավոր լիցենզիայի տրամադրումը: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24. Մեկանգամյա կամ գլխավոր լիցենզիան ստացած անձինք մինչև 2022 թվականի </w:t>
      </w:r>
      <w:r w:rsidR="009D71FB" w:rsidRPr="008C2575">
        <w:rPr>
          <w:rFonts w:ascii="GHEA Grapalat" w:eastAsia="Times New Roman" w:hAnsi="GHEA Grapalat" w:cs="Times New Roman"/>
          <w:color w:val="000000"/>
          <w:sz w:val="24"/>
          <w:szCs w:val="24"/>
          <w:lang w:val="hy-AM"/>
        </w:rPr>
        <w:t>հուլիսի</w:t>
      </w:r>
      <w:r w:rsidRPr="008C2575">
        <w:rPr>
          <w:rFonts w:ascii="GHEA Grapalat" w:eastAsia="Times New Roman" w:hAnsi="GHEA Grapalat" w:cs="Times New Roman"/>
          <w:color w:val="000000"/>
          <w:sz w:val="24"/>
          <w:szCs w:val="24"/>
          <w:lang w:val="hy-AM"/>
        </w:rPr>
        <w:t xml:space="preserve"> 1-ը լիազոր մարմին են ներկայացնում </w:t>
      </w:r>
      <w:r w:rsidR="00B55431" w:rsidRPr="008C2575">
        <w:rPr>
          <w:rFonts w:ascii="GHEA Grapalat" w:eastAsia="Times New Roman" w:hAnsi="GHEA Grapalat" w:cs="Times New Roman"/>
          <w:color w:val="000000"/>
          <w:sz w:val="24"/>
          <w:szCs w:val="24"/>
          <w:lang w:val="hy-AM"/>
        </w:rPr>
        <w:t xml:space="preserve"> սերուցքային </w:t>
      </w:r>
      <w:r w:rsidR="00CB380A" w:rsidRPr="008C2575">
        <w:rPr>
          <w:rFonts w:ascii="GHEA Grapalat" w:eastAsia="Times New Roman" w:hAnsi="GHEA Grapalat" w:cs="Times New Roman"/>
          <w:color w:val="000000"/>
          <w:sz w:val="24"/>
          <w:szCs w:val="24"/>
          <w:lang w:val="hy-AM"/>
        </w:rPr>
        <w:t>կարագի</w:t>
      </w:r>
      <w:r w:rsidRPr="008C2575">
        <w:rPr>
          <w:rFonts w:ascii="GHEA Grapalat" w:eastAsia="Times New Roman" w:hAnsi="GHEA Grapalat" w:cs="Times New Roman"/>
          <w:color w:val="000000"/>
          <w:sz w:val="24"/>
          <w:szCs w:val="24"/>
          <w:lang w:val="hy-AM"/>
        </w:rPr>
        <w:t xml:space="preserve"> մասով իրենց հատկացված, սակայն չօգտագործված չափաքանակների ներմուծման վերաբերյալ տեղեկատվություն:</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25.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26. Հայտատուն փաստաթղթերը թերի լինելու մասին տեղեկացում ստանալու դեպքում</w:t>
      </w:r>
      <w:r w:rsidR="00CF6D15" w:rsidRPr="008C2575">
        <w:rPr>
          <w:rFonts w:ascii="GHEA Grapalat" w:eastAsia="Times New Roman" w:hAnsi="GHEA Grapalat" w:cs="Times New Roman"/>
          <w:color w:val="000000"/>
          <w:sz w:val="24"/>
          <w:szCs w:val="24"/>
          <w:lang w:val="hy-AM"/>
        </w:rPr>
        <w:t>՝</w:t>
      </w:r>
      <w:r w:rsidRPr="008C2575">
        <w:rPr>
          <w:rFonts w:ascii="GHEA Grapalat" w:eastAsia="Times New Roman" w:hAnsi="GHEA Grapalat" w:cs="Times New Roman"/>
          <w:color w:val="000000"/>
          <w:sz w:val="24"/>
          <w:szCs w:val="24"/>
          <w:lang w:val="hy-AM"/>
        </w:rPr>
        <w:t xml:space="preserve"> 2 աշխատանքային օրվա ընթացքում կարող է համալրել դրանք:</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27. Մեկանգամյա կամ գլխավոր լիցենզիա ստանալու մասին հայտը մերժվում է, եթե սույն կարգի 2</w:t>
      </w:r>
      <w:r w:rsidR="00F23A03" w:rsidRPr="008C2575">
        <w:rPr>
          <w:rFonts w:ascii="GHEA Grapalat" w:eastAsia="Times New Roman" w:hAnsi="GHEA Grapalat" w:cs="Times New Roman"/>
          <w:color w:val="000000"/>
          <w:sz w:val="24"/>
          <w:szCs w:val="24"/>
          <w:lang w:val="hy-AM"/>
        </w:rPr>
        <w:t>5</w:t>
      </w:r>
      <w:r w:rsidRPr="008C2575">
        <w:rPr>
          <w:rFonts w:ascii="GHEA Grapalat" w:eastAsia="Times New Roman" w:hAnsi="GHEA Grapalat" w:cs="Times New Roman"/>
          <w:color w:val="000000"/>
          <w:sz w:val="24"/>
          <w:szCs w:val="24"/>
          <w:lang w:val="hy-AM"/>
        </w:rPr>
        <w:t xml:space="preserve">-րդ կետով սահմանված տեղեկացումն ստանալուց հետո 2 աշխատանքային օրվա ընթացքում հայտատուն չի վերացնում հայտում կամ դրան կից փաստաթղթերում առկա թերությունները կամ չի ներկայացնում համալրված </w:t>
      </w:r>
      <w:r w:rsidRPr="008C2575">
        <w:rPr>
          <w:rFonts w:ascii="GHEA Grapalat" w:eastAsia="Times New Roman" w:hAnsi="GHEA Grapalat" w:cs="Times New Roman"/>
          <w:color w:val="000000"/>
          <w:sz w:val="24"/>
          <w:szCs w:val="24"/>
          <w:lang w:val="hy-AM"/>
        </w:rPr>
        <w:lastRenderedPageBreak/>
        <w:t>փաստաթղթերը: Միևնույն անձի կողմից տարբեր ընկերությունների անունից հայտ ներկայացնելը հիմք է հանդիսանում մեկանգամյա կամ գլխավոր լիցենզիա ստանալու հայտի մերժման համար։</w:t>
      </w:r>
    </w:p>
    <w:p w:rsidR="00CB380A"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28. Մեկանգամյա կամ գլխավոր լիցենզիայի գործողության ժամկետը չի կարող գերազանցել </w:t>
      </w:r>
      <w:r w:rsidR="00CB380A" w:rsidRPr="008C2575">
        <w:rPr>
          <w:rFonts w:ascii="GHEA Grapalat" w:eastAsia="Times New Roman" w:hAnsi="GHEA Grapalat" w:cs="Times New Roman"/>
          <w:color w:val="000000"/>
          <w:sz w:val="24"/>
          <w:szCs w:val="24"/>
          <w:lang w:val="hy-AM"/>
        </w:rPr>
        <w:t>2022 թվականի սեպտեմբերի 30-ը</w:t>
      </w:r>
      <w:r w:rsidRPr="008C2575">
        <w:rPr>
          <w:rFonts w:ascii="GHEA Grapalat" w:eastAsia="Times New Roman" w:hAnsi="GHEA Grapalat" w:cs="Times New Roman"/>
          <w:color w:val="000000"/>
          <w:sz w:val="24"/>
          <w:szCs w:val="24"/>
          <w:lang w:val="hy-AM"/>
        </w:rPr>
        <w:t xml:space="preserve">: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29. Չի թույլատրվում տրամադրված լիցենզիաների մեջ փոփոխություններ կատարել, այդ թվում՝ տեխնիկական բնույթի:</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30. Այն դեպքում, երբ, որպես իրավաբանական անձ գրանցված հայտատուի հիմնադիր փաստաթղթերում կատարվել են փոփոխություններ (կազմակերպաիրավական ձևի, անվանման կամ գտնվելու վայրի փոփոխություն), կամ փոխվել են 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գործողությունը դադարեցնելու համար, իսկ նոր լիցենզիա ձևակերպելու համար ներկայացնել սույն կարգի </w:t>
      </w:r>
      <w:r w:rsidR="00CF6D15" w:rsidRPr="008C2575">
        <w:rPr>
          <w:rFonts w:ascii="GHEA Grapalat" w:eastAsia="Times New Roman" w:hAnsi="GHEA Grapalat" w:cs="Times New Roman"/>
          <w:color w:val="000000"/>
          <w:sz w:val="24"/>
          <w:szCs w:val="24"/>
          <w:lang w:val="hy-AM"/>
        </w:rPr>
        <w:t>20</w:t>
      </w:r>
      <w:r w:rsidRPr="008C2575">
        <w:rPr>
          <w:rFonts w:ascii="GHEA Grapalat" w:eastAsia="Times New Roman" w:hAnsi="GHEA Grapalat" w:cs="Times New Roman"/>
          <w:color w:val="000000"/>
          <w:sz w:val="24"/>
          <w:szCs w:val="24"/>
          <w:lang w:val="hy-AM"/>
        </w:rPr>
        <w:t>-րդ կետով սահմանված պահանջներին համապատասխան փաստաթղթերը՝ կցելով նաև նշված փոփոխությունները հավաստող փաստաթղթերը:</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 xml:space="preserve">VI. </w:t>
      </w:r>
      <w:r w:rsidR="00B55431" w:rsidRPr="008C2575">
        <w:rPr>
          <w:rFonts w:ascii="GHEA Grapalat" w:eastAsia="Times New Roman" w:hAnsi="GHEA Grapalat" w:cs="Times New Roman"/>
          <w:b/>
          <w:bCs/>
          <w:color w:val="000000"/>
          <w:sz w:val="24"/>
          <w:szCs w:val="24"/>
          <w:lang w:val="hy-AM"/>
        </w:rPr>
        <w:t xml:space="preserve"> ՍԵՐՈՒՑՔԱՅԻՆ </w:t>
      </w:r>
      <w:r w:rsidR="0038638D" w:rsidRPr="008C2575">
        <w:rPr>
          <w:rFonts w:ascii="GHEA Grapalat" w:eastAsia="Times New Roman" w:hAnsi="GHEA Grapalat" w:cs="Times New Roman"/>
          <w:b/>
          <w:bCs/>
          <w:color w:val="000000"/>
          <w:sz w:val="24"/>
          <w:szCs w:val="24"/>
          <w:lang w:val="hy-AM"/>
        </w:rPr>
        <w:t>ԿԱՐԱԳԻ</w:t>
      </w:r>
      <w:r w:rsidRPr="008C2575">
        <w:rPr>
          <w:rFonts w:ascii="GHEA Grapalat" w:eastAsia="Times New Roman" w:hAnsi="GHEA Grapalat" w:cs="Times New Roman"/>
          <w:b/>
          <w:bCs/>
          <w:color w:val="000000"/>
          <w:sz w:val="24"/>
          <w:szCs w:val="24"/>
          <w:lang w:val="hy-AM"/>
        </w:rPr>
        <w:t>՝ ՀԱՅԱՍՏԱՆԻ ՀԱՆՐԱՊԵՏՈՒԹՅԱՆ ՏԱՐԱԾՔ ԵՐՐՈՐԴ ԵՐԿՐՆԵՐԻՑ ՆԵՐՄՈՒԾՄԱՆ ԺԱՄԱՆԱԿ ԼԻՑԵՆԶԻԱՅԻ ԿԱՍԵՑՄԱՆ ԿԱՄ ԴԱԴԱՐԵՑՄԱՆ ՀԻՄՔԵՐԸ</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31. Լիազոր մարմինը լիցենզիայի գործողությունը կասեցնելու մասին որոշում կայացնելու իրավունք ունի հետևյալ դեպքերում՝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 դեպքում.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lastRenderedPageBreak/>
        <w:t>2) լիցենզիա ստացած անձի կողմից լիցենզիա ստանալու համար հիմք հանդիսացող փաստաթղթերում փոփոխությունների մասին լիազոր մարմնին 3-օրյա ժամկետում չհայտնելու դեպքում.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Pr="008C2575">
        <w:rPr>
          <w:rFonts w:ascii="MS Gothic" w:eastAsia="MS Gothic" w:hAnsi="MS Gothic" w:cs="MS Gothic" w:hint="eastAsia"/>
          <w:color w:val="000000"/>
          <w:sz w:val="24"/>
          <w:szCs w:val="24"/>
          <w:lang w:val="hy-AM"/>
        </w:rPr>
        <w:t>․</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4) լիցենզիա ստացած անձի կողմից լիցենզավորման ենթակա գործունեության նկատմամբ հսկողություն իրականացնող անձանց՝ օրենսդրությանը համապատասխան ստուգումների իրականացմանը խոչընդոտելու կամ պահանջվող փաստաթղթերը չներկայացնելու դեպքում.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5) լիցենզիա ստացած անձի դիմումի համաձայն:</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32. Լիազոր մարմինը լիցենզիայի գործողությունը դադարեցնելու մասին որոշում կայացնելու իրավունք ունի հետևյալ դեպքերում՝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 xml:space="preserve">2) լիցենզավորված գործունեություն իրականացնող իրավաբանական անձի լուծարման, անհատ ձեռնարկատիրոջ գործունեության դադարեցման կամ </w:t>
      </w:r>
      <w:r w:rsidR="001F3B90" w:rsidRPr="008C2575">
        <w:rPr>
          <w:rFonts w:ascii="GHEA Grapalat" w:eastAsia="Times New Roman" w:hAnsi="GHEA Grapalat" w:cs="Times New Roman"/>
          <w:color w:val="000000"/>
          <w:sz w:val="24"/>
          <w:szCs w:val="24"/>
          <w:lang w:val="hy-AM"/>
        </w:rPr>
        <w:t xml:space="preserve"> անհատ ձեռնարկատեր հանդիսացող </w:t>
      </w:r>
      <w:r w:rsidRPr="008C2575">
        <w:rPr>
          <w:rFonts w:ascii="GHEA Grapalat" w:eastAsia="Times New Roman" w:hAnsi="GHEA Grapalat" w:cs="Times New Roman"/>
          <w:color w:val="000000"/>
          <w:sz w:val="24"/>
          <w:szCs w:val="24"/>
          <w:lang w:val="hy-AM"/>
        </w:rPr>
        <w:t>ֆիզիկական անձի մահվան դեպքերում.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lastRenderedPageBreak/>
        <w:t>4) լիցենզավորված անձի դիմումի համաձայն.</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5) լիցենզիայի ժամկետը լրանալու դեպքում:</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33.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34. Լիցենզիան ստորագրում է լիազոր մարմնի ղեկավարը կամ նրա կողմից լիազորված պաշտոնատար անձը։</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35. Լիցենզիայի կորստի դեպքում լիազոր մարմինը, հայտատուի գրավոր դիմումի հիման վրա և անդամ պետության օրենսդրությամբ նախատեսված կարգով ու չափով պետական տուրքի (լիցենզավորման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rsidR="00C724DE" w:rsidRPr="008C2575" w:rsidRDefault="00C724DE" w:rsidP="008C257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color w:val="000000"/>
          <w:sz w:val="24"/>
          <w:szCs w:val="24"/>
          <w:lang w:val="hy-AM"/>
        </w:rPr>
        <w:t>36. Լիցենզիայի կրկնօրինակը լիազոր մարմնի կողմից տրամադրվում է դիմումը ներկայացնելու օրվանից հետո՝ հինգ աշխատանքային օրվա ընթացքում։</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095128" w:rsidRPr="008C2575" w:rsidRDefault="00095128"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C94D97" w:rsidRPr="008C2575" w:rsidRDefault="00C94D97" w:rsidP="008C2575">
      <w:pPr>
        <w:shd w:val="clear" w:color="auto" w:fill="FFFFFF"/>
        <w:spacing w:after="0" w:line="360" w:lineRule="auto"/>
        <w:jc w:val="right"/>
        <w:rPr>
          <w:rFonts w:ascii="GHEA Grapalat" w:eastAsia="Times New Roman" w:hAnsi="GHEA Grapalat" w:cs="Times New Roman"/>
          <w:b/>
          <w:bCs/>
          <w:color w:val="000000"/>
          <w:sz w:val="24"/>
          <w:szCs w:val="24"/>
          <w:u w:val="single"/>
          <w:lang w:val="hy-AM"/>
        </w:rPr>
      </w:pPr>
    </w:p>
    <w:p w:rsidR="00C724DE" w:rsidRPr="008C2575" w:rsidRDefault="00C724DE" w:rsidP="008C2575">
      <w:pPr>
        <w:shd w:val="clear" w:color="auto" w:fill="FFFFFF"/>
        <w:spacing w:after="0" w:line="360" w:lineRule="auto"/>
        <w:jc w:val="right"/>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u w:val="single"/>
          <w:lang w:val="hy-AM"/>
        </w:rPr>
        <w:t>Ձև N 1</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Հ Ա Յ Տ</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lang w:val="hy-AM"/>
        </w:rPr>
      </w:pPr>
    </w:p>
    <w:p w:rsidR="00C724DE" w:rsidRPr="008C2575" w:rsidRDefault="00402ECB" w:rsidP="008C2575">
      <w:pPr>
        <w:shd w:val="clear" w:color="auto" w:fill="FFFFFF"/>
        <w:spacing w:after="0" w:line="360" w:lineRule="auto"/>
        <w:jc w:val="center"/>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lastRenderedPageBreak/>
        <w:t xml:space="preserve"> ՍԵՐՈՒՑՔԱՅԻՆ </w:t>
      </w:r>
      <w:r w:rsidR="0038638D" w:rsidRPr="008C2575">
        <w:rPr>
          <w:rFonts w:ascii="GHEA Grapalat" w:eastAsia="Times New Roman" w:hAnsi="GHEA Grapalat" w:cs="Times New Roman"/>
          <w:b/>
          <w:bCs/>
          <w:color w:val="000000"/>
          <w:sz w:val="24"/>
          <w:szCs w:val="24"/>
          <w:lang w:val="hy-AM"/>
        </w:rPr>
        <w:t>ԿԱՐԱԳ</w:t>
      </w:r>
      <w:r w:rsidR="00C724DE" w:rsidRPr="008C2575">
        <w:rPr>
          <w:rFonts w:ascii="GHEA Grapalat" w:eastAsia="Times New Roman" w:hAnsi="GHEA Grapalat" w:cs="Times New Roman"/>
          <w:b/>
          <w:bCs/>
          <w:color w:val="000000"/>
          <w:sz w:val="24"/>
          <w:szCs w:val="24"/>
          <w:lang w:val="hy-AM"/>
        </w:rPr>
        <w:t>Ի ՆԵՐՄՈՒԾՄԱՆ ՄԵԿԱՆԳԱՄՅԱ ԿԱՄ ԳԼԽԱՎՈՐ ԼԻՑԵՆԶԻԱ ՍՏԱՆԱԼՈՒ ՄԱՍԻՆ</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41"/>
        <w:gridCol w:w="2062"/>
        <w:gridCol w:w="4547"/>
      </w:tblGrid>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 Հայտ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2. Գործողության ժամկետը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3. Լիցենզիայի տեսակը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4. Պայմանագիր կամ հաշիվ-ապրանքագիր և (կամ) կողմերի մտադրությունների մասին վկայող այլ փաստաթուղթ</w:t>
            </w:r>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C724DE" w:rsidRPr="008C2575">
              <w:trPr>
                <w:tblCellSpacing w:w="7" w:type="dxa"/>
              </w:trPr>
              <w:tc>
                <w:tcPr>
                  <w:tcW w:w="0" w:type="auto"/>
                  <w:vAlign w:val="center"/>
                  <w:hideMark/>
                </w:tcPr>
                <w:p w:rsidR="00C724DE" w:rsidRPr="008C2575" w:rsidRDefault="00C724DE" w:rsidP="008C2575">
                  <w:pPr>
                    <w:spacing w:after="0" w:line="360" w:lineRule="auto"/>
                    <w:jc w:val="both"/>
                    <w:rPr>
                      <w:rFonts w:ascii="GHEA Grapalat" w:eastAsia="Times New Roman" w:hAnsi="GHEA Grapalat" w:cs="Times New Roman"/>
                      <w:sz w:val="24"/>
                      <w:szCs w:val="24"/>
                    </w:rPr>
                  </w:pPr>
                  <w:r w:rsidRPr="008C2575">
                    <w:rPr>
                      <w:rFonts w:ascii="GHEA Grapalat" w:eastAsia="Times New Roman" w:hAnsi="GHEA Grapalat" w:cs="Times New Roman"/>
                      <w:sz w:val="24"/>
                      <w:szCs w:val="24"/>
                    </w:rPr>
                    <w:t>N</w:t>
                  </w:r>
                </w:p>
              </w:tc>
              <w:tc>
                <w:tcPr>
                  <w:tcW w:w="0" w:type="auto"/>
                  <w:vAlign w:val="center"/>
                  <w:hideMark/>
                </w:tcPr>
                <w:p w:rsidR="00C724DE" w:rsidRPr="008C2575" w:rsidRDefault="00C724DE" w:rsidP="008C2575">
                  <w:pPr>
                    <w:spacing w:before="100" w:beforeAutospacing="1" w:after="100" w:afterAutospacing="1" w:line="360" w:lineRule="auto"/>
                    <w:jc w:val="both"/>
                    <w:rPr>
                      <w:rFonts w:ascii="GHEA Grapalat" w:eastAsia="Times New Roman" w:hAnsi="GHEA Grapalat" w:cs="Times New Roman"/>
                      <w:sz w:val="24"/>
                      <w:szCs w:val="24"/>
                    </w:rPr>
                  </w:pPr>
                  <w:r w:rsidRPr="008C2575">
                    <w:rPr>
                      <w:rFonts w:ascii="GHEA Grapalat" w:eastAsia="Times New Roman" w:hAnsi="GHEA Grapalat" w:cs="Times New Roman"/>
                      <w:sz w:val="24"/>
                      <w:szCs w:val="24"/>
                    </w:rPr>
                    <w:t>առ</w:t>
                  </w:r>
                </w:p>
              </w:tc>
            </w:tr>
          </w:tbl>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lang w:val="ru-RU"/>
              </w:rPr>
            </w:pPr>
            <w:r w:rsidRPr="008C2575">
              <w:rPr>
                <w:rFonts w:ascii="GHEA Grapalat" w:eastAsia="Times New Roman" w:hAnsi="GHEA Grapalat" w:cs="Times New Roman"/>
                <w:color w:val="000000"/>
                <w:sz w:val="24"/>
                <w:szCs w:val="24"/>
              </w:rPr>
              <w:t>6. Վաճառողը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7. Արտահանող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8. Վաճառողի երկիրը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9.Պայմանագրով 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11. Վիճակագրական արժեքը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13.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14. Չափի միավորը</w:t>
            </w:r>
          </w:p>
        </w:tc>
      </w:tr>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15. Ապրանքի ծածկագիրը և նկարագրությունը` ըստ ԵԱՏՄ ԱՏԳ ԱԱ-ի</w:t>
            </w:r>
          </w:p>
        </w:tc>
      </w:tr>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16. Լրացուցիչ տեղեկատվություն</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17.Լիցենզիա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18. Հայտատուի լիազորած անձ</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Անունը, հայրանունը, ազգանունը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Պաշտոնը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Հեռախոսահամարը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Ստորագրությունը և կնիքը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____ ____________</w:t>
            </w:r>
            <w:r w:rsidRPr="008C2575">
              <w:rPr>
                <w:rFonts w:ascii="Calibri" w:eastAsia="Times New Roman" w:hAnsi="Calibri" w:cs="Calibri"/>
                <w:color w:val="000000"/>
                <w:sz w:val="24"/>
                <w:szCs w:val="24"/>
              </w:rPr>
              <w:t> </w:t>
            </w:r>
            <w:r w:rsidRPr="008C2575">
              <w:rPr>
                <w:rFonts w:ascii="GHEA Grapalat" w:eastAsia="Times New Roman" w:hAnsi="GHEA Grapalat" w:cs="Times New Roman"/>
                <w:color w:val="000000"/>
                <w:sz w:val="24"/>
                <w:szCs w:val="24"/>
              </w:rPr>
              <w:t xml:space="preserve">202 </w:t>
            </w:r>
            <w:r w:rsidRPr="008C2575">
              <w:rPr>
                <w:rFonts w:ascii="Calibri" w:eastAsia="Times New Roman" w:hAnsi="Calibri" w:cs="Calibri"/>
                <w:color w:val="000000"/>
                <w:sz w:val="24"/>
                <w:szCs w:val="24"/>
              </w:rPr>
              <w:t> </w:t>
            </w:r>
            <w:r w:rsidRPr="008C2575">
              <w:rPr>
                <w:rFonts w:ascii="GHEA Grapalat" w:eastAsia="Times New Roman" w:hAnsi="GHEA Grapalat" w:cs="GHEA Grapalat"/>
                <w:color w:val="000000"/>
                <w:sz w:val="24"/>
                <w:szCs w:val="24"/>
              </w:rPr>
              <w:t>թ</w:t>
            </w:r>
            <w:r w:rsidRPr="008C2575">
              <w:rPr>
                <w:rFonts w:ascii="GHEA Grapalat" w:eastAsia="Times New Roman" w:hAnsi="GHEA Grapalat" w:cs="Times New Roman"/>
                <w:color w:val="000000"/>
                <w:sz w:val="24"/>
                <w:szCs w:val="24"/>
              </w:rPr>
              <w:t>.</w:t>
            </w:r>
          </w:p>
        </w:tc>
      </w:tr>
    </w:tbl>
    <w:p w:rsidR="0038638D" w:rsidRPr="008C2575" w:rsidRDefault="0038638D" w:rsidP="008C2575">
      <w:pPr>
        <w:shd w:val="clear" w:color="auto" w:fill="FFFFFF"/>
        <w:spacing w:after="0" w:line="360" w:lineRule="auto"/>
        <w:ind w:firstLine="375"/>
        <w:jc w:val="both"/>
        <w:rPr>
          <w:rFonts w:ascii="GHEA Grapalat" w:eastAsia="Times New Roman" w:hAnsi="GHEA Grapalat" w:cs="Calibri"/>
          <w:color w:val="000000"/>
          <w:sz w:val="24"/>
          <w:szCs w:val="24"/>
        </w:rPr>
      </w:pPr>
    </w:p>
    <w:p w:rsidR="00C724DE" w:rsidRPr="008C2575" w:rsidRDefault="00C724DE" w:rsidP="008C2575">
      <w:pPr>
        <w:pStyle w:val="ListParagraph"/>
        <w:shd w:val="clear" w:color="auto" w:fill="FFFFFF"/>
        <w:spacing w:after="0" w:line="360" w:lineRule="auto"/>
        <w:ind w:left="735"/>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012"/>
      </w:tblGrid>
      <w:tr w:rsidR="00C724DE" w:rsidRPr="008C2575" w:rsidTr="00D128AE">
        <w:trPr>
          <w:tblCellSpacing w:w="7" w:type="dxa"/>
        </w:trPr>
        <w:tc>
          <w:tcPr>
            <w:tcW w:w="4500" w:type="dxa"/>
            <w:shd w:val="clear" w:color="auto" w:fill="FFFFFF"/>
            <w:vAlign w:val="center"/>
          </w:tcPr>
          <w:p w:rsidR="00C724DE" w:rsidRPr="008C2575" w:rsidRDefault="00C724DE" w:rsidP="008C2575">
            <w:pPr>
              <w:spacing w:before="100" w:beforeAutospacing="1" w:after="100" w:afterAutospacing="1" w:line="360" w:lineRule="auto"/>
              <w:jc w:val="both"/>
              <w:rPr>
                <w:rFonts w:ascii="GHEA Grapalat" w:eastAsia="Times New Roman" w:hAnsi="GHEA Grapalat" w:cs="Times New Roman"/>
                <w:color w:val="000000"/>
                <w:sz w:val="24"/>
                <w:szCs w:val="24"/>
              </w:rPr>
            </w:pPr>
          </w:p>
        </w:tc>
        <w:tc>
          <w:tcPr>
            <w:tcW w:w="0" w:type="auto"/>
            <w:shd w:val="clear" w:color="auto" w:fill="FFFFFF"/>
            <w:vAlign w:val="bottom"/>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p>
        </w:tc>
      </w:tr>
    </w:tbl>
    <w:p w:rsidR="00C724DE" w:rsidRPr="008C2575" w:rsidRDefault="00C724DE" w:rsidP="008C2575">
      <w:pPr>
        <w:shd w:val="clear" w:color="auto" w:fill="FFFFFF"/>
        <w:spacing w:after="0" w:line="360" w:lineRule="auto"/>
        <w:jc w:val="both"/>
        <w:rPr>
          <w:rFonts w:ascii="GHEA Grapalat" w:eastAsia="Times New Roman" w:hAnsi="GHEA Grapalat" w:cs="Calibri"/>
          <w:color w:val="000000"/>
          <w:sz w:val="24"/>
          <w:szCs w:val="24"/>
        </w:rPr>
      </w:pPr>
      <w:r w:rsidRPr="008C2575">
        <w:rPr>
          <w:rFonts w:ascii="Calibri" w:eastAsia="Times New Roman" w:hAnsi="Calibri" w:cs="Calibri"/>
          <w:color w:val="000000"/>
          <w:sz w:val="24"/>
          <w:szCs w:val="24"/>
        </w:rPr>
        <w:t>  </w:t>
      </w:r>
    </w:p>
    <w:p w:rsidR="00095128" w:rsidRPr="008C2575" w:rsidRDefault="00095128" w:rsidP="008C2575">
      <w:pPr>
        <w:shd w:val="clear" w:color="auto" w:fill="FFFFFF"/>
        <w:spacing w:after="0" w:line="360" w:lineRule="auto"/>
        <w:jc w:val="both"/>
        <w:rPr>
          <w:rFonts w:ascii="GHEA Grapalat" w:eastAsia="Times New Roman" w:hAnsi="GHEA Grapalat" w:cs="Calibri"/>
          <w:color w:val="000000"/>
          <w:sz w:val="24"/>
          <w:szCs w:val="24"/>
        </w:rPr>
      </w:pPr>
    </w:p>
    <w:p w:rsidR="00095128" w:rsidRPr="008C2575" w:rsidRDefault="00095128" w:rsidP="008C2575">
      <w:pPr>
        <w:shd w:val="clear" w:color="auto" w:fill="FFFFFF"/>
        <w:spacing w:after="0" w:line="360" w:lineRule="auto"/>
        <w:jc w:val="both"/>
        <w:rPr>
          <w:rFonts w:ascii="GHEA Grapalat" w:eastAsia="Times New Roman" w:hAnsi="GHEA Grapalat" w:cs="Calibri"/>
          <w:color w:val="000000"/>
          <w:sz w:val="24"/>
          <w:szCs w:val="24"/>
        </w:rPr>
      </w:pPr>
    </w:p>
    <w:p w:rsidR="00095128" w:rsidRPr="008C2575" w:rsidRDefault="00095128" w:rsidP="008C2575">
      <w:pPr>
        <w:shd w:val="clear" w:color="auto" w:fill="FFFFFF"/>
        <w:spacing w:after="0" w:line="360" w:lineRule="auto"/>
        <w:jc w:val="both"/>
        <w:rPr>
          <w:rFonts w:ascii="GHEA Grapalat" w:eastAsia="Times New Roman" w:hAnsi="GHEA Grapalat" w:cs="Calibri"/>
          <w:color w:val="000000"/>
          <w:sz w:val="24"/>
          <w:szCs w:val="24"/>
        </w:rPr>
      </w:pPr>
    </w:p>
    <w:p w:rsidR="00095128" w:rsidRPr="008C2575" w:rsidRDefault="00095128" w:rsidP="008C2575">
      <w:pPr>
        <w:shd w:val="clear" w:color="auto" w:fill="FFFFFF"/>
        <w:spacing w:after="0" w:line="360" w:lineRule="auto"/>
        <w:jc w:val="both"/>
        <w:rPr>
          <w:rFonts w:ascii="GHEA Grapalat" w:eastAsia="Times New Roman" w:hAnsi="GHEA Grapalat" w:cs="Calibri"/>
          <w:color w:val="000000"/>
          <w:sz w:val="24"/>
          <w:szCs w:val="24"/>
        </w:rPr>
      </w:pPr>
    </w:p>
    <w:p w:rsidR="00095128" w:rsidRPr="008C2575" w:rsidRDefault="00095128" w:rsidP="008C2575">
      <w:pPr>
        <w:shd w:val="clear" w:color="auto" w:fill="FFFFFF"/>
        <w:spacing w:after="0" w:line="360" w:lineRule="auto"/>
        <w:jc w:val="both"/>
        <w:rPr>
          <w:rFonts w:ascii="GHEA Grapalat" w:eastAsia="Times New Roman" w:hAnsi="GHEA Grapalat" w:cs="Calibri"/>
          <w:color w:val="000000"/>
          <w:sz w:val="24"/>
          <w:szCs w:val="24"/>
        </w:rPr>
      </w:pPr>
    </w:p>
    <w:p w:rsidR="00095128" w:rsidRPr="008C2575" w:rsidRDefault="00095128" w:rsidP="008C2575">
      <w:pPr>
        <w:shd w:val="clear" w:color="auto" w:fill="FFFFFF"/>
        <w:spacing w:after="0" w:line="360" w:lineRule="auto"/>
        <w:jc w:val="both"/>
        <w:rPr>
          <w:rFonts w:ascii="GHEA Grapalat" w:eastAsia="Times New Roman" w:hAnsi="GHEA Grapalat" w:cs="Calibri"/>
          <w:color w:val="000000"/>
          <w:sz w:val="24"/>
          <w:szCs w:val="24"/>
        </w:rPr>
      </w:pPr>
    </w:p>
    <w:p w:rsidR="00D128AE" w:rsidRPr="008C2575" w:rsidRDefault="00D128AE" w:rsidP="008C2575">
      <w:pPr>
        <w:shd w:val="clear" w:color="auto" w:fill="FFFFFF"/>
        <w:spacing w:after="0" w:line="360" w:lineRule="auto"/>
        <w:jc w:val="both"/>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012"/>
        <w:gridCol w:w="4521"/>
      </w:tblGrid>
      <w:tr w:rsidR="00C724DE" w:rsidRPr="008C2575" w:rsidTr="00C724DE">
        <w:trPr>
          <w:tblCellSpacing w:w="7" w:type="dxa"/>
        </w:trPr>
        <w:tc>
          <w:tcPr>
            <w:tcW w:w="0" w:type="auto"/>
            <w:shd w:val="clear" w:color="auto" w:fill="FFFFFF"/>
            <w:vAlign w:val="center"/>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p>
        </w:tc>
        <w:tc>
          <w:tcPr>
            <w:tcW w:w="4500" w:type="dxa"/>
            <w:shd w:val="clear" w:color="auto" w:fill="FFFFFF"/>
            <w:vAlign w:val="bottom"/>
            <w:hideMark/>
          </w:tcPr>
          <w:p w:rsidR="00B55431" w:rsidRPr="008C2575" w:rsidRDefault="00B55431" w:rsidP="008C2575">
            <w:pPr>
              <w:spacing w:after="0" w:line="360" w:lineRule="auto"/>
              <w:jc w:val="right"/>
              <w:rPr>
                <w:rFonts w:ascii="GHEA Grapalat" w:eastAsia="Times New Roman" w:hAnsi="GHEA Grapalat" w:cs="Times New Roman"/>
                <w:b/>
                <w:bCs/>
                <w:color w:val="000000"/>
                <w:sz w:val="24"/>
                <w:szCs w:val="24"/>
                <w:lang w:val="hy-AM"/>
              </w:rPr>
            </w:pPr>
          </w:p>
          <w:p w:rsidR="00C724DE" w:rsidRPr="008C2575" w:rsidRDefault="00C724DE" w:rsidP="008C2575">
            <w:pPr>
              <w:spacing w:after="0" w:line="360" w:lineRule="auto"/>
              <w:jc w:val="right"/>
              <w:rPr>
                <w:rFonts w:ascii="GHEA Grapalat" w:eastAsia="Times New Roman" w:hAnsi="GHEA Grapalat" w:cs="Times New Roman"/>
                <w:b/>
                <w:bCs/>
                <w:color w:val="000000"/>
                <w:sz w:val="24"/>
                <w:szCs w:val="24"/>
                <w:lang w:val="hy-AM"/>
              </w:rPr>
            </w:pPr>
            <w:r w:rsidRPr="008C2575">
              <w:rPr>
                <w:rFonts w:ascii="GHEA Grapalat" w:eastAsia="Times New Roman" w:hAnsi="GHEA Grapalat" w:cs="Times New Roman"/>
                <w:b/>
                <w:bCs/>
                <w:color w:val="000000"/>
                <w:sz w:val="24"/>
                <w:szCs w:val="24"/>
                <w:lang w:val="hy-AM"/>
              </w:rPr>
              <w:t xml:space="preserve">Հավելված N </w:t>
            </w:r>
            <w:r w:rsidR="00D128AE" w:rsidRPr="008C2575">
              <w:rPr>
                <w:rFonts w:ascii="GHEA Grapalat" w:eastAsia="Times New Roman" w:hAnsi="GHEA Grapalat" w:cs="Times New Roman"/>
                <w:b/>
                <w:bCs/>
                <w:color w:val="000000"/>
                <w:sz w:val="24"/>
                <w:szCs w:val="24"/>
                <w:lang w:val="hy-AM"/>
              </w:rPr>
              <w:t>2</w:t>
            </w:r>
          </w:p>
          <w:p w:rsidR="00C724DE" w:rsidRPr="008C2575" w:rsidRDefault="00C724DE" w:rsidP="008C2575">
            <w:pPr>
              <w:spacing w:after="0" w:line="360" w:lineRule="auto"/>
              <w:jc w:val="right"/>
              <w:rPr>
                <w:rFonts w:ascii="GHEA Grapalat" w:eastAsia="Times New Roman" w:hAnsi="GHEA Grapalat" w:cs="Times New Roman"/>
                <w:b/>
                <w:bCs/>
                <w:color w:val="000000"/>
                <w:sz w:val="24"/>
                <w:szCs w:val="24"/>
                <w:lang w:val="hy-AM"/>
              </w:rPr>
            </w:pPr>
            <w:r w:rsidRPr="008C2575">
              <w:rPr>
                <w:rFonts w:ascii="GHEA Grapalat" w:eastAsia="Times New Roman" w:hAnsi="GHEA Grapalat" w:cs="Times New Roman"/>
                <w:b/>
                <w:bCs/>
                <w:color w:val="000000"/>
                <w:sz w:val="24"/>
                <w:szCs w:val="24"/>
                <w:lang w:val="hy-AM"/>
              </w:rPr>
              <w:t>ՀՀ կառավարության 2022 թվականի</w:t>
            </w:r>
          </w:p>
          <w:p w:rsidR="00C724DE" w:rsidRPr="008C2575" w:rsidRDefault="00C724DE" w:rsidP="008C2575">
            <w:pPr>
              <w:spacing w:after="0" w:line="360" w:lineRule="auto"/>
              <w:jc w:val="right"/>
              <w:rPr>
                <w:rFonts w:ascii="GHEA Grapalat" w:eastAsia="Times New Roman" w:hAnsi="GHEA Grapalat" w:cs="Times New Roman"/>
                <w:color w:val="000000"/>
                <w:sz w:val="24"/>
                <w:szCs w:val="24"/>
                <w:lang w:val="hy-AM"/>
              </w:rPr>
            </w:pPr>
            <w:r w:rsidRPr="008C2575">
              <w:rPr>
                <w:rFonts w:ascii="GHEA Grapalat" w:eastAsia="Times New Roman" w:hAnsi="GHEA Grapalat" w:cs="Times New Roman"/>
                <w:b/>
                <w:bCs/>
                <w:color w:val="000000"/>
                <w:sz w:val="24"/>
                <w:szCs w:val="24"/>
                <w:lang w:val="hy-AM"/>
              </w:rPr>
              <w:t>-ի N -Ն որոշման</w:t>
            </w:r>
          </w:p>
        </w:tc>
      </w:tr>
    </w:tbl>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lang w:val="hy-AM"/>
        </w:rPr>
      </w:pPr>
      <w:r w:rsidRPr="008C2575">
        <w:rPr>
          <w:rFonts w:ascii="Calibri" w:eastAsia="Times New Roman" w:hAnsi="Calibri" w:cs="Calibri"/>
          <w:color w:val="000000"/>
          <w:sz w:val="24"/>
          <w:szCs w:val="24"/>
          <w:lang w:val="hy-AM"/>
        </w:rPr>
        <w:t> </w:t>
      </w:r>
    </w:p>
    <w:p w:rsidR="00C724DE" w:rsidRPr="008C2575" w:rsidRDefault="00C724DE" w:rsidP="008C2575">
      <w:pPr>
        <w:shd w:val="clear" w:color="auto" w:fill="FFFFFF"/>
        <w:spacing w:after="0" w:line="360" w:lineRule="auto"/>
        <w:jc w:val="right"/>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u w:val="single"/>
        </w:rPr>
        <w:t>Ձև</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rPr>
        <w:t>Մ Ե Կ Ա Ն Գ Ա Մ Յ Ա</w:t>
      </w:r>
      <w:r w:rsidRPr="008C2575">
        <w:rPr>
          <w:rFonts w:ascii="Calibri" w:eastAsia="Times New Roman" w:hAnsi="Calibri" w:cs="Calibri"/>
          <w:b/>
          <w:bCs/>
          <w:color w:val="000000"/>
          <w:sz w:val="24"/>
          <w:szCs w:val="24"/>
        </w:rPr>
        <w:t> </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Լ</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Ի</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Ց</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Ե</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Ն</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Զ</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Ի</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Ա</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B55431"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lang w:val="hy-AM"/>
        </w:rPr>
        <w:t xml:space="preserve"> ՍԵՐՈՒՑՔԱՅԻՆ </w:t>
      </w:r>
      <w:r w:rsidR="00D128AE" w:rsidRPr="008C2575">
        <w:rPr>
          <w:rFonts w:ascii="GHEA Grapalat" w:eastAsia="Times New Roman" w:hAnsi="GHEA Grapalat" w:cs="Times New Roman"/>
          <w:b/>
          <w:bCs/>
          <w:color w:val="000000"/>
          <w:sz w:val="24"/>
          <w:szCs w:val="24"/>
          <w:lang w:val="hy-AM"/>
        </w:rPr>
        <w:t>ԿԱ</w:t>
      </w:r>
      <w:r w:rsidRPr="008C2575">
        <w:rPr>
          <w:rFonts w:ascii="GHEA Grapalat" w:eastAsia="Times New Roman" w:hAnsi="GHEA Grapalat" w:cs="Times New Roman"/>
          <w:b/>
          <w:bCs/>
          <w:color w:val="000000"/>
          <w:sz w:val="24"/>
          <w:szCs w:val="24"/>
          <w:lang w:val="hy-AM"/>
        </w:rPr>
        <w:t>Ր</w:t>
      </w:r>
      <w:r w:rsidR="00D128AE" w:rsidRPr="008C2575">
        <w:rPr>
          <w:rFonts w:ascii="GHEA Grapalat" w:eastAsia="Times New Roman" w:hAnsi="GHEA Grapalat" w:cs="Times New Roman"/>
          <w:b/>
          <w:bCs/>
          <w:color w:val="000000"/>
          <w:sz w:val="24"/>
          <w:szCs w:val="24"/>
          <w:lang w:val="hy-AM"/>
        </w:rPr>
        <w:t>ԱԳԻ</w:t>
      </w:r>
      <w:r w:rsidR="00C724DE" w:rsidRPr="008C2575">
        <w:rPr>
          <w:rFonts w:ascii="GHEA Grapalat" w:eastAsia="Times New Roman" w:hAnsi="GHEA Grapalat" w:cs="Times New Roman"/>
          <w:b/>
          <w:bCs/>
          <w:color w:val="000000"/>
          <w:sz w:val="24"/>
          <w:szCs w:val="24"/>
        </w:rPr>
        <w:t xml:space="preserve"> ՆԵՐՄՈՒԾՄԱՆ</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79"/>
        <w:gridCol w:w="1973"/>
        <w:gridCol w:w="4598"/>
      </w:tblGrid>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Եվրասիական տնտեսական միության անդամ երկրի պետական կառավարման լիազոր մարմին</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1.Մեկանգամյա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2. Գործողության ժամկետը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3. Մեկանգամյա լիցենզիայի տեսակը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4. Պայմանագիր կամ հաշիվ-ապրանքագիր և (կամ) կողմերի մտադրությունների մասին վկայող այլ փաստաթուղթ</w:t>
            </w:r>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C724DE" w:rsidRPr="008C2575">
              <w:trPr>
                <w:tblCellSpacing w:w="7" w:type="dxa"/>
              </w:trPr>
              <w:tc>
                <w:tcPr>
                  <w:tcW w:w="0" w:type="auto"/>
                  <w:vAlign w:val="center"/>
                  <w:hideMark/>
                </w:tcPr>
                <w:p w:rsidR="00C724DE" w:rsidRPr="008C2575" w:rsidRDefault="00C724DE" w:rsidP="008C2575">
                  <w:pPr>
                    <w:spacing w:after="0" w:line="360" w:lineRule="auto"/>
                    <w:jc w:val="both"/>
                    <w:rPr>
                      <w:rFonts w:ascii="GHEA Grapalat" w:eastAsia="Times New Roman" w:hAnsi="GHEA Grapalat" w:cs="Times New Roman"/>
                      <w:sz w:val="24"/>
                      <w:szCs w:val="24"/>
                    </w:rPr>
                  </w:pPr>
                  <w:r w:rsidRPr="008C2575">
                    <w:rPr>
                      <w:rFonts w:ascii="GHEA Grapalat" w:eastAsia="Times New Roman" w:hAnsi="GHEA Grapalat" w:cs="Times New Roman"/>
                      <w:sz w:val="24"/>
                      <w:szCs w:val="24"/>
                    </w:rPr>
                    <w:lastRenderedPageBreak/>
                    <w:t>N</w:t>
                  </w:r>
                </w:p>
              </w:tc>
              <w:tc>
                <w:tcPr>
                  <w:tcW w:w="0" w:type="auto"/>
                  <w:vAlign w:val="center"/>
                  <w:hideMark/>
                </w:tcPr>
                <w:p w:rsidR="00C724DE" w:rsidRPr="008C2575" w:rsidRDefault="00C724DE" w:rsidP="008C2575">
                  <w:pPr>
                    <w:spacing w:before="100" w:beforeAutospacing="1" w:after="100" w:afterAutospacing="1" w:line="360" w:lineRule="auto"/>
                    <w:jc w:val="both"/>
                    <w:rPr>
                      <w:rFonts w:ascii="GHEA Grapalat" w:eastAsia="Times New Roman" w:hAnsi="GHEA Grapalat" w:cs="Times New Roman"/>
                      <w:sz w:val="24"/>
                      <w:szCs w:val="24"/>
                    </w:rPr>
                  </w:pPr>
                  <w:r w:rsidRPr="008C2575">
                    <w:rPr>
                      <w:rFonts w:ascii="GHEA Grapalat" w:eastAsia="Times New Roman" w:hAnsi="GHEA Grapalat" w:cs="Times New Roman"/>
                      <w:sz w:val="24"/>
                      <w:szCs w:val="24"/>
                    </w:rPr>
                    <w:t>առ</w:t>
                  </w:r>
                </w:p>
              </w:tc>
            </w:tr>
          </w:tbl>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lastRenderedPageBreak/>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lang w:val="ru-RU"/>
              </w:rPr>
            </w:pPr>
            <w:r w:rsidRPr="008C2575">
              <w:rPr>
                <w:rFonts w:ascii="GHEA Grapalat" w:eastAsia="Times New Roman" w:hAnsi="GHEA Grapalat" w:cs="Times New Roman"/>
                <w:color w:val="000000"/>
                <w:sz w:val="24"/>
                <w:szCs w:val="24"/>
              </w:rPr>
              <w:t>6. Վաճառողը</w:t>
            </w:r>
            <w:r w:rsidR="006A60AC" w:rsidRPr="008C2575">
              <w:rPr>
                <w:rFonts w:ascii="GHEA Grapalat" w:eastAsia="Times New Roman" w:hAnsi="GHEA Grapalat" w:cs="Times New Roman"/>
                <w:color w:val="000000"/>
                <w:sz w:val="24"/>
                <w:szCs w:val="24"/>
                <w:lang w:val="ru-RU"/>
              </w:rPr>
              <w:t>*</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8. Վաճառողի երկիրը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9. Պայմանագրով 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11. Վիճակագրական արժեքը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14. Չափի միավորը</w:t>
            </w:r>
          </w:p>
        </w:tc>
      </w:tr>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15. Ապրանքի ծածկագիրը և նկարագրությունը` ըստ ԵԱՏՄ ԱՏԳ ԱԱ-ի</w:t>
            </w:r>
          </w:p>
        </w:tc>
      </w:tr>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16. Լրացուցիչ տեղեկատվություն</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18. Լիազորված անձ</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Անունը, հայրանունը, ազգանունը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Պաշտոնը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Ստորագրությունը և կնիքը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____ _____________</w:t>
            </w:r>
            <w:r w:rsidRPr="008C2575">
              <w:rPr>
                <w:rFonts w:ascii="Calibri" w:eastAsia="Times New Roman" w:hAnsi="Calibri" w:cs="Calibri"/>
                <w:color w:val="000000"/>
                <w:sz w:val="24"/>
                <w:szCs w:val="24"/>
              </w:rPr>
              <w:t> </w:t>
            </w:r>
            <w:r w:rsidRPr="008C2575">
              <w:rPr>
                <w:rFonts w:ascii="GHEA Grapalat" w:eastAsia="Times New Roman" w:hAnsi="GHEA Grapalat" w:cs="Times New Roman"/>
                <w:color w:val="000000"/>
                <w:sz w:val="24"/>
                <w:szCs w:val="24"/>
              </w:rPr>
              <w:t xml:space="preserve">202 </w:t>
            </w:r>
            <w:r w:rsidRPr="008C2575">
              <w:rPr>
                <w:rFonts w:ascii="Calibri" w:eastAsia="Times New Roman" w:hAnsi="Calibri" w:cs="Calibri"/>
                <w:color w:val="000000"/>
                <w:sz w:val="24"/>
                <w:szCs w:val="24"/>
              </w:rPr>
              <w:t> </w:t>
            </w:r>
            <w:r w:rsidRPr="008C2575">
              <w:rPr>
                <w:rFonts w:ascii="GHEA Grapalat" w:eastAsia="Times New Roman" w:hAnsi="GHEA Grapalat" w:cs="GHEA Grapalat"/>
                <w:color w:val="000000"/>
                <w:sz w:val="24"/>
                <w:szCs w:val="24"/>
              </w:rPr>
              <w:t>թ</w:t>
            </w:r>
            <w:r w:rsidRPr="008C2575">
              <w:rPr>
                <w:rFonts w:ascii="GHEA Grapalat" w:eastAsia="Times New Roman" w:hAnsi="GHEA Grapalat" w:cs="Times New Roman"/>
                <w:color w:val="000000"/>
                <w:sz w:val="24"/>
                <w:szCs w:val="24"/>
              </w:rPr>
              <w:t>.</w:t>
            </w:r>
          </w:p>
        </w:tc>
      </w:tr>
    </w:tbl>
    <w:p w:rsidR="00C724DE" w:rsidRPr="008C2575" w:rsidRDefault="00C724DE" w:rsidP="008C2575">
      <w:pPr>
        <w:spacing w:after="0" w:line="360" w:lineRule="auto"/>
        <w:jc w:val="both"/>
        <w:rPr>
          <w:rFonts w:ascii="GHEA Grapalat" w:eastAsia="Times New Roman" w:hAnsi="GHEA Grapalat" w:cs="Times New Roman"/>
          <w:vanish/>
          <w:sz w:val="24"/>
          <w:szCs w:val="24"/>
        </w:rPr>
      </w:pPr>
    </w:p>
    <w:p w:rsidR="00D128AE" w:rsidRPr="008C2575" w:rsidRDefault="00402ECB" w:rsidP="008C2575">
      <w:pPr>
        <w:pStyle w:val="ListParagraph"/>
        <w:shd w:val="clear" w:color="auto" w:fill="FFFFFF"/>
        <w:spacing w:after="0" w:line="360" w:lineRule="auto"/>
        <w:ind w:left="735"/>
        <w:jc w:val="both"/>
        <w:rPr>
          <w:rFonts w:ascii="GHEA Grapalat" w:eastAsia="Times New Roman" w:hAnsi="GHEA Grapalat" w:cs="Times New Roman"/>
          <w:color w:val="000000"/>
          <w:sz w:val="24"/>
          <w:szCs w:val="24"/>
        </w:rPr>
      </w:pPr>
      <w:r w:rsidRPr="008C2575">
        <w:rPr>
          <w:rFonts w:ascii="GHEA Grapalat" w:eastAsia="Times New Roman" w:hAnsi="GHEA Grapalat" w:cs="Courier New"/>
          <w:color w:val="000000"/>
          <w:sz w:val="24"/>
          <w:szCs w:val="24"/>
          <w:lang w:val="hy-AM"/>
        </w:rPr>
        <w:t>*</w:t>
      </w:r>
      <w:r w:rsidR="00C724DE" w:rsidRPr="008C2575">
        <w:rPr>
          <w:rFonts w:ascii="Calibri" w:eastAsia="Times New Roman" w:hAnsi="Calibri" w:cs="Calibri"/>
          <w:color w:val="000000"/>
          <w:sz w:val="24"/>
          <w:szCs w:val="24"/>
        </w:rPr>
        <w:t> </w:t>
      </w:r>
      <w:r w:rsidR="00D128AE" w:rsidRPr="008C2575">
        <w:rPr>
          <w:rFonts w:ascii="GHEA Grapalat" w:eastAsia="Times New Roman" w:hAnsi="GHEA Grapalat" w:cs="Calibri"/>
          <w:color w:val="000000"/>
          <w:sz w:val="24"/>
          <w:szCs w:val="24"/>
          <w:lang w:val="hy-AM"/>
        </w:rPr>
        <w:t xml:space="preserve">Նշվում է օտարերկրյա գործընկերոջ անվանումը և հասցեն, որ պայմանագրով /կոնտրակտով/ </w:t>
      </w:r>
      <w:r w:rsidR="006A60AC" w:rsidRPr="008C2575">
        <w:rPr>
          <w:rFonts w:ascii="GHEA Grapalat" w:eastAsia="Times New Roman" w:hAnsi="GHEA Grapalat" w:cs="Calibri"/>
          <w:color w:val="000000"/>
          <w:sz w:val="24"/>
          <w:szCs w:val="24"/>
        </w:rPr>
        <w:t xml:space="preserve"> </w:t>
      </w:r>
      <w:r w:rsidR="006A60AC" w:rsidRPr="008C2575">
        <w:rPr>
          <w:rFonts w:ascii="GHEA Grapalat" w:eastAsia="Times New Roman" w:hAnsi="GHEA Grapalat" w:cs="Calibri"/>
          <w:color w:val="000000"/>
          <w:sz w:val="24"/>
          <w:szCs w:val="24"/>
          <w:lang w:val="hy-AM"/>
        </w:rPr>
        <w:t>կամ հաշիվ-ապրանքագրով</w:t>
      </w:r>
      <w:r w:rsidR="00D128AE" w:rsidRPr="008C2575">
        <w:rPr>
          <w:rFonts w:ascii="Calibri" w:eastAsia="Times New Roman" w:hAnsi="Calibri" w:cs="Calibri"/>
          <w:color w:val="000000"/>
          <w:sz w:val="24"/>
          <w:szCs w:val="24"/>
        </w:rPr>
        <w:t> </w:t>
      </w:r>
      <w:r w:rsidR="00D128AE" w:rsidRPr="008C2575">
        <w:rPr>
          <w:rFonts w:ascii="GHEA Grapalat" w:eastAsia="Times New Roman" w:hAnsi="GHEA Grapalat" w:cs="Calibri"/>
          <w:color w:val="000000"/>
          <w:sz w:val="24"/>
          <w:szCs w:val="24"/>
          <w:lang w:val="hy-AM"/>
        </w:rPr>
        <w:t>հանդիսանո</w:t>
      </w:r>
      <w:r w:rsidRPr="008C2575">
        <w:rPr>
          <w:rFonts w:ascii="GHEA Grapalat" w:eastAsia="Times New Roman" w:hAnsi="GHEA Grapalat" w:cs="Calibri"/>
          <w:color w:val="000000"/>
          <w:sz w:val="24"/>
          <w:szCs w:val="24"/>
          <w:lang w:val="hy-AM"/>
        </w:rPr>
        <w:t>ւ</w:t>
      </w:r>
      <w:r w:rsidR="00D128AE" w:rsidRPr="008C2575">
        <w:rPr>
          <w:rFonts w:ascii="GHEA Grapalat" w:eastAsia="Times New Roman" w:hAnsi="GHEA Grapalat" w:cs="Calibri"/>
          <w:color w:val="000000"/>
          <w:sz w:val="24"/>
          <w:szCs w:val="24"/>
          <w:lang w:val="hy-AM"/>
        </w:rPr>
        <w:t>մ է դիմորդի կոնտրագ</w:t>
      </w:r>
      <w:r w:rsidR="00095128" w:rsidRPr="008C2575">
        <w:rPr>
          <w:rFonts w:ascii="GHEA Grapalat" w:eastAsia="Times New Roman" w:hAnsi="GHEA Grapalat" w:cs="Calibri"/>
          <w:color w:val="000000"/>
          <w:sz w:val="24"/>
          <w:szCs w:val="24"/>
          <w:lang w:val="hy-AM"/>
        </w:rPr>
        <w:t>ե</w:t>
      </w:r>
      <w:r w:rsidR="00D128AE" w:rsidRPr="008C2575">
        <w:rPr>
          <w:rFonts w:ascii="GHEA Grapalat" w:eastAsia="Times New Roman" w:hAnsi="GHEA Grapalat" w:cs="Calibri"/>
          <w:color w:val="000000"/>
          <w:sz w:val="24"/>
          <w:szCs w:val="24"/>
          <w:lang w:val="hy-AM"/>
        </w:rPr>
        <w:t>նտը</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012"/>
        <w:gridCol w:w="4521"/>
      </w:tblGrid>
      <w:tr w:rsidR="00C724DE" w:rsidRPr="008C2575" w:rsidTr="00D128AE">
        <w:trPr>
          <w:tblCellSpacing w:w="7" w:type="dxa"/>
        </w:trPr>
        <w:tc>
          <w:tcPr>
            <w:tcW w:w="0" w:type="auto"/>
            <w:shd w:val="clear" w:color="auto" w:fill="FFFFFF"/>
            <w:vAlign w:val="center"/>
          </w:tcPr>
          <w:p w:rsidR="00D128AE" w:rsidRPr="008C2575" w:rsidRDefault="00D128AE" w:rsidP="008C2575">
            <w:pPr>
              <w:spacing w:after="0" w:line="360" w:lineRule="auto"/>
              <w:jc w:val="both"/>
              <w:rPr>
                <w:rFonts w:ascii="GHEA Grapalat" w:eastAsia="Times New Roman" w:hAnsi="GHEA Grapalat" w:cs="Times New Roman"/>
                <w:color w:val="000000"/>
                <w:sz w:val="24"/>
                <w:szCs w:val="24"/>
              </w:rPr>
            </w:pPr>
          </w:p>
        </w:tc>
        <w:tc>
          <w:tcPr>
            <w:tcW w:w="4500" w:type="dxa"/>
            <w:shd w:val="clear" w:color="auto" w:fill="FFFFFF"/>
            <w:vAlign w:val="bottom"/>
          </w:tcPr>
          <w:p w:rsidR="00C724DE" w:rsidRPr="008C2575" w:rsidRDefault="00C724DE" w:rsidP="008C2575">
            <w:pPr>
              <w:spacing w:after="0" w:line="360" w:lineRule="auto"/>
              <w:jc w:val="both"/>
              <w:rPr>
                <w:rFonts w:ascii="GHEA Grapalat" w:eastAsia="Times New Roman" w:hAnsi="GHEA Grapalat" w:cs="Times New Roman"/>
                <w:color w:val="000000"/>
                <w:sz w:val="24"/>
                <w:szCs w:val="24"/>
                <w:lang w:val="hy-AM"/>
              </w:rPr>
            </w:pPr>
          </w:p>
          <w:p w:rsidR="00B55431" w:rsidRPr="008C2575" w:rsidRDefault="00B55431" w:rsidP="008C2575">
            <w:pPr>
              <w:spacing w:after="0" w:line="360" w:lineRule="auto"/>
              <w:jc w:val="both"/>
              <w:rPr>
                <w:rFonts w:ascii="GHEA Grapalat" w:eastAsia="Times New Roman" w:hAnsi="GHEA Grapalat" w:cs="Times New Roman"/>
                <w:color w:val="000000"/>
                <w:sz w:val="24"/>
                <w:szCs w:val="24"/>
                <w:lang w:val="hy-AM"/>
              </w:rPr>
            </w:pPr>
          </w:p>
        </w:tc>
      </w:tr>
      <w:tr w:rsidR="00C724DE" w:rsidRPr="008C2575" w:rsidTr="00C724DE">
        <w:trPr>
          <w:tblCellSpacing w:w="7" w:type="dxa"/>
        </w:trPr>
        <w:tc>
          <w:tcPr>
            <w:tcW w:w="0" w:type="auto"/>
            <w:shd w:val="clear" w:color="auto" w:fill="FFFFFF"/>
            <w:vAlign w:val="center"/>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tc>
        <w:tc>
          <w:tcPr>
            <w:tcW w:w="4500" w:type="dxa"/>
            <w:shd w:val="clear" w:color="auto" w:fill="FFFFFF"/>
            <w:vAlign w:val="bottom"/>
            <w:hideMark/>
          </w:tcPr>
          <w:p w:rsidR="00C724DE" w:rsidRPr="008C2575" w:rsidRDefault="00C724DE" w:rsidP="008C2575">
            <w:pPr>
              <w:spacing w:after="0" w:line="360" w:lineRule="auto"/>
              <w:jc w:val="right"/>
              <w:rPr>
                <w:rFonts w:ascii="GHEA Grapalat" w:eastAsia="Times New Roman" w:hAnsi="GHEA Grapalat" w:cs="Times New Roman"/>
                <w:b/>
                <w:bCs/>
                <w:color w:val="000000"/>
                <w:sz w:val="24"/>
                <w:szCs w:val="24"/>
                <w:lang w:val="hy-AM"/>
              </w:rPr>
            </w:pPr>
            <w:r w:rsidRPr="008C2575">
              <w:rPr>
                <w:rFonts w:ascii="GHEA Grapalat" w:eastAsia="Times New Roman" w:hAnsi="GHEA Grapalat" w:cs="Times New Roman"/>
                <w:b/>
                <w:bCs/>
                <w:color w:val="000000"/>
                <w:sz w:val="24"/>
                <w:szCs w:val="24"/>
              </w:rPr>
              <w:t xml:space="preserve">Հավելված N </w:t>
            </w:r>
            <w:r w:rsidR="00D128AE" w:rsidRPr="008C2575">
              <w:rPr>
                <w:rFonts w:ascii="GHEA Grapalat" w:eastAsia="Times New Roman" w:hAnsi="GHEA Grapalat" w:cs="Times New Roman"/>
                <w:b/>
                <w:bCs/>
                <w:color w:val="000000"/>
                <w:sz w:val="24"/>
                <w:szCs w:val="24"/>
                <w:lang w:val="hy-AM"/>
              </w:rPr>
              <w:t>3</w:t>
            </w:r>
          </w:p>
          <w:p w:rsidR="00C724DE" w:rsidRPr="008C2575" w:rsidRDefault="00C724DE" w:rsidP="008C2575">
            <w:pPr>
              <w:spacing w:after="0" w:line="360" w:lineRule="auto"/>
              <w:jc w:val="right"/>
              <w:rPr>
                <w:rFonts w:ascii="GHEA Grapalat" w:eastAsia="Times New Roman" w:hAnsi="GHEA Grapalat" w:cs="Times New Roman"/>
                <w:b/>
                <w:bCs/>
                <w:color w:val="000000"/>
                <w:sz w:val="24"/>
                <w:szCs w:val="24"/>
              </w:rPr>
            </w:pPr>
            <w:r w:rsidRPr="008C2575">
              <w:rPr>
                <w:rFonts w:ascii="GHEA Grapalat" w:eastAsia="Times New Roman" w:hAnsi="GHEA Grapalat" w:cs="Times New Roman"/>
                <w:b/>
                <w:bCs/>
                <w:color w:val="000000"/>
                <w:sz w:val="24"/>
                <w:szCs w:val="24"/>
              </w:rPr>
              <w:t>ՀՀ կառավարության 2022 թվականի</w:t>
            </w:r>
          </w:p>
          <w:p w:rsidR="00C724DE" w:rsidRPr="008C2575" w:rsidRDefault="00C724DE" w:rsidP="008C2575">
            <w:pPr>
              <w:spacing w:after="0" w:line="360" w:lineRule="auto"/>
              <w:jc w:val="right"/>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rPr>
              <w:lastRenderedPageBreak/>
              <w:t>-ի N -Ն որոշման</w:t>
            </w:r>
          </w:p>
        </w:tc>
      </w:tr>
    </w:tbl>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lastRenderedPageBreak/>
        <w:t> </w:t>
      </w:r>
    </w:p>
    <w:p w:rsidR="00C724DE" w:rsidRPr="008C2575" w:rsidRDefault="00C724DE" w:rsidP="008C2575">
      <w:pPr>
        <w:shd w:val="clear" w:color="auto" w:fill="FFFFFF"/>
        <w:spacing w:after="0" w:line="360" w:lineRule="auto"/>
        <w:jc w:val="right"/>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u w:val="single"/>
        </w:rPr>
        <w:t>Ձև</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rPr>
        <w:t xml:space="preserve">Գ Լ Խ Ա Վ Ո Ր </w:t>
      </w:r>
      <w:r w:rsidRPr="008C2575">
        <w:rPr>
          <w:rFonts w:ascii="Calibri" w:eastAsia="Times New Roman" w:hAnsi="Calibri" w:cs="Calibri"/>
          <w:b/>
          <w:bCs/>
          <w:color w:val="000000"/>
          <w:sz w:val="24"/>
          <w:szCs w:val="24"/>
        </w:rPr>
        <w:t> </w:t>
      </w:r>
      <w:r w:rsidRPr="008C2575">
        <w:rPr>
          <w:rFonts w:ascii="GHEA Grapalat" w:eastAsia="Times New Roman" w:hAnsi="GHEA Grapalat" w:cs="GHEA Grapalat"/>
          <w:b/>
          <w:bCs/>
          <w:color w:val="000000"/>
          <w:sz w:val="24"/>
          <w:szCs w:val="24"/>
        </w:rPr>
        <w:t>Լ</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Ի</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Ց</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Ե</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Ն</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Զ</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Ի</w:t>
      </w:r>
      <w:r w:rsidRPr="008C2575">
        <w:rPr>
          <w:rFonts w:ascii="GHEA Grapalat" w:eastAsia="Times New Roman" w:hAnsi="GHEA Grapalat" w:cs="Times New Roman"/>
          <w:b/>
          <w:bCs/>
          <w:color w:val="000000"/>
          <w:sz w:val="24"/>
          <w:szCs w:val="24"/>
        </w:rPr>
        <w:t xml:space="preserve"> </w:t>
      </w:r>
      <w:r w:rsidRPr="008C2575">
        <w:rPr>
          <w:rFonts w:ascii="GHEA Grapalat" w:eastAsia="Times New Roman" w:hAnsi="GHEA Grapalat" w:cs="GHEA Grapalat"/>
          <w:b/>
          <w:bCs/>
          <w:color w:val="000000"/>
          <w:sz w:val="24"/>
          <w:szCs w:val="24"/>
        </w:rPr>
        <w:t>Ա</w:t>
      </w:r>
    </w:p>
    <w:p w:rsidR="00C724DE" w:rsidRPr="008C2575" w:rsidRDefault="00C724DE" w:rsidP="008C2575">
      <w:pPr>
        <w:shd w:val="clear" w:color="auto" w:fill="FFFFFF"/>
        <w:spacing w:after="0" w:line="360" w:lineRule="auto"/>
        <w:jc w:val="center"/>
        <w:rPr>
          <w:rFonts w:ascii="GHEA Grapalat" w:eastAsia="Times New Roman" w:hAnsi="GHEA Grapalat" w:cs="Times New Roman"/>
          <w:color w:val="000000"/>
          <w:sz w:val="24"/>
          <w:szCs w:val="24"/>
        </w:rPr>
      </w:pPr>
    </w:p>
    <w:p w:rsidR="00C724DE" w:rsidRPr="008C2575" w:rsidRDefault="00B55431" w:rsidP="008C2575">
      <w:pPr>
        <w:shd w:val="clear" w:color="auto" w:fill="FFFFFF"/>
        <w:spacing w:after="0" w:line="360" w:lineRule="auto"/>
        <w:jc w:val="center"/>
        <w:rPr>
          <w:rFonts w:ascii="GHEA Grapalat" w:eastAsia="Times New Roman" w:hAnsi="GHEA Grapalat" w:cs="Times New Roman"/>
          <w:color w:val="000000"/>
          <w:sz w:val="24"/>
          <w:szCs w:val="24"/>
        </w:rPr>
      </w:pPr>
      <w:r w:rsidRPr="008C2575">
        <w:rPr>
          <w:rFonts w:ascii="GHEA Grapalat" w:eastAsia="Times New Roman" w:hAnsi="GHEA Grapalat" w:cs="Times New Roman"/>
          <w:b/>
          <w:bCs/>
          <w:color w:val="000000"/>
          <w:sz w:val="24"/>
          <w:szCs w:val="24"/>
          <w:lang w:val="hy-AM"/>
        </w:rPr>
        <w:t xml:space="preserve">ՍԵՐՈՒՑՔԱՅԻՆ </w:t>
      </w:r>
      <w:r w:rsidR="00D128AE" w:rsidRPr="008C2575">
        <w:rPr>
          <w:rFonts w:ascii="GHEA Grapalat" w:eastAsia="Times New Roman" w:hAnsi="GHEA Grapalat" w:cs="Times New Roman"/>
          <w:b/>
          <w:bCs/>
          <w:color w:val="000000"/>
          <w:sz w:val="24"/>
          <w:szCs w:val="24"/>
          <w:lang w:val="hy-AM"/>
        </w:rPr>
        <w:t>ԿԱՐԱԳԻ</w:t>
      </w:r>
      <w:r w:rsidR="00C724DE" w:rsidRPr="008C2575">
        <w:rPr>
          <w:rFonts w:ascii="GHEA Grapalat" w:eastAsia="Times New Roman" w:hAnsi="GHEA Grapalat" w:cs="Times New Roman"/>
          <w:b/>
          <w:bCs/>
          <w:color w:val="000000"/>
          <w:sz w:val="24"/>
          <w:szCs w:val="24"/>
        </w:rPr>
        <w:t xml:space="preserve"> ՆԵՐՄՈՒԾՄԱՆ</w:t>
      </w:r>
    </w:p>
    <w:p w:rsidR="00C724DE" w:rsidRPr="008C2575" w:rsidRDefault="00C724DE" w:rsidP="008C2575">
      <w:pPr>
        <w:shd w:val="clear" w:color="auto" w:fill="FFFFFF"/>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90"/>
        <w:gridCol w:w="1842"/>
        <w:gridCol w:w="4318"/>
      </w:tblGrid>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Եվրասիական տնտեսական միության անդամ երկրի պետական կառավարման լիազոր մարմին</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 Գլխավոր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2. Գործողության ժամկետը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3. Գլխավոր լիցենզիայի տեսակը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4. Պայմանագիր և (կամ) կողմերի մտադրությունների մասին վկայող այլ փաստաթուղթ</w:t>
            </w:r>
          </w:p>
          <w:tbl>
            <w:tblPr>
              <w:tblW w:w="3000" w:type="dxa"/>
              <w:tblCellSpacing w:w="7" w:type="dxa"/>
              <w:tblCellMar>
                <w:left w:w="0" w:type="dxa"/>
                <w:right w:w="0" w:type="dxa"/>
              </w:tblCellMar>
              <w:tblLook w:val="04A0" w:firstRow="1" w:lastRow="0" w:firstColumn="1" w:lastColumn="0" w:noHBand="0" w:noVBand="1"/>
            </w:tblPr>
            <w:tblGrid>
              <w:gridCol w:w="1072"/>
              <w:gridCol w:w="1928"/>
            </w:tblGrid>
            <w:tr w:rsidR="00C724DE" w:rsidRPr="008C2575">
              <w:trPr>
                <w:tblCellSpacing w:w="7" w:type="dxa"/>
              </w:trPr>
              <w:tc>
                <w:tcPr>
                  <w:tcW w:w="1050" w:type="dxa"/>
                  <w:vAlign w:val="center"/>
                  <w:hideMark/>
                </w:tcPr>
                <w:p w:rsidR="00C724DE" w:rsidRPr="008C2575" w:rsidRDefault="00C724DE" w:rsidP="008C2575">
                  <w:pPr>
                    <w:spacing w:after="0" w:line="360" w:lineRule="auto"/>
                    <w:jc w:val="both"/>
                    <w:rPr>
                      <w:rFonts w:ascii="GHEA Grapalat" w:eastAsia="Times New Roman" w:hAnsi="GHEA Grapalat" w:cs="Times New Roman"/>
                      <w:sz w:val="24"/>
                      <w:szCs w:val="24"/>
                    </w:rPr>
                  </w:pPr>
                  <w:r w:rsidRPr="008C2575">
                    <w:rPr>
                      <w:rFonts w:ascii="GHEA Grapalat" w:eastAsia="Times New Roman" w:hAnsi="GHEA Grapalat" w:cs="Times New Roman"/>
                      <w:sz w:val="24"/>
                      <w:szCs w:val="24"/>
                    </w:rPr>
                    <w:t>N</w:t>
                  </w:r>
                </w:p>
              </w:tc>
              <w:tc>
                <w:tcPr>
                  <w:tcW w:w="1905" w:type="dxa"/>
                  <w:vAlign w:val="center"/>
                  <w:hideMark/>
                </w:tcPr>
                <w:p w:rsidR="00C724DE" w:rsidRPr="008C2575" w:rsidRDefault="00C724DE" w:rsidP="008C2575">
                  <w:pPr>
                    <w:spacing w:before="100" w:beforeAutospacing="1" w:after="100" w:afterAutospacing="1" w:line="360" w:lineRule="auto"/>
                    <w:jc w:val="both"/>
                    <w:rPr>
                      <w:rFonts w:ascii="GHEA Grapalat" w:eastAsia="Times New Roman" w:hAnsi="GHEA Grapalat" w:cs="Times New Roman"/>
                      <w:sz w:val="24"/>
                      <w:szCs w:val="24"/>
                    </w:rPr>
                  </w:pPr>
                  <w:r w:rsidRPr="008C2575">
                    <w:rPr>
                      <w:rFonts w:ascii="GHEA Grapalat" w:eastAsia="Times New Roman" w:hAnsi="GHEA Grapalat" w:cs="Times New Roman"/>
                      <w:sz w:val="24"/>
                      <w:szCs w:val="24"/>
                    </w:rPr>
                    <w:t>առ</w:t>
                  </w:r>
                </w:p>
              </w:tc>
            </w:tr>
          </w:tbl>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6. Վաճառողը</w:t>
            </w:r>
            <w:r w:rsidR="00697FEA" w:rsidRPr="008C2575">
              <w:rPr>
                <w:rFonts w:ascii="GHEA Grapalat" w:eastAsia="Times New Roman" w:hAnsi="GHEA Grapalat" w:cs="Times New Roman"/>
                <w:color w:val="000000"/>
                <w:sz w:val="24"/>
                <w:szCs w:val="24"/>
              </w:rPr>
              <w:t>**</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8. Վաճառողի երկիրը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9. Պայմանագրով 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11. Վիճակագրական արժեքը</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14. Չափի միավորը</w:t>
            </w:r>
          </w:p>
        </w:tc>
      </w:tr>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15. Ապրանքի ծածկագիրը և նկարագրությունը` ըստ ԵԱՏՄ ԱՏԳ ԱԱ-ի</w:t>
            </w:r>
          </w:p>
        </w:tc>
      </w:tr>
      <w:tr w:rsidR="00C724DE" w:rsidRPr="008C2575" w:rsidTr="00C724D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16. Լրացուցիչ տեղեկատվություն</w:t>
            </w:r>
          </w:p>
        </w:tc>
      </w:tr>
      <w:tr w:rsidR="00C724DE" w:rsidRPr="008C2575" w:rsidTr="00C724D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18. Լիազորված անձ</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Անունը, հայրանունը, ազգանունը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Պաշտոնը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lastRenderedPageBreak/>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Ստորագրությունը և կնիքը</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Calibri" w:eastAsia="Times New Roman" w:hAnsi="Calibri" w:cs="Calibri"/>
                <w:color w:val="000000"/>
                <w:sz w:val="24"/>
                <w:szCs w:val="24"/>
              </w:rPr>
              <w:t> </w:t>
            </w:r>
          </w:p>
          <w:p w:rsidR="00C724DE" w:rsidRPr="008C2575" w:rsidRDefault="00C724DE" w:rsidP="008C2575">
            <w:pPr>
              <w:spacing w:after="0" w:line="360" w:lineRule="auto"/>
              <w:jc w:val="both"/>
              <w:rPr>
                <w:rFonts w:ascii="GHEA Grapalat" w:eastAsia="Times New Roman" w:hAnsi="GHEA Grapalat" w:cs="Times New Roman"/>
                <w:color w:val="000000"/>
                <w:sz w:val="24"/>
                <w:szCs w:val="24"/>
              </w:rPr>
            </w:pPr>
            <w:r w:rsidRPr="008C2575">
              <w:rPr>
                <w:rFonts w:ascii="GHEA Grapalat" w:eastAsia="Times New Roman" w:hAnsi="GHEA Grapalat" w:cs="Times New Roman"/>
                <w:color w:val="000000"/>
                <w:sz w:val="24"/>
                <w:szCs w:val="24"/>
              </w:rPr>
              <w:t>____ _____________</w:t>
            </w:r>
            <w:r w:rsidRPr="008C2575">
              <w:rPr>
                <w:rFonts w:ascii="Calibri" w:eastAsia="Times New Roman" w:hAnsi="Calibri" w:cs="Calibri"/>
                <w:color w:val="000000"/>
                <w:sz w:val="24"/>
                <w:szCs w:val="24"/>
              </w:rPr>
              <w:t> </w:t>
            </w:r>
            <w:r w:rsidRPr="008C2575">
              <w:rPr>
                <w:rFonts w:ascii="GHEA Grapalat" w:eastAsia="Times New Roman" w:hAnsi="GHEA Grapalat" w:cs="Times New Roman"/>
                <w:color w:val="000000"/>
                <w:sz w:val="24"/>
                <w:szCs w:val="24"/>
              </w:rPr>
              <w:t xml:space="preserve">202 </w:t>
            </w:r>
            <w:r w:rsidRPr="008C2575">
              <w:rPr>
                <w:rFonts w:ascii="Calibri" w:eastAsia="Times New Roman" w:hAnsi="Calibri" w:cs="Calibri"/>
                <w:color w:val="000000"/>
                <w:sz w:val="24"/>
                <w:szCs w:val="24"/>
              </w:rPr>
              <w:t> </w:t>
            </w:r>
            <w:r w:rsidRPr="008C2575">
              <w:rPr>
                <w:rFonts w:ascii="GHEA Grapalat" w:eastAsia="Times New Roman" w:hAnsi="GHEA Grapalat" w:cs="GHEA Grapalat"/>
                <w:color w:val="000000"/>
                <w:sz w:val="24"/>
                <w:szCs w:val="24"/>
              </w:rPr>
              <w:t>թ</w:t>
            </w:r>
            <w:r w:rsidRPr="008C2575">
              <w:rPr>
                <w:rFonts w:ascii="GHEA Grapalat" w:eastAsia="Times New Roman" w:hAnsi="GHEA Grapalat" w:cs="Times New Roman"/>
                <w:color w:val="000000"/>
                <w:sz w:val="24"/>
                <w:szCs w:val="24"/>
              </w:rPr>
              <w:t>.</w:t>
            </w:r>
          </w:p>
        </w:tc>
      </w:tr>
    </w:tbl>
    <w:p w:rsidR="00C724DE" w:rsidRPr="008C2575" w:rsidRDefault="00C724DE" w:rsidP="008C2575">
      <w:pPr>
        <w:spacing w:after="0" w:line="360" w:lineRule="auto"/>
        <w:jc w:val="both"/>
        <w:rPr>
          <w:rFonts w:ascii="GHEA Grapalat" w:eastAsia="Times New Roman" w:hAnsi="GHEA Grapalat" w:cs="Times New Roman"/>
          <w:vanish/>
          <w:sz w:val="24"/>
          <w:szCs w:val="24"/>
        </w:rPr>
      </w:pPr>
    </w:p>
    <w:p w:rsidR="00095128" w:rsidRPr="008C2575" w:rsidRDefault="00697FEA" w:rsidP="008C2575">
      <w:pPr>
        <w:pStyle w:val="ListParagraph"/>
        <w:autoSpaceDE w:val="0"/>
        <w:autoSpaceDN w:val="0"/>
        <w:adjustRightInd w:val="0"/>
        <w:spacing w:before="200" w:after="0" w:line="360" w:lineRule="auto"/>
        <w:ind w:left="735"/>
        <w:jc w:val="both"/>
        <w:rPr>
          <w:rFonts w:ascii="GHEA Grapalat" w:hAnsi="GHEA Grapalat" w:cs="Arial"/>
          <w:sz w:val="24"/>
          <w:szCs w:val="24"/>
        </w:rPr>
      </w:pPr>
      <w:r w:rsidRPr="008C2575">
        <w:rPr>
          <w:rFonts w:ascii="GHEA Grapalat" w:eastAsia="Times New Roman" w:hAnsi="GHEA Grapalat" w:cs="Times New Roman"/>
          <w:color w:val="000000"/>
          <w:sz w:val="24"/>
          <w:szCs w:val="24"/>
        </w:rPr>
        <w:t xml:space="preserve">** </w:t>
      </w:r>
      <w:r w:rsidR="00095128" w:rsidRPr="008C2575">
        <w:rPr>
          <w:rFonts w:ascii="GHEA Grapalat" w:eastAsia="Times New Roman" w:hAnsi="GHEA Grapalat" w:cs="Times New Roman"/>
          <w:color w:val="000000"/>
          <w:sz w:val="24"/>
          <w:szCs w:val="24"/>
          <w:lang w:val="hy-AM"/>
        </w:rPr>
        <w:t xml:space="preserve">արտաքին առևտրային </w:t>
      </w:r>
      <w:r w:rsidR="00095128" w:rsidRPr="008C2575">
        <w:rPr>
          <w:rFonts w:ascii="GHEA Grapalat" w:eastAsia="Times New Roman" w:hAnsi="GHEA Grapalat" w:cs="Times New Roman"/>
          <w:color w:val="000000"/>
          <w:sz w:val="24"/>
          <w:szCs w:val="24"/>
        </w:rPr>
        <w:t>պայմանագրի</w:t>
      </w:r>
      <w:r w:rsidR="00095128" w:rsidRPr="008C2575">
        <w:rPr>
          <w:rFonts w:ascii="GHEA Grapalat" w:eastAsia="Times New Roman" w:hAnsi="GHEA Grapalat" w:cs="Times New Roman"/>
          <w:color w:val="000000"/>
          <w:sz w:val="24"/>
          <w:szCs w:val="24"/>
          <w:lang w:val="hy-AM"/>
        </w:rPr>
        <w:t xml:space="preserve"> /կոնտրակտի/ պայմաններին համապատասխան</w:t>
      </w:r>
    </w:p>
    <w:bookmarkEnd w:id="0"/>
    <w:p w:rsidR="00B60518" w:rsidRPr="008C2575" w:rsidRDefault="00B60518" w:rsidP="008C2575">
      <w:pPr>
        <w:shd w:val="clear" w:color="auto" w:fill="FFFFFF"/>
        <w:spacing w:after="0" w:line="360" w:lineRule="auto"/>
        <w:jc w:val="both"/>
        <w:rPr>
          <w:rFonts w:ascii="GHEA Grapalat" w:hAnsi="GHEA Grapalat"/>
          <w:sz w:val="24"/>
          <w:szCs w:val="24"/>
        </w:rPr>
      </w:pPr>
    </w:p>
    <w:sectPr w:rsidR="00B60518" w:rsidRPr="008C2575" w:rsidSect="009C23E5">
      <w:pgSz w:w="12240" w:h="15840"/>
      <w:pgMar w:top="1440" w:right="1325"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A8B" w:rsidRDefault="00636A8B" w:rsidP="00DC76E9">
      <w:pPr>
        <w:spacing w:after="0" w:line="240" w:lineRule="auto"/>
      </w:pPr>
      <w:r>
        <w:separator/>
      </w:r>
    </w:p>
  </w:endnote>
  <w:endnote w:type="continuationSeparator" w:id="0">
    <w:p w:rsidR="00636A8B" w:rsidRDefault="00636A8B" w:rsidP="00DC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A8B" w:rsidRDefault="00636A8B" w:rsidP="00DC76E9">
      <w:pPr>
        <w:spacing w:after="0" w:line="240" w:lineRule="auto"/>
      </w:pPr>
      <w:r>
        <w:separator/>
      </w:r>
    </w:p>
  </w:footnote>
  <w:footnote w:type="continuationSeparator" w:id="0">
    <w:p w:rsidR="00636A8B" w:rsidRDefault="00636A8B" w:rsidP="00DC7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702829"/>
    <w:multiLevelType w:val="hybridMultilevel"/>
    <w:tmpl w:val="E15E58CC"/>
    <w:lvl w:ilvl="0" w:tplc="DB3C2CB8">
      <w:start w:val="6"/>
      <w:numFmt w:val="bullet"/>
      <w:lvlText w:val=""/>
      <w:lvlJc w:val="left"/>
      <w:pPr>
        <w:ind w:left="735" w:hanging="360"/>
      </w:pPr>
      <w:rPr>
        <w:rFonts w:ascii="Symbol" w:eastAsia="Times New Roman" w:hAnsi="Symbol" w:cs="Calibri"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92D"/>
    <w:rsid w:val="00022974"/>
    <w:rsid w:val="00027D78"/>
    <w:rsid w:val="00095128"/>
    <w:rsid w:val="000D0C77"/>
    <w:rsid w:val="001347B8"/>
    <w:rsid w:val="001675B3"/>
    <w:rsid w:val="001B6B1D"/>
    <w:rsid w:val="001F3B90"/>
    <w:rsid w:val="0030374C"/>
    <w:rsid w:val="003743D2"/>
    <w:rsid w:val="0038638D"/>
    <w:rsid w:val="00402ECB"/>
    <w:rsid w:val="0055531E"/>
    <w:rsid w:val="00592D6D"/>
    <w:rsid w:val="005B157F"/>
    <w:rsid w:val="005C26B4"/>
    <w:rsid w:val="006076D8"/>
    <w:rsid w:val="00636A8B"/>
    <w:rsid w:val="00697FEA"/>
    <w:rsid w:val="006A60AC"/>
    <w:rsid w:val="006B7462"/>
    <w:rsid w:val="0072588B"/>
    <w:rsid w:val="007D24A7"/>
    <w:rsid w:val="00820C78"/>
    <w:rsid w:val="008561A0"/>
    <w:rsid w:val="008C2575"/>
    <w:rsid w:val="00947159"/>
    <w:rsid w:val="009553E7"/>
    <w:rsid w:val="009A64A3"/>
    <w:rsid w:val="009C23E5"/>
    <w:rsid w:val="009D71FB"/>
    <w:rsid w:val="00AA1663"/>
    <w:rsid w:val="00AA4141"/>
    <w:rsid w:val="00AD1E4F"/>
    <w:rsid w:val="00B55431"/>
    <w:rsid w:val="00B60518"/>
    <w:rsid w:val="00BE1BE5"/>
    <w:rsid w:val="00C40714"/>
    <w:rsid w:val="00C724DE"/>
    <w:rsid w:val="00C94D97"/>
    <w:rsid w:val="00CB3631"/>
    <w:rsid w:val="00CB380A"/>
    <w:rsid w:val="00CF6D15"/>
    <w:rsid w:val="00D0461B"/>
    <w:rsid w:val="00D128AE"/>
    <w:rsid w:val="00D455D4"/>
    <w:rsid w:val="00D5592D"/>
    <w:rsid w:val="00DA0C64"/>
    <w:rsid w:val="00DC76E9"/>
    <w:rsid w:val="00E73AE5"/>
    <w:rsid w:val="00E766E8"/>
    <w:rsid w:val="00EA17E9"/>
    <w:rsid w:val="00F23A03"/>
    <w:rsid w:val="00FB4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BE3676-C951-44F4-B6DE-065CF51D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4DE"/>
    <w:pPr>
      <w:ind w:left="720"/>
      <w:contextualSpacing/>
    </w:pPr>
  </w:style>
  <w:style w:type="paragraph" w:styleId="Header">
    <w:name w:val="header"/>
    <w:basedOn w:val="Normal"/>
    <w:link w:val="HeaderChar"/>
    <w:uiPriority w:val="99"/>
    <w:unhideWhenUsed/>
    <w:rsid w:val="00DC7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6E9"/>
  </w:style>
  <w:style w:type="paragraph" w:styleId="Footer">
    <w:name w:val="footer"/>
    <w:basedOn w:val="Normal"/>
    <w:link w:val="FooterChar"/>
    <w:uiPriority w:val="99"/>
    <w:unhideWhenUsed/>
    <w:rsid w:val="00DC76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98ED7C8-1DA9-432B-8FF4-D9447D46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19</Pages>
  <Words>2858</Words>
  <Characters>16292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K. Kocharyan</dc:creator>
  <cp:keywords>https://mul2.gov.am/tasks/616881/oneclick/Naxagic.docx?token=94788882c3ec5b4e333e877a8dc4d3c5</cp:keywords>
  <dc:description/>
  <cp:lastModifiedBy>Ani Mkrtchyan</cp:lastModifiedBy>
  <cp:revision>33</cp:revision>
  <dcterms:created xsi:type="dcterms:W3CDTF">2022-04-18T06:46:00Z</dcterms:created>
  <dcterms:modified xsi:type="dcterms:W3CDTF">2022-05-24T10:29:00Z</dcterms:modified>
</cp:coreProperties>
</file>