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19F" w:rsidRDefault="0010119F" w:rsidP="0010119F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jc w:val="right"/>
        <w:rPr>
          <w:rStyle w:val="Strong"/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lang w:val="hy-AM"/>
        </w:rPr>
        <w:t>ՆԱԽԱԳԻԾ</w:t>
      </w:r>
    </w:p>
    <w:p w:rsidR="0010119F" w:rsidRDefault="0010119F" w:rsidP="0010119F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jc w:val="right"/>
        <w:rPr>
          <w:rStyle w:val="Strong"/>
          <w:rFonts w:ascii="GHEA Grapalat" w:hAnsi="GHEA Grapalat"/>
          <w:lang w:val="hy-AM"/>
        </w:rPr>
      </w:pPr>
    </w:p>
    <w:p w:rsidR="0010119F" w:rsidRDefault="0010119F" w:rsidP="0010119F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10119F" w:rsidRDefault="0010119F" w:rsidP="0010119F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lang w:val="hy-AM"/>
        </w:rPr>
      </w:pPr>
      <w:r>
        <w:rPr>
          <w:rFonts w:ascii="Calibri" w:hAnsi="Calibri" w:cs="Calibri"/>
          <w:lang w:val="hy-AM"/>
        </w:rPr>
        <w:t> </w:t>
      </w:r>
      <w:r>
        <w:rPr>
          <w:rStyle w:val="Strong"/>
          <w:rFonts w:ascii="GHEA Grapalat" w:hAnsi="GHEA Grapalat"/>
          <w:lang w:val="hy-AM"/>
        </w:rPr>
        <w:t>Ո Ր Ո Շ ՈՒ Մ</w:t>
      </w:r>
    </w:p>
    <w:p w:rsidR="0010119F" w:rsidRDefault="0010119F" w:rsidP="0010119F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lang w:val="hy-AM"/>
        </w:rPr>
      </w:pP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«      » « մայիսի »   2022  թվականի  N _________ Լ</w:t>
      </w:r>
    </w:p>
    <w:p w:rsidR="0010119F" w:rsidRDefault="0010119F" w:rsidP="0010119F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rPr>
          <w:rFonts w:ascii="GHEA Grapalat" w:hAnsi="GHEA Grapalat"/>
          <w:lang w:val="hy-AM"/>
        </w:rPr>
      </w:pPr>
      <w:r>
        <w:rPr>
          <w:rFonts w:ascii="Calibri" w:hAnsi="Calibri" w:cs="Calibri"/>
          <w:lang w:val="hy-AM"/>
        </w:rPr>
        <w:t> </w:t>
      </w:r>
    </w:p>
    <w:p w:rsidR="0010119F" w:rsidRDefault="0010119F" w:rsidP="0010119F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ԱՆԿԱՆԽԻԿ ԵՂԱՆԱԿՈՎ ՎՃԱՐՈՒՄՆԵՐԻՑ ԿԵՆՍԱԹՈՇԱԿԱՌՈՒՆԵՐԻՆ ՀԵՏՎՃԱՐ ՏՐԱՄԱԴՐԵԼՈՒ ՊԵՏՈՒԹՅՈՒՆ-ՄԱՍՆԱՎՈՐ ՍՈՑԻԱԼԱԿԱՆ ՓՈԽԳՈՐԾԱԿՑՈՒԹՅԱՆ ՄԻՋՈՑԱՌՈՒՄԸ</w:t>
      </w:r>
      <w:r>
        <w:rPr>
          <w:rStyle w:val="Strong"/>
          <w:rFonts w:ascii="GHEA Grapalat" w:hAnsi="GHEA Grapalat"/>
          <w:lang w:val="hy-AM"/>
        </w:rPr>
        <w:t xml:space="preserve"> ՀԱՍՏԱՏԵԼՈՒ ՄԱՍԻՆ</w:t>
      </w:r>
      <w:r>
        <w:rPr>
          <w:rFonts w:ascii="Calibri" w:hAnsi="Calibri" w:cs="Calibri"/>
          <w:lang w:val="hy-AM"/>
        </w:rPr>
        <w:t>  </w:t>
      </w:r>
    </w:p>
    <w:p w:rsidR="0010119F" w:rsidRDefault="0010119F" w:rsidP="0010119F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lang w:val="hy-AM"/>
        </w:rPr>
      </w:pPr>
    </w:p>
    <w:p w:rsidR="0010119F" w:rsidRDefault="0010119F" w:rsidP="0010119F">
      <w:pPr>
        <w:pStyle w:val="NormalWeb"/>
        <w:tabs>
          <w:tab w:val="left" w:pos="117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Հիմք ընդունելով Հայաստանի Հանրապետության Սահմանադրության 146-րդ հոդվածի  4-րդ մասը՝ Հայաստանի Հանրապետության կառավարությունը </w:t>
      </w:r>
      <w:r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10119F" w:rsidRDefault="0010119F" w:rsidP="0010119F">
      <w:pPr>
        <w:pStyle w:val="NormalWeb"/>
        <w:numPr>
          <w:ilvl w:val="0"/>
          <w:numId w:val="1"/>
        </w:numPr>
        <w:tabs>
          <w:tab w:val="left" w:pos="117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Հաստատել «Անկանխիկ եղանակով վճարումներից կենսաթոշակառուներին հետվճար տրամադրելու պետություն-մասնավոր սոցիալական փոխգործակցության միջոցա</w:t>
      </w:r>
      <w:r>
        <w:rPr>
          <w:rFonts w:ascii="GHEA Grapalat" w:hAnsi="GHEA Grapalat"/>
          <w:lang w:val="hy-AM"/>
        </w:rPr>
        <w:softHyphen/>
        <w:t>ռումը»՝ համաձայն հավելվածի,</w:t>
      </w:r>
    </w:p>
    <w:p w:rsidR="0010119F" w:rsidRDefault="0010119F" w:rsidP="0010119F">
      <w:pPr>
        <w:pStyle w:val="NormalWeb"/>
        <w:numPr>
          <w:ilvl w:val="0"/>
          <w:numId w:val="1"/>
        </w:numPr>
        <w:tabs>
          <w:tab w:val="left" w:pos="117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աշխատանքի և սոցիալական հարցերի նախարարին.</w:t>
      </w:r>
    </w:p>
    <w:p w:rsidR="0010119F" w:rsidRDefault="0010119F" w:rsidP="0010119F">
      <w:pPr>
        <w:pStyle w:val="NormalWeb"/>
        <w:numPr>
          <w:ilvl w:val="0"/>
          <w:numId w:val="2"/>
        </w:numPr>
        <w:tabs>
          <w:tab w:val="left" w:pos="117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մինչև 2022 թվականի հունիսի 20-ը, համագործակցելով Հայաստանի Հանրապետության կենտրոնական բանկի հետ, Հայաստանի Հանրապետության կառավարության հաստատմանը ներկայացնել «Կենսաթոշակառուներին անկանխիկ եղանակով վճարումներից հետվճար տրամադրելու պետություն-մասնավոր սոցիալական փոխգործակցության միջոցառ</w:t>
      </w:r>
      <w:r>
        <w:rPr>
          <w:rFonts w:ascii="GHEA Grapalat" w:hAnsi="GHEA Grapalat"/>
          <w:lang w:val="hy-AM"/>
        </w:rPr>
        <w:softHyphen/>
        <w:t>ման»  իրականացման կարգը,</w:t>
      </w:r>
    </w:p>
    <w:p w:rsidR="0010119F" w:rsidRDefault="0010119F" w:rsidP="0010119F">
      <w:pPr>
        <w:pStyle w:val="NormalWeb"/>
        <w:numPr>
          <w:ilvl w:val="0"/>
          <w:numId w:val="2"/>
        </w:numPr>
        <w:tabs>
          <w:tab w:val="left" w:pos="117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սույն որոշումն ուժի մեջ մտնելուց հետո մեկամսյա ժամկետում հաստատել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սույն որոշման հավելվածի 5-րդ կետով նախատեսված՝ միջոցառման կարճ անվանումը և տարբերանշանը (լոգոն) (տեսքը, ձևը),</w:t>
      </w:r>
    </w:p>
    <w:p w:rsidR="0010119F" w:rsidRDefault="0010119F" w:rsidP="0010119F">
      <w:pPr>
        <w:pStyle w:val="NormalWeb"/>
        <w:numPr>
          <w:ilvl w:val="0"/>
          <w:numId w:val="2"/>
        </w:numPr>
        <w:tabs>
          <w:tab w:val="left" w:pos="117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Սույն որոշումն ուժի մեջ մտնելուց հետո երկօրյա ժամկետում </w:t>
      </w:r>
      <w:r>
        <w:rPr>
          <w:rFonts w:ascii="GHEA Grapalat" w:hAnsi="GHEA Grapalat"/>
          <w:color w:val="000000"/>
          <w:lang w:val="hy-AM"/>
        </w:rPr>
        <w:t>Հայաստանի Հանրապետության կառավարության՝ 2020 թվականի մարտի 12-ի N 284-Ն որոշման համաձայն «Սոցիալական ապահովության հաշվի պայմանագիր» կնքած</w:t>
      </w:r>
      <w:r>
        <w:rPr>
          <w:rFonts w:ascii="GHEA Grapalat" w:hAnsi="GHEA Grapalat"/>
          <w:lang w:val="hy-AM"/>
        </w:rPr>
        <w:t xml:space="preserve"> բանկերին ներկայացնել առաջարկ՝ սույն որոշման հավելվածով </w:t>
      </w:r>
      <w:r>
        <w:rPr>
          <w:rFonts w:ascii="GHEA Grapalat" w:hAnsi="GHEA Grapalat"/>
          <w:lang w:val="hy-AM"/>
        </w:rPr>
        <w:lastRenderedPageBreak/>
        <w:t>հաստատված միջոցառման շրջանակներում և սահմանված պայմաններով գործընկերություն հաստատելու վերաբերյալ,</w:t>
      </w:r>
    </w:p>
    <w:p w:rsidR="0010119F" w:rsidRDefault="0010119F" w:rsidP="0010119F">
      <w:pPr>
        <w:pStyle w:val="NormalWeb"/>
        <w:numPr>
          <w:ilvl w:val="0"/>
          <w:numId w:val="2"/>
        </w:numPr>
        <w:tabs>
          <w:tab w:val="left" w:pos="117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2022 թվականի մայիսի 31-ին Հայաստանի Հանրապետության աշխատանքի և սոցիալական հարցերի նախարարության պաշտոնական կայքէջում հրապարակել սույն կետի 3-րդ ենթակետով նախատեսված առաջարկն ընդունած գործընկեր բանկերի ցանկը, և պարբերաբար թարմացնել այն՝ ըստ գործընկեր բանկերի ցանկում տեղի ունեցող փոփոխությունների։</w:t>
      </w:r>
    </w:p>
    <w:p w:rsidR="00211FFE" w:rsidRDefault="00211FFE" w:rsidP="00211FFE">
      <w:pPr>
        <w:pStyle w:val="NormalWeb"/>
        <w:numPr>
          <w:ilvl w:val="0"/>
          <w:numId w:val="2"/>
        </w:numPr>
        <w:tabs>
          <w:tab w:val="left" w:pos="117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Սույն որոշումն ուժի մեջ է մտնում հրապարակման հաջորդող օրվանից, իսկ որոշման 1-ին կետով հաստատված միջոցառումը գործարկվում է 2022 թվականի հուլիսի 1-ից</w:t>
      </w:r>
      <w:r w:rsidRPr="009E11A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և գործում է մինչև </w:t>
      </w:r>
      <w:r w:rsidRPr="009E11AF">
        <w:rPr>
          <w:rFonts w:ascii="GHEA Grapalat" w:hAnsi="GHEA Grapalat"/>
          <w:lang w:val="hy-AM"/>
        </w:rPr>
        <w:t xml:space="preserve">2022 </w:t>
      </w:r>
      <w:r>
        <w:rPr>
          <w:rFonts w:ascii="GHEA Grapalat" w:hAnsi="GHEA Grapalat"/>
          <w:lang w:val="hy-AM"/>
        </w:rPr>
        <w:t xml:space="preserve">թվականի դեկտեմբերի </w:t>
      </w:r>
      <w:r w:rsidRPr="009E11AF">
        <w:rPr>
          <w:rFonts w:ascii="GHEA Grapalat" w:hAnsi="GHEA Grapalat"/>
          <w:lang w:val="hy-AM"/>
        </w:rPr>
        <w:t>31-</w:t>
      </w:r>
      <w:r>
        <w:rPr>
          <w:rFonts w:ascii="GHEA Grapalat" w:hAnsi="GHEA Grapalat"/>
          <w:lang w:val="hy-AM"/>
        </w:rPr>
        <w:t>ը։</w:t>
      </w:r>
    </w:p>
    <w:p w:rsidR="00211D67" w:rsidRPr="0010119F" w:rsidRDefault="00211D67">
      <w:pPr>
        <w:rPr>
          <w:lang w:val="hy-AM"/>
        </w:rPr>
      </w:pPr>
      <w:bookmarkStart w:id="0" w:name="_GoBack"/>
      <w:bookmarkEnd w:id="0"/>
    </w:p>
    <w:sectPr w:rsidR="00211D67" w:rsidRPr="0010119F" w:rsidSect="00211D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E7A37"/>
    <w:multiLevelType w:val="hybridMultilevel"/>
    <w:tmpl w:val="ADA88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12929"/>
    <w:multiLevelType w:val="hybridMultilevel"/>
    <w:tmpl w:val="9C5605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2"/>
  </w:compat>
  <w:rsids>
    <w:rsidRoot w:val="00F70B25"/>
    <w:rsid w:val="000011A4"/>
    <w:rsid w:val="00001690"/>
    <w:rsid w:val="000122F6"/>
    <w:rsid w:val="00021C48"/>
    <w:rsid w:val="00022A09"/>
    <w:rsid w:val="0002642E"/>
    <w:rsid w:val="00033AD4"/>
    <w:rsid w:val="0003597C"/>
    <w:rsid w:val="0004777C"/>
    <w:rsid w:val="000507D7"/>
    <w:rsid w:val="000531A6"/>
    <w:rsid w:val="000560CB"/>
    <w:rsid w:val="00060A50"/>
    <w:rsid w:val="0006342E"/>
    <w:rsid w:val="000641EA"/>
    <w:rsid w:val="00067E64"/>
    <w:rsid w:val="0007278C"/>
    <w:rsid w:val="00080361"/>
    <w:rsid w:val="000803E6"/>
    <w:rsid w:val="000818D1"/>
    <w:rsid w:val="00081DFF"/>
    <w:rsid w:val="00094EC3"/>
    <w:rsid w:val="000A1694"/>
    <w:rsid w:val="000A1F8F"/>
    <w:rsid w:val="000A3D74"/>
    <w:rsid w:val="000A70AD"/>
    <w:rsid w:val="000C021F"/>
    <w:rsid w:val="000C4285"/>
    <w:rsid w:val="000D0EEC"/>
    <w:rsid w:val="000E3621"/>
    <w:rsid w:val="000E495C"/>
    <w:rsid w:val="000F1EAD"/>
    <w:rsid w:val="000F44E2"/>
    <w:rsid w:val="000F54CD"/>
    <w:rsid w:val="000F6907"/>
    <w:rsid w:val="0010119F"/>
    <w:rsid w:val="00104714"/>
    <w:rsid w:val="00105376"/>
    <w:rsid w:val="00105A0C"/>
    <w:rsid w:val="00111D2C"/>
    <w:rsid w:val="00116DE9"/>
    <w:rsid w:val="00117E9E"/>
    <w:rsid w:val="001237C3"/>
    <w:rsid w:val="00125C88"/>
    <w:rsid w:val="00126F89"/>
    <w:rsid w:val="00140B34"/>
    <w:rsid w:val="00140CD0"/>
    <w:rsid w:val="00141561"/>
    <w:rsid w:val="00145425"/>
    <w:rsid w:val="00145EFF"/>
    <w:rsid w:val="001504C5"/>
    <w:rsid w:val="00150C21"/>
    <w:rsid w:val="00152E54"/>
    <w:rsid w:val="001567AC"/>
    <w:rsid w:val="00160BDE"/>
    <w:rsid w:val="00161DFD"/>
    <w:rsid w:val="00163ED0"/>
    <w:rsid w:val="0017555F"/>
    <w:rsid w:val="001944BD"/>
    <w:rsid w:val="0019538A"/>
    <w:rsid w:val="0019731D"/>
    <w:rsid w:val="001A031A"/>
    <w:rsid w:val="001B0E0B"/>
    <w:rsid w:val="001B5395"/>
    <w:rsid w:val="001B5864"/>
    <w:rsid w:val="001B66E9"/>
    <w:rsid w:val="001B7FF1"/>
    <w:rsid w:val="001C1D1F"/>
    <w:rsid w:val="001C2BFF"/>
    <w:rsid w:val="001D5C1C"/>
    <w:rsid w:val="001E787D"/>
    <w:rsid w:val="001F09BC"/>
    <w:rsid w:val="001F1885"/>
    <w:rsid w:val="001F365D"/>
    <w:rsid w:val="001F4963"/>
    <w:rsid w:val="00204230"/>
    <w:rsid w:val="00206BAC"/>
    <w:rsid w:val="00206C53"/>
    <w:rsid w:val="00211D67"/>
    <w:rsid w:val="00211FFE"/>
    <w:rsid w:val="00217092"/>
    <w:rsid w:val="00220FAA"/>
    <w:rsid w:val="00224B51"/>
    <w:rsid w:val="00225EA6"/>
    <w:rsid w:val="0023387D"/>
    <w:rsid w:val="002343A9"/>
    <w:rsid w:val="00242E7B"/>
    <w:rsid w:val="00243C7A"/>
    <w:rsid w:val="0024782D"/>
    <w:rsid w:val="00257BDF"/>
    <w:rsid w:val="00264BEF"/>
    <w:rsid w:val="0026589E"/>
    <w:rsid w:val="00266F76"/>
    <w:rsid w:val="002731D1"/>
    <w:rsid w:val="0027779E"/>
    <w:rsid w:val="00282FBA"/>
    <w:rsid w:val="00283798"/>
    <w:rsid w:val="00294D95"/>
    <w:rsid w:val="002A2212"/>
    <w:rsid w:val="002A3C65"/>
    <w:rsid w:val="002A5B0A"/>
    <w:rsid w:val="002B79C8"/>
    <w:rsid w:val="002C7410"/>
    <w:rsid w:val="002C77DC"/>
    <w:rsid w:val="002D2A24"/>
    <w:rsid w:val="002D2D5E"/>
    <w:rsid w:val="002D4121"/>
    <w:rsid w:val="002E2D88"/>
    <w:rsid w:val="002E3465"/>
    <w:rsid w:val="002F08AF"/>
    <w:rsid w:val="00304E9E"/>
    <w:rsid w:val="003073EB"/>
    <w:rsid w:val="00310D56"/>
    <w:rsid w:val="003160B8"/>
    <w:rsid w:val="00321879"/>
    <w:rsid w:val="003330D8"/>
    <w:rsid w:val="00342A64"/>
    <w:rsid w:val="003571D0"/>
    <w:rsid w:val="00364254"/>
    <w:rsid w:val="00372E91"/>
    <w:rsid w:val="00374637"/>
    <w:rsid w:val="00374C0A"/>
    <w:rsid w:val="0037666D"/>
    <w:rsid w:val="0037685C"/>
    <w:rsid w:val="00380DEC"/>
    <w:rsid w:val="00387C7E"/>
    <w:rsid w:val="00391070"/>
    <w:rsid w:val="0039120D"/>
    <w:rsid w:val="003919C0"/>
    <w:rsid w:val="003B274D"/>
    <w:rsid w:val="003B750A"/>
    <w:rsid w:val="003D32B4"/>
    <w:rsid w:val="003D51FC"/>
    <w:rsid w:val="003E111F"/>
    <w:rsid w:val="003E4A23"/>
    <w:rsid w:val="003F2591"/>
    <w:rsid w:val="003F4863"/>
    <w:rsid w:val="00402130"/>
    <w:rsid w:val="00407541"/>
    <w:rsid w:val="00407F04"/>
    <w:rsid w:val="0041158F"/>
    <w:rsid w:val="00414940"/>
    <w:rsid w:val="004206B9"/>
    <w:rsid w:val="00420CF4"/>
    <w:rsid w:val="00432EAB"/>
    <w:rsid w:val="00434342"/>
    <w:rsid w:val="00435288"/>
    <w:rsid w:val="00451355"/>
    <w:rsid w:val="00452FE4"/>
    <w:rsid w:val="004657EC"/>
    <w:rsid w:val="00466048"/>
    <w:rsid w:val="00480704"/>
    <w:rsid w:val="00481302"/>
    <w:rsid w:val="00483710"/>
    <w:rsid w:val="00487B5C"/>
    <w:rsid w:val="004915F0"/>
    <w:rsid w:val="00493304"/>
    <w:rsid w:val="00493F05"/>
    <w:rsid w:val="004A0409"/>
    <w:rsid w:val="004A6484"/>
    <w:rsid w:val="004A7FBF"/>
    <w:rsid w:val="004B00C2"/>
    <w:rsid w:val="004B04A2"/>
    <w:rsid w:val="004B3359"/>
    <w:rsid w:val="004B6D37"/>
    <w:rsid w:val="004F54D4"/>
    <w:rsid w:val="005028C6"/>
    <w:rsid w:val="00504151"/>
    <w:rsid w:val="00505DD6"/>
    <w:rsid w:val="005158E3"/>
    <w:rsid w:val="00515C35"/>
    <w:rsid w:val="005172BD"/>
    <w:rsid w:val="00520343"/>
    <w:rsid w:val="00522CDA"/>
    <w:rsid w:val="00523714"/>
    <w:rsid w:val="00531950"/>
    <w:rsid w:val="00534338"/>
    <w:rsid w:val="005400B8"/>
    <w:rsid w:val="00552526"/>
    <w:rsid w:val="00563EEF"/>
    <w:rsid w:val="005664AE"/>
    <w:rsid w:val="00571A0A"/>
    <w:rsid w:val="0057293D"/>
    <w:rsid w:val="005747DD"/>
    <w:rsid w:val="0058126A"/>
    <w:rsid w:val="00585263"/>
    <w:rsid w:val="00587F97"/>
    <w:rsid w:val="00587FDA"/>
    <w:rsid w:val="005943D5"/>
    <w:rsid w:val="005946F5"/>
    <w:rsid w:val="00596C5C"/>
    <w:rsid w:val="005A2CB7"/>
    <w:rsid w:val="005A53C1"/>
    <w:rsid w:val="005B2F52"/>
    <w:rsid w:val="005B73F3"/>
    <w:rsid w:val="005B76D4"/>
    <w:rsid w:val="005C0DE0"/>
    <w:rsid w:val="005C2186"/>
    <w:rsid w:val="005C3B7F"/>
    <w:rsid w:val="005C3EAB"/>
    <w:rsid w:val="005D4C36"/>
    <w:rsid w:val="005D670D"/>
    <w:rsid w:val="005D6CDB"/>
    <w:rsid w:val="005D7970"/>
    <w:rsid w:val="005E5FB6"/>
    <w:rsid w:val="005E7091"/>
    <w:rsid w:val="005F2FD7"/>
    <w:rsid w:val="005F5236"/>
    <w:rsid w:val="005F579D"/>
    <w:rsid w:val="005F756E"/>
    <w:rsid w:val="00621258"/>
    <w:rsid w:val="00622C11"/>
    <w:rsid w:val="006305D8"/>
    <w:rsid w:val="006319D1"/>
    <w:rsid w:val="006429A2"/>
    <w:rsid w:val="0064493F"/>
    <w:rsid w:val="00644FD9"/>
    <w:rsid w:val="00647D82"/>
    <w:rsid w:val="006533AF"/>
    <w:rsid w:val="00660CF0"/>
    <w:rsid w:val="00663307"/>
    <w:rsid w:val="00667C03"/>
    <w:rsid w:val="00674855"/>
    <w:rsid w:val="00675CA2"/>
    <w:rsid w:val="00681CE3"/>
    <w:rsid w:val="00683502"/>
    <w:rsid w:val="00684926"/>
    <w:rsid w:val="006856F3"/>
    <w:rsid w:val="00687905"/>
    <w:rsid w:val="00690B9D"/>
    <w:rsid w:val="00692F1C"/>
    <w:rsid w:val="006A48CF"/>
    <w:rsid w:val="006B7E66"/>
    <w:rsid w:val="006C27B3"/>
    <w:rsid w:val="006C3081"/>
    <w:rsid w:val="006D475A"/>
    <w:rsid w:val="006D6510"/>
    <w:rsid w:val="006D7F99"/>
    <w:rsid w:val="006E3111"/>
    <w:rsid w:val="006E6CE1"/>
    <w:rsid w:val="006F379C"/>
    <w:rsid w:val="006F3C9C"/>
    <w:rsid w:val="006F59B2"/>
    <w:rsid w:val="00701D95"/>
    <w:rsid w:val="00701E86"/>
    <w:rsid w:val="00707672"/>
    <w:rsid w:val="00715E0A"/>
    <w:rsid w:val="007238AC"/>
    <w:rsid w:val="00727FA3"/>
    <w:rsid w:val="007345C1"/>
    <w:rsid w:val="00737069"/>
    <w:rsid w:val="00742BF8"/>
    <w:rsid w:val="0074359F"/>
    <w:rsid w:val="00753C40"/>
    <w:rsid w:val="00760DC9"/>
    <w:rsid w:val="007643FA"/>
    <w:rsid w:val="007665DA"/>
    <w:rsid w:val="00772BD4"/>
    <w:rsid w:val="007740D4"/>
    <w:rsid w:val="007A00A8"/>
    <w:rsid w:val="007A3865"/>
    <w:rsid w:val="007A3A48"/>
    <w:rsid w:val="007A5E83"/>
    <w:rsid w:val="007A6EFD"/>
    <w:rsid w:val="007B61E8"/>
    <w:rsid w:val="007D19CA"/>
    <w:rsid w:val="007D7D6D"/>
    <w:rsid w:val="007F4F5E"/>
    <w:rsid w:val="007F5EF5"/>
    <w:rsid w:val="00801159"/>
    <w:rsid w:val="00820CE1"/>
    <w:rsid w:val="008434C0"/>
    <w:rsid w:val="00843BED"/>
    <w:rsid w:val="00843FCE"/>
    <w:rsid w:val="0084675C"/>
    <w:rsid w:val="00855D75"/>
    <w:rsid w:val="00861A2E"/>
    <w:rsid w:val="0086735A"/>
    <w:rsid w:val="008708EE"/>
    <w:rsid w:val="00874561"/>
    <w:rsid w:val="008816FD"/>
    <w:rsid w:val="00882F6D"/>
    <w:rsid w:val="0088505A"/>
    <w:rsid w:val="00885BDA"/>
    <w:rsid w:val="00887A23"/>
    <w:rsid w:val="00894D6A"/>
    <w:rsid w:val="00895171"/>
    <w:rsid w:val="00896837"/>
    <w:rsid w:val="00896DC8"/>
    <w:rsid w:val="008B266D"/>
    <w:rsid w:val="008B2BFD"/>
    <w:rsid w:val="008B35E6"/>
    <w:rsid w:val="008C11CD"/>
    <w:rsid w:val="008C3C62"/>
    <w:rsid w:val="008C5F1F"/>
    <w:rsid w:val="008C6DB1"/>
    <w:rsid w:val="008D52B2"/>
    <w:rsid w:val="008F051F"/>
    <w:rsid w:val="008F3216"/>
    <w:rsid w:val="009008E5"/>
    <w:rsid w:val="00902750"/>
    <w:rsid w:val="00903545"/>
    <w:rsid w:val="00907B7F"/>
    <w:rsid w:val="0092049E"/>
    <w:rsid w:val="0092515C"/>
    <w:rsid w:val="00926E2B"/>
    <w:rsid w:val="00930863"/>
    <w:rsid w:val="009313EF"/>
    <w:rsid w:val="00932A0C"/>
    <w:rsid w:val="009403E7"/>
    <w:rsid w:val="00946C08"/>
    <w:rsid w:val="009574CE"/>
    <w:rsid w:val="00962645"/>
    <w:rsid w:val="00964C37"/>
    <w:rsid w:val="009668A1"/>
    <w:rsid w:val="00966FFF"/>
    <w:rsid w:val="00982159"/>
    <w:rsid w:val="0098400C"/>
    <w:rsid w:val="00986CD1"/>
    <w:rsid w:val="009903B7"/>
    <w:rsid w:val="00996FB5"/>
    <w:rsid w:val="009A28CC"/>
    <w:rsid w:val="009B0C48"/>
    <w:rsid w:val="009B3241"/>
    <w:rsid w:val="009C4217"/>
    <w:rsid w:val="009D1238"/>
    <w:rsid w:val="009D5D6D"/>
    <w:rsid w:val="009E1B65"/>
    <w:rsid w:val="009E5D62"/>
    <w:rsid w:val="009F531B"/>
    <w:rsid w:val="009F55E2"/>
    <w:rsid w:val="009F5F0D"/>
    <w:rsid w:val="009F7364"/>
    <w:rsid w:val="00A05861"/>
    <w:rsid w:val="00A0743B"/>
    <w:rsid w:val="00A12ADD"/>
    <w:rsid w:val="00A14A58"/>
    <w:rsid w:val="00A1561D"/>
    <w:rsid w:val="00A159E2"/>
    <w:rsid w:val="00A169D4"/>
    <w:rsid w:val="00A16AD1"/>
    <w:rsid w:val="00A3134A"/>
    <w:rsid w:val="00A3785A"/>
    <w:rsid w:val="00A412DF"/>
    <w:rsid w:val="00A63D18"/>
    <w:rsid w:val="00A740EA"/>
    <w:rsid w:val="00A74CE0"/>
    <w:rsid w:val="00A910D4"/>
    <w:rsid w:val="00A94C2A"/>
    <w:rsid w:val="00A97685"/>
    <w:rsid w:val="00AA1E59"/>
    <w:rsid w:val="00AA3135"/>
    <w:rsid w:val="00AB1BCA"/>
    <w:rsid w:val="00AD5DB8"/>
    <w:rsid w:val="00AE5531"/>
    <w:rsid w:val="00AF024B"/>
    <w:rsid w:val="00AF323E"/>
    <w:rsid w:val="00AF560D"/>
    <w:rsid w:val="00B07907"/>
    <w:rsid w:val="00B110AF"/>
    <w:rsid w:val="00B12E85"/>
    <w:rsid w:val="00B168E0"/>
    <w:rsid w:val="00B23C9D"/>
    <w:rsid w:val="00B27C25"/>
    <w:rsid w:val="00B44669"/>
    <w:rsid w:val="00B501C2"/>
    <w:rsid w:val="00B53A8E"/>
    <w:rsid w:val="00B62836"/>
    <w:rsid w:val="00B64FBB"/>
    <w:rsid w:val="00B73F97"/>
    <w:rsid w:val="00B8134C"/>
    <w:rsid w:val="00B84E3D"/>
    <w:rsid w:val="00B869CC"/>
    <w:rsid w:val="00B970AC"/>
    <w:rsid w:val="00BA10E4"/>
    <w:rsid w:val="00BB3534"/>
    <w:rsid w:val="00BB4F23"/>
    <w:rsid w:val="00BC06FB"/>
    <w:rsid w:val="00BC0A15"/>
    <w:rsid w:val="00BC4F1E"/>
    <w:rsid w:val="00BD5BBD"/>
    <w:rsid w:val="00BD5E2A"/>
    <w:rsid w:val="00BE179B"/>
    <w:rsid w:val="00BE407F"/>
    <w:rsid w:val="00BF4AD5"/>
    <w:rsid w:val="00BF546C"/>
    <w:rsid w:val="00C037E7"/>
    <w:rsid w:val="00C03C10"/>
    <w:rsid w:val="00C14BF0"/>
    <w:rsid w:val="00C37BF5"/>
    <w:rsid w:val="00C37C3D"/>
    <w:rsid w:val="00C46237"/>
    <w:rsid w:val="00C478D3"/>
    <w:rsid w:val="00C65E56"/>
    <w:rsid w:val="00C66C11"/>
    <w:rsid w:val="00C852F3"/>
    <w:rsid w:val="00C8794E"/>
    <w:rsid w:val="00C97835"/>
    <w:rsid w:val="00CB3B08"/>
    <w:rsid w:val="00CB5E23"/>
    <w:rsid w:val="00CB74CF"/>
    <w:rsid w:val="00CC11DF"/>
    <w:rsid w:val="00CC179B"/>
    <w:rsid w:val="00CC1EF6"/>
    <w:rsid w:val="00CC4FA5"/>
    <w:rsid w:val="00CC75BF"/>
    <w:rsid w:val="00CE265F"/>
    <w:rsid w:val="00CE3A95"/>
    <w:rsid w:val="00CE5D62"/>
    <w:rsid w:val="00CF03FE"/>
    <w:rsid w:val="00CF137B"/>
    <w:rsid w:val="00D03BF8"/>
    <w:rsid w:val="00D10A79"/>
    <w:rsid w:val="00D11738"/>
    <w:rsid w:val="00D243FF"/>
    <w:rsid w:val="00D34992"/>
    <w:rsid w:val="00D42F20"/>
    <w:rsid w:val="00D46E4B"/>
    <w:rsid w:val="00D511F7"/>
    <w:rsid w:val="00D53D83"/>
    <w:rsid w:val="00D53DEE"/>
    <w:rsid w:val="00D605C3"/>
    <w:rsid w:val="00D70CB9"/>
    <w:rsid w:val="00D71442"/>
    <w:rsid w:val="00D82AE1"/>
    <w:rsid w:val="00D84CCB"/>
    <w:rsid w:val="00D92662"/>
    <w:rsid w:val="00D95BEE"/>
    <w:rsid w:val="00DA436E"/>
    <w:rsid w:val="00DB2A0D"/>
    <w:rsid w:val="00DB6C1A"/>
    <w:rsid w:val="00DB74C6"/>
    <w:rsid w:val="00DD4B14"/>
    <w:rsid w:val="00DD696F"/>
    <w:rsid w:val="00DE4265"/>
    <w:rsid w:val="00DE7AA8"/>
    <w:rsid w:val="00DE7B84"/>
    <w:rsid w:val="00E225C6"/>
    <w:rsid w:val="00E23CA8"/>
    <w:rsid w:val="00E3031B"/>
    <w:rsid w:val="00E30941"/>
    <w:rsid w:val="00E316C5"/>
    <w:rsid w:val="00E35015"/>
    <w:rsid w:val="00E44043"/>
    <w:rsid w:val="00E454E7"/>
    <w:rsid w:val="00E460EB"/>
    <w:rsid w:val="00E7598C"/>
    <w:rsid w:val="00E76A97"/>
    <w:rsid w:val="00E86F11"/>
    <w:rsid w:val="00E87A38"/>
    <w:rsid w:val="00E93CE2"/>
    <w:rsid w:val="00E9630F"/>
    <w:rsid w:val="00E97FED"/>
    <w:rsid w:val="00EA2FEF"/>
    <w:rsid w:val="00EA470F"/>
    <w:rsid w:val="00EA6519"/>
    <w:rsid w:val="00EA7E6A"/>
    <w:rsid w:val="00EB45B2"/>
    <w:rsid w:val="00EB61B4"/>
    <w:rsid w:val="00EC2EC3"/>
    <w:rsid w:val="00EC3B9C"/>
    <w:rsid w:val="00EC3E5F"/>
    <w:rsid w:val="00ED35CC"/>
    <w:rsid w:val="00ED53A5"/>
    <w:rsid w:val="00ED76E7"/>
    <w:rsid w:val="00ED7FF2"/>
    <w:rsid w:val="00EF099F"/>
    <w:rsid w:val="00F1589F"/>
    <w:rsid w:val="00F17BBE"/>
    <w:rsid w:val="00F231DF"/>
    <w:rsid w:val="00F2408C"/>
    <w:rsid w:val="00F30EE1"/>
    <w:rsid w:val="00F51DF4"/>
    <w:rsid w:val="00F532D8"/>
    <w:rsid w:val="00F56153"/>
    <w:rsid w:val="00F564FE"/>
    <w:rsid w:val="00F619A7"/>
    <w:rsid w:val="00F630B8"/>
    <w:rsid w:val="00F65FAB"/>
    <w:rsid w:val="00F67B71"/>
    <w:rsid w:val="00F70B25"/>
    <w:rsid w:val="00F75BE1"/>
    <w:rsid w:val="00F811DD"/>
    <w:rsid w:val="00F842A4"/>
    <w:rsid w:val="00F85B35"/>
    <w:rsid w:val="00F875F5"/>
    <w:rsid w:val="00F95330"/>
    <w:rsid w:val="00FA2190"/>
    <w:rsid w:val="00FA7471"/>
    <w:rsid w:val="00FB0AC0"/>
    <w:rsid w:val="00FB0E99"/>
    <w:rsid w:val="00FB1A1D"/>
    <w:rsid w:val="00FB24E8"/>
    <w:rsid w:val="00FB7A24"/>
    <w:rsid w:val="00FC0FE6"/>
    <w:rsid w:val="00FC2FA8"/>
    <w:rsid w:val="00FC3A01"/>
    <w:rsid w:val="00FC3D25"/>
    <w:rsid w:val="00FC772D"/>
    <w:rsid w:val="00FC7BCE"/>
    <w:rsid w:val="00FD45C7"/>
    <w:rsid w:val="00FD7FD8"/>
    <w:rsid w:val="00FF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06B7C8-79D8-47F8-A214-DBFD7D1D2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D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01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0119F"/>
    <w:rPr>
      <w:b/>
      <w:bCs/>
    </w:rPr>
  </w:style>
  <w:style w:type="character" w:styleId="Emphasis">
    <w:name w:val="Emphasis"/>
    <w:basedOn w:val="DefaultParagraphFont"/>
    <w:uiPriority w:val="20"/>
    <w:qFormat/>
    <w:rsid w:val="001011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1737</Characters>
  <Application>Microsoft Office Word</Application>
  <DocSecurity>0</DocSecurity>
  <Lines>40</Lines>
  <Paragraphs>13</Paragraphs>
  <ScaleCrop>false</ScaleCrop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https://mul2.gov.am/tasks/609982/oneclick/Nakhagits.docx?token=b963c5b439d28ffff892439215291d2d</cp:keywords>
  <dc:description/>
  <cp:lastModifiedBy>Tatevik Stepanyan</cp:lastModifiedBy>
  <cp:revision>3</cp:revision>
  <dcterms:created xsi:type="dcterms:W3CDTF">2022-05-18T16:33:00Z</dcterms:created>
  <dcterms:modified xsi:type="dcterms:W3CDTF">2022-05-19T05:40:00Z</dcterms:modified>
</cp:coreProperties>
</file>