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34790" w:rsidRPr="00B02C14" w:rsidRDefault="00CA0C87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Mariam" w:hAnsi="GHEA Mariam"/>
          <w:lang w:val="hy-AM"/>
        </w:rPr>
        <w:t>1</w:t>
      </w:r>
      <w:r w:rsidR="009D2893">
        <w:rPr>
          <w:rFonts w:ascii="GHEA Mariam" w:hAnsi="GHEA Mariam"/>
          <w:lang w:val="hy-AM"/>
        </w:rPr>
        <w:t>9</w:t>
      </w:r>
      <w:r w:rsidR="00A07AB9" w:rsidRPr="00A07AB9">
        <w:rPr>
          <w:rFonts w:ascii="GHEA Mariam" w:hAnsi="GHEA Mariam"/>
          <w:lang w:val="hy-AM"/>
        </w:rPr>
        <w:t xml:space="preserve"> մայիսի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</w:t>
      </w:r>
      <w:r w:rsidR="00034790" w:rsidRPr="00B02C14">
        <w:rPr>
          <w:rFonts w:ascii="GHEA Grapalat" w:hAnsi="GHEA Grapalat"/>
          <w:color w:val="000000"/>
        </w:rPr>
        <w:t>-</w:t>
      </w:r>
      <w:r w:rsidR="00034790" w:rsidRPr="0076653E">
        <w:rPr>
          <w:rFonts w:ascii="GHEA Mariam" w:hAnsi="GHEA Mariam"/>
          <w:color w:val="000000"/>
        </w:rPr>
        <w:t>Ն</w:t>
      </w:r>
    </w:p>
    <w:p w:rsidR="00034790" w:rsidRPr="00B02C14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:rsidR="00034790" w:rsidRDefault="00034790" w:rsidP="00034790">
      <w:pPr>
        <w:pStyle w:val="mechtex"/>
        <w:rPr>
          <w:rFonts w:ascii="GHEA Mariam" w:hAnsi="GHEA Mariam" w:cs="Arial"/>
          <w:sz w:val="24"/>
          <w:szCs w:val="24"/>
        </w:rPr>
      </w:pPr>
      <w:r w:rsidRPr="00034790">
        <w:rPr>
          <w:rFonts w:ascii="GHEA Mariam" w:hAnsi="GHEA Mariam" w:cs="Arial"/>
          <w:sz w:val="24"/>
          <w:szCs w:val="24"/>
        </w:rPr>
        <w:t>ՀԱՅԱՍՏԱՆԻ</w:t>
      </w:r>
      <w:r w:rsidRPr="00034790">
        <w:rPr>
          <w:rFonts w:ascii="GHEA Mariam" w:hAnsi="GHEA Mariam"/>
          <w:sz w:val="24"/>
          <w:szCs w:val="24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ՀԱՆՐԱՊԵՏՈՒԹՅԱՆ</w:t>
      </w:r>
      <w:r w:rsidRPr="00034790">
        <w:rPr>
          <w:rFonts w:ascii="GHEA Mariam" w:hAnsi="GHEA Mariam"/>
          <w:sz w:val="24"/>
          <w:szCs w:val="24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ԿԱՌԱՎԱՐՈՒԹՅԱՆ</w:t>
      </w:r>
      <w:r w:rsidRPr="00034790">
        <w:rPr>
          <w:rFonts w:ascii="GHEA Mariam" w:hAnsi="GHEA Mariam"/>
          <w:sz w:val="24"/>
          <w:szCs w:val="24"/>
        </w:rPr>
        <w:t xml:space="preserve"> 2017 </w:t>
      </w:r>
      <w:r w:rsidRPr="00034790">
        <w:rPr>
          <w:rFonts w:ascii="GHEA Mariam" w:hAnsi="GHEA Mariam" w:cs="Arial"/>
          <w:sz w:val="24"/>
          <w:szCs w:val="24"/>
        </w:rPr>
        <w:t>ԹՎԱԿԱՆԻ</w:t>
      </w:r>
      <w:r w:rsidRPr="00034790">
        <w:rPr>
          <w:rFonts w:ascii="GHEA Mariam" w:hAnsi="GHEA Mariam"/>
          <w:sz w:val="24"/>
          <w:szCs w:val="24"/>
        </w:rPr>
        <w:t xml:space="preserve"> </w:t>
      </w:r>
      <w:r w:rsidRPr="00034790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</w:t>
      </w:r>
      <w:r w:rsidRPr="0003479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034790">
        <w:rPr>
          <w:rFonts w:ascii="GHEA Mariam" w:hAnsi="GHEA Mariam"/>
          <w:spacing w:val="-2"/>
          <w:sz w:val="24"/>
          <w:szCs w:val="24"/>
        </w:rPr>
        <w:t>-</w:t>
      </w:r>
      <w:r w:rsidRPr="00034790">
        <w:rPr>
          <w:rFonts w:ascii="GHEA Mariam" w:hAnsi="GHEA Mariam" w:cs="Arial"/>
          <w:spacing w:val="-2"/>
          <w:sz w:val="24"/>
          <w:szCs w:val="24"/>
        </w:rPr>
        <w:t>Ի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N </w:t>
      </w:r>
      <w:r w:rsidRPr="00034790">
        <w:rPr>
          <w:rFonts w:ascii="GHEA Mariam" w:hAnsi="GHEA Mariam"/>
          <w:spacing w:val="-2"/>
          <w:sz w:val="24"/>
          <w:szCs w:val="24"/>
          <w:lang w:val="hy-AM"/>
        </w:rPr>
        <w:t>38</w:t>
      </w:r>
      <w:r w:rsidRPr="00034790">
        <w:rPr>
          <w:rFonts w:ascii="GHEA Mariam" w:hAnsi="GHEA Mariam"/>
          <w:spacing w:val="-2"/>
          <w:sz w:val="24"/>
          <w:szCs w:val="24"/>
        </w:rPr>
        <w:t>6-</w:t>
      </w:r>
      <w:r w:rsidRPr="00034790">
        <w:rPr>
          <w:rFonts w:ascii="GHEA Mariam" w:hAnsi="GHEA Mariam" w:cs="Arial"/>
          <w:spacing w:val="-2"/>
          <w:sz w:val="24"/>
          <w:szCs w:val="24"/>
        </w:rPr>
        <w:t>Ն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</w:t>
      </w:r>
      <w:r w:rsidRPr="00034790">
        <w:rPr>
          <w:rFonts w:ascii="GHEA Mariam" w:hAnsi="GHEA Mariam" w:cs="Arial"/>
          <w:spacing w:val="-2"/>
          <w:sz w:val="24"/>
          <w:szCs w:val="24"/>
        </w:rPr>
        <w:t>ՈՐՈՇՄԱՆ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</w:t>
      </w:r>
      <w:r w:rsidRPr="00034790">
        <w:rPr>
          <w:rFonts w:ascii="GHEA Mariam" w:hAnsi="GHEA Mariam" w:cs="Arial"/>
          <w:spacing w:val="-2"/>
          <w:sz w:val="24"/>
          <w:szCs w:val="24"/>
        </w:rPr>
        <w:t>ՄԵՋ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</w:t>
      </w:r>
      <w:r w:rsidRPr="00034790">
        <w:rPr>
          <w:rFonts w:ascii="GHEA Mariam" w:hAnsi="GHEA Mariam" w:cs="Arial"/>
          <w:spacing w:val="-2"/>
          <w:sz w:val="24"/>
          <w:szCs w:val="24"/>
        </w:rPr>
        <w:t>ՓՈՓՈԽՈՒԹՅՈՒՆՆԵՐ</w:t>
      </w:r>
      <w:r w:rsidRPr="00034790">
        <w:rPr>
          <w:rFonts w:ascii="GHEA Mariam" w:hAnsi="GHEA Mariam"/>
          <w:spacing w:val="-2"/>
          <w:sz w:val="24"/>
          <w:szCs w:val="24"/>
        </w:rPr>
        <w:t xml:space="preserve"> </w:t>
      </w:r>
      <w:r w:rsidRPr="00034790">
        <w:rPr>
          <w:rFonts w:ascii="GHEA Mariam" w:hAnsi="GHEA Mariam" w:cs="Arial"/>
          <w:spacing w:val="-2"/>
          <w:sz w:val="24"/>
          <w:szCs w:val="24"/>
        </w:rPr>
        <w:t>ԿԱՏԱՐԵԼՈՒ</w:t>
      </w:r>
      <w:r w:rsidRPr="0003479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034790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34790">
        <w:rPr>
          <w:rFonts w:ascii="GHEA Mariam" w:hAnsi="GHEA Mariam" w:cs="Arial"/>
          <w:sz w:val="24"/>
          <w:szCs w:val="24"/>
        </w:rPr>
        <w:t>Ն</w:t>
      </w:r>
    </w:p>
    <w:p w:rsidR="00034790" w:rsidRPr="00034790" w:rsidRDefault="00034790" w:rsidP="00034790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034790" w:rsidRPr="00B02C14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:rsidR="00034790" w:rsidRPr="00034790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</w:rPr>
      </w:pPr>
      <w:r w:rsidRPr="00034790">
        <w:rPr>
          <w:rFonts w:ascii="GHEA Mariam" w:hAnsi="GHEA Mariam"/>
          <w:color w:val="000000"/>
        </w:rPr>
        <w:t xml:space="preserve">Ղեկավարվելով «Նորմատիվ իրավական ակտերի մասին» </w:t>
      </w:r>
      <w:r w:rsidR="00AD4F02" w:rsidRPr="00AD4F02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AD4F02" w:rsidRPr="00AD4F02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AD4F02" w:rsidRPr="00AD4F02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AD4F02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օրենքի 33-րդ հոդվածով, 34-րդ հոդվածի 1-ին մասով</w:t>
      </w:r>
      <w:r w:rsidR="00AD4F02">
        <w:rPr>
          <w:rFonts w:ascii="GHEA Mariam" w:hAnsi="GHEA Mariam"/>
          <w:color w:val="000000"/>
        </w:rPr>
        <w:t xml:space="preserve"> և </w:t>
      </w:r>
      <w:r w:rsidRPr="00034790">
        <w:rPr>
          <w:rFonts w:ascii="GHEA Mariam" w:hAnsi="GHEA Mariam"/>
          <w:color w:val="000000"/>
        </w:rPr>
        <w:t xml:space="preserve">«Գնումների մասին» օրենքում լրացումներ և փոփոխություններ կատարելու մասին» 2022 թվականի հունվարի 21-ի ՀՕ-4-Ն </w:t>
      </w:r>
      <w:r w:rsidR="0087263A" w:rsidRPr="0087263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87263A" w:rsidRPr="0087263A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87263A" w:rsidRPr="0087263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bookmarkStart w:id="0" w:name="_GoBack"/>
      <w:bookmarkEnd w:id="0"/>
      <w:r w:rsidR="0087263A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օրենքի 18-րդ հոդվածով</w:t>
      </w:r>
      <w:r w:rsidRPr="00034790">
        <w:rPr>
          <w:rFonts w:ascii="GHEA Mariam" w:hAnsi="GHEA Mariam"/>
          <w:color w:val="000000"/>
          <w:lang w:val="hy-AM"/>
        </w:rPr>
        <w:t>՝</w:t>
      </w:r>
      <w:r w:rsidRPr="00034790">
        <w:rPr>
          <w:rFonts w:ascii="GHEA Mariam" w:hAnsi="GHEA Mariam"/>
          <w:color w:val="000000"/>
        </w:rPr>
        <w:t xml:space="preserve"> Հայաստանի Հանրապետության կառավարությունը</w:t>
      </w:r>
      <w:r>
        <w:rPr>
          <w:rFonts w:ascii="Calibri" w:hAnsi="Calibri" w:cs="Calibri"/>
          <w:color w:val="000000"/>
        </w:rPr>
        <w:t xml:space="preserve">   </w:t>
      </w:r>
      <w:r w:rsidR="00AD4F02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ո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ր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ո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շ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ու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 xml:space="preserve">մ </w:t>
      </w:r>
      <w:r w:rsidRPr="00034790">
        <w:rPr>
          <w:rFonts w:ascii="GHEA Mariam" w:hAnsi="GHEA Mariam"/>
          <w:color w:val="000000"/>
          <w:lang w:val="hy-AM"/>
        </w:rPr>
        <w:t xml:space="preserve"> </w:t>
      </w:r>
      <w:r w:rsidRPr="00034790">
        <w:rPr>
          <w:rFonts w:ascii="GHEA Mariam" w:hAnsi="GHEA Mariam"/>
          <w:color w:val="000000"/>
        </w:rPr>
        <w:t>է.</w:t>
      </w:r>
    </w:p>
    <w:p w:rsidR="00034790" w:rsidRPr="00034790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34790">
        <w:rPr>
          <w:rFonts w:ascii="GHEA Mariam" w:hAnsi="GHEA Mariam"/>
          <w:color w:val="000000"/>
        </w:rPr>
        <w:t xml:space="preserve">1. </w:t>
      </w:r>
      <w:r w:rsidRPr="00034790">
        <w:rPr>
          <w:rFonts w:ascii="GHEA Mariam" w:hAnsi="GHEA Mariam"/>
          <w:color w:val="000000"/>
          <w:lang w:val="hy-AM"/>
        </w:rPr>
        <w:t>Հ</w:t>
      </w:r>
      <w:r w:rsidRPr="00034790">
        <w:rPr>
          <w:rFonts w:ascii="GHEA Mariam" w:hAnsi="GHEA Mariam"/>
          <w:color w:val="000000"/>
        </w:rPr>
        <w:t xml:space="preserve">այաստանի </w:t>
      </w:r>
      <w:r w:rsidRPr="00034790">
        <w:rPr>
          <w:rFonts w:ascii="GHEA Mariam" w:hAnsi="GHEA Mariam"/>
          <w:color w:val="000000"/>
          <w:lang w:val="hy-AM"/>
        </w:rPr>
        <w:t>Հ</w:t>
      </w:r>
      <w:r w:rsidRPr="00034790">
        <w:rPr>
          <w:rFonts w:ascii="GHEA Mariam" w:hAnsi="GHEA Mariam"/>
          <w:color w:val="000000"/>
        </w:rPr>
        <w:t>անրապետության կառավարության 2017 թվականի ապրիլի 6-ի «</w:t>
      </w:r>
      <w:r w:rsidRPr="00034790">
        <w:rPr>
          <w:rFonts w:ascii="GHEA Mariam" w:hAnsi="GHEA Mariam"/>
          <w:color w:val="000000"/>
          <w:lang w:val="hy-AM"/>
        </w:rPr>
        <w:t>Է</w:t>
      </w:r>
      <w:r w:rsidRPr="00034790">
        <w:rPr>
          <w:rFonts w:ascii="GHEA Mariam" w:hAnsi="GHEA Mariam"/>
          <w:color w:val="000000"/>
        </w:rPr>
        <w:t>լեկտրոնային ձևով գնումների կատարման կարգը հաստատելու և Հայաստանի Հանրապետության կառավարության 2013 թվականի դեկտեմբերի 5-ի N 1370-Ն որոշումն ուժը կորցրած ճանաչելու մասին» N 386-Ն որոշման 1-ին կետով հաստատված կարգում կատարել հետևյալ փոփոխությունները</w:t>
      </w:r>
      <w:r>
        <w:rPr>
          <w:rFonts w:ascii="GHEA Mariam" w:hAnsi="GHEA Mariam"/>
          <w:color w:val="000000"/>
          <w:lang w:val="hy-AM"/>
        </w:rPr>
        <w:t>.</w:t>
      </w:r>
    </w:p>
    <w:p w:rsidR="00034790" w:rsidRPr="00034790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34790">
        <w:rPr>
          <w:rFonts w:ascii="GHEA Mariam" w:hAnsi="GHEA Mariam"/>
          <w:color w:val="000000"/>
          <w:lang w:val="hy-AM"/>
        </w:rPr>
        <w:t>1) 14-րդ կետը շարադրել 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034790" w:rsidRPr="00034790" w:rsidRDefault="00034790" w:rsidP="0003479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34790">
        <w:rPr>
          <w:rFonts w:ascii="GHEA Mariam" w:hAnsi="GHEA Mariam"/>
          <w:color w:val="000000"/>
          <w:sz w:val="24"/>
          <w:szCs w:val="24"/>
          <w:lang w:val="hy-AM"/>
        </w:rPr>
        <w:t>«14. Պատվիրատուն սույն կարգի համաձայն գնում կատարելու համար համակարգում հրապարակում է գնման ընթացակարգի մասին հայտարարության և հրավերի տեքստերը:».</w:t>
      </w:r>
    </w:p>
    <w:p w:rsidR="00034790" w:rsidRPr="00034790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34790">
        <w:rPr>
          <w:rFonts w:ascii="GHEA Mariam" w:hAnsi="GHEA Mariam"/>
          <w:color w:val="000000"/>
          <w:lang w:val="hy-AM"/>
        </w:rPr>
        <w:t>2) 16-րդ կետը ուժը կորցրած ճանաչել.</w:t>
      </w:r>
    </w:p>
    <w:p w:rsidR="00034790" w:rsidRPr="00034790" w:rsidRDefault="00034790" w:rsidP="000347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34790">
        <w:rPr>
          <w:rFonts w:ascii="GHEA Mariam" w:hAnsi="GHEA Mariam"/>
          <w:color w:val="000000"/>
          <w:lang w:val="hy-AM"/>
        </w:rPr>
        <w:lastRenderedPageBreak/>
        <w:t>3) 18-րդ կետում «Առաջին և հաջորդաբար տեղեր զբաղեցրած» բառերը փոխարինել «Ընտրված և այդպիսին չճանաչված» բառերով:</w:t>
      </w:r>
    </w:p>
    <w:p w:rsidR="00034790" w:rsidRPr="00034790" w:rsidRDefault="00034790" w:rsidP="0003479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34790">
        <w:rPr>
          <w:rFonts w:ascii="GHEA Mariam" w:hAnsi="GHEA Mariam"/>
          <w:color w:val="000000"/>
          <w:sz w:val="24"/>
          <w:szCs w:val="24"/>
          <w:lang w:val="hy-AM"/>
        </w:rPr>
        <w:t xml:space="preserve">2.  Սույն որոշումն ուժի մեջ է մտնում 2022 թվականի հունիսի 1-ից: </w:t>
      </w:r>
    </w:p>
    <w:p w:rsidR="00296E5B" w:rsidRPr="006A01BC" w:rsidRDefault="00296E5B" w:rsidP="00034790">
      <w:pPr>
        <w:tabs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3479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34790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034790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CBA" w:rsidRDefault="00FF5CBA">
      <w:r>
        <w:separator/>
      </w:r>
    </w:p>
  </w:endnote>
  <w:endnote w:type="continuationSeparator" w:id="0">
    <w:p w:rsidR="00FF5CBA" w:rsidRDefault="00FF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653E">
      <w:rPr>
        <w:noProof/>
        <w:sz w:val="18"/>
      </w:rPr>
      <w:t>KA-139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CBA" w:rsidRDefault="00FF5CBA">
      <w:r>
        <w:separator/>
      </w:r>
    </w:p>
  </w:footnote>
  <w:footnote w:type="continuationSeparator" w:id="0">
    <w:p w:rsidR="00FF5CBA" w:rsidRDefault="00FF5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263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90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53E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3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F02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266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CBA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0347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66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65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2022-05-19T05:23:00Z</cp:lastPrinted>
  <dcterms:created xsi:type="dcterms:W3CDTF">2022-03-23T13:26:00Z</dcterms:created>
  <dcterms:modified xsi:type="dcterms:W3CDTF">2022-05-19T05:37:00Z</dcterms:modified>
</cp:coreProperties>
</file>