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D6F" w:rsidRDefault="008F72F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023D6F" w:rsidRDefault="008F72F3">
      <w:pPr>
        <w:spacing w:after="0" w:line="360" w:lineRule="auto"/>
        <w:ind w:firstLine="313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ԱՆԿԱՆԽԻԿ ԵՂԱՆԱԿՈՎ ՎՃԱՐՈՒՄՆԵՐԻՑ ԿԵՆՍԱԹՈՇԱԿԱՌՈՒՆԵՐԻՆ ՀԵՏՎՃԱՐ ՏՐԱՄԱԴՐԵԼՈ</w:t>
      </w:r>
      <w:r w:rsidR="00FC4D3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Ւ ՊԵՏՈՒԹՅՈՒՆ-ՄԱՍՆԱՎՈՐ ՍՈՑԻԱԼԱԿԱՆ ՓՈԽԳՈՐԾԱԿՑՈՒԹՅԱՆ ՄԻՋՈՑԱՌՈՒՄԸ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ՀԱՍՏԱՏԵԼՈՒ ՄԱՍԻՆ</w:t>
      </w:r>
      <w:r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:rsidR="00023D6F" w:rsidRDefault="00023D6F">
      <w:pPr>
        <w:spacing w:after="0" w:line="276" w:lineRule="auto"/>
        <w:ind w:firstLine="313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p w:rsidR="00023D6F" w:rsidRDefault="00023D6F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tbl>
      <w:tblPr>
        <w:tblStyle w:val="TableGrid"/>
        <w:tblW w:w="14221" w:type="dxa"/>
        <w:jc w:val="center"/>
        <w:tblLook w:val="04A0" w:firstRow="1" w:lastRow="0" w:firstColumn="1" w:lastColumn="0" w:noHBand="0" w:noVBand="1"/>
      </w:tblPr>
      <w:tblGrid>
        <w:gridCol w:w="9445"/>
        <w:gridCol w:w="4776"/>
      </w:tblGrid>
      <w:tr w:rsidR="00023D6F">
        <w:trPr>
          <w:trHeight w:val="465"/>
          <w:jc w:val="center"/>
        </w:trPr>
        <w:tc>
          <w:tcPr>
            <w:tcW w:w="9445" w:type="dxa"/>
            <w:vMerge w:val="restart"/>
          </w:tcPr>
          <w:p w:rsidR="00023D6F" w:rsidRDefault="008F72F3">
            <w:pPr>
              <w:pStyle w:val="ListParagraph"/>
              <w:numPr>
                <w:ilvl w:val="0"/>
                <w:numId w:val="13"/>
              </w:numPr>
              <w:tabs>
                <w:tab w:val="left" w:pos="306"/>
              </w:tabs>
              <w:spacing w:line="360" w:lineRule="auto"/>
              <w:ind w:left="22" w:hanging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23D6F">
        <w:trPr>
          <w:trHeight w:val="525"/>
          <w:jc w:val="center"/>
        </w:trPr>
        <w:tc>
          <w:tcPr>
            <w:tcW w:w="9445" w:type="dxa"/>
            <w:vMerge/>
          </w:tcPr>
          <w:p w:rsidR="00023D6F" w:rsidRDefault="00023D6F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/18187-2022</w:t>
            </w:r>
          </w:p>
        </w:tc>
      </w:tr>
      <w:tr w:rsidR="00023D6F" w:rsidRPr="00FC4D30">
        <w:trPr>
          <w:trHeight w:val="70"/>
          <w:jc w:val="center"/>
        </w:trPr>
        <w:tc>
          <w:tcPr>
            <w:tcW w:w="9445" w:type="dxa"/>
          </w:tcPr>
          <w:p w:rsidR="00023D6F" w:rsidRDefault="008F72F3">
            <w:pPr>
              <w:spacing w:line="26" w:lineRule="atLeast"/>
              <w:ind w:firstLine="447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կատարումն ՀՀ վարչապետի՝ 2022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թվականի մայիսի 10-ի թիվ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02/11./14653-2022 հանձնարարականի՝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կից ներկայացնում ենք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կենսաթոշակառուներին անկանխիկ գործարքներից հետվճար տրամադրելու պետություն-մասնավոր գործակցության 2022-2025 թվականների օժանդակության ծրագիրը հաստատելու մասին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վերաբերյալ Հայաստանի Հանրապետության արդարադա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տության նախարարության կարծիքը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val="hy-AM"/>
              </w:rPr>
              <w:t xml:space="preserve">        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2022-2025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օժանդակության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գիծ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նախաբանից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Սահմանադրության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146-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հղումը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«N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2022-2025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օժանդակության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մինչդեռ՝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բացակայում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հանդիսանում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առնելով՝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վերևի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անկյունում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կետերն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հստակեցնել՝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Ծառայությանն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284-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որտեղ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կարճ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անվանման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տարբերանշանի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նպատակն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հավաստումը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առնչությամբ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գործըն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որի՝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ՊՄԳ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մասնակցությամբ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ենթակառուցվածքի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կառուցմանը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բարելավմանը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շահագործմանը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սպասարկմանը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միտված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ռիսկերը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գործընկերոջ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ունի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առնվազն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հինգ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տարվա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տևողություն՝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հաշվարկված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ՊՄԳ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պայմանագիրն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ուժի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մտնելու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բոլոր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նախապայմանների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(conditions precedent)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օրվանից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Տվյալ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ասխանում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պահանջներին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ձևակերպումն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վերանայման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մատուցող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մատուցող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8.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ամենամսյա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պարգևավճար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ձևակերպումն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հստակեցնել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մասնավորապես՝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Զինվորական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զինծառայողի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կարգավիճակի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ամենամսյա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պարգևավճարին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9.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դառնալու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284-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կնքած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կնքում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մասնակցության՝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284-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բանկային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հաշվին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մուտքագրվում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բացառապես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պարբերական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դրամական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վճարի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գումարը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Տվյալ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օժանդակություն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կառաջանա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10.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վերանայման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կարիք՝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անհասկանա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գյուղական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բնակավայրերում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գործելը՝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10%,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մինչդեռ՝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գյուղական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բնակավայրերում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տեղադրված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ԱԳՍ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հատկացումն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կկազմի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13%: </w:t>
            </w:r>
          </w:p>
          <w:p w:rsidR="00023D6F" w:rsidRDefault="008F72F3">
            <w:pPr>
              <w:spacing w:after="40"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պարզաբանման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ունի՝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ակնկալվող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արդյունք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առնվազն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ամիս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անընդմեջ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2022-2025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հաշվարկն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տարիների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պարզաբանման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օգտվելը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հնարավոր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կանխատեսել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մասնակցություն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կցուցաբերի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776" w:type="dxa"/>
          </w:tcPr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Առաջարկություն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րկություն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գլուխը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վերանվանվել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ՆԵՐԱԾՈՒԹՅՈՒՆ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գլխի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ետից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հաջորդ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գլուխ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ձևավորվել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գլուխ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անվամբ։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շարք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տրամաբանությամբ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մասնավորապես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գլխով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իրավիճակը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խնդիրները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այլն։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Տվյալ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բխեցվել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տրամաբանությունից։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արկությունը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դուրս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գործընկերության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իրավահարաբերության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ուղղվածությունը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բնույթ։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վերախմբագրվել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բխող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անդրադրարձ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կկատարվի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առաջարոկությանը։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Առաջարկությունը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վերախմբագրված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տարբերա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պայմանները։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վերախմբագրված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տարբերա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պայմանները։</w:t>
            </w:r>
          </w:p>
          <w:p w:rsidR="00023D6F" w:rsidRDefault="008F72F3">
            <w:pPr>
              <w:pStyle w:val="ListParagraph"/>
              <w:numPr>
                <w:ilvl w:val="0"/>
                <w:numId w:val="18"/>
              </w:numPr>
              <w:spacing w:after="160"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մշակելիս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թիրախները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մյուս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նպատակին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գործառնությունն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կիրառելիության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ընդլայնման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խթաններ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նախատեսում։</w:t>
            </w:r>
          </w:p>
          <w:p w:rsidR="00023D6F" w:rsidRDefault="00023D6F">
            <w:pPr>
              <w:spacing w:line="26" w:lineRule="atLeast"/>
              <w:ind w:left="511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D6F">
        <w:trPr>
          <w:trHeight w:val="405"/>
          <w:jc w:val="center"/>
        </w:trPr>
        <w:tc>
          <w:tcPr>
            <w:tcW w:w="9445" w:type="dxa"/>
            <w:vMerge w:val="restart"/>
          </w:tcPr>
          <w:p w:rsidR="00023D6F" w:rsidRDefault="008F72F3">
            <w:pPr>
              <w:pStyle w:val="ListParagraph"/>
              <w:numPr>
                <w:ilvl w:val="0"/>
                <w:numId w:val="13"/>
              </w:numPr>
              <w:tabs>
                <w:tab w:val="left" w:pos="306"/>
              </w:tabs>
              <w:spacing w:line="360" w:lineRule="auto"/>
              <w:ind w:left="22" w:hanging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Էկոնոմիկայի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23D6F">
        <w:trPr>
          <w:trHeight w:val="570"/>
          <w:jc w:val="center"/>
        </w:trPr>
        <w:tc>
          <w:tcPr>
            <w:tcW w:w="9445" w:type="dxa"/>
            <w:vMerge/>
          </w:tcPr>
          <w:p w:rsidR="00023D6F" w:rsidRDefault="00023D6F">
            <w:pPr>
              <w:pStyle w:val="ListParagraph"/>
              <w:numPr>
                <w:ilvl w:val="0"/>
                <w:numId w:val="13"/>
              </w:numPr>
              <w:tabs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</w:p>
        </w:tc>
      </w:tr>
      <w:tr w:rsidR="00023D6F" w:rsidRPr="00FC4D30">
        <w:trPr>
          <w:trHeight w:val="3887"/>
          <w:jc w:val="center"/>
        </w:trPr>
        <w:tc>
          <w:tcPr>
            <w:tcW w:w="9445" w:type="dxa"/>
          </w:tcPr>
          <w:p w:rsidR="00023D6F" w:rsidRDefault="008F72F3">
            <w:pPr>
              <w:spacing w:line="26" w:lineRule="atLeast"/>
              <w:ind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 կատարումն ՀՀ վարչապետի 2022 թվականի մայիսի 10-ի թիվ 02/11./14653-2022 հանձնարարականի՝ քննության առնելով «Հայաստանի Հանրապետության կենսաթոշակառուներին անկանխիկ գործարքներից հետվճար տրամադրելու պետություն-մասնավոր գործակցության 2022-2025 թվականների օժանդակ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ության ծրագիրը հաստատելու մասին» որոշման նախագիծը (այսուհետ՝ Նախագիծ), հայտնում ենք հետևյալը.</w:t>
            </w:r>
          </w:p>
          <w:p w:rsidR="00023D6F" w:rsidRDefault="008F72F3">
            <w:pPr>
              <w:pStyle w:val="ListParagraph"/>
              <w:numPr>
                <w:ilvl w:val="0"/>
                <w:numId w:val="21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Նախագծով առաջարկվում է կենսաթոշակառուներին անկանխիկ վճարումների համար գործարքի գումարից հետվճար կատարելու հնարավորության սահմանում՝ 10%-ի չափով, որում պետության 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ասնակցության մասնաբաժինը կազմելու է 4%, գյուղական բնակավայրերում՝ 7%, իսկ 3-ական տոկոսը ձևավորվում է համամասնորեն մասնակից կազմակերպության և համագործակցող բանկի հատկացումներից: Կարծում ենք, որ Ծրագիրն աննշան փոփոխություն է մտցնելու կենսաթոշակառուների կյանք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ում, քանի որ Ծրագրով նշված թիրախներն անիրատեսական են և առնվազն տասը անգամ ցածր արդյունք կարող է արձանագրվել։</w:t>
            </w:r>
            <w:r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023D6F" w:rsidRDefault="008F72F3">
            <w:pPr>
              <w:pStyle w:val="ListParagraph"/>
              <w:numPr>
                <w:ilvl w:val="0"/>
                <w:numId w:val="21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Հաշվի առնելով այն հանգամանքը, որ թեև Նախագծով սահմանվող Ծրագրում մասնակցում են Ծրագրի հրապարակային օֆերտան ակցեպտավորած կազմակերպությունները, սակա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յն հասկանալի չէ տվյալ պարագայում տնտեսավարողների օգուտը, քանի որ վերջիններս արդեն իսկ վճարում են տարբեր տեսակի հարկեր և տուրքեր: Ավելին՝ կարծում ենք, որ մասնակից կազմակերպություններն ամենայն հավանականությամբ հենց առաջին անհրաժեշտության ապրանքները (շաքար, ձ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եթ, հաց, միս, միրգ, բանջարեղեն, ձու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և այլն) չեն ներառի զեղչվող ապրանքատեսականու մեջ, քանի որ այդ ապրանքների մարժաները սովորաբար առանց այդ էլ շատ ցածր են։</w:t>
            </w:r>
          </w:p>
          <w:p w:rsidR="00023D6F" w:rsidRDefault="008F72F3">
            <w:pPr>
              <w:pStyle w:val="ListParagraph"/>
              <w:numPr>
                <w:ilvl w:val="0"/>
                <w:numId w:val="21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Հիմնավորման կարիք ունի նաև այն հանգամանքը, թե ինչի՞ հիման վրա է հաշվարկվել ներկայացված տոկոսադրույքը,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քանի որ կարծում ենք, որ վերջինս ֆինանսական բեռ կառաջացնի մասնակից կազմակերպության համար և անհրաժեշտ է հստակեցնել՝ արդյո՞ք վերջիններս այդ հատկացումների դիմաց պետությունից ստանալու են սուբսիդիա:</w:t>
            </w:r>
          </w:p>
          <w:p w:rsidR="00023D6F" w:rsidRDefault="008F72F3">
            <w:pPr>
              <w:pStyle w:val="ListParagraph"/>
              <w:numPr>
                <w:ilvl w:val="0"/>
                <w:numId w:val="21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Առաջարկում ենք նաև Նախագծի հիմնավորման մեջ ներկայացնել սահմանվո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ղ դրույքաչափերի հիմնավոր հաշվարկներ, քանի որ գյուղական համայնքներում ստացվում է 13%-ի չափով հետվճարի իրականացում, իսկ Նախագծում նշվում է, որ Ծրագրով նախատեսված՝ անկանխիկ գործարքի գումարի հետվճարի չափը կազմում է 10%։</w:t>
            </w:r>
          </w:p>
          <w:p w:rsidR="00023D6F" w:rsidRDefault="008F72F3">
            <w:pPr>
              <w:pStyle w:val="ListParagraph"/>
              <w:numPr>
                <w:ilvl w:val="0"/>
                <w:numId w:val="21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Հարկ ենք համարում նշել նաև, որ Նախագծի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ամաձայն՝ Ծրագրի մասնակիցների հատկացումներից անկանխիկ գործարքի գումարի 10% հետվճարից Կազմակերպություններում տեղադրված ԱԳՍ–երի միջոցով գործարքների դեպքում պետության մասնակցության մասնաբաժինը կազմելու է 4%, իսկ գյուղական բնակավայրերում՝ 7%։ </w:t>
            </w:r>
          </w:p>
          <w:p w:rsidR="00023D6F" w:rsidRDefault="008F72F3">
            <w:pPr>
              <w:pStyle w:val="ListParagraph"/>
              <w:numPr>
                <w:ilvl w:val="0"/>
                <w:numId w:val="21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հիմնավորմ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ամբ հաշվարկված և տրամադրված չեն վերոնշյալ տոկոսային հարաբերակցության դրամային արտահայտությամբ փոխհատուցման ծավալը, որն, ըստ էության, պետք է վճարվի ՀՀ պետական բյուջեի միջոցների հաշվին։ Հետևապես՝ տրված չէ նաև պետական բյուջեի վրա Նախագծի ֆինանսական ազդեցությա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 գնահատականը։   </w:t>
            </w:r>
          </w:p>
          <w:p w:rsidR="00023D6F" w:rsidRDefault="00023D6F">
            <w:pPr>
              <w:spacing w:line="360" w:lineRule="auto"/>
              <w:ind w:firstLine="44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23D6F" w:rsidRDefault="00023D6F">
            <w:pPr>
              <w:spacing w:line="360" w:lineRule="auto"/>
              <w:ind w:firstLine="44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23D6F" w:rsidRDefault="00023D6F">
            <w:pPr>
              <w:tabs>
                <w:tab w:val="left" w:pos="3420"/>
              </w:tabs>
              <w:spacing w:line="360" w:lineRule="auto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pStyle w:val="ListParagraph"/>
              <w:numPr>
                <w:ilvl w:val="0"/>
                <w:numId w:val="22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Կարծում ենք, որ Ծրագիրը կարող է էական ազդեցություն թողնել կենսաթոշակառուների՝ գնումներ կատարելու վարքագծում (նկատի ունենք կանխիկ կիրառումից անկանխիկ գործառնություններին անցումը) և հաշվի առնելով ստացվող հետվճարի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մեծությունը՝ այն լուրջ խթան կարող է հանդիսանալ շահառուների համար, քանի որ միջին կենսաթոշակը էականորեն ցածր է նվազագույն սպառողական զամբյուղի մեծությունից, հետևաբար հետվճարի չափը էական կազդի կենսաթոշակառուի՝ հատկապես այլ եկամուտ չունեցողների վրա։</w:t>
            </w:r>
          </w:p>
          <w:p w:rsidR="00023D6F" w:rsidRDefault="008F72F3">
            <w:pPr>
              <w:pStyle w:val="ListParagraph"/>
              <w:numPr>
                <w:ilvl w:val="0"/>
                <w:numId w:val="22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Տնտեսվարո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ղների կողմից որոշ ապրանքատեսակներ հետվճարի համակարգից հանելը գործնականում հնարավոր չէ, քանի որ հաշվառումը կատարվելու է տվյալ տնտեսվարողի մոտ տեղադրված ԱԳՍ-ներով կենսաթոշակային քարտով գործարքներից, գործարքի պահին որևէ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գործողություն դրամարկղի աշխատա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ցը չի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կատարելու։ Բացի դրանից, մաս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նակից կազմակերպությունների մասնակ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ցությունը Ծրագրին արժենում է ընդամենը 3%, և եթե նույնիսկ շաքարավազի մարժան լինի 5%, ապա դա չի խոչընդոտի միանալ ծրագրին, որովհետև թոշակառուների շրջանառու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թյունը տվյալ կետում, և հատկապես նշված ապ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րանքատեսակների մասով՝ շատ չնչին մասնաբաժին ունի, և էական ազդեցություն չի կարող ունենալ տնտեսվարողի շահույթի վրա։ Բացի դրանից, տնտեսվարողները շահագրգռված կլինեն մասնացել Ծրագրին, հաշվի առնելով նաև սոցիալական պատասխանատվության մասնակցայնությունը, լրացուցիչ շ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րջանառություն ստանալու ակնկալիքները, ինչպես նաև մարքեթինգային հնարավորությունները։</w:t>
            </w:r>
          </w:p>
          <w:p w:rsidR="00023D6F" w:rsidRDefault="008F72F3">
            <w:pPr>
              <w:pStyle w:val="ListParagraph"/>
              <w:numPr>
                <w:ilvl w:val="0"/>
                <w:numId w:val="22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Կազմակերպությունները պետությունից մասնակցության համար չեն ստանալու։ Բացի դրանից, որոշ տնտեսվարողների հետ քննարկումները հիմք է տալիս կարծելու, որ բարձր պատրաստակամություն կցո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ւցաբերվի վերջիիներևիս կողմից Ծրագրի մասնակիցը դառնալու համար։</w:t>
            </w:r>
          </w:p>
          <w:p w:rsidR="00023D6F" w:rsidRDefault="008F72F3">
            <w:pPr>
              <w:pStyle w:val="ListParagraph"/>
              <w:numPr>
                <w:ilvl w:val="0"/>
                <w:numId w:val="22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Առաջարկն ընդունվել 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վերախմբագրված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տարբերա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վերանայվել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հաշվարկները։</w:t>
            </w:r>
          </w:p>
          <w:p w:rsidR="00023D6F" w:rsidRDefault="008F72F3">
            <w:pPr>
              <w:pStyle w:val="ListParagraph"/>
              <w:numPr>
                <w:ilvl w:val="0"/>
                <w:numId w:val="22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վերախմբագրված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պայմանները։</w:t>
            </w:r>
          </w:p>
          <w:p w:rsidR="00023D6F" w:rsidRDefault="008F72F3">
            <w:pPr>
              <w:pStyle w:val="ListParagraph"/>
              <w:numPr>
                <w:ilvl w:val="0"/>
                <w:numId w:val="22"/>
              </w:numPr>
              <w:spacing w:line="26" w:lineRule="atLeast"/>
              <w:ind w:left="0" w:firstLine="4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Հիմնավորման մեջ կատարվել է լրամշակումներ</w:t>
            </w:r>
          </w:p>
        </w:tc>
      </w:tr>
      <w:tr w:rsidR="00023D6F">
        <w:trPr>
          <w:trHeight w:val="480"/>
          <w:jc w:val="center"/>
        </w:trPr>
        <w:tc>
          <w:tcPr>
            <w:tcW w:w="9445" w:type="dxa"/>
            <w:vMerge w:val="restart"/>
          </w:tcPr>
          <w:p w:rsidR="00023D6F" w:rsidRDefault="008F72F3">
            <w:pPr>
              <w:pStyle w:val="ListParagraph"/>
              <w:numPr>
                <w:ilvl w:val="0"/>
                <w:numId w:val="13"/>
              </w:numPr>
              <w:tabs>
                <w:tab w:val="left" w:pos="306"/>
              </w:tabs>
              <w:spacing w:line="360" w:lineRule="auto"/>
              <w:ind w:left="22" w:hanging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Ֆինանսների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23D6F">
        <w:trPr>
          <w:trHeight w:val="493"/>
          <w:jc w:val="center"/>
        </w:trPr>
        <w:tc>
          <w:tcPr>
            <w:tcW w:w="9445" w:type="dxa"/>
            <w:vMerge/>
          </w:tcPr>
          <w:p w:rsidR="00023D6F" w:rsidRDefault="00023D6F">
            <w:pPr>
              <w:pStyle w:val="ListParagraph"/>
              <w:numPr>
                <w:ilvl w:val="0"/>
                <w:numId w:val="13"/>
              </w:numPr>
              <w:tabs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</w:p>
        </w:tc>
      </w:tr>
      <w:tr w:rsidR="00023D6F" w:rsidRPr="00FC4D30">
        <w:trPr>
          <w:trHeight w:val="70"/>
          <w:jc w:val="center"/>
        </w:trPr>
        <w:tc>
          <w:tcPr>
            <w:tcW w:w="9445" w:type="dxa"/>
          </w:tcPr>
          <w:p w:rsidR="00023D6F" w:rsidRDefault="008F72F3">
            <w:pPr>
              <w:spacing w:line="26" w:lineRule="atLeast"/>
              <w:ind w:firstLine="447"/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2022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մայիսի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10-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թիվ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02/11./14653-2022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հանձնարարականի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քննության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առնելով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գործարքներից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2022-2025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թվականների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օժանդակ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ության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հաստատելու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հետևյալը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</w:p>
          <w:p w:rsidR="00023D6F" w:rsidRDefault="008F72F3">
            <w:pPr>
              <w:pStyle w:val="ListParagraph"/>
              <w:numPr>
                <w:ilvl w:val="0"/>
                <w:numId w:val="23"/>
              </w:numPr>
              <w:spacing w:line="26" w:lineRule="atLeast"/>
              <w:ind w:left="22" w:firstLine="4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հնարավոր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լինելու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գործարկել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մեծ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առևտրի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ցանցերում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ավելի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շուտ՝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մեկ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երկու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առևտրային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ցանցերում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օրինակ՝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ՍԱՍ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սուպերմարկետի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գնային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քաղաքականությունը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հաշվի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առնելով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դժվար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թե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թոշակառուները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այնեղից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առևտուր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անեն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ստացվում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պետությունը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սուբսիդավորում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մեկ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առևտրային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ցանցի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քաղաքների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խոսքը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որը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առանց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էլ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գերիշխող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դիրք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զբաղեցնում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պարենային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ապրանքների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իրացման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շուկայում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pStyle w:val="ListParagraph"/>
              <w:numPr>
                <w:ilvl w:val="0"/>
                <w:numId w:val="23"/>
              </w:numPr>
              <w:spacing w:line="26" w:lineRule="atLeast"/>
              <w:ind w:left="22" w:firstLine="4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Մյուս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կողմի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տեսանկյունից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անհասկանալի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թե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պետությունը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ինչու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սուբսիդավորում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ապրանքների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ցանկից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դուրս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գտվող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ապրանքների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գնումը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ինչը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մեր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կարծիքով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ևս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անարդար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023D6F" w:rsidRDefault="00023D6F">
            <w:pPr>
              <w:spacing w:line="360" w:lineRule="auto"/>
              <w:ind w:firstLine="70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pStyle w:val="ListParagraph"/>
              <w:numPr>
                <w:ilvl w:val="0"/>
                <w:numId w:val="24"/>
              </w:numPr>
              <w:spacing w:line="26" w:lineRule="atLeast"/>
              <w:ind w:left="85" w:firstLine="36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Առաջարկում ենք ցանցային սուպերմարկետների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 շուկայում գերիշխող դիրքի հետ կապված խնդիրները քննարկել մանրածախ առևտրի շուկայի կառուցվածքի, ՓՄՁ տնտեսվարողների և դրան ուղղված պետության քաղաքականության համատեքստում, քանի որ խոցելի խմբերի օժանդակության Ծրագիրը չի կարող էական ազդեցություն ունենալ իրավիճակ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 վրա և խորացնել խնդիրը։</w:t>
            </w:r>
          </w:p>
          <w:p w:rsidR="00023D6F" w:rsidRDefault="008F72F3">
            <w:pPr>
              <w:pStyle w:val="ListParagraph"/>
              <w:numPr>
                <w:ilvl w:val="0"/>
                <w:numId w:val="24"/>
              </w:numPr>
              <w:spacing w:line="26" w:lineRule="atLeast"/>
              <w:ind w:left="85" w:firstLine="36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Առաջարկն ընդունվել է, վերա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վել (նեղացվել) է մասնակից կազմա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պությունների գործունեության շրջանակը։</w:t>
            </w:r>
          </w:p>
        </w:tc>
      </w:tr>
      <w:tr w:rsidR="00023D6F">
        <w:trPr>
          <w:trHeight w:val="360"/>
          <w:jc w:val="center"/>
        </w:trPr>
        <w:tc>
          <w:tcPr>
            <w:tcW w:w="9445" w:type="dxa"/>
            <w:vMerge w:val="restart"/>
          </w:tcPr>
          <w:p w:rsidR="00023D6F" w:rsidRDefault="008F72F3">
            <w:pPr>
              <w:pStyle w:val="ListParagraph"/>
              <w:numPr>
                <w:ilvl w:val="0"/>
                <w:numId w:val="13"/>
              </w:numPr>
              <w:tabs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Կենտրոնական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բանկ</w:t>
            </w: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23D6F">
        <w:trPr>
          <w:trHeight w:val="615"/>
          <w:jc w:val="center"/>
        </w:trPr>
        <w:tc>
          <w:tcPr>
            <w:tcW w:w="9445" w:type="dxa"/>
            <w:vMerge/>
          </w:tcPr>
          <w:p w:rsidR="00023D6F" w:rsidRDefault="00023D6F">
            <w:pPr>
              <w:pStyle w:val="ListParagraph"/>
              <w:numPr>
                <w:ilvl w:val="0"/>
                <w:numId w:val="13"/>
              </w:numPr>
              <w:tabs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</w:p>
        </w:tc>
      </w:tr>
      <w:tr w:rsidR="00023D6F" w:rsidRPr="00FC4D30">
        <w:trPr>
          <w:trHeight w:val="70"/>
          <w:jc w:val="center"/>
        </w:trPr>
        <w:tc>
          <w:tcPr>
            <w:tcW w:w="9445" w:type="dxa"/>
          </w:tcPr>
          <w:p w:rsidR="00023D6F" w:rsidRDefault="008F72F3">
            <w:pPr>
              <w:spacing w:line="26" w:lineRule="atLeast"/>
              <w:ind w:firstLine="44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մայիսի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02/11./14653-2022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գործարքներից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2022-2025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թվականների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օժանդակության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հաստատելու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հետևյալը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  <w:p w:rsidR="00023D6F" w:rsidRDefault="008F72F3">
            <w:pPr>
              <w:pStyle w:val="ListParagraph"/>
              <w:numPr>
                <w:ilvl w:val="0"/>
                <w:numId w:val="20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հստակեցնել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պատրաստ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դիմաց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կնքած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հրապարակային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օֆերտա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ակցեպտավորող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գալու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հանգամանքից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անհարժեշտ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pStyle w:val="ListParagraph"/>
              <w:numPr>
                <w:ilvl w:val="0"/>
                <w:numId w:val="20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իմաստով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դիրքորոշումը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Ապագայի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տեղեկատվական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հոսքերի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փոխանակման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տարանջատման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հնարավոր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առաջանան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խնդիրներ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մեկնարկը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վերլուծվի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հատկապես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pStyle w:val="ListParagraph"/>
              <w:numPr>
                <w:ilvl w:val="0"/>
                <w:numId w:val="20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այսօրվա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կնքած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ցանկում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ՎՏԲ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թողարկված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քարտերը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մոտ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սահմանափակ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հնարավորություն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pStyle w:val="ListParagraph"/>
              <w:numPr>
                <w:ilvl w:val="0"/>
                <w:numId w:val="20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մտավախություն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վաճառողները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բարձրացնել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սակագներն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մեխանիզմներ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արդյունքում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հնարավո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կլինի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հսկողություն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մոնիտորինգ՝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Համագործակցող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մատուցվող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վաճառվող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23D6F" w:rsidRDefault="008F72F3">
            <w:pPr>
              <w:pStyle w:val="ListParagraph"/>
              <w:numPr>
                <w:ilvl w:val="0"/>
                <w:numId w:val="20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ներառել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յուղերի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բնակիչների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կանխիկի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վերադարձից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մեկանգամյա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դեբետագրվի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վերջիններիս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պարագայում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դուրս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գալու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Հայփոստի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մոտ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7-10000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կանխիկով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սպասարկելու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10-20000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այսինքն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կանխիկի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սպասարկման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023D6F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pStyle w:val="ListParagraph"/>
              <w:numPr>
                <w:ilvl w:val="0"/>
                <w:numId w:val="25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Ոչ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պետությունը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մասնակցում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միայն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դեպքում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եթե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կազմակերպությունը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միացել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ծրագրին։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Բանկերի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դեպքում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չմասնակցելը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փոքր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հավանական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023D6F" w:rsidRDefault="008F72F3">
            <w:pPr>
              <w:pStyle w:val="ListParagraph"/>
              <w:numPr>
                <w:ilvl w:val="0"/>
                <w:numId w:val="25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Բանկերի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հստակ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դիրքորոշումը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դեռևս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չկա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այն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պատճառով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այս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սահմանվում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Ծրագրի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պայմանները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իսկ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դրանից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բխող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կարգը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մշակելու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փուլում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բանկերի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հետ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նախատեսվում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աշխատանքային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քննարկումներ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Ծրագրի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իրացման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լուծումներ։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Ըստ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ծրագրի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փաստացի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մեկնարկը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տրվելու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կարգն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ուժի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մեջ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մտնելուն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պես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023D6F" w:rsidRDefault="008F72F3">
            <w:pPr>
              <w:pStyle w:val="ListParagraph"/>
              <w:numPr>
                <w:ilvl w:val="0"/>
                <w:numId w:val="25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Ըստ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ԱՍՀՆ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տեղեկությունների՝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ՎՏԲ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բանկի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քարտերը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տարածքում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գործող</w:t>
            </w:r>
            <w:r>
              <w:rPr>
                <w:rFonts w:ascii="GHEA Grapalat" w:hAnsi="GHEA Grapalat"/>
                <w:lang w:val="hy-AM"/>
              </w:rPr>
              <w:t xml:space="preserve"> POS-</w:t>
            </w:r>
            <w:r>
              <w:rPr>
                <w:rFonts w:ascii="GHEA Grapalat" w:hAnsi="GHEA Grapalat"/>
                <w:lang w:val="hy-AM"/>
              </w:rPr>
              <w:t>երում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վճարումների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խնդիր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չունեն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սահմանափակումներ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միայն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այլ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երկրների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տարածքում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գործող</w:t>
            </w:r>
            <w:r>
              <w:rPr>
                <w:rFonts w:ascii="GHEA Grapalat" w:hAnsi="GHEA Grapalat"/>
                <w:lang w:val="hy-AM"/>
              </w:rPr>
              <w:t xml:space="preserve"> POS-</w:t>
            </w:r>
            <w:r>
              <w:rPr>
                <w:rFonts w:ascii="GHEA Grapalat" w:hAnsi="GHEA Grapalat"/>
                <w:lang w:val="hy-AM"/>
              </w:rPr>
              <w:t>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VPOS-</w:t>
            </w:r>
            <w:r>
              <w:rPr>
                <w:rFonts w:ascii="GHEA Grapalat" w:hAnsi="GHEA Grapalat"/>
                <w:lang w:val="hy-AM"/>
              </w:rPr>
              <w:t>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մասով։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Համենայնդեպս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խնդրով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բողոքներ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չեն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ստացվել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023D6F" w:rsidRDefault="008F72F3">
            <w:pPr>
              <w:pStyle w:val="ListParagraph"/>
              <w:numPr>
                <w:ilvl w:val="0"/>
                <w:numId w:val="25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բարձրացնելը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փոքր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անտրամաբանական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կլինի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մասնակիցների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կողմից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մասնավորապես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հասկանալի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թե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ինչու՞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պետք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քիչ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թե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շատ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մրցակցային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դիրք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ունեցող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խանութը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թոշակառուների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կամավոր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մասնակցի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ծրագրին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մի</w:t>
            </w:r>
            <w:r>
              <w:rPr>
                <w:rFonts w:ascii="GHEA Grapalat" w:hAnsi="GHEA Grapalat"/>
                <w:lang w:val="hy-AM"/>
              </w:rPr>
              <w:t>ևնույն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lastRenderedPageBreak/>
              <w:t>ժամանակ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բոլորի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բարձրացնի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գները՝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դարձնելով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դիրքը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ոչ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մրցակցային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023D6F" w:rsidRDefault="008F72F3">
            <w:pPr>
              <w:pStyle w:val="ListParagraph"/>
              <w:numPr>
                <w:ilvl w:val="0"/>
                <w:numId w:val="25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Առաջարկն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ընդունվույմ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է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ի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գիտություն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առաջարկում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ենք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նշված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առաջարկությունը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կենսաթոշակների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անկանխիկ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վճարման՝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օրենքով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նախատեսված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ժամանակացույցի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ներդրման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կոնտեքստում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քննարկել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խ</w:t>
            </w:r>
            <w:r>
              <w:rPr>
                <w:rFonts w:ascii="GHEA Grapalat" w:hAnsi="GHEA Grapalat"/>
                <w:lang w:val="hy-AM"/>
              </w:rPr>
              <w:t>թանիչները։</w:t>
            </w:r>
          </w:p>
          <w:p w:rsidR="00023D6F" w:rsidRDefault="00023D6F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D6F">
        <w:trPr>
          <w:trHeight w:val="285"/>
          <w:jc w:val="center"/>
        </w:trPr>
        <w:tc>
          <w:tcPr>
            <w:tcW w:w="9445" w:type="dxa"/>
            <w:vMerge w:val="restart"/>
          </w:tcPr>
          <w:p w:rsidR="00023D6F" w:rsidRDefault="008F72F3">
            <w:pPr>
              <w:pStyle w:val="ListParagraph"/>
              <w:numPr>
                <w:ilvl w:val="0"/>
                <w:numId w:val="20"/>
              </w:numPr>
              <w:tabs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եկամուտների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ind w:left="4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10.05.2022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23D6F">
        <w:trPr>
          <w:trHeight w:val="361"/>
          <w:jc w:val="center"/>
        </w:trPr>
        <w:tc>
          <w:tcPr>
            <w:tcW w:w="9445" w:type="dxa"/>
            <w:vMerge/>
          </w:tcPr>
          <w:p w:rsidR="00023D6F" w:rsidRDefault="00023D6F">
            <w:pPr>
              <w:pStyle w:val="ListParagraph"/>
              <w:numPr>
                <w:ilvl w:val="0"/>
                <w:numId w:val="20"/>
              </w:numPr>
              <w:tabs>
                <w:tab w:val="left" w:pos="342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6" w:type="dxa"/>
          </w:tcPr>
          <w:p w:rsidR="00023D6F" w:rsidRDefault="008F72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/18209-2022</w:t>
            </w:r>
          </w:p>
        </w:tc>
      </w:tr>
      <w:tr w:rsidR="00023D6F" w:rsidRPr="00FC4D30">
        <w:trPr>
          <w:trHeight w:val="70"/>
          <w:jc w:val="center"/>
        </w:trPr>
        <w:tc>
          <w:tcPr>
            <w:tcW w:w="9445" w:type="dxa"/>
          </w:tcPr>
          <w:p w:rsidR="00023D6F" w:rsidRDefault="008F72F3">
            <w:pPr>
              <w:spacing w:line="26" w:lineRule="atLeast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եկամուտների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կոմիտեն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2022-2025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օժանդակության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հետևյալը։</w:t>
            </w:r>
          </w:p>
          <w:p w:rsidR="00023D6F" w:rsidRDefault="008F72F3">
            <w:pPr>
              <w:pStyle w:val="ListParagraph"/>
              <w:numPr>
                <w:ilvl w:val="0"/>
                <w:numId w:val="26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2022-2025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օժանդակության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եզրույթը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հասկացություն՝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շփոթություն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առաջացնել՝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Կուտակային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հետ։</w:t>
            </w:r>
          </w:p>
          <w:p w:rsidR="00023D6F" w:rsidRDefault="008F72F3">
            <w:pPr>
              <w:pStyle w:val="ListParagraph"/>
              <w:numPr>
                <w:ilvl w:val="0"/>
                <w:numId w:val="26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տեսակները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կոնկրետ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ապրանքատեսակների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շեշտադրմամբ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Cashback-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պարտադիր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տեսակնե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2013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19-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N874-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հրամանով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տնտեսական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դասա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կարգչին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հանգամանքը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կերպությունն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տեսակ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վերջինիցս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POS-terminal-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ապրանքի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դիմաց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ոչ։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սահմանափակել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տեսակները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կոնկրետ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ապրանք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գործնականում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տարանջատումը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հնարավոր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քարտերին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մուտքեր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023D6F" w:rsidRDefault="008F72F3">
            <w:pPr>
              <w:pStyle w:val="ListParagraph"/>
              <w:numPr>
                <w:ilvl w:val="0"/>
                <w:numId w:val="26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անկանխիկ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10%,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ձևավորվում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համամասնությամբ։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23D6F" w:rsidRDefault="008F72F3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առումով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ունենալ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023D6F" w:rsidRDefault="008F72F3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օրենսգրքի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147-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բազան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ւտները։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եկամուտներ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ինքնակառավարման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ստեղծված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մշտապես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օտարերկրյա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միջպե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միջկառավարական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ակտիվները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օգտին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վերոնշյալը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եսված՝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ինքնակառավարման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ակտիվներ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կհանդիսանան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եկամուտներ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ագործակցող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կհաշվարկվի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օրենսգրքի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150-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դրույքաչափով՝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23D6F" w:rsidRDefault="008F72F3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օրենսգրքի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113-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ռեզիդենտ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շահութահարկ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վճարողի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բազան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որոշելիս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համախառն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նվազեցվում՝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ակտիվները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մատուցված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բացառությամբ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Օրենսգրքի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Այսինքն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համախառն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եկամտից։</w:t>
            </w:r>
          </w:p>
          <w:p w:rsidR="00023D6F" w:rsidRDefault="008F72F3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Նպատակահարմար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կհանդիսանան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եկամուտներ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օրենսգրքով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նորմայի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գործակալի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համախառն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0.25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ոկոս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համախառն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բացակայության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դեպքում՝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հաշվեգրված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աշխատավարձի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հավասարեցված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հանրագումարի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չգերազանցող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նորմայի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օգնու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գործակալների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կլինեն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ծախսագրման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023D6F" w:rsidRDefault="008F72F3">
            <w:pPr>
              <w:pStyle w:val="ListParagraph"/>
              <w:numPr>
                <w:ilvl w:val="0"/>
                <w:numId w:val="26"/>
              </w:numPr>
              <w:ind w:left="22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Հանրապետությունում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ներկայումս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560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բանկային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քարտով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ստացողների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շուրջ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390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հազար։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կցությամբ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կունենա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2,17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մլրդ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նպաստներ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572,1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մլրդ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համակարգից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օգտվեն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աթոշակի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տոկոսի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չափը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5%,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6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ամսվա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հետվճարի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կկազմի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շուրջ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14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390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կենսաթոշակառուներինը՝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շուրջ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5,5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մլրդ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390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կենսաթոշակառուներն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ամբողջ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ծավալով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օգվեն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հաշվարկային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տվյալներով՝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հետագա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տարիների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կկազմի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շուրջ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15,7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մլրդ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դրամ։</w:t>
            </w:r>
          </w:p>
        </w:tc>
        <w:tc>
          <w:tcPr>
            <w:tcW w:w="4776" w:type="dxa"/>
          </w:tcPr>
          <w:p w:rsidR="00023D6F" w:rsidRDefault="008F72F3">
            <w:pPr>
              <w:pStyle w:val="ListParagraph"/>
              <w:numPr>
                <w:ilvl w:val="0"/>
                <w:numId w:val="27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Առաջարկն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խմբագրումներ։</w:t>
            </w:r>
          </w:p>
          <w:p w:rsidR="00023D6F" w:rsidRDefault="008F72F3">
            <w:pPr>
              <w:pStyle w:val="ListParagraph"/>
              <w:numPr>
                <w:ilvl w:val="0"/>
                <w:numId w:val="27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եսակները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2013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19-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N874-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հրամանով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տնտեսական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դասա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կարգչով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կոդերին։</w:t>
            </w:r>
          </w:p>
          <w:p w:rsidR="00023D6F" w:rsidRDefault="008F72F3">
            <w:pPr>
              <w:pStyle w:val="ListParagraph"/>
              <w:numPr>
                <w:ilvl w:val="0"/>
                <w:numId w:val="27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գիտություն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առաջարկը։</w:t>
            </w:r>
          </w:p>
          <w:p w:rsidR="00023D6F" w:rsidRDefault="008F72F3">
            <w:pPr>
              <w:pStyle w:val="ListParagraph"/>
              <w:numPr>
                <w:ilvl w:val="0"/>
                <w:numId w:val="27"/>
              </w:numPr>
              <w:ind w:left="0" w:firstLine="36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Հաշվարկները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ճշգրիտ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Հաշվարկներում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կիրառվել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ԱՍՀՆ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ցուցանիշներից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էականորեն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տարբերվող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ցուցանիշներ</w:t>
            </w:r>
          </w:p>
        </w:tc>
      </w:tr>
    </w:tbl>
    <w:p w:rsidR="00023D6F" w:rsidRDefault="00023D6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023D6F">
      <w:headerReference w:type="default" r:id="rId8"/>
      <w:pgSz w:w="15840" w:h="12240" w:orient="landscape"/>
      <w:pgMar w:top="1080" w:right="709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2F3" w:rsidRDefault="008F72F3">
      <w:pPr>
        <w:spacing w:after="0" w:line="240" w:lineRule="auto"/>
      </w:pPr>
      <w:r>
        <w:separator/>
      </w:r>
    </w:p>
  </w:endnote>
  <w:endnote w:type="continuationSeparator" w:id="0">
    <w:p w:rsidR="008F72F3" w:rsidRDefault="008F7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2F3" w:rsidRDefault="008F72F3">
      <w:pPr>
        <w:spacing w:after="0" w:line="240" w:lineRule="auto"/>
      </w:pPr>
      <w:r>
        <w:separator/>
      </w:r>
    </w:p>
  </w:footnote>
  <w:footnote w:type="continuationSeparator" w:id="0">
    <w:p w:rsidR="008F72F3" w:rsidRDefault="008F7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D6F" w:rsidRDefault="00023D6F">
    <w:pPr>
      <w:pStyle w:val="Header"/>
      <w:tabs>
        <w:tab w:val="clear" w:pos="4680"/>
        <w:tab w:val="clear" w:pos="9360"/>
        <w:tab w:val="left" w:pos="21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66787"/>
    <w:multiLevelType w:val="hybridMultilevel"/>
    <w:tmpl w:val="97620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6F5A"/>
    <w:multiLevelType w:val="hybridMultilevel"/>
    <w:tmpl w:val="8CF05B64"/>
    <w:lvl w:ilvl="0" w:tplc="CF02289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04E94"/>
    <w:multiLevelType w:val="hybridMultilevel"/>
    <w:tmpl w:val="CB82DFFA"/>
    <w:lvl w:ilvl="0" w:tplc="461AE060">
      <w:start w:val="1"/>
      <w:numFmt w:val="decimal"/>
      <w:lvlText w:val="%1."/>
      <w:lvlJc w:val="left"/>
      <w:pPr>
        <w:ind w:left="8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7" w:hanging="360"/>
      </w:pPr>
    </w:lvl>
    <w:lvl w:ilvl="2" w:tplc="0409001B" w:tentative="1">
      <w:start w:val="1"/>
      <w:numFmt w:val="lowerRoman"/>
      <w:lvlText w:val="%3."/>
      <w:lvlJc w:val="right"/>
      <w:pPr>
        <w:ind w:left="2247" w:hanging="180"/>
      </w:pPr>
    </w:lvl>
    <w:lvl w:ilvl="3" w:tplc="0409000F" w:tentative="1">
      <w:start w:val="1"/>
      <w:numFmt w:val="decimal"/>
      <w:lvlText w:val="%4."/>
      <w:lvlJc w:val="left"/>
      <w:pPr>
        <w:ind w:left="2967" w:hanging="360"/>
      </w:pPr>
    </w:lvl>
    <w:lvl w:ilvl="4" w:tplc="04090019" w:tentative="1">
      <w:start w:val="1"/>
      <w:numFmt w:val="lowerLetter"/>
      <w:lvlText w:val="%5."/>
      <w:lvlJc w:val="left"/>
      <w:pPr>
        <w:ind w:left="3687" w:hanging="360"/>
      </w:pPr>
    </w:lvl>
    <w:lvl w:ilvl="5" w:tplc="0409001B" w:tentative="1">
      <w:start w:val="1"/>
      <w:numFmt w:val="lowerRoman"/>
      <w:lvlText w:val="%6."/>
      <w:lvlJc w:val="right"/>
      <w:pPr>
        <w:ind w:left="4407" w:hanging="180"/>
      </w:pPr>
    </w:lvl>
    <w:lvl w:ilvl="6" w:tplc="0409000F" w:tentative="1">
      <w:start w:val="1"/>
      <w:numFmt w:val="decimal"/>
      <w:lvlText w:val="%7."/>
      <w:lvlJc w:val="left"/>
      <w:pPr>
        <w:ind w:left="5127" w:hanging="360"/>
      </w:pPr>
    </w:lvl>
    <w:lvl w:ilvl="7" w:tplc="04090019" w:tentative="1">
      <w:start w:val="1"/>
      <w:numFmt w:val="lowerLetter"/>
      <w:lvlText w:val="%8."/>
      <w:lvlJc w:val="left"/>
      <w:pPr>
        <w:ind w:left="5847" w:hanging="360"/>
      </w:pPr>
    </w:lvl>
    <w:lvl w:ilvl="8" w:tplc="04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7" w15:restartNumberingAfterBreak="0">
    <w:nsid w:val="30167FB2"/>
    <w:multiLevelType w:val="hybridMultilevel"/>
    <w:tmpl w:val="2228C4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3603"/>
    <w:multiLevelType w:val="hybridMultilevel"/>
    <w:tmpl w:val="51FA5548"/>
    <w:lvl w:ilvl="0" w:tplc="461AE060">
      <w:start w:val="1"/>
      <w:numFmt w:val="decimal"/>
      <w:lvlText w:val="%1."/>
      <w:lvlJc w:val="left"/>
      <w:pPr>
        <w:ind w:left="8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7" w:hanging="360"/>
      </w:pPr>
    </w:lvl>
    <w:lvl w:ilvl="2" w:tplc="0409001B" w:tentative="1">
      <w:start w:val="1"/>
      <w:numFmt w:val="lowerRoman"/>
      <w:lvlText w:val="%3."/>
      <w:lvlJc w:val="right"/>
      <w:pPr>
        <w:ind w:left="2247" w:hanging="180"/>
      </w:pPr>
    </w:lvl>
    <w:lvl w:ilvl="3" w:tplc="0409000F" w:tentative="1">
      <w:start w:val="1"/>
      <w:numFmt w:val="decimal"/>
      <w:lvlText w:val="%4."/>
      <w:lvlJc w:val="left"/>
      <w:pPr>
        <w:ind w:left="2967" w:hanging="360"/>
      </w:pPr>
    </w:lvl>
    <w:lvl w:ilvl="4" w:tplc="04090019" w:tentative="1">
      <w:start w:val="1"/>
      <w:numFmt w:val="lowerLetter"/>
      <w:lvlText w:val="%5."/>
      <w:lvlJc w:val="left"/>
      <w:pPr>
        <w:ind w:left="3687" w:hanging="360"/>
      </w:pPr>
    </w:lvl>
    <w:lvl w:ilvl="5" w:tplc="0409001B" w:tentative="1">
      <w:start w:val="1"/>
      <w:numFmt w:val="lowerRoman"/>
      <w:lvlText w:val="%6."/>
      <w:lvlJc w:val="right"/>
      <w:pPr>
        <w:ind w:left="4407" w:hanging="180"/>
      </w:pPr>
    </w:lvl>
    <w:lvl w:ilvl="6" w:tplc="0409000F" w:tentative="1">
      <w:start w:val="1"/>
      <w:numFmt w:val="decimal"/>
      <w:lvlText w:val="%7."/>
      <w:lvlJc w:val="left"/>
      <w:pPr>
        <w:ind w:left="5127" w:hanging="360"/>
      </w:pPr>
    </w:lvl>
    <w:lvl w:ilvl="7" w:tplc="04090019" w:tentative="1">
      <w:start w:val="1"/>
      <w:numFmt w:val="lowerLetter"/>
      <w:lvlText w:val="%8."/>
      <w:lvlJc w:val="left"/>
      <w:pPr>
        <w:ind w:left="5847" w:hanging="360"/>
      </w:pPr>
    </w:lvl>
    <w:lvl w:ilvl="8" w:tplc="04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9" w15:restartNumberingAfterBreak="0">
    <w:nsid w:val="364C3427"/>
    <w:multiLevelType w:val="hybridMultilevel"/>
    <w:tmpl w:val="51FA5548"/>
    <w:lvl w:ilvl="0" w:tplc="461AE060">
      <w:start w:val="1"/>
      <w:numFmt w:val="decimal"/>
      <w:lvlText w:val="%1."/>
      <w:lvlJc w:val="left"/>
      <w:pPr>
        <w:ind w:left="8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7" w:hanging="360"/>
      </w:pPr>
    </w:lvl>
    <w:lvl w:ilvl="2" w:tplc="0409001B" w:tentative="1">
      <w:start w:val="1"/>
      <w:numFmt w:val="lowerRoman"/>
      <w:lvlText w:val="%3."/>
      <w:lvlJc w:val="right"/>
      <w:pPr>
        <w:ind w:left="2247" w:hanging="180"/>
      </w:pPr>
    </w:lvl>
    <w:lvl w:ilvl="3" w:tplc="0409000F" w:tentative="1">
      <w:start w:val="1"/>
      <w:numFmt w:val="decimal"/>
      <w:lvlText w:val="%4."/>
      <w:lvlJc w:val="left"/>
      <w:pPr>
        <w:ind w:left="2967" w:hanging="360"/>
      </w:pPr>
    </w:lvl>
    <w:lvl w:ilvl="4" w:tplc="04090019" w:tentative="1">
      <w:start w:val="1"/>
      <w:numFmt w:val="lowerLetter"/>
      <w:lvlText w:val="%5."/>
      <w:lvlJc w:val="left"/>
      <w:pPr>
        <w:ind w:left="3687" w:hanging="360"/>
      </w:pPr>
    </w:lvl>
    <w:lvl w:ilvl="5" w:tplc="0409001B" w:tentative="1">
      <w:start w:val="1"/>
      <w:numFmt w:val="lowerRoman"/>
      <w:lvlText w:val="%6."/>
      <w:lvlJc w:val="right"/>
      <w:pPr>
        <w:ind w:left="4407" w:hanging="180"/>
      </w:pPr>
    </w:lvl>
    <w:lvl w:ilvl="6" w:tplc="0409000F" w:tentative="1">
      <w:start w:val="1"/>
      <w:numFmt w:val="decimal"/>
      <w:lvlText w:val="%7."/>
      <w:lvlJc w:val="left"/>
      <w:pPr>
        <w:ind w:left="5127" w:hanging="360"/>
      </w:pPr>
    </w:lvl>
    <w:lvl w:ilvl="7" w:tplc="04090019" w:tentative="1">
      <w:start w:val="1"/>
      <w:numFmt w:val="lowerLetter"/>
      <w:lvlText w:val="%8."/>
      <w:lvlJc w:val="left"/>
      <w:pPr>
        <w:ind w:left="5847" w:hanging="360"/>
      </w:pPr>
    </w:lvl>
    <w:lvl w:ilvl="8" w:tplc="04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0" w15:restartNumberingAfterBreak="0">
    <w:nsid w:val="3BBD7EF8"/>
    <w:multiLevelType w:val="hybridMultilevel"/>
    <w:tmpl w:val="92427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6D0AC5"/>
    <w:multiLevelType w:val="hybridMultilevel"/>
    <w:tmpl w:val="AAEA6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E11C5"/>
    <w:multiLevelType w:val="hybridMultilevel"/>
    <w:tmpl w:val="1A2448CC"/>
    <w:lvl w:ilvl="0" w:tplc="461AE060">
      <w:start w:val="1"/>
      <w:numFmt w:val="decimal"/>
      <w:lvlText w:val="%1."/>
      <w:lvlJc w:val="left"/>
      <w:pPr>
        <w:ind w:left="8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7" w:hanging="360"/>
      </w:pPr>
    </w:lvl>
    <w:lvl w:ilvl="2" w:tplc="0409001B" w:tentative="1">
      <w:start w:val="1"/>
      <w:numFmt w:val="lowerRoman"/>
      <w:lvlText w:val="%3."/>
      <w:lvlJc w:val="right"/>
      <w:pPr>
        <w:ind w:left="2247" w:hanging="180"/>
      </w:pPr>
    </w:lvl>
    <w:lvl w:ilvl="3" w:tplc="0409000F" w:tentative="1">
      <w:start w:val="1"/>
      <w:numFmt w:val="decimal"/>
      <w:lvlText w:val="%4."/>
      <w:lvlJc w:val="left"/>
      <w:pPr>
        <w:ind w:left="2967" w:hanging="360"/>
      </w:pPr>
    </w:lvl>
    <w:lvl w:ilvl="4" w:tplc="04090019" w:tentative="1">
      <w:start w:val="1"/>
      <w:numFmt w:val="lowerLetter"/>
      <w:lvlText w:val="%5."/>
      <w:lvlJc w:val="left"/>
      <w:pPr>
        <w:ind w:left="3687" w:hanging="360"/>
      </w:pPr>
    </w:lvl>
    <w:lvl w:ilvl="5" w:tplc="0409001B" w:tentative="1">
      <w:start w:val="1"/>
      <w:numFmt w:val="lowerRoman"/>
      <w:lvlText w:val="%6."/>
      <w:lvlJc w:val="right"/>
      <w:pPr>
        <w:ind w:left="4407" w:hanging="180"/>
      </w:pPr>
    </w:lvl>
    <w:lvl w:ilvl="6" w:tplc="0409000F" w:tentative="1">
      <w:start w:val="1"/>
      <w:numFmt w:val="decimal"/>
      <w:lvlText w:val="%7."/>
      <w:lvlJc w:val="left"/>
      <w:pPr>
        <w:ind w:left="5127" w:hanging="360"/>
      </w:pPr>
    </w:lvl>
    <w:lvl w:ilvl="7" w:tplc="04090019" w:tentative="1">
      <w:start w:val="1"/>
      <w:numFmt w:val="lowerLetter"/>
      <w:lvlText w:val="%8."/>
      <w:lvlJc w:val="left"/>
      <w:pPr>
        <w:ind w:left="5847" w:hanging="360"/>
      </w:pPr>
    </w:lvl>
    <w:lvl w:ilvl="8" w:tplc="04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3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5A15B4"/>
    <w:multiLevelType w:val="hybridMultilevel"/>
    <w:tmpl w:val="EAE4E67A"/>
    <w:lvl w:ilvl="0" w:tplc="655E4FCA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B3A04"/>
    <w:multiLevelType w:val="hybridMultilevel"/>
    <w:tmpl w:val="97620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8B60BF"/>
    <w:multiLevelType w:val="hybridMultilevel"/>
    <w:tmpl w:val="401A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0A290E"/>
    <w:multiLevelType w:val="hybridMultilevel"/>
    <w:tmpl w:val="B5AE623E"/>
    <w:lvl w:ilvl="0" w:tplc="38FEB2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F2AD7"/>
    <w:multiLevelType w:val="hybridMultilevel"/>
    <w:tmpl w:val="D0C6E676"/>
    <w:lvl w:ilvl="0" w:tplc="0B7AB8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F667BBB"/>
    <w:multiLevelType w:val="hybridMultilevel"/>
    <w:tmpl w:val="92427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17D19"/>
    <w:multiLevelType w:val="hybridMultilevel"/>
    <w:tmpl w:val="92427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0"/>
  </w:num>
  <w:num w:numId="4">
    <w:abstractNumId w:val="4"/>
  </w:num>
  <w:num w:numId="5">
    <w:abstractNumId w:val="25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3"/>
  </w:num>
  <w:num w:numId="10">
    <w:abstractNumId w:val="20"/>
  </w:num>
  <w:num w:numId="11">
    <w:abstractNumId w:val="19"/>
  </w:num>
  <w:num w:numId="12">
    <w:abstractNumId w:val="2"/>
  </w:num>
  <w:num w:numId="13">
    <w:abstractNumId w:val="22"/>
  </w:num>
  <w:num w:numId="14">
    <w:abstractNumId w:val="21"/>
  </w:num>
  <w:num w:numId="15">
    <w:abstractNumId w:val="16"/>
  </w:num>
  <w:num w:numId="16">
    <w:abstractNumId w:val="6"/>
  </w:num>
  <w:num w:numId="17">
    <w:abstractNumId w:val="11"/>
  </w:num>
  <w:num w:numId="18">
    <w:abstractNumId w:val="14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9"/>
  </w:num>
  <w:num w:numId="22">
    <w:abstractNumId w:val="8"/>
  </w:num>
  <w:num w:numId="23">
    <w:abstractNumId w:val="12"/>
  </w:num>
  <w:num w:numId="24">
    <w:abstractNumId w:val="5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6F"/>
    <w:rsid w:val="00023D6F"/>
    <w:rsid w:val="008F72F3"/>
    <w:rsid w:val="00FC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E1F562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0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8A15F-9659-4145-B225-09629990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3287</Words>
  <Characters>18738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https://mul2.gov.am/tasks/609982/oneclick/ampopatert.docx?token=9e89f11e4624a2559f3e8e7fa46422e6</cp:keywords>
  <dc:description/>
  <cp:lastModifiedBy>user</cp:lastModifiedBy>
  <cp:revision>10</cp:revision>
  <dcterms:created xsi:type="dcterms:W3CDTF">2022-05-10T16:33:00Z</dcterms:created>
  <dcterms:modified xsi:type="dcterms:W3CDTF">2022-05-18T16:41:00Z</dcterms:modified>
</cp:coreProperties>
</file>