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4AFDC" w14:textId="77777777" w:rsidR="00B86809" w:rsidRPr="006D37C3" w:rsidRDefault="00B86809" w:rsidP="00B86809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6D37C3">
        <w:rPr>
          <w:rFonts w:ascii="GHEA Grapalat" w:eastAsia="Calibri" w:hAnsi="GHEA Grapalat" w:cs="Times New Roman"/>
          <w:b/>
          <w:sz w:val="24"/>
          <w:szCs w:val="24"/>
        </w:rPr>
        <w:t>Ա Մ Փ Ո Փ Ա Թ Ե Ր Թ</w:t>
      </w:r>
    </w:p>
    <w:p w14:paraId="7F094522" w14:textId="30721864" w:rsidR="00B86809" w:rsidRPr="006D37C3" w:rsidRDefault="00261C49" w:rsidP="00261C49">
      <w:pPr>
        <w:spacing w:after="20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0" w:name="_Hlk90981950"/>
      <w:r w:rsidRPr="006D37C3">
        <w:rPr>
          <w:rFonts w:ascii="GHEA Grapalat" w:eastAsia="Calibri" w:hAnsi="GHEA Grapalat" w:cs="Times New Roman"/>
          <w:b/>
          <w:bCs/>
          <w:sz w:val="24"/>
          <w:szCs w:val="24"/>
        </w:rPr>
        <w:t>ՀԱՅԱՍՏԱՆԻ ՀԱՆՐԱՊԵՏՈՒԹՅԱՆ ԿԱՌԱՎԱՐՈՒԹՅԱՆ 2020 ԹՎԱԿԱՆԻ ՍԵՊՏԵՄԲԵՐԻ 3-Ի N 1481-Ն ՈՐՈՇՄԱՆ ՄԵՋ ՓՈՓՈԽՈՒԹՅՈՒՆՆԵՐ ԿԱՏԱՐԵԼՈՒ ՄԱՍԻՆ ՀԱՅԱՍՏԱՆԻ ՀԱՆՐԱՊԵՏՈՒԹՅԱՆ ԿԱՌԱՎԱՐՈՒԹՅԱՆ ՈՐՈՇՄԱՆ ՆԱԽԱԳԾԻ</w:t>
      </w:r>
      <w:bookmarkEnd w:id="0"/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1"/>
        <w:gridCol w:w="5280"/>
        <w:gridCol w:w="2180"/>
      </w:tblGrid>
      <w:tr w:rsidR="00B86809" w:rsidRPr="006D37C3" w14:paraId="63EB1B0E" w14:textId="77777777" w:rsidTr="003F2042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AE34A5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bookmarkStart w:id="1" w:name="_Hlk92971033"/>
            <w:r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1. Հայաստանի Հանրապետության կենտրոնական բանկ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266B32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03.01.2022թ. </w:t>
            </w:r>
          </w:p>
        </w:tc>
      </w:tr>
      <w:tr w:rsidR="00B86809" w:rsidRPr="006D37C3" w14:paraId="20603AFD" w14:textId="77777777" w:rsidTr="003F2042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9C346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453071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N 15.6-06/000005-22</w:t>
            </w:r>
          </w:p>
        </w:tc>
      </w:tr>
      <w:tr w:rsidR="00B86809" w:rsidRPr="006D37C3" w14:paraId="6DDE0B2B" w14:textId="77777777" w:rsidTr="003F2042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C3D0E1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bookmarkStart w:id="2" w:name="_Hlk92971110"/>
            <w:bookmarkEnd w:id="1"/>
            <w:r w:rsidRPr="006D37C3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Նախագծի վերաբերյալ առաջարկություններ և դիտողություններ չկան։ </w:t>
            </w:r>
          </w:p>
          <w:p w14:paraId="413120D4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53DBC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</w:p>
        </w:tc>
      </w:tr>
      <w:bookmarkEnd w:id="2"/>
      <w:tr w:rsidR="00B86809" w:rsidRPr="006D37C3" w14:paraId="5F1FDDC5" w14:textId="77777777" w:rsidTr="003F2042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5F6176" w14:textId="5AE85AD6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2.</w:t>
            </w:r>
            <w:r w:rsidR="002830A7"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 Հայաստանի Հանրապետության</w:t>
            </w:r>
            <w:r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 xml:space="preserve"> Ֆինանսների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ADAFD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04.01.2022թ. </w:t>
            </w:r>
          </w:p>
        </w:tc>
      </w:tr>
      <w:tr w:rsidR="00B86809" w:rsidRPr="006D37C3" w14:paraId="17A6C778" w14:textId="77777777" w:rsidTr="003F2042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8BC1CE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96E39C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N 01/11-1/22-2022</w:t>
            </w:r>
          </w:p>
        </w:tc>
      </w:tr>
      <w:tr w:rsidR="00B86809" w:rsidRPr="006D37C3" w14:paraId="406DD6B8" w14:textId="77777777" w:rsidTr="003F2042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EFA5E" w14:textId="77777777" w:rsidR="00B86809" w:rsidRPr="006D37C3" w:rsidRDefault="00B86809" w:rsidP="003F2042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sz w:val="24"/>
                <w:szCs w:val="24"/>
              </w:rPr>
              <w:t>Նախագծի վերաբերյալ առաջարկություններ և դիտողություններ չկան: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7D5B2" w14:textId="77777777" w:rsidR="00B86809" w:rsidRPr="006D37C3" w:rsidRDefault="00B86809" w:rsidP="003F2042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86809" w:rsidRPr="006D37C3" w14:paraId="6DBC5BB3" w14:textId="77777777" w:rsidTr="003F2042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D32E81" w14:textId="618CD37C" w:rsidR="00B86809" w:rsidRPr="006D37C3" w:rsidRDefault="006B7750" w:rsidP="003F2042">
            <w:pPr>
              <w:tabs>
                <w:tab w:val="left" w:pos="5253"/>
              </w:tabs>
              <w:spacing w:after="20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3</w:t>
            </w:r>
            <w:r w:rsidR="00B86809"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. Հայաստանի Հանրապետության Գլխավոր դատախազություն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ABE6A6" w14:textId="2CD8E2F3" w:rsidR="00B86809" w:rsidRPr="006D37C3" w:rsidRDefault="00BD224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BD224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30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12</w:t>
            </w:r>
            <w:r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.2021</w:t>
            </w:r>
            <w:r w:rsidR="00B86809"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թ. </w:t>
            </w:r>
          </w:p>
        </w:tc>
      </w:tr>
      <w:tr w:rsidR="00B86809" w:rsidRPr="006D37C3" w14:paraId="22873131" w14:textId="77777777" w:rsidTr="003F2042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16C35B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517876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N 04/20.4/18622-2021</w:t>
            </w:r>
          </w:p>
        </w:tc>
      </w:tr>
      <w:tr w:rsidR="00B86809" w:rsidRPr="006D37C3" w14:paraId="49689DA2" w14:textId="77777777" w:rsidTr="003F2042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6F50D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Ներկայացված նախագծի վերաբերյալ առաջարկություններ չկան: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3BBCD" w14:textId="77777777" w:rsidR="00B86809" w:rsidRPr="006D37C3" w:rsidRDefault="00B86809" w:rsidP="003F2042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</w:p>
        </w:tc>
      </w:tr>
      <w:tr w:rsidR="006B7750" w:rsidRPr="006D37C3" w14:paraId="1BD796C8" w14:textId="77777777" w:rsidTr="009541AE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862029" w14:textId="2614C538" w:rsidR="006B7750" w:rsidRPr="006D37C3" w:rsidRDefault="006B7750" w:rsidP="006B7750">
            <w:pPr>
              <w:tabs>
                <w:tab w:val="left" w:pos="5253"/>
              </w:tabs>
              <w:spacing w:after="200"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GHEA Grapalat"/>
                <w:b/>
                <w:bCs/>
                <w:sz w:val="24"/>
                <w:szCs w:val="24"/>
              </w:rPr>
              <w:t>4. Հայաստանի Հանրապետության վարչապետի աշխատակազմ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8CA660" w14:textId="599F2C04" w:rsidR="006B7750" w:rsidRPr="006D37C3" w:rsidRDefault="000B7570" w:rsidP="009541AE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</w:t>
            </w:r>
            <w:r w:rsidR="006B7750"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.01.2022թ. </w:t>
            </w:r>
          </w:p>
        </w:tc>
      </w:tr>
      <w:tr w:rsidR="006B7750" w:rsidRPr="006D37C3" w14:paraId="419559D2" w14:textId="77777777" w:rsidTr="009541AE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02B55" w14:textId="77777777" w:rsidR="006B7750" w:rsidRPr="006D37C3" w:rsidRDefault="006B7750" w:rsidP="009541AE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4B29F4" w14:textId="182C2DA2" w:rsidR="006B7750" w:rsidRPr="006D37C3" w:rsidRDefault="006B7750" w:rsidP="006B7750">
            <w:pPr>
              <w:tabs>
                <w:tab w:val="left" w:pos="5253"/>
              </w:tabs>
              <w:spacing w:after="20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N 02/10.39/1900-2022</w:t>
            </w:r>
          </w:p>
        </w:tc>
      </w:tr>
      <w:tr w:rsidR="000B7570" w:rsidRPr="006D37C3" w14:paraId="19F0EEB8" w14:textId="77777777" w:rsidTr="009541A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203CF" w14:textId="5F1CB1FC" w:rsidR="000B7570" w:rsidRPr="006D37C3" w:rsidRDefault="000B7570" w:rsidP="009541AE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6D37C3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Հաշվի առնելով այն հանգամանքը, որ այլևս ուժի մեջ մտած «Հակակոռուպցիոն կոմիտեի մասին» ՀՀ օրենքի և հարակից օրենքների փաթեթի շրջանակներում «Արժեթղթերի շուկայի մասին» ՀՀ օրենքի համապատասխան դրույթում սպառիչ թվարկված մարմիններից </w:t>
            </w:r>
            <w:r w:rsidRPr="006D37C3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>Հատուկ քննչական ծառայությունը չի փոխարինվել Հակակոռուպցիոն կոմիտեով՝</w:t>
            </w:r>
            <w:r w:rsidRPr="006D37C3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հայտնում ենք, որ նախագծով առաջարկվող լուծումը իրավաչափ կարող է համարվել «Արժեթղթերի շուկայի մասին» ՀՀ օրենքում համապատասխան փոփոխություն կատարելուց հետո միայն: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8A8C9" w14:textId="5805F3A5" w:rsidR="000B7570" w:rsidRPr="006C424E" w:rsidRDefault="000B7570" w:rsidP="000B7570">
            <w:pPr>
              <w:tabs>
                <w:tab w:val="left" w:pos="5253"/>
              </w:tabs>
              <w:spacing w:after="200" w:line="360" w:lineRule="auto"/>
              <w:jc w:val="center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  <w:r w:rsidRPr="006C424E">
              <w:rPr>
                <w:rFonts w:ascii="GHEA Grapalat" w:eastAsia="Calibri" w:hAnsi="GHEA Grapalat" w:cs="Courier New"/>
                <w:b/>
                <w:sz w:val="24"/>
                <w:szCs w:val="24"/>
              </w:rPr>
              <w:t>Ընդունվել է</w:t>
            </w:r>
          </w:p>
          <w:p w14:paraId="7760D947" w14:textId="0D58CD17" w:rsidR="00235A1F" w:rsidRPr="0070469A" w:rsidRDefault="00235A1F" w:rsidP="00235A1F">
            <w:pPr>
              <w:tabs>
                <w:tab w:val="left" w:pos="5253"/>
              </w:tabs>
              <w:spacing w:after="200" w:line="360" w:lineRule="auto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  <w:r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Հարկ է նշել, որ Ազգային ժողովի կողմից 2022 թվականի </w:t>
            </w:r>
            <w:r w:rsidR="00FD0E55" w:rsidRPr="006C424E">
              <w:rPr>
                <w:rFonts w:ascii="GHEA Grapalat" w:eastAsia="Calibri" w:hAnsi="GHEA Grapalat" w:cs="Courier New"/>
                <w:sz w:val="24"/>
                <w:szCs w:val="24"/>
              </w:rPr>
              <w:t>ապրիլի</w:t>
            </w:r>
            <w:r w:rsidR="009A0A14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 12</w:t>
            </w:r>
            <w:r w:rsidR="00FD0E55" w:rsidRPr="006C424E">
              <w:rPr>
                <w:rFonts w:ascii="GHEA Grapalat" w:eastAsia="Calibri" w:hAnsi="GHEA Grapalat" w:cs="Courier New"/>
                <w:sz w:val="24"/>
                <w:szCs w:val="24"/>
              </w:rPr>
              <w:t>-ին երկրորդ ընթերցմամբ ընդունվել է</w:t>
            </w:r>
            <w:r w:rsidR="00EF4CCE" w:rsidRPr="006C424E">
              <w:rPr>
                <w:rFonts w:ascii="GHEA Grapalat" w:hAnsi="GHEA Grapalat"/>
                <w:color w:val="000000"/>
                <w:sz w:val="24"/>
                <w:szCs w:val="24"/>
                <w:shd w:val="clear" w:color="auto" w:fill="F8F8F8"/>
              </w:rPr>
              <w:t xml:space="preserve"> </w:t>
            </w:r>
            <w:r w:rsidR="00EF4CCE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«Արժեթղթերի շուկայի մասին» օրենքում փոփոխություն </w:t>
            </w:r>
            <w:r w:rsidR="00EF4CCE" w:rsidRPr="009A16D4">
              <w:rPr>
                <w:rFonts w:ascii="GHEA Grapalat" w:eastAsia="Calibri" w:hAnsi="GHEA Grapalat" w:cs="Courier New"/>
                <w:sz w:val="24"/>
                <w:szCs w:val="24"/>
              </w:rPr>
              <w:t>կատարելու մասին</w:t>
            </w:r>
            <w:r w:rsidR="0078413A" w:rsidRPr="009A16D4">
              <w:rPr>
                <w:rFonts w:ascii="GHEA Grapalat" w:eastAsia="Calibri" w:hAnsi="GHEA Grapalat" w:cs="Courier New"/>
                <w:sz w:val="24"/>
                <w:szCs w:val="24"/>
              </w:rPr>
              <w:t></w:t>
            </w:r>
            <w:r w:rsidR="00EF4CCE" w:rsidRPr="009A16D4">
              <w:rPr>
                <w:rFonts w:ascii="GHEA Grapalat" w:eastAsia="Calibri" w:hAnsi="GHEA Grapalat" w:cs="Courier New"/>
                <w:sz w:val="24"/>
                <w:szCs w:val="24"/>
              </w:rPr>
              <w:t xml:space="preserve"> օրենքը</w:t>
            </w:r>
            <w:r w:rsidR="00EF4CCE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, </w:t>
            </w:r>
            <w:r w:rsidR="009F3C18">
              <w:rPr>
                <w:rFonts w:ascii="GHEA Grapalat" w:eastAsia="Calibri" w:hAnsi="GHEA Grapalat" w:cs="Courier New"/>
                <w:sz w:val="24"/>
                <w:szCs w:val="24"/>
              </w:rPr>
              <w:t>որն</w:t>
            </w:r>
            <w:r w:rsidR="00EF4CCE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 ուժի մեջ է մտել սույն թվականի </w:t>
            </w:r>
            <w:r w:rsidR="009A16D4" w:rsidRPr="009A16D4">
              <w:rPr>
                <w:rFonts w:ascii="GHEA Grapalat" w:eastAsia="Calibri" w:hAnsi="GHEA Grapalat" w:cs="Courier New"/>
                <w:sz w:val="24"/>
                <w:szCs w:val="24"/>
              </w:rPr>
              <w:t>մայիսի</w:t>
            </w:r>
            <w:r w:rsidR="009A16D4">
              <w:rPr>
                <w:rFonts w:ascii="GHEA Grapalat" w:eastAsia="Calibri" w:hAnsi="GHEA Grapalat" w:cs="Courier New"/>
                <w:sz w:val="24"/>
                <w:szCs w:val="24"/>
              </w:rPr>
              <w:t xml:space="preserve"> </w:t>
            </w:r>
            <w:r w:rsidR="009A16D4" w:rsidRPr="009A16D4">
              <w:rPr>
                <w:rFonts w:ascii="GHEA Grapalat" w:eastAsia="Calibri" w:hAnsi="GHEA Grapalat" w:cs="Courier New"/>
                <w:sz w:val="24"/>
                <w:szCs w:val="24"/>
              </w:rPr>
              <w:t>5</w:t>
            </w:r>
            <w:r w:rsidR="00EF4CCE" w:rsidRPr="006C424E">
              <w:rPr>
                <w:rFonts w:ascii="GHEA Grapalat" w:eastAsia="Calibri" w:hAnsi="GHEA Grapalat" w:cs="Courier New"/>
                <w:sz w:val="24"/>
                <w:szCs w:val="24"/>
              </w:rPr>
              <w:t>-ին</w:t>
            </w:r>
            <w:r w:rsidR="00A713A9" w:rsidRPr="00A713A9">
              <w:rPr>
                <w:rFonts w:ascii="GHEA Grapalat" w:eastAsia="Calibri" w:hAnsi="GHEA Grapalat" w:cs="Courier New"/>
                <w:sz w:val="24"/>
                <w:szCs w:val="24"/>
              </w:rPr>
              <w:t xml:space="preserve"> (</w:t>
            </w:r>
            <w:r w:rsidR="009F3C18" w:rsidRPr="009F3C18">
              <w:rPr>
                <w:rFonts w:ascii="GHEA Grapalat" w:eastAsia="Calibri" w:hAnsi="GHEA Grapalat" w:cs="Courier New"/>
                <w:sz w:val="24"/>
                <w:szCs w:val="24"/>
              </w:rPr>
              <w:t>ՀՕ-102-Ն</w:t>
            </w:r>
            <w:r w:rsidR="00A713A9" w:rsidRPr="00A713A9">
              <w:rPr>
                <w:rFonts w:ascii="GHEA Grapalat" w:eastAsia="Calibri" w:hAnsi="GHEA Grapalat" w:cs="Courier New"/>
                <w:sz w:val="24"/>
                <w:szCs w:val="24"/>
              </w:rPr>
              <w:t>)</w:t>
            </w:r>
            <w:r w:rsidR="00EF4CCE" w:rsidRPr="006C424E">
              <w:rPr>
                <w:rFonts w:ascii="GHEA Grapalat" w:eastAsia="Calibri" w:hAnsi="GHEA Grapalat" w:cs="Courier New"/>
                <w:sz w:val="24"/>
                <w:szCs w:val="24"/>
              </w:rPr>
              <w:t>:</w:t>
            </w:r>
            <w:r w:rsidR="00F47E69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 «Արժեթղթերի շուկայի մասին» օրենքի</w:t>
            </w:r>
            <w:r w:rsidR="00265753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  98-րդ հոդվածի 2-րդ մասի 6-րդ կետում</w:t>
            </w:r>
            <w:r w:rsidR="00F47E69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 կատարվել է համապատասխան փոփոխություն, որով</w:t>
            </w:r>
            <w:r w:rsidR="00265753" w:rsidRPr="006C424E">
              <w:rPr>
                <w:rFonts w:ascii="GHEA Grapalat" w:eastAsia="Calibri" w:hAnsi="GHEA Grapalat" w:cs="Courier New"/>
                <w:sz w:val="24"/>
                <w:szCs w:val="24"/>
              </w:rPr>
              <w:t xml:space="preserve"> </w:t>
            </w:r>
            <w:r w:rsidR="008322F0" w:rsidRPr="008322F0">
              <w:rPr>
                <w:rFonts w:ascii="GHEA Grapalat" w:eastAsia="Calibri" w:hAnsi="GHEA Grapalat" w:cs="Courier New"/>
                <w:sz w:val="24"/>
                <w:szCs w:val="24"/>
              </w:rPr>
              <w:t>«հատուկ քննչական ծառայությանը» բառերը փոխարին</w:t>
            </w:r>
            <w:r w:rsidR="008C7E4F" w:rsidRPr="008C7E4F">
              <w:rPr>
                <w:rFonts w:ascii="GHEA Grapalat" w:eastAsia="Calibri" w:hAnsi="GHEA Grapalat" w:cs="Courier New"/>
                <w:sz w:val="24"/>
                <w:szCs w:val="24"/>
              </w:rPr>
              <w:t>վ</w:t>
            </w:r>
            <w:r w:rsidR="008322F0" w:rsidRPr="008322F0">
              <w:rPr>
                <w:rFonts w:ascii="GHEA Grapalat" w:eastAsia="Calibri" w:hAnsi="GHEA Grapalat" w:cs="Courier New"/>
                <w:sz w:val="24"/>
                <w:szCs w:val="24"/>
              </w:rPr>
              <w:t>ել</w:t>
            </w:r>
            <w:r w:rsidR="008C7E4F" w:rsidRPr="008C7E4F">
              <w:rPr>
                <w:rFonts w:ascii="GHEA Grapalat" w:eastAsia="Calibri" w:hAnsi="GHEA Grapalat" w:cs="Courier New"/>
                <w:sz w:val="24"/>
                <w:szCs w:val="24"/>
              </w:rPr>
              <w:t xml:space="preserve"> </w:t>
            </w:r>
            <w:r w:rsidR="00DC2744" w:rsidRPr="00DC2744">
              <w:rPr>
                <w:rFonts w:ascii="GHEA Grapalat" w:eastAsia="Calibri" w:hAnsi="GHEA Grapalat" w:cs="Courier New"/>
                <w:sz w:val="24"/>
                <w:szCs w:val="24"/>
              </w:rPr>
              <w:t>են</w:t>
            </w:r>
            <w:r w:rsidR="008322F0" w:rsidRPr="008322F0">
              <w:rPr>
                <w:rFonts w:ascii="GHEA Grapalat" w:eastAsia="Calibri" w:hAnsi="GHEA Grapalat" w:cs="Courier New"/>
                <w:sz w:val="24"/>
                <w:szCs w:val="24"/>
              </w:rPr>
              <w:t xml:space="preserve"> «հակակոռուպցիոն կոմիտեին» բառերով</w:t>
            </w:r>
            <w:bookmarkStart w:id="3" w:name="_GoBack"/>
            <w:bookmarkEnd w:id="3"/>
            <w:r w:rsidR="008322F0" w:rsidRPr="008322F0">
              <w:rPr>
                <w:rFonts w:ascii="GHEA Grapalat" w:eastAsia="Calibri" w:hAnsi="GHEA Grapalat" w:cs="Courier New"/>
                <w:sz w:val="24"/>
                <w:szCs w:val="24"/>
              </w:rPr>
              <w:t>:</w:t>
            </w:r>
          </w:p>
          <w:p w14:paraId="0F891B81" w14:textId="23568BA9" w:rsidR="000B7570" w:rsidRPr="006D37C3" w:rsidRDefault="000B7570" w:rsidP="000B7570">
            <w:pPr>
              <w:tabs>
                <w:tab w:val="left" w:pos="5253"/>
              </w:tabs>
              <w:spacing w:after="200" w:line="360" w:lineRule="auto"/>
              <w:jc w:val="center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</w:tbl>
    <w:p w14:paraId="36150BB3" w14:textId="14382A79" w:rsidR="00395823" w:rsidRPr="001C119C" w:rsidRDefault="00C4312D">
      <w:pPr>
        <w:rPr>
          <w:rFonts w:ascii="Sylfaen" w:hAnsi="Sylfaen"/>
        </w:rPr>
      </w:pPr>
    </w:p>
    <w:sectPr w:rsidR="00395823" w:rsidRPr="001C119C" w:rsidSect="008C7E4F">
      <w:footerReference w:type="default" r:id="rId6"/>
      <w:pgSz w:w="16838" w:h="11906" w:orient="landscape"/>
      <w:pgMar w:top="709" w:right="567" w:bottom="426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03213" w14:textId="77777777" w:rsidR="00C4312D" w:rsidRDefault="00C4312D">
      <w:pPr>
        <w:spacing w:after="0" w:line="240" w:lineRule="auto"/>
      </w:pPr>
      <w:r>
        <w:separator/>
      </w:r>
    </w:p>
  </w:endnote>
  <w:endnote w:type="continuationSeparator" w:id="0">
    <w:p w14:paraId="28C901E0" w14:textId="77777777" w:rsidR="00C4312D" w:rsidRDefault="00C43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86E4E" w14:textId="00AEDEA9" w:rsidR="00126F5F" w:rsidRDefault="00B8680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1680C">
      <w:rPr>
        <w:noProof/>
      </w:rPr>
      <w:t>2</w:t>
    </w:r>
    <w:r>
      <w:rPr>
        <w:noProof/>
      </w:rPr>
      <w:fldChar w:fldCharType="end"/>
    </w:r>
  </w:p>
  <w:p w14:paraId="711C960D" w14:textId="77777777" w:rsidR="00126F5F" w:rsidRDefault="00C43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7233E" w14:textId="77777777" w:rsidR="00C4312D" w:rsidRDefault="00C4312D">
      <w:pPr>
        <w:spacing w:after="0" w:line="240" w:lineRule="auto"/>
      </w:pPr>
      <w:r>
        <w:separator/>
      </w:r>
    </w:p>
  </w:footnote>
  <w:footnote w:type="continuationSeparator" w:id="0">
    <w:p w14:paraId="2F9CB70E" w14:textId="77777777" w:rsidR="00C4312D" w:rsidRDefault="00C431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36"/>
    <w:rsid w:val="0006267D"/>
    <w:rsid w:val="000B7570"/>
    <w:rsid w:val="0011680C"/>
    <w:rsid w:val="00165E5D"/>
    <w:rsid w:val="001C119C"/>
    <w:rsid w:val="00235A1F"/>
    <w:rsid w:val="00261C49"/>
    <w:rsid w:val="00265753"/>
    <w:rsid w:val="002830A7"/>
    <w:rsid w:val="003547CC"/>
    <w:rsid w:val="00397B8B"/>
    <w:rsid w:val="00414128"/>
    <w:rsid w:val="00492BB3"/>
    <w:rsid w:val="00607D4D"/>
    <w:rsid w:val="00693ECE"/>
    <w:rsid w:val="006B7750"/>
    <w:rsid w:val="006C424E"/>
    <w:rsid w:val="006D1236"/>
    <w:rsid w:val="006D37C3"/>
    <w:rsid w:val="0070469A"/>
    <w:rsid w:val="0078413A"/>
    <w:rsid w:val="008006A5"/>
    <w:rsid w:val="008322F0"/>
    <w:rsid w:val="00853BCB"/>
    <w:rsid w:val="00860E34"/>
    <w:rsid w:val="008C7E4F"/>
    <w:rsid w:val="008D6323"/>
    <w:rsid w:val="009166A4"/>
    <w:rsid w:val="009A0A14"/>
    <w:rsid w:val="009A16D4"/>
    <w:rsid w:val="009E1D07"/>
    <w:rsid w:val="009F3C18"/>
    <w:rsid w:val="00A467CC"/>
    <w:rsid w:val="00A64995"/>
    <w:rsid w:val="00A66C9D"/>
    <w:rsid w:val="00A713A9"/>
    <w:rsid w:val="00B02F86"/>
    <w:rsid w:val="00B344DA"/>
    <w:rsid w:val="00B86809"/>
    <w:rsid w:val="00BD2249"/>
    <w:rsid w:val="00C347F8"/>
    <w:rsid w:val="00C401BC"/>
    <w:rsid w:val="00C4312D"/>
    <w:rsid w:val="00C53635"/>
    <w:rsid w:val="00C66ECB"/>
    <w:rsid w:val="00CD4331"/>
    <w:rsid w:val="00D63EF4"/>
    <w:rsid w:val="00DC2744"/>
    <w:rsid w:val="00DD2E20"/>
    <w:rsid w:val="00E462BD"/>
    <w:rsid w:val="00EF4CCE"/>
    <w:rsid w:val="00F47E69"/>
    <w:rsid w:val="00FD0E55"/>
    <w:rsid w:val="00FD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C4A7B"/>
  <w15:chartTrackingRefBased/>
  <w15:docId w15:val="{CD3C0746-34D4-4522-8498-0F56CAD5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6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809"/>
  </w:style>
  <w:style w:type="paragraph" w:styleId="Footer">
    <w:name w:val="footer"/>
    <w:basedOn w:val="Normal"/>
    <w:link w:val="FooterChar"/>
    <w:uiPriority w:val="99"/>
    <w:unhideWhenUsed/>
    <w:rsid w:val="00B86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6809"/>
  </w:style>
  <w:style w:type="character" w:styleId="Hyperlink">
    <w:name w:val="Hyperlink"/>
    <w:basedOn w:val="DefaultParagraphFont"/>
    <w:uiPriority w:val="99"/>
    <w:unhideWhenUsed/>
    <w:rsid w:val="00EF4C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9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>https://mul2-moj.gov.am/tasks/346357/oneclick/Ampopatert_1481.docx?token=7f3f7cf2c33651fa21a8a4aeaf3388c6</cp:keywords>
  <dc:description/>
  <cp:lastModifiedBy>User</cp:lastModifiedBy>
  <cp:revision>18</cp:revision>
  <dcterms:created xsi:type="dcterms:W3CDTF">2022-01-13T09:01:00Z</dcterms:created>
  <dcterms:modified xsi:type="dcterms:W3CDTF">2022-05-17T15:21:00Z</dcterms:modified>
</cp:coreProperties>
</file>