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0458FB" w:rsidRDefault="00F56F36" w:rsidP="00CE7221">
      <w:pPr>
        <w:pStyle w:val="mechtex"/>
        <w:spacing w:line="360" w:lineRule="auto"/>
        <w:jc w:val="right"/>
        <w:rPr>
          <w:rFonts w:ascii="GHEA Grapalat" w:hAnsi="GHEA Grapalat"/>
          <w:u w:val="single"/>
        </w:rPr>
      </w:pPr>
      <w:r w:rsidRPr="000458FB">
        <w:rPr>
          <w:rFonts w:ascii="GHEA Grapalat" w:hAnsi="GHEA Grapalat"/>
          <w:u w:val="single"/>
        </w:rPr>
        <w:t>ՆԱԽԱԳԻԾ</w:t>
      </w:r>
    </w:p>
    <w:p w:rsidR="00F56F36" w:rsidRPr="000458FB" w:rsidRDefault="00F56F36" w:rsidP="00CE7221">
      <w:pPr>
        <w:spacing w:after="0" w:line="360" w:lineRule="auto"/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0458FB" w:rsidRDefault="00F56F36" w:rsidP="00CE7221">
      <w:pPr>
        <w:spacing w:after="0" w:line="360" w:lineRule="auto"/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0458FB" w:rsidRDefault="00F56F36" w:rsidP="00CE7221">
      <w:pPr>
        <w:spacing w:after="0" w:line="360" w:lineRule="auto"/>
        <w:ind w:hanging="9"/>
        <w:jc w:val="center"/>
        <w:rPr>
          <w:rFonts w:ascii="GHEA Grapalat" w:hAnsi="GHEA Grapalat"/>
          <w:lang w:eastAsia="en-GB"/>
        </w:rPr>
      </w:pPr>
      <w:r w:rsidRPr="000458FB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0458FB">
        <w:rPr>
          <w:rFonts w:ascii="GHEA Grapalat" w:hAnsi="GHEA Grapalat" w:cs="Sylfaen"/>
          <w:b/>
          <w:bCs/>
          <w:lang w:eastAsia="en-GB"/>
        </w:rPr>
        <w:t xml:space="preserve"> </w:t>
      </w:r>
      <w:r w:rsidRPr="000458FB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0458FB">
        <w:rPr>
          <w:rFonts w:ascii="GHEA Grapalat" w:hAnsi="GHEA Grapalat" w:cs="Sylfaen"/>
          <w:b/>
          <w:bCs/>
          <w:lang w:eastAsia="en-GB"/>
        </w:rPr>
        <w:t xml:space="preserve"> </w:t>
      </w:r>
      <w:r w:rsidRPr="000458FB">
        <w:rPr>
          <w:rFonts w:ascii="GHEA Grapalat" w:hAnsi="GHEA Grapalat" w:cs="Sylfaen"/>
          <w:b/>
          <w:bCs/>
          <w:lang w:eastAsia="en-GB"/>
        </w:rPr>
        <w:t>ԿԱՌԱՎԱՐՈՒԹՅՈՒ</w:t>
      </w:r>
      <w:r w:rsidRPr="000458FB">
        <w:rPr>
          <w:rFonts w:ascii="GHEA Grapalat" w:hAnsi="GHEA Grapalat"/>
          <w:b/>
          <w:bCs/>
          <w:lang w:eastAsia="en-GB"/>
        </w:rPr>
        <w:t>Ն</w:t>
      </w:r>
    </w:p>
    <w:p w:rsidR="00F56F36" w:rsidRPr="000458FB" w:rsidRDefault="00F56F36" w:rsidP="00CE7221">
      <w:pPr>
        <w:spacing w:after="0" w:line="360" w:lineRule="auto"/>
        <w:ind w:hanging="9"/>
        <w:jc w:val="center"/>
        <w:rPr>
          <w:rFonts w:ascii="GHEA Grapalat" w:hAnsi="GHEA Grapalat"/>
          <w:lang w:eastAsia="en-GB"/>
        </w:rPr>
      </w:pPr>
      <w:r w:rsidRPr="000458FB">
        <w:rPr>
          <w:rFonts w:ascii="Calibri" w:hAnsi="Calibri" w:cs="Calibri"/>
          <w:lang w:eastAsia="en-GB"/>
        </w:rPr>
        <w:t> </w:t>
      </w:r>
      <w:r w:rsidRPr="000458FB">
        <w:rPr>
          <w:rFonts w:ascii="Calibri" w:hAnsi="Calibri" w:cs="Calibri"/>
          <w:b/>
          <w:bCs/>
          <w:lang w:eastAsia="en-GB"/>
        </w:rPr>
        <w:t> </w:t>
      </w:r>
      <w:r w:rsidRPr="000458FB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0458FB" w:rsidRDefault="00F56F36" w:rsidP="00CE7221">
      <w:pPr>
        <w:pStyle w:val="mechtex"/>
        <w:spacing w:line="360" w:lineRule="auto"/>
        <w:rPr>
          <w:rFonts w:ascii="GHEA Grapalat" w:hAnsi="GHEA Grapalat"/>
        </w:rPr>
      </w:pPr>
    </w:p>
    <w:p w:rsidR="00F56F36" w:rsidRPr="000458FB" w:rsidRDefault="00F56F36" w:rsidP="00CE7221">
      <w:pPr>
        <w:pStyle w:val="mechtex"/>
        <w:spacing w:line="360" w:lineRule="auto"/>
        <w:rPr>
          <w:rFonts w:ascii="GHEA Grapalat" w:hAnsi="GHEA Grapalat"/>
        </w:rPr>
      </w:pPr>
    </w:p>
    <w:p w:rsidR="00F56F36" w:rsidRPr="000458FB" w:rsidRDefault="00F56F36" w:rsidP="00CE7221">
      <w:pPr>
        <w:spacing w:after="0" w:line="360" w:lineRule="auto"/>
        <w:jc w:val="center"/>
        <w:rPr>
          <w:rFonts w:ascii="GHEA Grapalat" w:hAnsi="GHEA Grapalat"/>
        </w:rPr>
      </w:pPr>
      <w:r w:rsidRPr="000458FB">
        <w:rPr>
          <w:rFonts w:ascii="GHEA Grapalat" w:hAnsi="GHEA Grapalat" w:cs="Sylfaen"/>
        </w:rPr>
        <w:t xml:space="preserve">   _</w:t>
      </w:r>
      <w:r w:rsidR="00A72928" w:rsidRPr="000458FB">
        <w:rPr>
          <w:rFonts w:ascii="GHEA Grapalat" w:hAnsi="GHEA Grapalat" w:cs="Sylfaen"/>
          <w:lang w:val="hy-AM"/>
        </w:rPr>
        <w:t xml:space="preserve"> </w:t>
      </w:r>
      <w:r w:rsidR="00917327" w:rsidRPr="000458FB">
        <w:rPr>
          <w:rFonts w:ascii="GHEA Grapalat" w:hAnsi="GHEA Grapalat" w:cs="Sylfaen"/>
          <w:lang w:val="hy-AM"/>
        </w:rPr>
        <w:t>մ</w:t>
      </w:r>
      <w:r w:rsidR="00CE7221" w:rsidRPr="000458FB">
        <w:rPr>
          <w:rFonts w:ascii="GHEA Grapalat" w:hAnsi="GHEA Grapalat" w:cs="Sylfaen"/>
          <w:lang w:val="hy-AM"/>
        </w:rPr>
        <w:t>այիսի</w:t>
      </w:r>
      <w:r w:rsidR="00A72928" w:rsidRPr="000458FB">
        <w:rPr>
          <w:rFonts w:ascii="GHEA Grapalat" w:hAnsi="GHEA Grapalat" w:cs="Sylfaen"/>
          <w:lang w:val="hy-AM"/>
        </w:rPr>
        <w:t xml:space="preserve"> </w:t>
      </w:r>
      <w:r w:rsidR="00F4362B" w:rsidRPr="000458FB">
        <w:rPr>
          <w:rFonts w:ascii="GHEA Grapalat" w:hAnsi="GHEA Grapalat"/>
        </w:rPr>
        <w:t>202</w:t>
      </w:r>
      <w:r w:rsidR="00917327" w:rsidRPr="000458FB">
        <w:rPr>
          <w:rFonts w:ascii="GHEA Grapalat" w:hAnsi="GHEA Grapalat"/>
          <w:lang w:val="hy-AM"/>
        </w:rPr>
        <w:t xml:space="preserve">2 </w:t>
      </w:r>
      <w:proofErr w:type="spellStart"/>
      <w:proofErr w:type="gramStart"/>
      <w:r w:rsidRPr="000458FB">
        <w:rPr>
          <w:rFonts w:ascii="GHEA Grapalat" w:hAnsi="GHEA Grapalat"/>
        </w:rPr>
        <w:t>թվականի</w:t>
      </w:r>
      <w:proofErr w:type="spellEnd"/>
      <w:r w:rsidRPr="000458FB">
        <w:rPr>
          <w:rFonts w:ascii="GHEA Grapalat" w:hAnsi="GHEA Grapalat"/>
        </w:rPr>
        <w:t xml:space="preserve">  N</w:t>
      </w:r>
      <w:proofErr w:type="gramEnd"/>
      <w:r w:rsidRPr="000458FB">
        <w:rPr>
          <w:rFonts w:ascii="GHEA Grapalat" w:hAnsi="GHEA Grapalat"/>
        </w:rPr>
        <w:t xml:space="preserve">             - Լ</w:t>
      </w:r>
    </w:p>
    <w:p w:rsidR="00F56F36" w:rsidRPr="000458FB" w:rsidRDefault="00F56F36" w:rsidP="00CE7221">
      <w:pPr>
        <w:spacing w:after="0" w:line="360" w:lineRule="auto"/>
        <w:rPr>
          <w:rFonts w:ascii="GHEA Grapalat" w:hAnsi="GHEA Grapalat" w:cs="Sylfaen"/>
          <w:spacing w:val="10"/>
          <w:lang w:val="af-ZA"/>
        </w:rPr>
      </w:pPr>
    </w:p>
    <w:p w:rsidR="00F56F36" w:rsidRPr="000458FB" w:rsidRDefault="00CE7221" w:rsidP="00CE7221">
      <w:pPr>
        <w:spacing w:after="0" w:line="276" w:lineRule="auto"/>
        <w:ind w:left="851" w:right="571"/>
        <w:jc w:val="both"/>
        <w:rPr>
          <w:rFonts w:ascii="GHEA Grapalat" w:eastAsia="Times New Roman" w:hAnsi="GHEA Grapalat" w:cs="Times New Roman"/>
          <w:lang w:val="af-ZA"/>
        </w:rPr>
      </w:pPr>
      <w:r w:rsidRPr="000458FB">
        <w:rPr>
          <w:rFonts w:ascii="GHEA Grapalat" w:hAnsi="GHEA Grapalat" w:cs="Tahoma"/>
          <w:lang w:val="af-ZA"/>
        </w:rPr>
        <w:t>«</w:t>
      </w:r>
      <w:r w:rsidRPr="000458FB">
        <w:rPr>
          <w:rFonts w:ascii="GHEA Grapalat" w:hAnsi="GHEA Grapalat" w:cs="Tahoma"/>
        </w:rPr>
        <w:t>ՀԱՅԱՍՏԱՆԻ</w:t>
      </w:r>
      <w:r w:rsidRPr="000458FB">
        <w:rPr>
          <w:rFonts w:ascii="GHEA Grapalat" w:hAnsi="GHEA Grapalat" w:cs="Tahoma"/>
          <w:lang w:val="af-ZA"/>
        </w:rPr>
        <w:t xml:space="preserve"> </w:t>
      </w:r>
      <w:r w:rsidRPr="000458FB">
        <w:rPr>
          <w:rFonts w:ascii="GHEA Grapalat" w:hAnsi="GHEA Grapalat" w:cs="Tahoma"/>
        </w:rPr>
        <w:t>ՀԱՆՐԱՊԵՏՈՒԹՅԱՆ</w:t>
      </w:r>
      <w:r w:rsidRPr="000458FB">
        <w:rPr>
          <w:rFonts w:ascii="GHEA Grapalat" w:hAnsi="GHEA Grapalat" w:cs="Tahoma"/>
          <w:lang w:val="af-ZA"/>
        </w:rPr>
        <w:t xml:space="preserve"> </w:t>
      </w:r>
      <w:r w:rsidRPr="000458FB">
        <w:rPr>
          <w:rFonts w:ascii="GHEA Grapalat" w:hAnsi="GHEA Grapalat" w:cs="Tahoma"/>
        </w:rPr>
        <w:t>ԱՇԽԱՏԱՆՔԱՅԻՆ</w:t>
      </w:r>
      <w:r w:rsidRPr="000458FB">
        <w:rPr>
          <w:rFonts w:ascii="GHEA Grapalat" w:hAnsi="GHEA Grapalat" w:cs="Tahoma"/>
          <w:lang w:val="af-ZA"/>
        </w:rPr>
        <w:t xml:space="preserve"> </w:t>
      </w:r>
      <w:r w:rsidRPr="000458FB">
        <w:rPr>
          <w:rFonts w:ascii="GHEA Grapalat" w:hAnsi="GHEA Grapalat" w:cs="Tahoma"/>
        </w:rPr>
        <w:t>ՕՐԵՆՍԳՐՔՈՒՄ</w:t>
      </w:r>
      <w:r w:rsidRPr="000458FB">
        <w:rPr>
          <w:rFonts w:ascii="GHEA Grapalat" w:hAnsi="GHEA Grapalat" w:cs="Tahoma"/>
          <w:lang w:val="af-ZA"/>
        </w:rPr>
        <w:t xml:space="preserve"> </w:t>
      </w:r>
      <w:r w:rsidRPr="000458FB">
        <w:rPr>
          <w:rFonts w:ascii="GHEA Grapalat" w:hAnsi="GHEA Grapalat" w:cs="Tahoma"/>
        </w:rPr>
        <w:t>ՓՈՓՈԽՈՒԹՅՈՒՆՆԵՐ</w:t>
      </w:r>
      <w:r w:rsidRPr="000458FB">
        <w:rPr>
          <w:rFonts w:ascii="GHEA Grapalat" w:hAnsi="GHEA Grapalat" w:cs="Tahoma"/>
          <w:lang w:val="af-ZA"/>
        </w:rPr>
        <w:t xml:space="preserve"> </w:t>
      </w:r>
      <w:r w:rsidRPr="000458FB">
        <w:rPr>
          <w:rFonts w:ascii="GHEA Grapalat" w:hAnsi="GHEA Grapalat" w:cs="Tahoma"/>
        </w:rPr>
        <w:t>ԵՎ</w:t>
      </w:r>
      <w:r w:rsidRPr="000458FB">
        <w:rPr>
          <w:rFonts w:ascii="GHEA Grapalat" w:hAnsi="GHEA Grapalat" w:cs="Tahoma"/>
          <w:lang w:val="af-ZA"/>
        </w:rPr>
        <w:t xml:space="preserve"> </w:t>
      </w:r>
      <w:r w:rsidRPr="000458FB">
        <w:rPr>
          <w:rFonts w:ascii="GHEA Grapalat" w:hAnsi="GHEA Grapalat" w:cs="Tahoma"/>
        </w:rPr>
        <w:t>ԼՐԱՑՈՒՄՆԵՐ</w:t>
      </w:r>
      <w:r w:rsidRPr="000458FB">
        <w:rPr>
          <w:rFonts w:ascii="GHEA Grapalat" w:hAnsi="GHEA Grapalat" w:cs="Tahoma"/>
          <w:lang w:val="af-ZA"/>
        </w:rPr>
        <w:t xml:space="preserve"> </w:t>
      </w:r>
      <w:r w:rsidRPr="000458FB">
        <w:rPr>
          <w:rFonts w:ascii="GHEA Grapalat" w:hAnsi="GHEA Grapalat" w:cs="Tahoma"/>
        </w:rPr>
        <w:t>ԿԱՏԱՐԵԼՈՒ</w:t>
      </w:r>
      <w:r w:rsidRPr="000458FB">
        <w:rPr>
          <w:rFonts w:ascii="GHEA Grapalat" w:hAnsi="GHEA Grapalat" w:cs="Tahoma"/>
          <w:lang w:val="af-ZA"/>
        </w:rPr>
        <w:t xml:space="preserve"> </w:t>
      </w:r>
      <w:r w:rsidRPr="000458FB">
        <w:rPr>
          <w:rFonts w:ascii="GHEA Grapalat" w:hAnsi="GHEA Grapalat" w:cs="Tahoma"/>
        </w:rPr>
        <w:t>ՄԱՍԻՆ</w:t>
      </w:r>
      <w:r w:rsidRPr="000458FB">
        <w:rPr>
          <w:rFonts w:ascii="GHEA Grapalat" w:hAnsi="GHEA Grapalat" w:cs="Tahoma"/>
          <w:lang w:val="af-ZA"/>
        </w:rPr>
        <w:t>»</w:t>
      </w:r>
      <w:r w:rsidRPr="000458FB">
        <w:rPr>
          <w:rFonts w:ascii="GHEA Grapalat" w:hAnsi="GHEA Grapalat" w:cs="Tahoma"/>
          <w:lang w:val="af-ZA" w:eastAsia="ru-RU"/>
        </w:rPr>
        <w:t xml:space="preserve"> </w:t>
      </w:r>
      <w:r w:rsidR="00F56F36" w:rsidRPr="000458FB">
        <w:rPr>
          <w:rFonts w:ascii="GHEA Grapalat" w:hAnsi="GHEA Grapalat" w:cs="Sylfaen"/>
          <w:spacing w:val="10"/>
          <w:lang w:val="af-ZA"/>
        </w:rPr>
        <w:t>ՀԱՅԱՍ</w:t>
      </w:r>
      <w:r w:rsidR="00A72928" w:rsidRPr="000458FB">
        <w:rPr>
          <w:rFonts w:ascii="GHEA Grapalat" w:hAnsi="GHEA Grapalat" w:cs="Sylfaen"/>
          <w:spacing w:val="10"/>
          <w:lang w:val="af-ZA"/>
        </w:rPr>
        <w:softHyphen/>
      </w:r>
      <w:r w:rsidR="00F56F36" w:rsidRPr="000458FB">
        <w:rPr>
          <w:rFonts w:ascii="GHEA Grapalat" w:hAnsi="GHEA Grapalat" w:cs="Sylfaen"/>
          <w:spacing w:val="10"/>
          <w:lang w:val="af-ZA"/>
        </w:rPr>
        <w:t>ՏԱ</w:t>
      </w:r>
      <w:r w:rsidR="00F56F36" w:rsidRPr="000458FB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="000063CA" w:rsidRPr="000458FB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501F2E" w:rsidRPr="000458FB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0458FB">
        <w:rPr>
          <w:rFonts w:ascii="GHEA Grapalat" w:hAnsi="GHEA Grapalat" w:cs="Tahoma"/>
          <w:spacing w:val="-4"/>
          <w:lang w:val="af-ZA"/>
        </w:rPr>
        <w:t>ՀԱ</w:t>
      </w:r>
      <w:r w:rsidR="00A72928" w:rsidRPr="000458FB">
        <w:rPr>
          <w:rFonts w:ascii="GHEA Grapalat" w:hAnsi="GHEA Grapalat" w:cs="Tahoma"/>
          <w:spacing w:val="-4"/>
          <w:lang w:val="af-ZA"/>
        </w:rPr>
        <w:softHyphen/>
      </w:r>
      <w:r w:rsidR="00F56F36" w:rsidRPr="000458FB">
        <w:rPr>
          <w:rFonts w:ascii="GHEA Grapalat" w:hAnsi="GHEA Grapalat" w:cs="Tahoma"/>
          <w:spacing w:val="-4"/>
          <w:lang w:val="af-ZA"/>
        </w:rPr>
        <w:t>ՅԱՍ</w:t>
      </w:r>
      <w:r w:rsidR="00A72928" w:rsidRPr="000458FB">
        <w:rPr>
          <w:rFonts w:ascii="GHEA Grapalat" w:hAnsi="GHEA Grapalat" w:cs="Tahoma"/>
          <w:spacing w:val="-4"/>
          <w:lang w:val="af-ZA"/>
        </w:rPr>
        <w:softHyphen/>
      </w:r>
      <w:r w:rsidR="00F56F36" w:rsidRPr="000458FB">
        <w:rPr>
          <w:rFonts w:ascii="GHEA Grapalat" w:hAnsi="GHEA Grapalat" w:cs="Tahoma"/>
          <w:spacing w:val="-4"/>
          <w:lang w:val="af-ZA"/>
        </w:rPr>
        <w:t xml:space="preserve">ՏԱՆԻ ՀԱՆՐԱՊԵՏՈՒԹՅԱՆ ԿԱՌԱՎԱՐՈՒԹՅԱՆ </w:t>
      </w:r>
      <w:r w:rsidRPr="000458FB">
        <w:rPr>
          <w:rFonts w:ascii="GHEA Grapalat" w:hAnsi="GHEA Grapalat" w:cs="Tahoma"/>
          <w:spacing w:val="-4"/>
          <w:lang w:val="af-ZA"/>
        </w:rPr>
        <w:t>ԱՌԱՋԱՐԿՈՒԹՅՈՒՆ</w:t>
      </w:r>
      <w:r w:rsidR="00A72928" w:rsidRPr="000458FB">
        <w:rPr>
          <w:rFonts w:ascii="GHEA Grapalat" w:hAnsi="GHEA Grapalat" w:cs="Tahoma"/>
          <w:spacing w:val="-4"/>
          <w:lang w:val="af-ZA"/>
        </w:rPr>
        <w:softHyphen/>
      </w:r>
      <w:r w:rsidRPr="000458FB">
        <w:rPr>
          <w:rFonts w:ascii="GHEA Grapalat" w:hAnsi="GHEA Grapalat" w:cs="Tahoma"/>
          <w:spacing w:val="-4"/>
          <w:lang w:val="af-ZA"/>
        </w:rPr>
        <w:t>ՆԵՐԻ</w:t>
      </w:r>
      <w:r w:rsidR="00F56F36" w:rsidRPr="000458FB">
        <w:rPr>
          <w:rFonts w:ascii="GHEA Grapalat" w:hAnsi="GHEA Grapalat" w:cs="Tahoma"/>
          <w:spacing w:val="-4"/>
          <w:lang w:val="af-ZA"/>
        </w:rPr>
        <w:t xml:space="preserve"> ՄԱՍԻՆ</w:t>
      </w:r>
    </w:p>
    <w:p w:rsidR="00F56F36" w:rsidRPr="000458FB" w:rsidRDefault="00E046E4" w:rsidP="00CE7221">
      <w:pPr>
        <w:pStyle w:val="mechtex"/>
        <w:spacing w:line="360" w:lineRule="auto"/>
        <w:rPr>
          <w:rFonts w:ascii="GHEA Grapalat" w:hAnsi="GHEA Grapalat"/>
          <w:caps/>
          <w:lang w:val="af-ZA"/>
        </w:rPr>
      </w:pPr>
      <w:r w:rsidRPr="000458FB">
        <w:rPr>
          <w:rFonts w:ascii="GHEA Grapalat" w:hAnsi="GHEA Grapalat"/>
          <w:caps/>
          <w:lang w:val="af-ZA"/>
        </w:rPr>
        <w:t xml:space="preserve">    </w:t>
      </w:r>
      <w:r w:rsidR="00F56F36" w:rsidRPr="000458FB">
        <w:rPr>
          <w:rFonts w:ascii="GHEA Grapalat" w:hAnsi="GHEA Grapalat"/>
          <w:caps/>
          <w:lang w:val="af-ZA"/>
        </w:rPr>
        <w:t>-------------------------------------------------------------------------------------------------------</w:t>
      </w:r>
    </w:p>
    <w:p w:rsidR="00F56F36" w:rsidRPr="000458FB" w:rsidRDefault="00F56F36" w:rsidP="00CE7221">
      <w:pPr>
        <w:pStyle w:val="mechtex"/>
        <w:spacing w:line="360" w:lineRule="auto"/>
        <w:rPr>
          <w:rFonts w:ascii="GHEA Grapalat" w:hAnsi="GHEA Grapalat"/>
          <w:lang w:val="af-ZA"/>
        </w:rPr>
      </w:pPr>
    </w:p>
    <w:p w:rsidR="00CE7221" w:rsidRPr="000458FB" w:rsidRDefault="00F56F36" w:rsidP="00CE7221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0458FB">
        <w:rPr>
          <w:rFonts w:ascii="GHEA Grapalat" w:hAnsi="GHEA Grapalat" w:cs="Tahoma"/>
          <w:szCs w:val="22"/>
        </w:rPr>
        <w:t>Հիմք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ընդունելով</w:t>
      </w:r>
      <w:proofErr w:type="spellEnd"/>
      <w:r w:rsidRPr="000458FB">
        <w:rPr>
          <w:rFonts w:ascii="GHEA Grapalat" w:hAnsi="GHEA Grapalat" w:cs="Tahoma"/>
          <w:szCs w:val="22"/>
          <w:lang w:val="af-ZA"/>
        </w:rPr>
        <w:t xml:space="preserve"> «</w:t>
      </w:r>
      <w:proofErr w:type="spellStart"/>
      <w:r w:rsidRPr="000458FB">
        <w:rPr>
          <w:rFonts w:ascii="GHEA Grapalat" w:hAnsi="GHEA Grapalat" w:cs="Tahoma"/>
          <w:szCs w:val="22"/>
        </w:rPr>
        <w:t>Ազգային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ժողովի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կանոնակարգ</w:t>
      </w:r>
      <w:proofErr w:type="spellEnd"/>
      <w:r w:rsidRPr="000458FB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0458FB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օրենքի</w:t>
      </w:r>
      <w:proofErr w:type="spellEnd"/>
      <w:r w:rsidRPr="000458FB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0458FB">
        <w:rPr>
          <w:rFonts w:ascii="GHEA Grapalat" w:hAnsi="GHEA Grapalat" w:cs="Tahoma"/>
          <w:szCs w:val="22"/>
        </w:rPr>
        <w:t>րդ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հոդվածի</w:t>
      </w:r>
      <w:proofErr w:type="spellEnd"/>
      <w:r w:rsidRPr="000458FB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0458FB">
        <w:rPr>
          <w:rFonts w:ascii="GHEA Grapalat" w:hAnsi="GHEA Grapalat" w:cs="Tahoma"/>
          <w:szCs w:val="22"/>
        </w:rPr>
        <w:t>ին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մասը</w:t>
      </w:r>
      <w:proofErr w:type="spellEnd"/>
      <w:r w:rsidRPr="000458FB">
        <w:rPr>
          <w:rFonts w:ascii="GHEA Grapalat" w:hAnsi="GHEA Grapalat" w:cs="Tahoma"/>
          <w:szCs w:val="22"/>
        </w:rPr>
        <w:t>՝</w:t>
      </w:r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որոշում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r w:rsidRPr="000458FB">
        <w:rPr>
          <w:rFonts w:ascii="GHEA Grapalat" w:hAnsi="GHEA Grapalat" w:cs="Tahoma"/>
          <w:szCs w:val="22"/>
        </w:rPr>
        <w:t>է</w:t>
      </w:r>
      <w:r w:rsidRPr="000458FB">
        <w:rPr>
          <w:rFonts w:ascii="GHEA Grapalat" w:hAnsi="GHEA Grapalat" w:cs="Tahoma"/>
          <w:szCs w:val="22"/>
          <w:lang w:val="af-ZA"/>
        </w:rPr>
        <w:t>.</w:t>
      </w:r>
    </w:p>
    <w:p w:rsidR="00F56F36" w:rsidRPr="000458FB" w:rsidRDefault="00F56F36" w:rsidP="00CE7221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0458FB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0458FB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տալ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r w:rsidR="00CE7221" w:rsidRPr="000458FB">
        <w:rPr>
          <w:rFonts w:ascii="GHEA Grapalat" w:hAnsi="GHEA Grapalat" w:cs="Tahoma"/>
          <w:szCs w:val="22"/>
          <w:lang w:val="af-ZA"/>
        </w:rPr>
        <w:t>«</w:t>
      </w:r>
      <w:proofErr w:type="spellStart"/>
      <w:r w:rsidR="00CE7221" w:rsidRPr="000458FB">
        <w:rPr>
          <w:rFonts w:ascii="GHEA Grapalat" w:hAnsi="GHEA Grapalat" w:cs="Tahoma"/>
          <w:szCs w:val="22"/>
        </w:rPr>
        <w:t>Հայաստանի</w:t>
      </w:r>
      <w:proofErr w:type="spellEnd"/>
      <w:r w:rsidR="00CE7221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="00CE7221" w:rsidRPr="000458FB">
        <w:rPr>
          <w:rFonts w:ascii="GHEA Grapalat" w:hAnsi="GHEA Grapalat" w:cs="Tahoma"/>
          <w:szCs w:val="22"/>
        </w:rPr>
        <w:t>Հանրապետության</w:t>
      </w:r>
      <w:proofErr w:type="spellEnd"/>
      <w:r w:rsidR="00CE7221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="00CE7221" w:rsidRPr="000458FB">
        <w:rPr>
          <w:rFonts w:ascii="GHEA Grapalat" w:hAnsi="GHEA Grapalat" w:cs="Tahoma"/>
          <w:szCs w:val="22"/>
        </w:rPr>
        <w:t>աշխատանքային</w:t>
      </w:r>
      <w:proofErr w:type="spellEnd"/>
      <w:r w:rsidR="00CE7221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="00CE7221" w:rsidRPr="000458FB">
        <w:rPr>
          <w:rFonts w:ascii="GHEA Grapalat" w:hAnsi="GHEA Grapalat" w:cs="Tahoma"/>
          <w:szCs w:val="22"/>
        </w:rPr>
        <w:t>օրենս</w:t>
      </w:r>
      <w:proofErr w:type="spellEnd"/>
      <w:r w:rsidR="00CE7221" w:rsidRPr="000458FB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="00CE7221" w:rsidRPr="000458FB">
        <w:rPr>
          <w:rFonts w:ascii="GHEA Grapalat" w:hAnsi="GHEA Grapalat" w:cs="Tahoma"/>
          <w:szCs w:val="22"/>
        </w:rPr>
        <w:t>գրքում</w:t>
      </w:r>
      <w:proofErr w:type="spellEnd"/>
      <w:r w:rsidR="00CE7221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="00CE7221" w:rsidRPr="000458FB">
        <w:rPr>
          <w:rFonts w:ascii="GHEA Grapalat" w:hAnsi="GHEA Grapalat" w:cs="Tahoma"/>
          <w:szCs w:val="22"/>
        </w:rPr>
        <w:t>փոփոխություններ</w:t>
      </w:r>
      <w:proofErr w:type="spellEnd"/>
      <w:r w:rsidR="00CE7221" w:rsidRPr="000458FB">
        <w:rPr>
          <w:rFonts w:ascii="GHEA Grapalat" w:hAnsi="GHEA Grapalat" w:cs="Tahoma"/>
          <w:szCs w:val="22"/>
          <w:lang w:val="af-ZA"/>
        </w:rPr>
        <w:t xml:space="preserve"> </w:t>
      </w:r>
      <w:r w:rsidR="00CE7221" w:rsidRPr="000458FB">
        <w:rPr>
          <w:rFonts w:ascii="GHEA Grapalat" w:hAnsi="GHEA Grapalat" w:cs="Tahoma"/>
          <w:szCs w:val="22"/>
        </w:rPr>
        <w:t>և</w:t>
      </w:r>
      <w:r w:rsidR="00CE7221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="00CE7221" w:rsidRPr="000458FB">
        <w:rPr>
          <w:rFonts w:ascii="GHEA Grapalat" w:hAnsi="GHEA Grapalat" w:cs="Tahoma"/>
          <w:szCs w:val="22"/>
        </w:rPr>
        <w:t>լրացումներ</w:t>
      </w:r>
      <w:proofErr w:type="spellEnd"/>
      <w:r w:rsidR="00CE7221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="00CE7221" w:rsidRPr="000458FB">
        <w:rPr>
          <w:rFonts w:ascii="GHEA Grapalat" w:hAnsi="GHEA Grapalat" w:cs="Tahoma"/>
          <w:szCs w:val="22"/>
        </w:rPr>
        <w:t>կատարելու</w:t>
      </w:r>
      <w:proofErr w:type="spellEnd"/>
      <w:r w:rsidR="00CE7221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="00CE7221" w:rsidRPr="000458FB">
        <w:rPr>
          <w:rFonts w:ascii="GHEA Grapalat" w:hAnsi="GHEA Grapalat" w:cs="Tahoma"/>
          <w:szCs w:val="22"/>
        </w:rPr>
        <w:t>մասին</w:t>
      </w:r>
      <w:proofErr w:type="spellEnd"/>
      <w:r w:rsidR="00CE7221" w:rsidRPr="000458FB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0458FB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="00613A8B" w:rsidRPr="000458FB">
        <w:rPr>
          <w:rFonts w:ascii="GHEA Grapalat" w:hAnsi="GHEA Grapalat" w:cs="Tahoma"/>
          <w:szCs w:val="22"/>
        </w:rPr>
        <w:t>Հանրա</w:t>
      </w:r>
      <w:r w:rsidRPr="000458FB">
        <w:rPr>
          <w:rFonts w:ascii="GHEA Grapalat" w:hAnsi="GHEA Grapalat" w:cs="Tahoma"/>
          <w:szCs w:val="22"/>
        </w:rPr>
        <w:t>պետու</w:t>
      </w:r>
      <w:proofErr w:type="spellEnd"/>
      <w:r w:rsidR="00CE7221" w:rsidRPr="000458FB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0458FB">
        <w:rPr>
          <w:rFonts w:ascii="GHEA Grapalat" w:hAnsi="GHEA Grapalat" w:cs="Tahoma"/>
          <w:szCs w:val="22"/>
        </w:rPr>
        <w:t>թյան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օրենքի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նախագծի</w:t>
      </w:r>
      <w:proofErr w:type="spellEnd"/>
      <w:r w:rsidRPr="000458FB">
        <w:rPr>
          <w:rFonts w:ascii="GHEA Grapalat" w:hAnsi="GHEA Grapalat" w:cs="Tahoma"/>
          <w:szCs w:val="22"/>
          <w:lang w:val="af-ZA"/>
        </w:rPr>
        <w:t xml:space="preserve"> (</w:t>
      </w:r>
      <w:r w:rsidR="00CE7221" w:rsidRPr="000458FB">
        <w:rPr>
          <w:rFonts w:ascii="GHEA Grapalat" w:hAnsi="GHEA Grapalat" w:cs="Tahoma"/>
          <w:szCs w:val="22"/>
        </w:rPr>
        <w:t>Պ</w:t>
      </w:r>
      <w:r w:rsidR="00CE7221" w:rsidRPr="000458FB">
        <w:rPr>
          <w:rFonts w:ascii="GHEA Grapalat" w:hAnsi="GHEA Grapalat" w:cs="Tahoma"/>
          <w:szCs w:val="22"/>
          <w:lang w:val="af-ZA"/>
        </w:rPr>
        <w:t>-245-27.04.2022-</w:t>
      </w:r>
      <w:r w:rsidR="00CE7221" w:rsidRPr="000458FB">
        <w:rPr>
          <w:rFonts w:ascii="GHEA Grapalat" w:hAnsi="GHEA Grapalat" w:cs="Tahoma"/>
          <w:szCs w:val="22"/>
        </w:rPr>
        <w:t>ԱՍ</w:t>
      </w:r>
      <w:r w:rsidR="00CE7221" w:rsidRPr="000458FB">
        <w:rPr>
          <w:rFonts w:ascii="GHEA Grapalat" w:hAnsi="GHEA Grapalat" w:cs="Tahoma"/>
          <w:szCs w:val="22"/>
          <w:lang w:val="af-ZA"/>
        </w:rPr>
        <w:t>-011/0</w:t>
      </w:r>
      <w:r w:rsidRPr="000458FB">
        <w:rPr>
          <w:rFonts w:ascii="GHEA Grapalat" w:hAnsi="GHEA Grapalat" w:cs="Tahoma"/>
          <w:szCs w:val="22"/>
          <w:lang w:val="af-ZA"/>
        </w:rPr>
        <w:t xml:space="preserve">) </w:t>
      </w:r>
      <w:proofErr w:type="spellStart"/>
      <w:r w:rsidRPr="000458FB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Հանրապե</w:t>
      </w:r>
      <w:proofErr w:type="spellEnd"/>
      <w:r w:rsidR="00CE7221" w:rsidRPr="000458FB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0458FB">
        <w:rPr>
          <w:rFonts w:ascii="GHEA Grapalat" w:hAnsi="GHEA Grapalat" w:cs="Tahoma"/>
          <w:szCs w:val="22"/>
        </w:rPr>
        <w:t>տության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կառավարության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="00CE7221" w:rsidRPr="000458FB">
        <w:rPr>
          <w:rFonts w:ascii="GHEA Grapalat" w:hAnsi="GHEA Grapalat" w:cs="Tahoma"/>
          <w:szCs w:val="22"/>
        </w:rPr>
        <w:t>առաջարկությունները</w:t>
      </w:r>
      <w:proofErr w:type="spellEnd"/>
      <w:r w:rsidRPr="000458FB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0458FB" w:rsidRDefault="00F56F36" w:rsidP="00CE7221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0458FB">
        <w:rPr>
          <w:rFonts w:ascii="GHEA Grapalat" w:hAnsi="GHEA Grapalat" w:cs="Tahoma"/>
          <w:szCs w:val="22"/>
          <w:lang w:val="af-ZA"/>
        </w:rPr>
        <w:t xml:space="preserve">2. </w:t>
      </w:r>
      <w:proofErr w:type="spellStart"/>
      <w:r w:rsidRPr="000458FB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կառավարության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առաջարկություն</w:t>
      </w:r>
      <w:r w:rsidR="00CE7221" w:rsidRPr="000458FB">
        <w:rPr>
          <w:rFonts w:ascii="GHEA Grapalat" w:hAnsi="GHEA Grapalat" w:cs="Tahoma"/>
          <w:szCs w:val="22"/>
        </w:rPr>
        <w:t>ներ</w:t>
      </w:r>
      <w:r w:rsidRPr="000458FB">
        <w:rPr>
          <w:rFonts w:ascii="GHEA Grapalat" w:hAnsi="GHEA Grapalat" w:cs="Tahoma"/>
          <w:szCs w:val="22"/>
        </w:rPr>
        <w:t>ը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սահման</w:t>
      </w:r>
      <w:proofErr w:type="spellEnd"/>
      <w:r w:rsidR="00CE7221" w:rsidRPr="000458FB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0458FB">
        <w:rPr>
          <w:rFonts w:ascii="GHEA Grapalat" w:hAnsi="GHEA Grapalat" w:cs="Tahoma"/>
          <w:szCs w:val="22"/>
        </w:rPr>
        <w:t>ված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կարգով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ներկայացնել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Ազգային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ժողովի</w:t>
      </w:r>
      <w:proofErr w:type="spellEnd"/>
      <w:r w:rsidR="000063CA" w:rsidRPr="000458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458FB">
        <w:rPr>
          <w:rFonts w:ascii="GHEA Grapalat" w:hAnsi="GHEA Grapalat" w:cs="Tahoma"/>
          <w:szCs w:val="22"/>
        </w:rPr>
        <w:t>աշխատակազմ</w:t>
      </w:r>
      <w:proofErr w:type="spellEnd"/>
      <w:r w:rsidRPr="000458FB">
        <w:rPr>
          <w:rFonts w:ascii="GHEA Grapalat" w:hAnsi="GHEA Grapalat" w:cs="Tahoma"/>
          <w:szCs w:val="22"/>
          <w:lang w:val="af-ZA"/>
        </w:rPr>
        <w:t>:</w:t>
      </w:r>
    </w:p>
    <w:p w:rsidR="00F56F36" w:rsidRPr="000458FB" w:rsidRDefault="00F56F36" w:rsidP="00CE7221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0458FB" w:rsidRDefault="00F56F36" w:rsidP="00CE7221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0458FB" w:rsidRDefault="00F56F36" w:rsidP="00CE7221">
      <w:pPr>
        <w:pStyle w:val="mechtex"/>
        <w:spacing w:line="360" w:lineRule="auto"/>
        <w:jc w:val="left"/>
        <w:rPr>
          <w:rFonts w:ascii="GHEA Grapalat" w:hAnsi="GHEA Grapalat"/>
          <w:caps/>
          <w:lang w:val="af-ZA"/>
        </w:rPr>
      </w:pPr>
      <w:r w:rsidRPr="000458FB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0458FB" w:rsidRDefault="000063CA" w:rsidP="00CE7221">
      <w:pPr>
        <w:pStyle w:val="mechtex"/>
        <w:spacing w:line="360" w:lineRule="auto"/>
        <w:jc w:val="left"/>
        <w:rPr>
          <w:rFonts w:ascii="GHEA Grapalat" w:hAnsi="GHEA Grapalat" w:cs="Arial Armenian"/>
          <w:lang w:val="af-ZA"/>
        </w:rPr>
      </w:pPr>
      <w:r w:rsidRPr="000458FB">
        <w:rPr>
          <w:rFonts w:ascii="GHEA Grapalat" w:hAnsi="GHEA Grapalat" w:cs="Sylfaen"/>
          <w:lang w:val="af-ZA"/>
        </w:rPr>
        <w:t xml:space="preserve">               </w:t>
      </w:r>
      <w:r w:rsidR="00F56F36" w:rsidRPr="000458FB">
        <w:rPr>
          <w:rFonts w:ascii="GHEA Grapalat" w:hAnsi="GHEA Grapalat" w:cs="Sylfaen"/>
        </w:rPr>
        <w:t>ՎԱՐՉԱՊԵՏ</w:t>
      </w:r>
      <w:r w:rsidR="00F56F36" w:rsidRPr="000458FB">
        <w:rPr>
          <w:rFonts w:ascii="GHEA Grapalat" w:hAnsi="GHEA Grapalat" w:cs="Arial Armenian"/>
          <w:lang w:val="af-ZA"/>
        </w:rPr>
        <w:tab/>
      </w:r>
      <w:r w:rsidR="00F56F36" w:rsidRPr="000458FB">
        <w:rPr>
          <w:rFonts w:ascii="GHEA Grapalat" w:hAnsi="GHEA Grapalat" w:cs="Arial Armenian"/>
          <w:lang w:val="af-ZA"/>
        </w:rPr>
        <w:tab/>
      </w:r>
      <w:r w:rsidR="00F56F36" w:rsidRPr="000458FB">
        <w:rPr>
          <w:rFonts w:ascii="GHEA Grapalat" w:hAnsi="GHEA Grapalat" w:cs="Arial Armenian"/>
          <w:lang w:val="af-ZA"/>
        </w:rPr>
        <w:tab/>
      </w:r>
      <w:r w:rsidR="00731A73" w:rsidRPr="000458FB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0458FB">
        <w:rPr>
          <w:rFonts w:ascii="GHEA Grapalat" w:hAnsi="GHEA Grapalat" w:cs="Arial Armenian"/>
        </w:rPr>
        <w:t>Ն</w:t>
      </w:r>
      <w:r w:rsidR="00F56F36" w:rsidRPr="000458FB">
        <w:rPr>
          <w:rFonts w:ascii="GHEA Grapalat" w:hAnsi="GHEA Grapalat" w:cs="Sylfaen"/>
          <w:lang w:val="af-ZA"/>
        </w:rPr>
        <w:t>.</w:t>
      </w:r>
      <w:r w:rsidR="00F56F36" w:rsidRPr="000458FB">
        <w:rPr>
          <w:rFonts w:ascii="GHEA Grapalat" w:hAnsi="GHEA Grapalat" w:cs="Arial Armenian"/>
          <w:lang w:val="af-ZA"/>
        </w:rPr>
        <w:t xml:space="preserve"> ՓԱՇԻՆ</w:t>
      </w:r>
      <w:r w:rsidR="00F56F36" w:rsidRPr="000458FB">
        <w:rPr>
          <w:rFonts w:ascii="GHEA Grapalat" w:hAnsi="GHEA Grapalat" w:cs="Sylfaen"/>
        </w:rPr>
        <w:t>ՅԱՆ</w:t>
      </w:r>
    </w:p>
    <w:p w:rsidR="00F56F36" w:rsidRPr="000458FB" w:rsidRDefault="00F56F36" w:rsidP="00CE7221">
      <w:pPr>
        <w:spacing w:after="0" w:line="360" w:lineRule="auto"/>
        <w:rPr>
          <w:rFonts w:ascii="GHEA Grapalat" w:hAnsi="GHEA Grapalat"/>
          <w:lang w:val="af-ZA"/>
        </w:rPr>
      </w:pPr>
    </w:p>
    <w:p w:rsidR="00F56F36" w:rsidRPr="000458FB" w:rsidRDefault="00917327" w:rsidP="00CE7221">
      <w:pPr>
        <w:spacing w:after="0" w:line="360" w:lineRule="auto"/>
        <w:rPr>
          <w:rFonts w:ascii="GHEA Grapalat" w:hAnsi="GHEA Grapalat"/>
          <w:spacing w:val="-4"/>
          <w:lang w:val="hy-AM"/>
        </w:rPr>
      </w:pPr>
      <w:r w:rsidRPr="000458FB">
        <w:rPr>
          <w:rFonts w:ascii="GHEA Grapalat" w:hAnsi="GHEA Grapalat"/>
          <w:lang w:val="af-ZA"/>
        </w:rPr>
        <w:tab/>
        <w:t xml:space="preserve">   2022</w:t>
      </w:r>
      <w:r w:rsidR="00F56F36" w:rsidRPr="000458FB">
        <w:rPr>
          <w:rFonts w:ascii="GHEA Grapalat" w:hAnsi="GHEA Grapalat" w:cs="Sylfaen"/>
        </w:rPr>
        <w:t>թ</w:t>
      </w:r>
      <w:r w:rsidR="00F56F36" w:rsidRPr="000458FB">
        <w:rPr>
          <w:rFonts w:ascii="GHEA Grapalat" w:hAnsi="GHEA Grapalat" w:cs="Arial Armenian"/>
          <w:lang w:val="af-ZA"/>
        </w:rPr>
        <w:t xml:space="preserve">. </w:t>
      </w:r>
      <w:r w:rsidRPr="000458FB">
        <w:rPr>
          <w:rFonts w:ascii="GHEA Grapalat" w:hAnsi="GHEA Grapalat" w:cs="IRTEK Courier"/>
          <w:spacing w:val="-4"/>
          <w:lang w:val="hy-AM"/>
        </w:rPr>
        <w:t>մ</w:t>
      </w:r>
      <w:r w:rsidR="00CE7221" w:rsidRPr="000458FB">
        <w:rPr>
          <w:rFonts w:ascii="GHEA Grapalat" w:hAnsi="GHEA Grapalat" w:cs="IRTEK Courier"/>
          <w:spacing w:val="-4"/>
          <w:lang w:val="hy-AM"/>
        </w:rPr>
        <w:t>այիսի</w:t>
      </w:r>
    </w:p>
    <w:p w:rsidR="00F56F36" w:rsidRPr="000458FB" w:rsidRDefault="00F56F36" w:rsidP="00CE7221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  <w:r w:rsidRPr="000458FB">
        <w:rPr>
          <w:rFonts w:ascii="GHEA Grapalat" w:hAnsi="GHEA Grapalat"/>
          <w:lang w:val="af-ZA"/>
        </w:rPr>
        <w:tab/>
      </w:r>
      <w:r w:rsidR="000063CA" w:rsidRPr="000458FB">
        <w:rPr>
          <w:rFonts w:ascii="GHEA Grapalat" w:hAnsi="GHEA Grapalat"/>
          <w:lang w:val="af-ZA"/>
        </w:rPr>
        <w:t xml:space="preserve">         </w:t>
      </w:r>
      <w:proofErr w:type="spellStart"/>
      <w:r w:rsidRPr="000458FB">
        <w:rPr>
          <w:rFonts w:ascii="GHEA Grapalat" w:hAnsi="GHEA Grapalat" w:cs="Sylfaen"/>
        </w:rPr>
        <w:t>Երևան</w:t>
      </w:r>
      <w:proofErr w:type="spellEnd"/>
    </w:p>
    <w:p w:rsidR="00CE7221" w:rsidRPr="000458FB" w:rsidRDefault="00CE7221" w:rsidP="00A72928">
      <w:pPr>
        <w:spacing w:after="0" w:line="276" w:lineRule="auto"/>
        <w:ind w:left="851" w:right="571"/>
        <w:jc w:val="both"/>
        <w:rPr>
          <w:rFonts w:ascii="GHEA Grapalat" w:eastAsia="Times New Roman" w:hAnsi="GHEA Grapalat" w:cs="Times New Roman"/>
          <w:lang w:val="af-ZA"/>
        </w:rPr>
      </w:pPr>
      <w:r w:rsidRPr="000458FB">
        <w:rPr>
          <w:rFonts w:ascii="GHEA Grapalat" w:hAnsi="GHEA Grapalat" w:cs="Tahoma"/>
          <w:lang w:val="af-ZA"/>
        </w:rPr>
        <w:lastRenderedPageBreak/>
        <w:t>«</w:t>
      </w:r>
      <w:r w:rsidRPr="000458FB">
        <w:rPr>
          <w:rFonts w:ascii="GHEA Grapalat" w:hAnsi="GHEA Grapalat" w:cs="Tahoma"/>
        </w:rPr>
        <w:t>ՀԱՅԱՍՏԱՆԻ</w:t>
      </w:r>
      <w:r w:rsidRPr="000458FB">
        <w:rPr>
          <w:rFonts w:ascii="GHEA Grapalat" w:hAnsi="GHEA Grapalat" w:cs="Tahoma"/>
          <w:lang w:val="af-ZA"/>
        </w:rPr>
        <w:t xml:space="preserve"> </w:t>
      </w:r>
      <w:r w:rsidRPr="000458FB">
        <w:rPr>
          <w:rFonts w:ascii="GHEA Grapalat" w:hAnsi="GHEA Grapalat" w:cs="Tahoma"/>
        </w:rPr>
        <w:t>ՀԱՆՐԱՊԵՏՈՒԹՅԱՆ</w:t>
      </w:r>
      <w:r w:rsidRPr="000458FB">
        <w:rPr>
          <w:rFonts w:ascii="GHEA Grapalat" w:hAnsi="GHEA Grapalat" w:cs="Tahoma"/>
          <w:lang w:val="af-ZA"/>
        </w:rPr>
        <w:t xml:space="preserve"> </w:t>
      </w:r>
      <w:r w:rsidRPr="000458FB">
        <w:rPr>
          <w:rFonts w:ascii="GHEA Grapalat" w:hAnsi="GHEA Grapalat" w:cs="Tahoma"/>
        </w:rPr>
        <w:t>ԱՇԽԱՏԱՆՔԱՅԻՆ</w:t>
      </w:r>
      <w:r w:rsidRPr="000458FB">
        <w:rPr>
          <w:rFonts w:ascii="GHEA Grapalat" w:hAnsi="GHEA Grapalat" w:cs="Tahoma"/>
          <w:lang w:val="af-ZA"/>
        </w:rPr>
        <w:t xml:space="preserve"> </w:t>
      </w:r>
      <w:r w:rsidRPr="000458FB">
        <w:rPr>
          <w:rFonts w:ascii="GHEA Grapalat" w:hAnsi="GHEA Grapalat" w:cs="Tahoma"/>
        </w:rPr>
        <w:t>ՕՐԵՆՍԳՐՔՈՒՄ</w:t>
      </w:r>
      <w:r w:rsidRPr="000458FB">
        <w:rPr>
          <w:rFonts w:ascii="GHEA Grapalat" w:hAnsi="GHEA Grapalat" w:cs="Tahoma"/>
          <w:lang w:val="af-ZA"/>
        </w:rPr>
        <w:t xml:space="preserve"> </w:t>
      </w:r>
      <w:r w:rsidRPr="000458FB">
        <w:rPr>
          <w:rFonts w:ascii="GHEA Grapalat" w:hAnsi="GHEA Grapalat" w:cs="Tahoma"/>
        </w:rPr>
        <w:t>ՓՈՓՈԽՈՒԹՅՈՒՆՆԵՐ</w:t>
      </w:r>
      <w:r w:rsidRPr="000458FB">
        <w:rPr>
          <w:rFonts w:ascii="GHEA Grapalat" w:hAnsi="GHEA Grapalat" w:cs="Tahoma"/>
          <w:lang w:val="af-ZA"/>
        </w:rPr>
        <w:t xml:space="preserve"> </w:t>
      </w:r>
      <w:r w:rsidRPr="000458FB">
        <w:rPr>
          <w:rFonts w:ascii="GHEA Grapalat" w:hAnsi="GHEA Grapalat" w:cs="Tahoma"/>
        </w:rPr>
        <w:t>ԵՎ</w:t>
      </w:r>
      <w:r w:rsidRPr="000458FB">
        <w:rPr>
          <w:rFonts w:ascii="GHEA Grapalat" w:hAnsi="GHEA Grapalat" w:cs="Tahoma"/>
          <w:lang w:val="af-ZA"/>
        </w:rPr>
        <w:t xml:space="preserve"> </w:t>
      </w:r>
      <w:r w:rsidRPr="000458FB">
        <w:rPr>
          <w:rFonts w:ascii="GHEA Grapalat" w:hAnsi="GHEA Grapalat" w:cs="Tahoma"/>
        </w:rPr>
        <w:t>ԼՐԱՑՈՒՄՆԵՐ</w:t>
      </w:r>
      <w:r w:rsidRPr="000458FB">
        <w:rPr>
          <w:rFonts w:ascii="GHEA Grapalat" w:hAnsi="GHEA Grapalat" w:cs="Tahoma"/>
          <w:lang w:val="af-ZA"/>
        </w:rPr>
        <w:t xml:space="preserve"> </w:t>
      </w:r>
      <w:r w:rsidRPr="000458FB">
        <w:rPr>
          <w:rFonts w:ascii="GHEA Grapalat" w:hAnsi="GHEA Grapalat" w:cs="Tahoma"/>
        </w:rPr>
        <w:t>ԿԱՏԱՐԵԼՈՒ</w:t>
      </w:r>
      <w:r w:rsidRPr="000458FB">
        <w:rPr>
          <w:rFonts w:ascii="GHEA Grapalat" w:hAnsi="GHEA Grapalat" w:cs="Tahoma"/>
          <w:lang w:val="af-ZA"/>
        </w:rPr>
        <w:t xml:space="preserve"> </w:t>
      </w:r>
      <w:r w:rsidRPr="000458FB">
        <w:rPr>
          <w:rFonts w:ascii="GHEA Grapalat" w:hAnsi="GHEA Grapalat" w:cs="Tahoma"/>
        </w:rPr>
        <w:t>ՄԱՍԻՆ</w:t>
      </w:r>
      <w:r w:rsidRPr="000458FB">
        <w:rPr>
          <w:rFonts w:ascii="GHEA Grapalat" w:hAnsi="GHEA Grapalat" w:cs="Tahoma"/>
          <w:lang w:val="af-ZA"/>
        </w:rPr>
        <w:t>»</w:t>
      </w:r>
      <w:r w:rsidRPr="000458FB">
        <w:rPr>
          <w:rFonts w:ascii="GHEA Grapalat" w:hAnsi="GHEA Grapalat" w:cs="Tahoma"/>
          <w:lang w:val="af-ZA" w:eastAsia="ru-RU"/>
        </w:rPr>
        <w:t xml:space="preserve"> </w:t>
      </w:r>
      <w:r w:rsidRPr="000458FB">
        <w:rPr>
          <w:rFonts w:ascii="GHEA Grapalat" w:hAnsi="GHEA Grapalat" w:cs="Sylfaen"/>
          <w:spacing w:val="10"/>
          <w:lang w:val="af-ZA"/>
        </w:rPr>
        <w:t>ՀԱՅԱՍ</w:t>
      </w:r>
      <w:r w:rsidR="00A72928" w:rsidRPr="000458FB">
        <w:rPr>
          <w:rFonts w:ascii="GHEA Grapalat" w:hAnsi="GHEA Grapalat" w:cs="Sylfaen"/>
          <w:spacing w:val="10"/>
          <w:lang w:val="af-ZA"/>
        </w:rPr>
        <w:softHyphen/>
      </w:r>
      <w:r w:rsidRPr="000458FB">
        <w:rPr>
          <w:rFonts w:ascii="GHEA Grapalat" w:hAnsi="GHEA Grapalat" w:cs="Sylfaen"/>
          <w:spacing w:val="10"/>
          <w:lang w:val="af-ZA"/>
        </w:rPr>
        <w:t>ՏԱ</w:t>
      </w:r>
      <w:r w:rsidRPr="000458FB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Pr="000458FB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Pr="000458FB">
        <w:rPr>
          <w:rFonts w:ascii="GHEA Grapalat" w:hAnsi="GHEA Grapalat" w:cs="Tahoma"/>
          <w:lang w:val="fr-FR"/>
        </w:rPr>
        <w:t>(</w:t>
      </w:r>
      <w:r w:rsidRPr="000458FB">
        <w:rPr>
          <w:rFonts w:ascii="GHEA Grapalat" w:eastAsia="Times New Roman" w:hAnsi="GHEA Grapalat" w:cs="Tahoma"/>
        </w:rPr>
        <w:t>Պ</w:t>
      </w:r>
      <w:r w:rsidRPr="000458FB">
        <w:rPr>
          <w:rFonts w:ascii="GHEA Grapalat" w:eastAsia="Times New Roman" w:hAnsi="GHEA Grapalat" w:cs="Tahoma"/>
          <w:lang w:val="fr-FR"/>
        </w:rPr>
        <w:t>-245-27.04.2022-</w:t>
      </w:r>
      <w:r w:rsidRPr="000458FB">
        <w:rPr>
          <w:rFonts w:ascii="GHEA Grapalat" w:eastAsia="Times New Roman" w:hAnsi="GHEA Grapalat" w:cs="Tahoma"/>
        </w:rPr>
        <w:t>ԱՍ</w:t>
      </w:r>
      <w:r w:rsidRPr="000458FB">
        <w:rPr>
          <w:rFonts w:ascii="GHEA Grapalat" w:eastAsia="Times New Roman" w:hAnsi="GHEA Grapalat" w:cs="Tahoma"/>
          <w:lang w:val="fr-FR"/>
        </w:rPr>
        <w:t>-011/0</w:t>
      </w:r>
      <w:r w:rsidRPr="000458FB">
        <w:rPr>
          <w:rFonts w:ascii="GHEA Grapalat" w:hAnsi="GHEA Grapalat" w:cs="Tahoma"/>
          <w:lang w:val="fr-FR"/>
        </w:rPr>
        <w:t xml:space="preserve">) </w:t>
      </w:r>
      <w:r w:rsidRPr="000458FB">
        <w:rPr>
          <w:rFonts w:ascii="GHEA Grapalat" w:hAnsi="GHEA Grapalat" w:cs="Tahoma"/>
          <w:spacing w:val="-4"/>
          <w:lang w:val="af-ZA"/>
        </w:rPr>
        <w:t>ՎԵՐԱԲԵՐՅԱԼ ՀԱՅԱՍՏԱՆԻ ՀԱՆՐԱՊԵՏՈՒԹՅԱՆ ԿԱՌԱՎԱՐՈՒ</w:t>
      </w:r>
      <w:r w:rsidR="00A72928" w:rsidRPr="000458FB">
        <w:rPr>
          <w:rFonts w:ascii="GHEA Grapalat" w:hAnsi="GHEA Grapalat" w:cs="Tahoma"/>
          <w:spacing w:val="-4"/>
          <w:lang w:val="af-ZA"/>
        </w:rPr>
        <w:softHyphen/>
      </w:r>
      <w:r w:rsidRPr="000458FB">
        <w:rPr>
          <w:rFonts w:ascii="GHEA Grapalat" w:hAnsi="GHEA Grapalat" w:cs="Tahoma"/>
          <w:spacing w:val="-4"/>
          <w:lang w:val="af-ZA"/>
        </w:rPr>
        <w:t>ԹՅԱՆ ԱՌԱՋԱՐԿՈՒԹՅՈՒՆՆԵՐԸ</w:t>
      </w:r>
    </w:p>
    <w:p w:rsidR="00A72928" w:rsidRPr="000458FB" w:rsidRDefault="00A72928" w:rsidP="00A7292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GHEA Grapalat" w:eastAsia="Calibri" w:hAnsi="GHEA Grapalat" w:cs="Times New Roman"/>
          <w:lang w:val="hy-AM"/>
        </w:rPr>
      </w:pPr>
    </w:p>
    <w:p w:rsidR="00A72928" w:rsidRPr="000458FB" w:rsidRDefault="00A72928" w:rsidP="00A7292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GHEA Grapalat" w:eastAsia="Calibri" w:hAnsi="GHEA Grapalat" w:cs="Times New Roman"/>
          <w:lang w:val="hy-AM"/>
        </w:rPr>
      </w:pPr>
    </w:p>
    <w:p w:rsidR="00CE7221" w:rsidRPr="000458FB" w:rsidRDefault="00A72928" w:rsidP="00A72928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58FB">
        <w:rPr>
          <w:rFonts w:ascii="GHEA Grapalat" w:hAnsi="GHEA Grapalat" w:cs="Sylfaen"/>
          <w:color w:val="000000"/>
          <w:spacing w:val="10"/>
          <w:sz w:val="24"/>
          <w:szCs w:val="24"/>
          <w:lang w:val="af-ZA"/>
        </w:rPr>
        <w:t xml:space="preserve">«Հայաստանի Հանրապետության աշխատանքային օրենսգրքում </w:t>
      </w:r>
      <w:r w:rsidRPr="000458FB">
        <w:rPr>
          <w:rFonts w:ascii="GHEA Grapalat" w:hAnsi="GHEA Grapalat" w:cs="Sylfaen"/>
          <w:color w:val="000000"/>
          <w:spacing w:val="10"/>
          <w:sz w:val="24"/>
          <w:szCs w:val="24"/>
          <w:lang w:val="hy-AM"/>
        </w:rPr>
        <w:t>փոփոխու</w:t>
      </w:r>
      <w:r w:rsidRPr="000458FB">
        <w:rPr>
          <w:rFonts w:ascii="GHEA Grapalat" w:hAnsi="GHEA Grapalat" w:cs="Sylfaen"/>
          <w:color w:val="000000"/>
          <w:spacing w:val="10"/>
          <w:sz w:val="24"/>
          <w:szCs w:val="24"/>
          <w:lang w:val="hy-AM"/>
        </w:rPr>
        <w:softHyphen/>
        <w:t xml:space="preserve">թյուններ և </w:t>
      </w:r>
      <w:r w:rsidRPr="000458FB">
        <w:rPr>
          <w:rFonts w:ascii="GHEA Grapalat" w:hAnsi="GHEA Grapalat" w:cs="Sylfaen"/>
          <w:color w:val="000000"/>
          <w:spacing w:val="10"/>
          <w:sz w:val="24"/>
          <w:szCs w:val="24"/>
          <w:lang w:val="af-ZA"/>
        </w:rPr>
        <w:t xml:space="preserve">լրացումներ կատարելու մասին» Հայաստանի Հանրապետության </w:t>
      </w:r>
      <w:r w:rsidR="000B23CD" w:rsidRPr="000458FB">
        <w:rPr>
          <w:rFonts w:ascii="GHEA Grapalat" w:hAnsi="GHEA Grapalat" w:cs="Sylfaen"/>
          <w:color w:val="000000"/>
          <w:spacing w:val="10"/>
          <w:sz w:val="24"/>
          <w:szCs w:val="24"/>
          <w:lang w:val="hy-AM"/>
        </w:rPr>
        <w:t xml:space="preserve">օրենքի </w:t>
      </w:r>
      <w:r w:rsidRPr="000458FB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 w:rsidR="00CE7221" w:rsidRPr="000458FB">
        <w:rPr>
          <w:rFonts w:ascii="GHEA Grapalat" w:eastAsia="Calibri" w:hAnsi="GHEA Grapalat" w:cs="Sylfaen"/>
          <w:sz w:val="24"/>
          <w:szCs w:val="24"/>
          <w:lang w:val="hy-AM"/>
        </w:rPr>
        <w:t>ախա</w:t>
      </w:r>
      <w:r w:rsidRPr="000458FB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CE7221" w:rsidRPr="000458FB">
        <w:rPr>
          <w:rFonts w:ascii="GHEA Grapalat" w:eastAsia="Calibri" w:hAnsi="GHEA Grapalat" w:cs="Sylfaen"/>
          <w:sz w:val="24"/>
          <w:szCs w:val="24"/>
          <w:lang w:val="hy-AM"/>
        </w:rPr>
        <w:t>գծ</w:t>
      </w:r>
      <w:r w:rsidR="00CE7221" w:rsidRPr="000458FB">
        <w:rPr>
          <w:rFonts w:ascii="GHEA Grapalat" w:eastAsia="Calibri" w:hAnsi="GHEA Grapalat"/>
          <w:sz w:val="24"/>
          <w:szCs w:val="24"/>
          <w:lang w:val="hy-AM"/>
        </w:rPr>
        <w:t xml:space="preserve">ի </w:t>
      </w:r>
      <w:r w:rsidRPr="000458FB">
        <w:rPr>
          <w:rFonts w:ascii="GHEA Grapalat" w:hAnsi="GHEA Grapalat" w:cs="Sylfaen"/>
          <w:color w:val="000000"/>
          <w:spacing w:val="10"/>
          <w:sz w:val="24"/>
          <w:szCs w:val="24"/>
          <w:lang w:val="af-ZA"/>
        </w:rPr>
        <w:t>(այսուհետ՝ Նախագիծ)</w:t>
      </w:r>
      <w:r w:rsidRPr="000458FB">
        <w:rPr>
          <w:rFonts w:ascii="GHEA Grapalat" w:hAnsi="GHEA Grapalat" w:cs="Sylfaen"/>
          <w:color w:val="000000"/>
          <w:spacing w:val="10"/>
          <w:sz w:val="24"/>
          <w:szCs w:val="24"/>
          <w:lang w:val="hy-AM"/>
        </w:rPr>
        <w:t xml:space="preserve"> </w:t>
      </w:r>
      <w:r w:rsidR="00CE7221" w:rsidRPr="000458FB">
        <w:rPr>
          <w:rFonts w:ascii="GHEA Grapalat" w:eastAsia="Calibri" w:hAnsi="GHEA Grapalat"/>
          <w:sz w:val="24"/>
          <w:szCs w:val="24"/>
          <w:lang w:val="hy-AM"/>
        </w:rPr>
        <w:t xml:space="preserve">1-ին հոդվածով առաջարկվում է </w:t>
      </w:r>
      <w:r w:rsidR="00CE7221" w:rsidRPr="000458FB">
        <w:rPr>
          <w:rFonts w:ascii="GHEA Grapalat" w:eastAsia="Calibri" w:hAnsi="GHEA Grapalat" w:cs="Arial"/>
          <w:spacing w:val="10"/>
          <w:sz w:val="24"/>
          <w:szCs w:val="24"/>
          <w:lang w:val="hy-AM"/>
        </w:rPr>
        <w:t>Հայաստանի Հանրապե</w:t>
      </w:r>
      <w:r w:rsidR="00AA242E" w:rsidRPr="000458FB">
        <w:rPr>
          <w:rFonts w:ascii="GHEA Grapalat" w:eastAsia="Calibri" w:hAnsi="GHEA Grapalat" w:cs="Arial"/>
          <w:spacing w:val="10"/>
          <w:sz w:val="24"/>
          <w:szCs w:val="24"/>
          <w:lang w:val="hy-AM"/>
        </w:rPr>
        <w:softHyphen/>
      </w:r>
      <w:r w:rsidR="00CE7221" w:rsidRPr="000458FB">
        <w:rPr>
          <w:rFonts w:ascii="GHEA Grapalat" w:eastAsia="Calibri" w:hAnsi="GHEA Grapalat" w:cs="Arial"/>
          <w:spacing w:val="10"/>
          <w:sz w:val="24"/>
          <w:szCs w:val="24"/>
          <w:lang w:val="hy-AM"/>
        </w:rPr>
        <w:t>տության աշխատանքային օրենսգրքի (այսուհետ՝ Օրենսգիրք) 3.1-ին հոդվածի 2-րդ մասը լրացնել նոր նախադասությամբ, որով սահմանվում է, որ աշխատանքային հարաբերությունների իրացման ընթացքում խտրականություն է համարվում նաև հաշմանդամություն ունեցող անձանց խելամիտ հարմարեցումներ չտրամադրելը:</w:t>
      </w:r>
    </w:p>
    <w:p w:rsidR="00CE7221" w:rsidRPr="000458FB" w:rsidRDefault="00CE7221" w:rsidP="00CE7221">
      <w:pPr>
        <w:spacing w:after="0" w:line="360" w:lineRule="auto"/>
        <w:ind w:firstLine="720"/>
        <w:jc w:val="both"/>
        <w:rPr>
          <w:rFonts w:ascii="GHEA Grapalat" w:eastAsia="Calibri" w:hAnsi="GHEA Grapalat" w:cs="Arial"/>
          <w:spacing w:val="10"/>
          <w:sz w:val="24"/>
          <w:szCs w:val="24"/>
          <w:lang w:val="hy-AM"/>
        </w:rPr>
      </w:pPr>
      <w:r w:rsidRPr="000458FB">
        <w:rPr>
          <w:rFonts w:ascii="GHEA Grapalat" w:eastAsia="Calibri" w:hAnsi="GHEA Grapalat" w:cs="Arial"/>
          <w:spacing w:val="10"/>
          <w:sz w:val="24"/>
          <w:szCs w:val="24"/>
          <w:lang w:val="hy-AM"/>
        </w:rPr>
        <w:t>Նախագծի 2-րդ հոդվածի 3-րդ ենթակետում նախատեսվում է Օրենսգրքի  118-րդ հոդվածի 1-ին մասը լրացնել հետևյալ բովանդակությամբ նոր նախադասությամբ. «Հաշմանդամություն ունեցող անձ ճանաչվելուց հետո աշխատողն իր աշխատան</w:t>
      </w:r>
      <w:r w:rsidR="00AA242E" w:rsidRPr="000458FB">
        <w:rPr>
          <w:rFonts w:ascii="GHEA Grapalat" w:eastAsia="Calibri" w:hAnsi="GHEA Grapalat" w:cs="Arial"/>
          <w:spacing w:val="10"/>
          <w:sz w:val="24"/>
          <w:szCs w:val="24"/>
          <w:lang w:val="hy-AM"/>
        </w:rPr>
        <w:softHyphen/>
      </w:r>
      <w:r w:rsidRPr="000458FB">
        <w:rPr>
          <w:rFonts w:ascii="GHEA Grapalat" w:eastAsia="Calibri" w:hAnsi="GHEA Grapalat" w:cs="Arial"/>
          <w:spacing w:val="10"/>
          <w:sz w:val="24"/>
          <w:szCs w:val="24"/>
          <w:lang w:val="hy-AM"/>
        </w:rPr>
        <w:t>քային պարտականությունների պատշաճ կատարման կամ նույն գործատուի մոտ այլ աշխատանքի անցնելու նպատակով կարող է դիմել գործատուին՝ Հայաստանի Հան</w:t>
      </w:r>
      <w:r w:rsidR="00AA242E" w:rsidRPr="000458FB">
        <w:rPr>
          <w:rFonts w:ascii="GHEA Grapalat" w:eastAsia="Calibri" w:hAnsi="GHEA Grapalat" w:cs="Arial"/>
          <w:spacing w:val="10"/>
          <w:sz w:val="24"/>
          <w:szCs w:val="24"/>
          <w:lang w:val="hy-AM"/>
        </w:rPr>
        <w:softHyphen/>
      </w:r>
      <w:r w:rsidRPr="000458FB">
        <w:rPr>
          <w:rFonts w:ascii="GHEA Grapalat" w:eastAsia="Calibri" w:hAnsi="GHEA Grapalat" w:cs="Arial"/>
          <w:spacing w:val="10"/>
          <w:sz w:val="24"/>
          <w:szCs w:val="24"/>
          <w:lang w:val="hy-AM"/>
        </w:rPr>
        <w:t>րապետության օրենսդրությամբ սահմանված խելամիտ հարմարեցումներ ստանալու նպատակով:»:</w:t>
      </w:r>
    </w:p>
    <w:p w:rsidR="00CE7221" w:rsidRPr="000458FB" w:rsidRDefault="00CE7221" w:rsidP="00CE7221">
      <w:pPr>
        <w:spacing w:after="0" w:line="360" w:lineRule="auto"/>
        <w:ind w:firstLine="720"/>
        <w:jc w:val="both"/>
        <w:rPr>
          <w:rFonts w:ascii="GHEA Grapalat" w:eastAsia="Calibri" w:hAnsi="GHEA Grapalat" w:cs="Arial"/>
          <w:spacing w:val="10"/>
          <w:sz w:val="24"/>
          <w:szCs w:val="24"/>
          <w:lang w:val="hy-AM"/>
        </w:rPr>
      </w:pPr>
      <w:r w:rsidRPr="000458FB">
        <w:rPr>
          <w:rFonts w:ascii="GHEA Grapalat" w:eastAsia="Calibri" w:hAnsi="GHEA Grapalat" w:cs="Arial"/>
          <w:spacing w:val="10"/>
          <w:sz w:val="24"/>
          <w:szCs w:val="24"/>
          <w:lang w:val="hy-AM"/>
        </w:rPr>
        <w:t>Նախագծի հիմնավորման համաձայն՝ օրենքի ընդունումը պայմանավորված է հաշմանդամություն ունեցող անձանց աշխատանքային իրավունքների պաշտպանու</w:t>
      </w:r>
      <w:r w:rsidR="00AA242E" w:rsidRPr="000458FB">
        <w:rPr>
          <w:rFonts w:ascii="GHEA Grapalat" w:eastAsia="Calibri" w:hAnsi="GHEA Grapalat" w:cs="Arial"/>
          <w:spacing w:val="10"/>
          <w:sz w:val="24"/>
          <w:szCs w:val="24"/>
          <w:lang w:val="hy-AM"/>
        </w:rPr>
        <w:softHyphen/>
      </w:r>
      <w:r w:rsidRPr="000458FB">
        <w:rPr>
          <w:rFonts w:ascii="GHEA Grapalat" w:eastAsia="Calibri" w:hAnsi="GHEA Grapalat" w:cs="Arial"/>
          <w:spacing w:val="10"/>
          <w:sz w:val="24"/>
          <w:szCs w:val="24"/>
          <w:lang w:val="hy-AM"/>
        </w:rPr>
        <w:t>թյան իրավական հիմքերի հստակեցման և ներպետական օրեսդրության ներդաշնա</w:t>
      </w:r>
      <w:r w:rsidR="00AA242E" w:rsidRPr="000458FB">
        <w:rPr>
          <w:rFonts w:ascii="GHEA Grapalat" w:eastAsia="Calibri" w:hAnsi="GHEA Grapalat" w:cs="Arial"/>
          <w:spacing w:val="10"/>
          <w:sz w:val="24"/>
          <w:szCs w:val="24"/>
          <w:lang w:val="hy-AM"/>
        </w:rPr>
        <w:softHyphen/>
      </w:r>
      <w:r w:rsidRPr="000458FB">
        <w:rPr>
          <w:rFonts w:ascii="GHEA Grapalat" w:eastAsia="Calibri" w:hAnsi="GHEA Grapalat" w:cs="Arial"/>
          <w:spacing w:val="10"/>
          <w:sz w:val="24"/>
          <w:szCs w:val="24"/>
          <w:lang w:val="hy-AM"/>
        </w:rPr>
        <w:t>կեցման անհրաժեշտությամբ:</w:t>
      </w:r>
    </w:p>
    <w:p w:rsidR="00CE7221" w:rsidRPr="000458FB" w:rsidRDefault="00CE7221" w:rsidP="00CE7221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0458FB">
        <w:rPr>
          <w:rFonts w:ascii="GHEA Grapalat" w:eastAsia="Calibri" w:hAnsi="GHEA Grapalat" w:cs="Arial"/>
          <w:spacing w:val="10"/>
          <w:sz w:val="24"/>
          <w:szCs w:val="24"/>
          <w:lang w:val="hy-AM"/>
        </w:rPr>
        <w:t>Այդ առումով հարկ է նշել, որ «Հ</w:t>
      </w:r>
      <w:r w:rsidRPr="000458FB"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  <w:t>աշմանդամություն</w:t>
      </w:r>
      <w:r w:rsidRPr="000458FB">
        <w:rPr>
          <w:rFonts w:ascii="GHEA Grapalat" w:eastAsia="Calibri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58FB"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  <w:t>ունեցող</w:t>
      </w:r>
      <w:r w:rsidRPr="000458FB">
        <w:rPr>
          <w:rFonts w:ascii="GHEA Grapalat" w:eastAsia="Calibri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58FB"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0458FB">
        <w:rPr>
          <w:rFonts w:ascii="GHEA Grapalat" w:eastAsia="Calibri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58FB"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  <w:t>իրավունք</w:t>
      </w:r>
      <w:r w:rsidR="00AA242E" w:rsidRPr="000458FB"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0458FB"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  <w:t>ների</w:t>
      </w:r>
      <w:r w:rsidRPr="000458FB">
        <w:rPr>
          <w:rFonts w:ascii="GHEA Grapalat" w:eastAsia="Calibri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58FB"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մասին» օրենքի (այսուհետ՝ Օրենք) 3-րդ հոդվածի 1-ին մասի 14-րդ կետով սահման</w:t>
      </w:r>
      <w:r w:rsidR="00AA242E" w:rsidRPr="000458FB"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0458FB"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վում է </w:t>
      </w:r>
      <w:r w:rsidRPr="000458FB"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հաշմանդամության</w:t>
      </w:r>
      <w:r w:rsidRPr="000458FB">
        <w:rPr>
          <w:rFonts w:ascii="GHEA Grapalat" w:eastAsia="Calibri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58FB"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հիմքով</w:t>
      </w:r>
      <w:r w:rsidRPr="000458FB">
        <w:rPr>
          <w:rFonts w:ascii="GHEA Grapalat" w:eastAsia="Calibri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58FB"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խտրականության հասկացությունը, մասնավորապես «հաշմանդամության</w:t>
      </w:r>
      <w:r w:rsidRPr="000458FB">
        <w:rPr>
          <w:rFonts w:ascii="GHEA Grapalat" w:eastAsia="Calibri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58FB"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հիմքով</w:t>
      </w:r>
      <w:r w:rsidRPr="000458FB">
        <w:rPr>
          <w:rFonts w:ascii="GHEA Grapalat" w:eastAsia="Calibri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58FB"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խտրականություն՝ </w:t>
      </w:r>
      <w:r w:rsidRPr="000458FB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իրական կամ ենթադրյալ հաշմանդամու</w:t>
      </w:r>
      <w:r w:rsidR="00AA242E" w:rsidRPr="000458FB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0458FB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թյան պատճառով ցանկացած տարբերակում, բացառում, սահմանափակում կամ նախա</w:t>
      </w:r>
      <w:r w:rsidR="00AA242E" w:rsidRPr="000458FB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0458FB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պատվություն, որի նպատակը կամ արդյունքը քաղաքական, տնտեսական, սոցիալական, </w:t>
      </w:r>
      <w:r w:rsidRPr="000458FB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մշակութային և (կամ) ցանկացած այլ ոլորտում նվազ բարենպաստ վերաբերմունքի դրսևորումը և (կամ) մյուսների հետ հավասար հիմունքներով օրենքով սահմանված ցանկա</w:t>
      </w:r>
      <w:r w:rsidR="00AA242E" w:rsidRPr="000458FB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0458FB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ցած իրավունքի ճանաչման և (կամ) իրականացման արգելքը կամ ժխտումն է: </w:t>
      </w:r>
      <w:r w:rsidRPr="000458FB"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/>
        </w:rPr>
        <w:t>Հաշման</w:t>
      </w:r>
      <w:r w:rsidR="00AA242E" w:rsidRPr="000458FB"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/>
        </w:rPr>
        <w:softHyphen/>
      </w:r>
      <w:r w:rsidRPr="000458FB"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/>
        </w:rPr>
        <w:t>դամության հիմքով խտրականությունը ներառում է նաև խելամիտ հարմարեցումների ապահովման մերժումը.</w:t>
      </w:r>
      <w:r w:rsidRPr="000458FB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»:</w:t>
      </w:r>
    </w:p>
    <w:p w:rsidR="00CE7221" w:rsidRPr="000458FB" w:rsidRDefault="00CE7221" w:rsidP="00CE7221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04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 20-րդ հոդվածի 1-ին մասի համաձայն՝ ա</w:t>
      </w:r>
      <w:r w:rsidRPr="000458FB">
        <w:rPr>
          <w:rFonts w:ascii="GHEA Grapalat" w:hAnsi="GHEA Grapalat"/>
          <w:color w:val="000000"/>
          <w:sz w:val="24"/>
          <w:szCs w:val="24"/>
          <w:lang w:val="hy-AM"/>
        </w:rPr>
        <w:t>շխատավայրում կամ ուսումնական հաստատությունում հաշմանդամություն ունեցող անձի կամ նրա օրինական ներկայացուցչի դիմումի հիման վրա կատարվում է խելամիտ հարմարեցում գործատուի կամ ուսումնական հաստատության ղեկավարի (այսուհետ՝ պարտականություն կրող) հետ երկխոսության միջոցով:</w:t>
      </w:r>
    </w:p>
    <w:p w:rsidR="00CE7221" w:rsidRPr="000458FB" w:rsidRDefault="00CE7221" w:rsidP="00CE7221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458FB">
        <w:rPr>
          <w:rFonts w:ascii="GHEA Grapalat" w:hAnsi="GHEA Grapalat"/>
          <w:color w:val="000000"/>
          <w:sz w:val="24"/>
          <w:szCs w:val="24"/>
          <w:lang w:val="hy-AM"/>
        </w:rPr>
        <w:t xml:space="preserve">Նույն հոդվածի 3-րդ մասի համաձայն՝ ինտերակտիվ երկխոսությունից հետո </w:t>
      </w:r>
      <w:r w:rsidRPr="000458FB">
        <w:rPr>
          <w:rFonts w:ascii="GHEA Grapalat" w:hAnsi="GHEA Grapalat"/>
          <w:b/>
          <w:color w:val="000000"/>
          <w:sz w:val="24"/>
          <w:szCs w:val="24"/>
          <w:lang w:val="hy-AM"/>
        </w:rPr>
        <w:t>առա</w:t>
      </w:r>
      <w:r w:rsidR="00AA242E" w:rsidRPr="000458FB">
        <w:rPr>
          <w:rFonts w:ascii="GHEA Grapalat" w:hAnsi="GHEA Grapalat"/>
          <w:b/>
          <w:color w:val="000000"/>
          <w:sz w:val="24"/>
          <w:szCs w:val="24"/>
          <w:lang w:val="hy-AM"/>
        </w:rPr>
        <w:softHyphen/>
      </w:r>
      <w:r w:rsidRPr="000458FB">
        <w:rPr>
          <w:rFonts w:ascii="GHEA Grapalat" w:hAnsi="GHEA Grapalat"/>
          <w:b/>
          <w:color w:val="000000"/>
          <w:sz w:val="24"/>
          <w:szCs w:val="24"/>
          <w:lang w:val="hy-AM"/>
        </w:rPr>
        <w:t>ջացած անհամաձայնության դեպքում</w:t>
      </w:r>
      <w:r w:rsidRPr="000458FB">
        <w:rPr>
          <w:rFonts w:ascii="GHEA Grapalat" w:hAnsi="GHEA Grapalat"/>
          <w:color w:val="000000"/>
          <w:sz w:val="24"/>
          <w:szCs w:val="24"/>
          <w:lang w:val="hy-AM"/>
        </w:rPr>
        <w:t xml:space="preserve"> խելամիտ հարմարեցումների ապահովման պար</w:t>
      </w:r>
      <w:r w:rsidR="00AA242E" w:rsidRPr="000458FB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0458FB">
        <w:rPr>
          <w:rFonts w:ascii="GHEA Grapalat" w:hAnsi="GHEA Grapalat"/>
          <w:color w:val="000000"/>
          <w:sz w:val="24"/>
          <w:szCs w:val="24"/>
          <w:lang w:val="hy-AM"/>
        </w:rPr>
        <w:t xml:space="preserve">տականություն կրողը պետք է ներկայացնի օբյեկտիվ հիմնավորում (գրավոր), իսկ 4-րդ մասի համաձայն՝ պարտականություն կրողը կարող է մերժել խելամիտ հարմարեցումների տրամադրումը, </w:t>
      </w:r>
      <w:r w:rsidRPr="000458FB">
        <w:rPr>
          <w:rFonts w:ascii="GHEA Grapalat" w:hAnsi="GHEA Grapalat"/>
          <w:b/>
          <w:color w:val="000000"/>
          <w:sz w:val="24"/>
          <w:szCs w:val="24"/>
          <w:lang w:val="hy-AM"/>
        </w:rPr>
        <w:t>չառաջացնելով հաշմանդամության հիմքով խտրականություն, եթե հիմ</w:t>
      </w:r>
      <w:r w:rsidR="00AA242E" w:rsidRPr="000458FB">
        <w:rPr>
          <w:rFonts w:ascii="GHEA Grapalat" w:hAnsi="GHEA Grapalat"/>
          <w:b/>
          <w:color w:val="000000"/>
          <w:sz w:val="24"/>
          <w:szCs w:val="24"/>
          <w:lang w:val="hy-AM"/>
        </w:rPr>
        <w:softHyphen/>
      </w:r>
      <w:r w:rsidRPr="000458FB">
        <w:rPr>
          <w:rFonts w:ascii="GHEA Grapalat" w:hAnsi="GHEA Grapalat"/>
          <w:b/>
          <w:color w:val="000000"/>
          <w:sz w:val="24"/>
          <w:szCs w:val="24"/>
          <w:lang w:val="hy-AM"/>
        </w:rPr>
        <w:t>նավորում է, որ այն իրագործելի չէ (իրավական և (կամ) գործնական տեսանկյուններից), համապատասխան չէ (խելամիտ հարմարեցումը չի համապատասխանում նպատակին կամ անհրաժեշտ չէ), օգտագործված միջոցների (ժամանակի, արժեքի, տևողության և ազդեցության) առումով անհամաչափ է կամ առաջացնում է անհարկի բեռ:</w:t>
      </w:r>
      <w:r w:rsidRPr="000458F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CE7221" w:rsidRPr="000458FB" w:rsidRDefault="00CE7221" w:rsidP="00D369B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458FB">
        <w:rPr>
          <w:rFonts w:ascii="GHEA Grapalat" w:hAnsi="GHEA Grapalat"/>
          <w:color w:val="000000"/>
          <w:sz w:val="24"/>
          <w:szCs w:val="24"/>
          <w:lang w:val="hy-AM"/>
        </w:rPr>
        <w:t xml:space="preserve">Ելնելով վերոգրյալից հարկ է նշել, որ </w:t>
      </w:r>
      <w:r w:rsidR="00A365F6" w:rsidRPr="000458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</w:t>
      </w:r>
      <w:r w:rsidRPr="000458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րենքում</w:t>
      </w:r>
      <w:r w:rsidRPr="000458F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458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արդեն իսկ սահմանված են </w:t>
      </w:r>
      <w:r w:rsidRPr="000458FB">
        <w:rPr>
          <w:rFonts w:ascii="GHEA Grapalat" w:hAnsi="GHEA Grapalat"/>
          <w:color w:val="000000"/>
          <w:sz w:val="24"/>
          <w:szCs w:val="24"/>
          <w:lang w:val="hy-AM"/>
        </w:rPr>
        <w:t xml:space="preserve">հաշմանդամություն ունեցող անձանց համար խելամիտ հարմարեցումներ ապահովելու </w:t>
      </w:r>
      <w:r w:rsidRPr="000458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 դրույթներ,</w:t>
      </w:r>
      <w:r w:rsidRPr="000458FB">
        <w:rPr>
          <w:rFonts w:ascii="GHEA Grapalat" w:hAnsi="GHEA Grapalat"/>
          <w:color w:val="000000"/>
          <w:sz w:val="24"/>
          <w:szCs w:val="24"/>
          <w:lang w:val="hy-AM"/>
        </w:rPr>
        <w:t xml:space="preserve"> որոնք չեն հակասում Օրենսգրքի նշված դրույթներին և լրացնում են Օրենսգրքում նշված կարգա</w:t>
      </w:r>
      <w:r w:rsidR="00AA242E" w:rsidRPr="000458FB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0458FB">
        <w:rPr>
          <w:rFonts w:ascii="GHEA Grapalat" w:hAnsi="GHEA Grapalat"/>
          <w:color w:val="000000"/>
          <w:sz w:val="24"/>
          <w:szCs w:val="24"/>
          <w:lang w:val="hy-AM"/>
        </w:rPr>
        <w:t xml:space="preserve">վորումների բացը: </w:t>
      </w:r>
    </w:p>
    <w:p w:rsidR="00D369BE" w:rsidRPr="000458FB" w:rsidRDefault="00D369BE" w:rsidP="00D369B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458FB">
        <w:rPr>
          <w:rFonts w:ascii="GHEA Grapalat" w:hAnsi="GHEA Grapalat"/>
          <w:color w:val="000000"/>
          <w:lang w:val="hy-AM"/>
        </w:rPr>
        <w:t>Միաժամանակ, հարկ է նշել, որ «Նորմատիվ իրավական ակտերի մասին» օրենքի 13-րդ հոդվածի 8-րդ մասի համաձայն՝ ն</w:t>
      </w:r>
      <w:r w:rsidRPr="000458FB">
        <w:rPr>
          <w:rFonts w:ascii="GHEA Grapalat" w:hAnsi="GHEA Grapalat"/>
          <w:color w:val="000000"/>
          <w:shd w:val="clear" w:color="auto" w:fill="FFFFFF"/>
          <w:lang w:val="hy-AM"/>
        </w:rPr>
        <w:t>որմատիվ իրավական ակտերում բացառվում են իրավական նորմերի անհիմն կրկնությունները և ներքին հակասությունները: Նույն օրենքի 17-րդ հոդվածի 1-ին մասի համաձայն՝ նույն մարմնի ընդունած նույն տեսակի նորմատիվ իրավական ակտերում չպետք է անհիմն կրկնվեն գործող նորմատիվ իրավական ակտերով սահմանված նորմերը:</w:t>
      </w:r>
    </w:p>
    <w:p w:rsidR="00CE7221" w:rsidRPr="000458FB" w:rsidRDefault="00CE7221" w:rsidP="00CE7221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458FB">
        <w:rPr>
          <w:rFonts w:ascii="GHEA Grapalat" w:hAnsi="GHEA Grapalat" w:cs="Arial"/>
          <w:spacing w:val="10"/>
          <w:sz w:val="24"/>
          <w:szCs w:val="24"/>
          <w:lang w:val="hy-AM"/>
        </w:rPr>
        <w:t>Նախագծի 2-րդ հոդվածի 2-րդ կետի համաձայն՝ նախատեսվում է Օրենսգրքի 118-րդ հոդվածի 1-ին մասից հանել «և հաշմանդամության կարգը որոշվելու» բա</w:t>
      </w:r>
      <w:r w:rsidR="00AA242E" w:rsidRPr="000458FB">
        <w:rPr>
          <w:rFonts w:ascii="GHEA Grapalat" w:hAnsi="GHEA Grapalat" w:cs="Arial"/>
          <w:spacing w:val="10"/>
          <w:sz w:val="24"/>
          <w:szCs w:val="24"/>
          <w:lang w:val="hy-AM"/>
        </w:rPr>
        <w:softHyphen/>
      </w:r>
      <w:r w:rsidRPr="000458FB">
        <w:rPr>
          <w:rFonts w:ascii="GHEA Grapalat" w:hAnsi="GHEA Grapalat" w:cs="Arial"/>
          <w:spacing w:val="10"/>
          <w:sz w:val="24"/>
          <w:szCs w:val="24"/>
          <w:lang w:val="hy-AM"/>
        </w:rPr>
        <w:t>ռերը: Այդ առումով հարկ է նշել, որ գործող օրենսգրքում սահմանված է՝ «</w:t>
      </w:r>
      <w:r w:rsidRPr="0004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Աշխատողի աշխատունակությունը չվերականգնվելու </w:t>
      </w:r>
      <w:r w:rsidRPr="000458F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և հաշմանդամության կարգը որոշվելու</w:t>
      </w:r>
      <w:r w:rsidRPr="0004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դեպքում գործատուն սույն գլխով նախատեսված հիմքերով կարող է լուծել աշխատանքային պայմա</w:t>
      </w:r>
      <w:r w:rsidR="00AA242E" w:rsidRPr="0004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04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նագիրը:»: </w:t>
      </w:r>
    </w:p>
    <w:p w:rsidR="00B84A65" w:rsidRPr="000458FB" w:rsidRDefault="00CE7221" w:rsidP="00CE7221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458FB">
        <w:rPr>
          <w:rFonts w:ascii="GHEA Grapalat" w:hAnsi="GHEA Grapalat"/>
          <w:color w:val="000000"/>
          <w:sz w:val="24"/>
          <w:szCs w:val="24"/>
          <w:lang w:val="hy-AM"/>
        </w:rPr>
        <w:t>«Նորմատիվ իրավական ակտերի մասին» օրենքի 16-րդ հոդվածի 1-ին մասի համա</w:t>
      </w:r>
      <w:r w:rsidR="00AA242E" w:rsidRPr="000458FB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0458FB">
        <w:rPr>
          <w:rFonts w:ascii="GHEA Grapalat" w:hAnsi="GHEA Grapalat"/>
          <w:color w:val="000000"/>
          <w:sz w:val="24"/>
          <w:szCs w:val="24"/>
          <w:lang w:val="hy-AM"/>
        </w:rPr>
        <w:t>ձայն՝ նորմատիվ իրավական ակտում նորմի կիրառման համար թվարկված բոլոր պայման</w:t>
      </w:r>
      <w:r w:rsidR="00AA242E" w:rsidRPr="000458FB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0458FB">
        <w:rPr>
          <w:rFonts w:ascii="GHEA Grapalat" w:hAnsi="GHEA Grapalat"/>
          <w:color w:val="000000"/>
          <w:sz w:val="24"/>
          <w:szCs w:val="24"/>
          <w:lang w:val="hy-AM"/>
        </w:rPr>
        <w:t xml:space="preserve">ների առկայությունը պարտադիր է, եթե իրավական ակտում` նշված նորմի կիրառումը պայմանավորված է միայն «և» կամ «ու» շաղկապով բաժանված պայմաններով: Ստացվում է, որ վերոնշյալ երկու պայմանների՝ </w:t>
      </w:r>
      <w:r w:rsidRPr="000458FB">
        <w:rPr>
          <w:rFonts w:ascii="GHEA Grapalat" w:hAnsi="GHEA Grapalat"/>
          <w:b/>
          <w:color w:val="000000"/>
          <w:sz w:val="24"/>
          <w:szCs w:val="24"/>
          <w:lang w:val="hy-AM"/>
        </w:rPr>
        <w:t>ա</w:t>
      </w:r>
      <w:r w:rsidRPr="000458F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շխատողի աշխատունակությունը չվերականգնվելու</w:t>
      </w:r>
      <w:r w:rsidRPr="0004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58F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և հաշմանդամության կարգը որոշվելու</w:t>
      </w:r>
      <w:r w:rsidRPr="0004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58FB">
        <w:rPr>
          <w:rFonts w:ascii="GHEA Grapalat" w:hAnsi="GHEA Grapalat"/>
          <w:color w:val="000000"/>
          <w:sz w:val="24"/>
          <w:szCs w:val="24"/>
          <w:lang w:val="hy-AM"/>
        </w:rPr>
        <w:t xml:space="preserve">առկայության դեպքում գործատուն կարող է լուծել աշխատանքային պայմանագիրը: Հանելով վերոնշյալ դրույթը՝ գործատուն ավելի հեշտ կարող է լուծել աշխատանքային պայմանագիրը՝ հիմք ընդունելով միայն </w:t>
      </w:r>
      <w:r w:rsidRPr="000458FB">
        <w:rPr>
          <w:rFonts w:ascii="GHEA Grapalat" w:hAnsi="GHEA Grapalat"/>
          <w:b/>
          <w:color w:val="000000"/>
          <w:sz w:val="24"/>
          <w:szCs w:val="24"/>
          <w:lang w:val="hy-AM"/>
        </w:rPr>
        <w:t>ա</w:t>
      </w:r>
      <w:r w:rsidRPr="000458F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շխատողի աշ</w:t>
      </w:r>
      <w:r w:rsidR="00AA242E" w:rsidRPr="000458F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softHyphen/>
      </w:r>
      <w:r w:rsidRPr="000458F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խատունակությունը չվերականգնվելու </w:t>
      </w:r>
      <w:r w:rsidRPr="0004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պայմանը</w:t>
      </w:r>
      <w:r w:rsidR="008C0EF2" w:rsidRPr="0004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խնդրահարույց </w:t>
      </w:r>
      <w:r w:rsidR="007F1D81" w:rsidRPr="0004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04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B84A65" w:rsidRPr="000458FB" w:rsidRDefault="00B84A65" w:rsidP="00096446">
      <w:pPr>
        <w:pStyle w:val="NormalWeb"/>
        <w:shd w:val="clear" w:color="auto" w:fill="FFFFFF"/>
        <w:spacing w:before="0" w:beforeAutospacing="0" w:after="0" w:afterAutospacing="0" w:line="360" w:lineRule="auto"/>
        <w:ind w:right="4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458FB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Նախագծի հիմնավորման համաձայն՝  գործող կարգավորումները հակասում են միմյանց, ինչն Օրենսգրքի փոփոխությունների և լրացման անհրաժեշտություն է առաջացրել: Այդ առումով հարկ ենք համարում նշել, որ հիշյալ օրենքների  նշված դրույթներում </w:t>
      </w:r>
      <w:r w:rsidR="008C0EF2" w:rsidRPr="000458FB">
        <w:rPr>
          <w:rFonts w:ascii="GHEA Grapalat" w:hAnsi="GHEA Grapalat"/>
          <w:color w:val="000000"/>
          <w:shd w:val="clear" w:color="auto" w:fill="FFFFFF"/>
          <w:lang w:val="hy-AM"/>
        </w:rPr>
        <w:t>բացակայում են հակասությունները</w:t>
      </w:r>
      <w:r w:rsidRPr="000458FB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B84A65" w:rsidRPr="000458FB" w:rsidRDefault="00B84A65" w:rsidP="008C0EF2">
      <w:pPr>
        <w:tabs>
          <w:tab w:val="left" w:pos="0"/>
        </w:tabs>
        <w:spacing w:after="0" w:line="360" w:lineRule="auto"/>
        <w:ind w:right="4"/>
        <w:jc w:val="both"/>
        <w:rPr>
          <w:rFonts w:ascii="GHEA Grapalat" w:hAnsi="GHEA Grapalat"/>
          <w:sz w:val="24"/>
          <w:szCs w:val="24"/>
          <w:lang w:val="hy-AM"/>
        </w:rPr>
      </w:pPr>
      <w:r w:rsidRPr="000458F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8C0EF2" w:rsidRPr="000458FB">
        <w:rPr>
          <w:rFonts w:ascii="GHEA Grapalat" w:hAnsi="GHEA Grapalat"/>
          <w:sz w:val="24"/>
          <w:szCs w:val="24"/>
          <w:lang w:val="hy-AM"/>
        </w:rPr>
        <w:t>Ն</w:t>
      </w:r>
      <w:r w:rsidRPr="000458FB">
        <w:rPr>
          <w:rFonts w:ascii="GHEA Grapalat" w:hAnsi="GHEA Grapalat"/>
          <w:sz w:val="24"/>
          <w:szCs w:val="24"/>
          <w:lang w:val="hy-AM"/>
        </w:rPr>
        <w:t>ախագծին կից ներկայացված հիմնավորումից հնարավոր չէ լիարժեք ձևով գնահատել ներկայացված նախագծի արդյունավետությունը, քանի որ բացակայում են ընթացիկ իրավիճակի, խնդիրների, տվյալ բնագավառում իրականացվող քաղաքականության, և ակնկալվող արդյունքի համապատասխան վերլուծությունները, ինչն էական նշանակություն և կարևորություն ունի ներկայացված առաջարկությունների հիմնավորվածությունը լիարժեք ձևով գնահատելու համար:</w:t>
      </w:r>
    </w:p>
    <w:p w:rsidR="00B84A65" w:rsidRPr="000458FB" w:rsidRDefault="00B84A65" w:rsidP="00096446">
      <w:pPr>
        <w:spacing w:after="0" w:line="360" w:lineRule="auto"/>
        <w:ind w:right="4" w:firstLine="720"/>
        <w:jc w:val="both"/>
        <w:rPr>
          <w:rFonts w:ascii="GHEA Grapalat" w:hAnsi="GHEA Grapalat" w:cs="GHEAGrapalat-Bold"/>
          <w:bCs/>
          <w:i/>
          <w:sz w:val="24"/>
          <w:szCs w:val="24"/>
          <w:lang w:val="hy-AM"/>
        </w:rPr>
      </w:pPr>
      <w:r w:rsidRPr="000458FB">
        <w:rPr>
          <w:rFonts w:ascii="GHEA Grapalat" w:hAnsi="GHEA Grapalat"/>
          <w:sz w:val="24"/>
          <w:szCs w:val="24"/>
          <w:lang w:val="hy-AM"/>
        </w:rPr>
        <w:t>Հայաստանի Հանրապետության սահմանադրական դատարանը, 2014 թվականի դեկտեմբերի 2-ի ՍԴՈ–1176 որոշմամբ անդրադառնալով  օրենքների հիմնավորվածությանը, արձանագրել է.</w:t>
      </w:r>
      <w:r w:rsidRPr="000458FB">
        <w:rPr>
          <w:rFonts w:ascii="GHEA Grapalat" w:hAnsi="GHEA Grapalat" w:cs="GHEAGrapalat-Bold"/>
          <w:b/>
          <w:bCs/>
          <w:i/>
          <w:sz w:val="24"/>
          <w:szCs w:val="24"/>
          <w:lang w:val="hy-AM"/>
        </w:rPr>
        <w:t xml:space="preserve"> «սահմանադրական դատարանը կարևորում է </w:t>
      </w:r>
      <w:r w:rsidRPr="000458FB">
        <w:rPr>
          <w:rFonts w:ascii="GHEA Grapalat" w:hAnsi="GHEA Grapalat" w:cs="GHEAGrapalat-Bold"/>
          <w:bCs/>
          <w:i/>
          <w:sz w:val="24"/>
          <w:szCs w:val="24"/>
          <w:lang w:val="hy-AM"/>
        </w:rPr>
        <w:t>օրենսդրական փոփոխությունների գործընթացի</w:t>
      </w:r>
      <w:r w:rsidRPr="000458FB">
        <w:rPr>
          <w:rFonts w:ascii="GHEA Grapalat" w:hAnsi="GHEA Grapalat" w:cs="GHEAGrapalat-Bold"/>
          <w:b/>
          <w:bCs/>
          <w:i/>
          <w:sz w:val="24"/>
          <w:szCs w:val="24"/>
          <w:lang w:val="hy-AM"/>
        </w:rPr>
        <w:t xml:space="preserve"> </w:t>
      </w:r>
      <w:r w:rsidRPr="000458FB">
        <w:rPr>
          <w:rFonts w:ascii="GHEA Grapalat" w:hAnsi="GHEA Grapalat" w:cs="GHEAGrapalat-Bold"/>
          <w:bCs/>
          <w:i/>
          <w:sz w:val="24"/>
          <w:szCs w:val="24"/>
          <w:lang w:val="hy-AM"/>
        </w:rPr>
        <w:t>կայունությունն ու ներդաշնակությունը,</w:t>
      </w:r>
      <w:r w:rsidRPr="000458FB">
        <w:rPr>
          <w:rFonts w:ascii="GHEA Grapalat" w:hAnsi="GHEA Grapalat" w:cs="GHEAGrapalat-Bold"/>
          <w:b/>
          <w:bCs/>
          <w:i/>
          <w:sz w:val="24"/>
          <w:szCs w:val="24"/>
          <w:lang w:val="hy-AM"/>
        </w:rPr>
        <w:t xml:space="preserve"> օրենքների փոփոխման հիմնավորվածությունն ու օբյեկտիվ անհրաժեշտությունը, ինչը հնարավորություն է ընձեռում իրավունքի սուբյեկտին իր վարքագիծը համապատասխանեցնել փոփոխվող օրենսդրական նորմերին` թույլ չտալով իրավակիրառ մարմինների կողմից ցուցաբերված սուբյեկտիվիզմի դրսևորում և հայեցողության ընդլայնում։</w:t>
      </w:r>
      <w:r w:rsidRPr="000458FB">
        <w:rPr>
          <w:rFonts w:ascii="GHEA Grapalat" w:hAnsi="GHEA Grapalat" w:cs="GHEAGrapalat-Bold"/>
          <w:bCs/>
          <w:i/>
          <w:sz w:val="24"/>
          <w:szCs w:val="24"/>
          <w:lang w:val="hy-AM"/>
        </w:rPr>
        <w:t>»:</w:t>
      </w:r>
    </w:p>
    <w:p w:rsidR="00B84A65" w:rsidRPr="000458FB" w:rsidRDefault="00B84A65" w:rsidP="00096446">
      <w:pPr>
        <w:spacing w:after="0" w:line="360" w:lineRule="auto"/>
        <w:ind w:right="4" w:firstLine="720"/>
        <w:jc w:val="both"/>
        <w:rPr>
          <w:rFonts w:ascii="GHEA Grapalat" w:hAnsi="GHEA Grapalat" w:cs="GHEAGrapalat-Bold"/>
          <w:bCs/>
          <w:sz w:val="24"/>
          <w:szCs w:val="24"/>
          <w:lang w:val="hy-AM"/>
        </w:rPr>
      </w:pPr>
      <w:r w:rsidRPr="000458FB">
        <w:rPr>
          <w:rFonts w:ascii="GHEA Grapalat" w:hAnsi="GHEA Grapalat" w:cs="GHEAGrapalat-Bold"/>
          <w:bCs/>
          <w:sz w:val="24"/>
          <w:szCs w:val="24"/>
          <w:lang w:val="hy-AM"/>
        </w:rPr>
        <w:t>Այս առումով ևս գտնում ենք, որ նախագծից և նախագծին կից ներկայացված հիմնավորումից լիարժեք չի բացահայտվում Օրենսգրքի փոփոխման օբյեկտիվ անհրաժեշտությունը:</w:t>
      </w:r>
      <w:r w:rsidRPr="000458FB">
        <w:rPr>
          <w:rFonts w:ascii="GHEA Grapalat" w:hAnsi="GHEA Grapalat"/>
          <w:sz w:val="24"/>
          <w:szCs w:val="24"/>
          <w:lang w:val="hy-AM"/>
        </w:rPr>
        <w:tab/>
      </w:r>
    </w:p>
    <w:p w:rsidR="00B84A65" w:rsidRPr="000458FB" w:rsidRDefault="00B84A65" w:rsidP="00096446">
      <w:pPr>
        <w:tabs>
          <w:tab w:val="left" w:pos="270"/>
        </w:tabs>
        <w:spacing w:after="0" w:line="360" w:lineRule="auto"/>
        <w:ind w:right="4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0458FB">
        <w:rPr>
          <w:rFonts w:ascii="GHEA Grapalat" w:hAnsi="GHEA Grapalat"/>
          <w:sz w:val="24"/>
          <w:szCs w:val="24"/>
          <w:lang w:val="hy-AM"/>
        </w:rPr>
        <w:t xml:space="preserve">          Վերոգրյալի համատեքստում գտնում ենք, որ նախագծի 1-ին և 2-րդ հոդվածների կարգավորումները խնդրահարույց են</w:t>
      </w:r>
      <w:r w:rsidR="00096446" w:rsidRPr="000458FB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0458FB">
        <w:rPr>
          <w:rFonts w:ascii="GHEA Grapalat" w:hAnsi="GHEA Grapalat"/>
          <w:sz w:val="24"/>
          <w:szCs w:val="24"/>
          <w:lang w:val="hy-AM"/>
        </w:rPr>
        <w:t xml:space="preserve"> առաջարկում ենք վերանայել առաջարկվող կարգավորումները:</w:t>
      </w:r>
    </w:p>
    <w:p w:rsidR="00CE7221" w:rsidRPr="000458FB" w:rsidRDefault="00B84A65" w:rsidP="00096446">
      <w:pPr>
        <w:tabs>
          <w:tab w:val="left" w:pos="270"/>
        </w:tabs>
        <w:spacing w:after="0" w:line="360" w:lineRule="auto"/>
        <w:ind w:right="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458FB">
        <w:rPr>
          <w:rFonts w:ascii="GHEA Grapalat" w:hAnsi="GHEA Grapalat"/>
          <w:i/>
          <w:sz w:val="24"/>
          <w:szCs w:val="24"/>
          <w:lang w:val="hy-AM"/>
        </w:rPr>
        <w:tab/>
      </w:r>
      <w:r w:rsidRPr="000458FB">
        <w:rPr>
          <w:rFonts w:ascii="GHEA Grapalat" w:hAnsi="GHEA Grapalat"/>
          <w:i/>
          <w:sz w:val="24"/>
          <w:szCs w:val="24"/>
          <w:lang w:val="hy-AM"/>
        </w:rPr>
        <w:tab/>
      </w:r>
      <w:r w:rsidR="00CE7221" w:rsidRPr="0004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2. Միաժամանակ ստորև ներկայացվում են Նախագծի վերաբերյալ տեխնիկական բնույթի որոշ առաջարկություններ</w:t>
      </w:r>
      <w:r w:rsidR="00096446" w:rsidRPr="0004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Մասնավորապես, նախագծի.</w:t>
      </w:r>
    </w:p>
    <w:p w:rsidR="002B2086" w:rsidRPr="000458FB" w:rsidRDefault="002B2086" w:rsidP="0053489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458FB">
        <w:rPr>
          <w:rFonts w:ascii="GHEA Grapalat" w:hAnsi="GHEA Grapalat"/>
          <w:sz w:val="24"/>
          <w:szCs w:val="24"/>
          <w:lang w:val="hy-AM"/>
        </w:rPr>
        <w:t>1) 1-ին հոդվածում «Հայաստանի Հանրապետության 2004 թվականի նոյեմբերի 9-ի աշխատանքային օրենսգրքի» բառերն անհրաժեշտ է փոխարինել «2004 թվականի նոյեմբերի 9-ի Հայաստանի Հանրապետության աշխատանքային օրենսգրքի» բառերով՝ նկատի ունենալով «Նորմատիվ իրավական ակտերի մասին» օրենքի 18-րդ հոդվածի 5-րդ մասի պահանջները:</w:t>
      </w:r>
    </w:p>
    <w:p w:rsidR="00CE7221" w:rsidRPr="000458FB" w:rsidRDefault="00096446" w:rsidP="0053489C">
      <w:pPr>
        <w:spacing w:after="0"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0458FB">
        <w:rPr>
          <w:rFonts w:ascii="GHEA Grapalat" w:eastAsia="Calibri" w:hAnsi="GHEA Grapalat"/>
          <w:sz w:val="24"/>
          <w:szCs w:val="24"/>
          <w:lang w:val="hy-AM"/>
        </w:rPr>
        <w:t>2</w:t>
      </w:r>
      <w:r w:rsidR="00CE7221" w:rsidRPr="000458FB">
        <w:rPr>
          <w:rFonts w:ascii="GHEA Grapalat" w:eastAsia="Calibri" w:hAnsi="GHEA Grapalat"/>
          <w:sz w:val="24"/>
          <w:szCs w:val="24"/>
          <w:lang w:val="hy-AM"/>
        </w:rPr>
        <w:t>) 2-րդ հոդվածի 3-րդ մասում «սահմանված» բառից հետո առաջարկում ենք լրացնել «կարգով» բառը.</w:t>
      </w:r>
    </w:p>
    <w:p w:rsidR="00CE7221" w:rsidRPr="000458FB" w:rsidRDefault="00096446" w:rsidP="0053489C">
      <w:pPr>
        <w:spacing w:after="0"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0458FB">
        <w:rPr>
          <w:rFonts w:ascii="GHEA Grapalat" w:eastAsia="Calibri" w:hAnsi="GHEA Grapalat"/>
          <w:sz w:val="24"/>
          <w:szCs w:val="24"/>
          <w:lang w:val="hy-AM"/>
        </w:rPr>
        <w:t>3</w:t>
      </w:r>
      <w:r w:rsidR="00CE7221" w:rsidRPr="000458FB">
        <w:rPr>
          <w:rFonts w:ascii="GHEA Grapalat" w:eastAsia="Calibri" w:hAnsi="GHEA Grapalat"/>
          <w:sz w:val="24"/>
          <w:szCs w:val="24"/>
          <w:lang w:val="hy-AM"/>
        </w:rPr>
        <w:t>) 4-րդ հոդվածում «նախադասությում» բառն անհրաժեշտ է փոխարինել «պարբերությունում» բառով՝ նկատի ունենալով, որ Նախագծի նշված հոդվածով փոփոխու</w:t>
      </w:r>
      <w:r w:rsidR="00AA242E" w:rsidRPr="000458FB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CE7221" w:rsidRPr="000458FB">
        <w:rPr>
          <w:rFonts w:ascii="GHEA Grapalat" w:eastAsia="Calibri" w:hAnsi="GHEA Grapalat"/>
          <w:sz w:val="24"/>
          <w:szCs w:val="24"/>
          <w:lang w:val="hy-AM"/>
        </w:rPr>
        <w:t>թյունն առաջարկվում է Օրենսգրքի 144-րդ հոդվածի 4-րդ մասի 2-րդ պարբերությունում.</w:t>
      </w:r>
    </w:p>
    <w:p w:rsidR="002B2086" w:rsidRPr="000458FB" w:rsidRDefault="00096446" w:rsidP="0053489C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0458FB">
        <w:rPr>
          <w:rFonts w:ascii="GHEA Grapalat" w:hAnsi="GHEA Grapalat"/>
          <w:sz w:val="24"/>
          <w:szCs w:val="24"/>
          <w:lang w:val="hy-AM"/>
        </w:rPr>
        <w:t>4</w:t>
      </w:r>
      <w:r w:rsidR="002B2086" w:rsidRPr="000458FB">
        <w:rPr>
          <w:rFonts w:ascii="GHEA Grapalat" w:hAnsi="GHEA Grapalat"/>
          <w:sz w:val="24"/>
          <w:szCs w:val="24"/>
          <w:lang w:val="hy-AM"/>
        </w:rPr>
        <w:t>) 5-րդ հոդվածում նախատեսվում է «հիվանդությամբ տառապող» բառերը փոխարինել «հիվանդություն ունեցող» բառերով:</w:t>
      </w:r>
    </w:p>
    <w:p w:rsidR="002B2086" w:rsidRPr="000458FB" w:rsidRDefault="002B2086" w:rsidP="0053489C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0458FB">
        <w:rPr>
          <w:rFonts w:ascii="GHEA Grapalat" w:hAnsi="GHEA Grapalat"/>
          <w:sz w:val="24"/>
          <w:szCs w:val="24"/>
          <w:lang w:val="hy-AM"/>
        </w:rPr>
        <w:t>Այդ առումով հայտնում ենք, որ «Բնակչության բժշկական օգնության և սպասարկման մասին» օրենքում կիրառվում է «հիվանդությամբ տառապող» հասկացությունը:</w:t>
      </w:r>
    </w:p>
    <w:p w:rsidR="00C95103" w:rsidRPr="000458FB" w:rsidRDefault="00096446" w:rsidP="0053489C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0458FB">
        <w:rPr>
          <w:rFonts w:ascii="GHEA Grapalat" w:hAnsi="GHEA Grapalat"/>
          <w:sz w:val="24"/>
          <w:szCs w:val="24"/>
          <w:lang w:val="hy-AM"/>
        </w:rPr>
        <w:t>5</w:t>
      </w:r>
      <w:r w:rsidR="00C95103" w:rsidRPr="000458FB">
        <w:rPr>
          <w:rFonts w:ascii="GHEA Grapalat" w:hAnsi="GHEA Grapalat"/>
          <w:sz w:val="24"/>
          <w:szCs w:val="24"/>
          <w:lang w:val="hy-AM"/>
        </w:rPr>
        <w:t>) 7-րդ հոդվածով նախատեսվող փոփոխությունում կիրառվում է` «</w:t>
      </w:r>
      <w:r w:rsidR="00C95103" w:rsidRPr="000458FB">
        <w:rPr>
          <w:rFonts w:ascii="GHEA Grapalat" w:hAnsi="GHEA Grapalat"/>
          <w:b/>
          <w:i/>
          <w:sz w:val="24"/>
          <w:szCs w:val="24"/>
          <w:lang w:val="hy-AM"/>
        </w:rPr>
        <w:t xml:space="preserve">Հաշմանդամության ունեցող անձանց համար աշխատատեղի հարմարեցման ապահովումը </w:t>
      </w:r>
      <w:r w:rsidR="00C95103" w:rsidRPr="000458FB">
        <w:rPr>
          <w:rFonts w:ascii="GHEA Grapalat" w:hAnsi="GHEA Grapalat"/>
          <w:i/>
          <w:sz w:val="24"/>
          <w:szCs w:val="24"/>
          <w:lang w:val="hy-AM"/>
        </w:rPr>
        <w:t xml:space="preserve">(աշխատավայրում խելամիտ հարմարեցումներ տրամադրելը)» </w:t>
      </w:r>
      <w:r w:rsidR="00C95103" w:rsidRPr="000458FB">
        <w:rPr>
          <w:rFonts w:ascii="GHEA Grapalat" w:hAnsi="GHEA Grapalat"/>
          <w:sz w:val="24"/>
          <w:szCs w:val="24"/>
          <w:lang w:val="hy-AM"/>
        </w:rPr>
        <w:t xml:space="preserve">բառերը, մինչդեռ, «Հաշմանդամություն ունեցող անձանց իրավունքների մասին» օրենքի 14-րդ հոդվածի 4-րդ մասի համաձայն՝  </w:t>
      </w:r>
      <w:r w:rsidR="00C95103" w:rsidRPr="000458FB">
        <w:rPr>
          <w:rFonts w:ascii="GHEA Grapalat" w:hAnsi="GHEA Grapalat"/>
          <w:b/>
          <w:sz w:val="24"/>
          <w:szCs w:val="24"/>
          <w:lang w:val="hy-AM"/>
        </w:rPr>
        <w:t xml:space="preserve">աշխատատեղը մատչելի դարձնելը </w:t>
      </w:r>
      <w:r w:rsidR="00C95103" w:rsidRPr="000458FB">
        <w:rPr>
          <w:rFonts w:ascii="GHEA Grapalat" w:hAnsi="GHEA Grapalat"/>
          <w:sz w:val="24"/>
          <w:szCs w:val="24"/>
          <w:lang w:val="hy-AM"/>
        </w:rPr>
        <w:t>նույնացվում է</w:t>
      </w:r>
      <w:r w:rsidR="00C95103" w:rsidRPr="000458FB">
        <w:rPr>
          <w:rFonts w:ascii="GHEA Grapalat" w:hAnsi="GHEA Grapalat"/>
          <w:b/>
          <w:sz w:val="24"/>
          <w:szCs w:val="24"/>
          <w:lang w:val="hy-AM"/>
        </w:rPr>
        <w:t xml:space="preserve"> աշխատավայրում խելամիտ հարմարեցումներ տրամադրելու </w:t>
      </w:r>
      <w:r w:rsidR="00C95103" w:rsidRPr="000458FB">
        <w:rPr>
          <w:rFonts w:ascii="GHEA Grapalat" w:hAnsi="GHEA Grapalat"/>
          <w:sz w:val="24"/>
          <w:szCs w:val="24"/>
          <w:lang w:val="hy-AM"/>
        </w:rPr>
        <w:t>հետ:</w:t>
      </w:r>
      <w:r w:rsidR="00C95103" w:rsidRPr="000458FB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C95103" w:rsidRPr="000458FB" w:rsidRDefault="00C95103" w:rsidP="0053489C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0458FB">
        <w:rPr>
          <w:rFonts w:ascii="GHEA Grapalat" w:hAnsi="GHEA Grapalat"/>
          <w:sz w:val="24"/>
          <w:szCs w:val="24"/>
          <w:lang w:val="hy-AM"/>
        </w:rPr>
        <w:t>Այս առումով գտնում ենք, որ</w:t>
      </w:r>
      <w:bookmarkStart w:id="0" w:name="_GoBack"/>
      <w:bookmarkEnd w:id="0"/>
      <w:r w:rsidRPr="000458FB">
        <w:rPr>
          <w:rFonts w:ascii="GHEA Grapalat" w:hAnsi="GHEA Grapalat"/>
          <w:sz w:val="24"/>
          <w:szCs w:val="24"/>
          <w:lang w:val="hy-AM"/>
        </w:rPr>
        <w:t xml:space="preserve"> «աշխատատեղի հարմարեցման ապահովումը» բառերը անհրաժեշտ է փոխարինել «աշխատատեղը մատչելի դարձնելը» բառերով: </w:t>
      </w:r>
    </w:p>
    <w:p w:rsidR="00096446" w:rsidRPr="000458FB" w:rsidRDefault="00096446" w:rsidP="00096446">
      <w:pPr>
        <w:spacing w:after="0"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0458FB">
        <w:rPr>
          <w:rFonts w:ascii="GHEA Grapalat" w:eastAsia="Calibri" w:hAnsi="GHEA Grapalat"/>
          <w:sz w:val="24"/>
          <w:szCs w:val="24"/>
          <w:lang w:val="hy-AM"/>
        </w:rPr>
        <w:t>6</w:t>
      </w:r>
      <w:r w:rsidR="00CE7221" w:rsidRPr="000458FB">
        <w:rPr>
          <w:rFonts w:ascii="GHEA Grapalat" w:eastAsia="Calibri" w:hAnsi="GHEA Grapalat"/>
          <w:sz w:val="24"/>
          <w:szCs w:val="24"/>
          <w:lang w:val="hy-AM"/>
        </w:rPr>
        <w:t xml:space="preserve">) </w:t>
      </w:r>
      <w:r w:rsidR="00CE7221" w:rsidRPr="000458FB">
        <w:rPr>
          <w:rFonts w:ascii="GHEA Grapalat" w:hAnsi="GHEA Grapalat"/>
          <w:sz w:val="24"/>
          <w:szCs w:val="24"/>
          <w:lang w:val="hy-AM"/>
        </w:rPr>
        <w:t>8-րդ հոդվածն առաջարկում ենք շարադրել հետևյալ խմբագրությամբ՝ «Օրենսգրքի 259-րդ հոդվածի վերնագրում և տեքստում «հաշմանդամների» բառերը փոխա</w:t>
      </w:r>
      <w:r w:rsidR="00AA242E" w:rsidRPr="000458FB">
        <w:rPr>
          <w:rFonts w:ascii="GHEA Grapalat" w:hAnsi="GHEA Grapalat"/>
          <w:sz w:val="24"/>
          <w:szCs w:val="24"/>
          <w:lang w:val="hy-AM"/>
        </w:rPr>
        <w:softHyphen/>
      </w:r>
      <w:r w:rsidR="00CE7221" w:rsidRPr="000458FB">
        <w:rPr>
          <w:rFonts w:ascii="GHEA Grapalat" w:hAnsi="GHEA Grapalat"/>
          <w:sz w:val="24"/>
          <w:szCs w:val="24"/>
          <w:lang w:val="hy-AM"/>
        </w:rPr>
        <w:t>րինել «հաշմանդամություն ունեցող անձանց» բառերով.</w:t>
      </w:r>
    </w:p>
    <w:p w:rsidR="00096446" w:rsidRPr="000458FB" w:rsidRDefault="00096446" w:rsidP="00096446">
      <w:pPr>
        <w:spacing w:after="0"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0458FB">
        <w:rPr>
          <w:rFonts w:ascii="GHEA Grapalat" w:eastAsia="Calibri" w:hAnsi="GHEA Grapalat"/>
          <w:sz w:val="24"/>
          <w:szCs w:val="24"/>
          <w:lang w:val="hy-AM"/>
        </w:rPr>
        <w:t>7</w:t>
      </w:r>
      <w:r w:rsidR="00CE7221" w:rsidRPr="000458FB">
        <w:rPr>
          <w:rFonts w:ascii="GHEA Grapalat" w:eastAsia="Calibri" w:hAnsi="GHEA Grapalat"/>
          <w:sz w:val="24"/>
          <w:szCs w:val="24"/>
          <w:lang w:val="hy-AM"/>
        </w:rPr>
        <w:t>) 9-րդ հոդվածում «հրապարակման» բառից առաջ անհրաժեշտ է լրացնել «պաշտոնական» բառը՝ համաձայն «Նորմատիվ իրավական ակտերի մասին» օրենքի 23-րդ հոդվածի պահանջների</w:t>
      </w:r>
      <w:r w:rsidR="00213D14" w:rsidRPr="000458FB">
        <w:rPr>
          <w:rFonts w:ascii="GHEA Grapalat" w:eastAsia="Calibri" w:hAnsi="GHEA Grapalat"/>
          <w:sz w:val="24"/>
          <w:szCs w:val="24"/>
          <w:lang w:val="hy-AM"/>
        </w:rPr>
        <w:t>:</w:t>
      </w:r>
      <w:r w:rsidR="00CE7221" w:rsidRPr="0004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096446" w:rsidRPr="000458FB" w:rsidRDefault="00096446" w:rsidP="00096446">
      <w:pPr>
        <w:spacing w:after="0"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0458FB">
        <w:rPr>
          <w:rFonts w:ascii="GHEA Grapalat" w:hAnsi="GHEA Grapalat"/>
          <w:sz w:val="24"/>
          <w:szCs w:val="24"/>
          <w:lang w:val="hy-AM"/>
        </w:rPr>
        <w:t xml:space="preserve">Ամփոփելով վերոշարադրյալը՝ </w:t>
      </w:r>
      <w:r w:rsidR="00936F6B" w:rsidRPr="000458F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կառավարությունը </w:t>
      </w:r>
      <w:r w:rsidRPr="000458FB">
        <w:rPr>
          <w:rFonts w:ascii="GHEA Grapalat" w:hAnsi="GHEA Grapalat"/>
          <w:sz w:val="24"/>
          <w:szCs w:val="24"/>
          <w:lang w:val="hy-AM"/>
        </w:rPr>
        <w:t xml:space="preserve">գտնում </w:t>
      </w:r>
      <w:r w:rsidR="00936F6B" w:rsidRPr="000458FB">
        <w:rPr>
          <w:rFonts w:ascii="GHEA Grapalat" w:hAnsi="GHEA Grapalat"/>
          <w:sz w:val="24"/>
          <w:szCs w:val="24"/>
          <w:lang w:val="hy-AM"/>
        </w:rPr>
        <w:t>է</w:t>
      </w:r>
      <w:r w:rsidRPr="000458FB">
        <w:rPr>
          <w:rFonts w:ascii="GHEA Grapalat" w:hAnsi="GHEA Grapalat"/>
          <w:sz w:val="24"/>
          <w:szCs w:val="24"/>
          <w:lang w:val="hy-AM"/>
        </w:rPr>
        <w:t xml:space="preserve">, որ նախագիծը </w:t>
      </w:r>
      <w:r w:rsidR="00936F6B" w:rsidRPr="000458FB">
        <w:rPr>
          <w:rFonts w:ascii="GHEA Grapalat" w:hAnsi="GHEA Grapalat"/>
          <w:sz w:val="24"/>
          <w:szCs w:val="24"/>
          <w:lang w:val="hy-AM"/>
        </w:rPr>
        <w:t>ներկայացված</w:t>
      </w:r>
      <w:r w:rsidRPr="000458FB">
        <w:rPr>
          <w:rFonts w:ascii="GHEA Grapalat" w:hAnsi="GHEA Grapalat"/>
          <w:sz w:val="24"/>
          <w:szCs w:val="24"/>
          <w:lang w:val="hy-AM"/>
        </w:rPr>
        <w:t xml:space="preserve"> դիտողությունների համատեքստում վերանայման և խմբագրման կարիք ունի:</w:t>
      </w:r>
    </w:p>
    <w:p w:rsidR="00096446" w:rsidRPr="000458FB" w:rsidRDefault="00096446" w:rsidP="00096446">
      <w:pPr>
        <w:spacing w:after="0" w:line="360" w:lineRule="auto"/>
        <w:ind w:right="4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A72928" w:rsidRPr="000458FB" w:rsidRDefault="00A72928" w:rsidP="00A7292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GHEA Grapalat" w:eastAsia="Calibri" w:hAnsi="GHEA Grapalat" w:cs="Times New Roman"/>
          <w:strike/>
          <w:lang w:val="hy-AM"/>
        </w:rPr>
      </w:pPr>
    </w:p>
    <w:p w:rsidR="00A72928" w:rsidRPr="000458FB" w:rsidRDefault="00A72928" w:rsidP="00CE7221">
      <w:p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</w:p>
    <w:p w:rsidR="003D0DAD" w:rsidRPr="000458FB" w:rsidRDefault="00CE7221" w:rsidP="008C0EF2">
      <w:pPr>
        <w:tabs>
          <w:tab w:val="left" w:pos="270"/>
        </w:tabs>
        <w:spacing w:after="0" w:line="360" w:lineRule="auto"/>
        <w:jc w:val="both"/>
        <w:rPr>
          <w:rFonts w:ascii="GHEA Grapalat" w:hAnsi="GHEA Grapalat" w:cs="GHEA Grapalat"/>
          <w:lang w:val="hy-AM" w:eastAsia="ru-RU"/>
        </w:rPr>
      </w:pPr>
      <w:r w:rsidRPr="000458FB">
        <w:rPr>
          <w:rFonts w:ascii="GHEA Grapalat" w:eastAsia="Calibri" w:hAnsi="GHEA Grapalat"/>
          <w:i/>
          <w:lang w:val="hy-AM"/>
        </w:rPr>
        <w:tab/>
      </w:r>
      <w:r w:rsidRPr="000458FB">
        <w:rPr>
          <w:rFonts w:ascii="GHEA Grapalat" w:eastAsia="Calibri" w:hAnsi="GHEA Grapalat"/>
          <w:i/>
          <w:lang w:val="hy-AM"/>
        </w:rPr>
        <w:tab/>
      </w:r>
    </w:p>
    <w:p w:rsidR="003624EC" w:rsidRPr="000458FB" w:rsidRDefault="003624EC" w:rsidP="00CE7221">
      <w:pPr>
        <w:spacing w:after="0" w:line="360" w:lineRule="auto"/>
        <w:jc w:val="center"/>
        <w:rPr>
          <w:rFonts w:ascii="GHEA Grapalat" w:hAnsi="GHEA Grapalat" w:cs="GHEA Grapalat"/>
          <w:lang w:val="hy-AM" w:eastAsia="ru-RU"/>
        </w:rPr>
      </w:pPr>
      <w:r w:rsidRPr="000458FB">
        <w:rPr>
          <w:rFonts w:ascii="GHEA Grapalat" w:hAnsi="GHEA Grapalat" w:cs="GHEA Grapalat"/>
          <w:lang w:val="hy-AM" w:eastAsia="ru-RU"/>
        </w:rPr>
        <w:t>ԵԶՐԱԿԱՑՈՒԹՅՈՒՆ</w:t>
      </w:r>
    </w:p>
    <w:p w:rsidR="00E77D5C" w:rsidRPr="000458FB" w:rsidRDefault="00E77D5C" w:rsidP="00CE7221">
      <w:pPr>
        <w:spacing w:after="0" w:line="360" w:lineRule="auto"/>
        <w:jc w:val="center"/>
        <w:rPr>
          <w:rFonts w:ascii="GHEA Grapalat" w:hAnsi="GHEA Grapalat" w:cs="GHEA Grapalat"/>
          <w:lang w:val="de-AT" w:eastAsia="ru-RU"/>
        </w:rPr>
      </w:pPr>
    </w:p>
    <w:p w:rsidR="003624EC" w:rsidRPr="000458FB" w:rsidRDefault="003624EC" w:rsidP="008C0EF2">
      <w:pPr>
        <w:spacing w:after="0" w:line="276" w:lineRule="auto"/>
        <w:jc w:val="center"/>
        <w:rPr>
          <w:rFonts w:ascii="GHEA Grapalat" w:hAnsi="GHEA Grapalat"/>
          <w:lang w:val="hy-AM"/>
        </w:rPr>
      </w:pPr>
      <w:r w:rsidRPr="000458FB">
        <w:rPr>
          <w:rFonts w:ascii="GHEA Grapalat" w:hAnsi="GHEA Grapalat"/>
          <w:lang w:val="hy-AM"/>
        </w:rPr>
        <w:t>«Հայաստանի Հանրապետության աշխատանքային օրենսգրքում փոփոխություններ և լրացումներ կատարելու մասին»</w:t>
      </w:r>
      <w:r w:rsidRPr="000458FB">
        <w:rPr>
          <w:rFonts w:ascii="GHEA Grapalat" w:hAnsi="GHEA Grapalat" w:cs="Times Armenian"/>
          <w:color w:val="000000"/>
          <w:lang w:val="hy-AM"/>
        </w:rPr>
        <w:t xml:space="preserve"> ՀՀ օրենքի նախագծի</w:t>
      </w:r>
      <w:r w:rsidRPr="000458FB">
        <w:rPr>
          <w:rFonts w:ascii="GHEA Grapalat" w:hAnsi="GHEA Grapalat"/>
          <w:lang w:val="de-AT"/>
        </w:rPr>
        <w:t>`</w:t>
      </w:r>
      <w:r w:rsidRPr="000458FB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0458FB">
        <w:rPr>
          <w:rFonts w:ascii="GHEA Grapalat" w:hAnsi="GHEA Grapalat" w:cs="Times Armenian"/>
          <w:color w:val="000000"/>
          <w:lang w:val="hy-AM"/>
        </w:rPr>
        <w:t>բյուջեի</w:t>
      </w:r>
      <w:r w:rsidRPr="000458FB">
        <w:rPr>
          <w:rFonts w:ascii="GHEA Grapalat" w:hAnsi="GHEA Grapalat" w:cs="Times Armenian"/>
          <w:color w:val="000000"/>
          <w:lang w:val="af-ZA"/>
        </w:rPr>
        <w:t xml:space="preserve"> </w:t>
      </w:r>
      <w:r w:rsidRPr="000458FB">
        <w:rPr>
          <w:rFonts w:ascii="GHEA Grapalat" w:hAnsi="GHEA Grapalat" w:cs="Times Armenian"/>
          <w:color w:val="000000"/>
          <w:lang w:val="hy-AM"/>
        </w:rPr>
        <w:t>եկամուտների</w:t>
      </w:r>
      <w:r w:rsidRPr="000458FB">
        <w:rPr>
          <w:rFonts w:ascii="GHEA Grapalat" w:hAnsi="GHEA Grapalat" w:cs="Sylfaen"/>
          <w:lang w:val="af-ZA"/>
        </w:rPr>
        <w:t xml:space="preserve"> էական նվազեցման կամ ծախսերի ավելացման</w:t>
      </w:r>
      <w:r w:rsidRPr="000458FB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վերաբերյալ</w:t>
      </w:r>
    </w:p>
    <w:p w:rsidR="003624EC" w:rsidRPr="000458FB" w:rsidRDefault="003624EC" w:rsidP="00CE7221">
      <w:pPr>
        <w:tabs>
          <w:tab w:val="left" w:pos="6330"/>
        </w:tabs>
        <w:spacing w:after="0" w:line="360" w:lineRule="auto"/>
        <w:ind w:firstLine="567"/>
        <w:jc w:val="both"/>
        <w:rPr>
          <w:rFonts w:ascii="GHEA Grapalat" w:hAnsi="GHEA Grapalat"/>
          <w:lang w:val="hy-AM" w:eastAsia="ru-RU"/>
        </w:rPr>
      </w:pPr>
      <w:r w:rsidRPr="000458FB">
        <w:rPr>
          <w:rFonts w:ascii="GHEA Grapalat" w:hAnsi="GHEA Grapalat"/>
          <w:lang w:val="hy-AM" w:eastAsia="ru-RU"/>
        </w:rPr>
        <w:tab/>
      </w:r>
    </w:p>
    <w:p w:rsidR="003624EC" w:rsidRPr="000458FB" w:rsidRDefault="003624EC" w:rsidP="00CE7221">
      <w:pPr>
        <w:tabs>
          <w:tab w:val="left" w:pos="6330"/>
        </w:tabs>
        <w:spacing w:after="0" w:line="360" w:lineRule="auto"/>
        <w:ind w:firstLine="567"/>
        <w:jc w:val="both"/>
        <w:rPr>
          <w:rFonts w:ascii="GHEA Grapalat" w:hAnsi="GHEA Grapalat"/>
          <w:lang w:val="hy-AM" w:eastAsia="ru-RU"/>
        </w:rPr>
      </w:pPr>
    </w:p>
    <w:p w:rsidR="003624EC" w:rsidRPr="000458FB" w:rsidRDefault="003624EC" w:rsidP="00CE7221">
      <w:pPr>
        <w:spacing w:after="0" w:line="360" w:lineRule="auto"/>
        <w:ind w:firstLine="561"/>
        <w:jc w:val="both"/>
        <w:rPr>
          <w:rFonts w:ascii="GHEA Grapalat" w:eastAsia="Times New Roman" w:hAnsi="GHEA Grapalat"/>
          <w:lang w:val="hy-AM" w:eastAsia="ru-RU"/>
        </w:rPr>
      </w:pPr>
      <w:r w:rsidRPr="000458FB">
        <w:rPr>
          <w:rFonts w:ascii="GHEA Grapalat" w:eastAsia="Times New Roman" w:hAnsi="GHEA Grapalat"/>
          <w:lang w:val="hy-AM" w:eastAsia="ru-RU"/>
        </w:rPr>
        <w:t>Նախագծով</w:t>
      </w:r>
      <w:r w:rsidRPr="000458FB">
        <w:rPr>
          <w:rFonts w:ascii="GHEA Grapalat" w:hAnsi="GHEA Grapalat"/>
          <w:lang w:val="hy-AM" w:eastAsia="ru-RU"/>
        </w:rPr>
        <w:t xml:space="preserve"> </w:t>
      </w:r>
      <w:r w:rsidRPr="000458FB">
        <w:rPr>
          <w:rFonts w:ascii="GHEA Grapalat" w:eastAsia="Times New Roman" w:hAnsi="GHEA Grapalat"/>
          <w:lang w:val="hy-AM" w:eastAsia="ru-RU"/>
        </w:rPr>
        <w:t>առաջարկվում է կարգավորել աշխատանքային հարաբերությունների ընթացքում հաշմանդամություն ունեցող անձանց իրավունքներին վերաբերող որոշ հարաբերություններ:</w:t>
      </w:r>
    </w:p>
    <w:p w:rsidR="00AA242E" w:rsidRPr="000458FB" w:rsidRDefault="003624EC" w:rsidP="006E3804">
      <w:pPr>
        <w:spacing w:after="0" w:line="360" w:lineRule="auto"/>
        <w:ind w:firstLine="567"/>
        <w:jc w:val="both"/>
        <w:rPr>
          <w:rFonts w:ascii="GHEA Grapalat" w:hAnsi="GHEA Grapalat"/>
          <w:lang w:val="fr-FR"/>
        </w:rPr>
      </w:pPr>
      <w:r w:rsidRPr="000458FB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Հաշվի առնելով վերոգրյալը՝ </w:t>
      </w:r>
      <w:r w:rsidRPr="000458FB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t>հայտնում ենք, որ</w:t>
      </w:r>
      <w:r w:rsidRPr="000458FB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Նախագծի ընդու</w:t>
      </w:r>
      <w:r w:rsidRPr="000458FB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նումը չի </w:t>
      </w:r>
      <w:r w:rsidRPr="000458FB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հան</w:t>
      </w:r>
      <w:r w:rsidRPr="000458FB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գ</w:t>
      </w:r>
      <w:r w:rsidRPr="000458FB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եց</w:t>
      </w:r>
      <w:r w:rsidRPr="000458FB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նի</w:t>
      </w:r>
      <w:r w:rsidRPr="000458FB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ՀՀ պետա</w:t>
      </w:r>
      <w:r w:rsidRPr="000458FB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կան</w:t>
      </w:r>
      <w:r w:rsidRPr="000458FB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բյուջեի եկամուտ</w:t>
      </w:r>
      <w:r w:rsidRPr="000458FB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ների նվազեցման և ծախսերի ավելացման:</w:t>
      </w:r>
      <w:r w:rsidR="006E3804" w:rsidRPr="000458FB">
        <w:rPr>
          <w:rFonts w:ascii="GHEA Grapalat" w:hAnsi="GHEA Grapalat"/>
          <w:lang w:val="fr-FR"/>
        </w:rPr>
        <w:t xml:space="preserve"> </w:t>
      </w:r>
    </w:p>
    <w:sectPr w:rsidR="00AA242E" w:rsidRPr="000458FB" w:rsidSect="00CE7221">
      <w:pgSz w:w="12240" w:h="15840"/>
      <w:pgMar w:top="1135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25A8F"/>
    <w:multiLevelType w:val="hybridMultilevel"/>
    <w:tmpl w:val="F8FC68C2"/>
    <w:lvl w:ilvl="0" w:tplc="BC825518">
      <w:start w:val="1"/>
      <w:numFmt w:val="decimal"/>
      <w:lvlText w:val="%1."/>
      <w:lvlJc w:val="left"/>
      <w:pPr>
        <w:ind w:left="135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535B1F0E"/>
    <w:multiLevelType w:val="multilevel"/>
    <w:tmpl w:val="1F904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B02478"/>
    <w:multiLevelType w:val="multilevel"/>
    <w:tmpl w:val="8D545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6A7C33"/>
    <w:multiLevelType w:val="multilevel"/>
    <w:tmpl w:val="08145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458FB"/>
    <w:rsid w:val="00096446"/>
    <w:rsid w:val="000B23CD"/>
    <w:rsid w:val="00130DCE"/>
    <w:rsid w:val="0019566E"/>
    <w:rsid w:val="00213D14"/>
    <w:rsid w:val="00233A6A"/>
    <w:rsid w:val="002B2086"/>
    <w:rsid w:val="002B6CA3"/>
    <w:rsid w:val="00346A4C"/>
    <w:rsid w:val="003624EC"/>
    <w:rsid w:val="003D0DAD"/>
    <w:rsid w:val="00471848"/>
    <w:rsid w:val="004D023C"/>
    <w:rsid w:val="00501F2E"/>
    <w:rsid w:val="0053489C"/>
    <w:rsid w:val="00613A8B"/>
    <w:rsid w:val="006945B9"/>
    <w:rsid w:val="006E3804"/>
    <w:rsid w:val="00731A73"/>
    <w:rsid w:val="00750B92"/>
    <w:rsid w:val="007A2AAE"/>
    <w:rsid w:val="007F1D81"/>
    <w:rsid w:val="007F3817"/>
    <w:rsid w:val="00822CAA"/>
    <w:rsid w:val="00833C09"/>
    <w:rsid w:val="008C0EF2"/>
    <w:rsid w:val="008D37DA"/>
    <w:rsid w:val="00917327"/>
    <w:rsid w:val="00936F6B"/>
    <w:rsid w:val="00950DEC"/>
    <w:rsid w:val="009E553D"/>
    <w:rsid w:val="00A365F6"/>
    <w:rsid w:val="00A5381E"/>
    <w:rsid w:val="00A72928"/>
    <w:rsid w:val="00AA242E"/>
    <w:rsid w:val="00AB5F85"/>
    <w:rsid w:val="00B46F3D"/>
    <w:rsid w:val="00B84A65"/>
    <w:rsid w:val="00C93D03"/>
    <w:rsid w:val="00C95103"/>
    <w:rsid w:val="00CE7221"/>
    <w:rsid w:val="00D369BE"/>
    <w:rsid w:val="00D40405"/>
    <w:rsid w:val="00D570DC"/>
    <w:rsid w:val="00E046E4"/>
    <w:rsid w:val="00E77D5C"/>
    <w:rsid w:val="00EC7741"/>
    <w:rsid w:val="00F4362B"/>
    <w:rsid w:val="00F461F1"/>
    <w:rsid w:val="00F56F36"/>
    <w:rsid w:val="00FD18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1956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19566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19566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19566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19566E"/>
    <w:rPr>
      <w:b/>
      <w:bCs/>
    </w:rPr>
  </w:style>
  <w:style w:type="paragraph" w:styleId="NormalWeb">
    <w:name w:val="Normal (Web)"/>
    <w:basedOn w:val="Normal"/>
    <w:uiPriority w:val="99"/>
    <w:unhideWhenUsed/>
    <w:rsid w:val="00195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E722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5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9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8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7</Pages>
  <Words>1089</Words>
  <Characters>8679</Characters>
  <Application>Microsoft Office Word</Application>
  <DocSecurity>0</DocSecurity>
  <Lines>191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https://mul2.gov.am/tasks/610667/oneclick/7.Arajark_P-245.docx?token=38966d47befbfb7e28e893e221f27d6c</cp:keywords>
  <dc:description/>
  <cp:lastModifiedBy>Անահիտ Ստեփանյան</cp:lastModifiedBy>
  <cp:revision>44</cp:revision>
  <dcterms:created xsi:type="dcterms:W3CDTF">2019-10-11T04:41:00Z</dcterms:created>
  <dcterms:modified xsi:type="dcterms:W3CDTF">2022-05-18T12:41:00Z</dcterms:modified>
</cp:coreProperties>
</file>