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69D8481" w:rsidR="0077537C" w:rsidRPr="0077537C" w:rsidRDefault="0060474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FA740E" w:rsidRPr="00FA740E">
        <w:rPr>
          <w:rFonts w:ascii="GHEA Grapalat" w:eastAsia="Times New Roman" w:hAnsi="GHEA Grapalat" w:cs="Times New Roman"/>
          <w:sz w:val="24"/>
          <w:szCs w:val="24"/>
          <w:lang w:val="hy-AM"/>
        </w:rPr>
        <w:t>ԷՆԵՐԳԵՅԹ ԴԻԶԱՅՆ ԷՆԴ ՔՆՍՏՐԱՔՇՆ</w:t>
      </w: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047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5223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6A3E072" w:rsidR="0077537C" w:rsidRPr="0077537C" w:rsidRDefault="00A156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1923A" w14:textId="67FABACA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A740E" w:rsidRPr="00FA740E">
              <w:rPr>
                <w:rFonts w:ascii="GHEA Grapalat" w:eastAsia="Times New Roman" w:hAnsi="GHEA Grapalat" w:cs="Times New Roman"/>
                <w:sz w:val="24"/>
                <w:szCs w:val="24"/>
              </w:rPr>
              <w:t>01/2-1/7906-2022</w:t>
            </w:r>
          </w:p>
          <w:p w14:paraId="19A3DAF2" w14:textId="083386A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ECAE2F" w14:textId="368E9CBC" w:rsidR="00C75CAE" w:rsidRPr="00C75CAE" w:rsidRDefault="0077537C" w:rsidP="00C75CA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8E324BB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E532833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156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9BA3FD8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A740E" w:rsidRPr="00FA740E">
              <w:rPr>
                <w:rFonts w:ascii="GHEA Grapalat" w:eastAsia="Times New Roman" w:hAnsi="GHEA Grapalat" w:cs="Times New Roman"/>
                <w:sz w:val="24"/>
                <w:szCs w:val="24"/>
              </w:rPr>
              <w:t>01/3-2/30819-2022</w:t>
            </w:r>
          </w:p>
        </w:tc>
      </w:tr>
      <w:tr w:rsidR="0077537C" w:rsidRPr="00C93F88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C8C053" w14:textId="49ED9C9E" w:rsidR="00FA740E" w:rsidRPr="00FA740E" w:rsidRDefault="00FA740E" w:rsidP="00FA740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ցանկում նշված ապրանքների վերաբերյալ ներկայացված տեղեկությունները բավարար չեն ըստ ԵՏՄ ԱՏԳ ԱԱ դասակարգման ճշգրտության դիրքորոշում ներկայացնելու համար: </w:t>
            </w:r>
          </w:p>
          <w:p w14:paraId="0587166F" w14:textId="32FBBE25" w:rsidR="00FA740E" w:rsidRPr="00FA740E" w:rsidRDefault="00FA740E" w:rsidP="00FA740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«Եվրասիական տնտեսական միության մաքսային օրենսգրքի մասին» 11.04.2017թ. պայմանագրի 1-ին հավելվածով հաստատված՝ Եվրասիական տնտեսական միության (Միություն) մաքսային օրենսգրքի 2-րդ հոդվածի 1-ին կետի 3-րդ ենթակետի համաձայն` ապրանքների ներմուծումը Միության մաքսային տարածք իրենից ենթադրում է Միության մաքսային սահմանը հատելու հետ կապված գործողությունների իրականացում, որոնց արդյունքում ապրանքները Միության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մաքսային տարածք են ժամանել ցանկացած միջոցով, այդ թվում՝ միջազգային փոստային առաքանիներով առաքման, խողովակաշարային տրանսպորտի և էլեկտրահաղորդման գծերի օգտագործման միջոցով՝ մինչև մաքսային մարմինների կողմից այդպիսի ապրանքների բացթողումը: Հաշվի առնելով նշվածը, ինչպես նաև այն, որ ներմուծված ապրանքները Միության մաքսային սահմանը հատելուց և ժամանման վայր տեղափոխվելուց հետո նախքան մաքսային հայտարարագիր ներկայացնելը և մաքսային մարմնի կողմից դրանց բացթողումը կարող են պահպանվել ժամանակավոր պահպանման վայրերում` առաջարկում ենք քննարկել Նախագծի 2-րդ կետի 2-րդ ենթակետով սահմանված ներմուծման սկզբնաժամկետը վերանայելու նպատակահարմարությունը, քանի որ այդպիսի սկզբնաժամկետի սահմանման դեպքում նախքան համապատասխան որոշման ուժի մեջ մտնելը Միության մաքսային սահմանը հատած, դեռևս չհայտարարագրված և ժամանակավոր պահպանման վայրերում գտնվող ապրանքների նկատմամբ տվյալ որոշմամբ սահմանված արտոնությունը չի տարածվի:</w:t>
            </w:r>
          </w:p>
          <w:p w14:paraId="2A74517B" w14:textId="77777777" w:rsidR="00FA740E" w:rsidRPr="00FA740E" w:rsidRDefault="00FA740E" w:rsidP="00FA740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«ԷՆԵՐԳԵՅԹ ԴԻԶԱՅՆ ԷՆԴ ՔՆՍՏՐԱՔՇՆ»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02660407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 28.04.2017թ</w:t>
            </w:r>
            <w:r w:rsidRPr="00FA740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ըստ տեղեկատվական բազայում առկա տվյալների՝ 01.05.2022թ. դրությամբ գրանցված վարձու աշխատող չունի: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չէ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ուստի նշված տեղեկատվությունը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հանդիսանում է հարկային գաղտնիք և ենթակա չէ տրամադրման,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իսկ 01.05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FA740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4B669527" w:rsidR="0077537C" w:rsidRPr="00A15612" w:rsidRDefault="00FA740E" w:rsidP="00FA740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FA740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75CAE" w:rsidRPr="00C93F88" w14:paraId="7C77B91A" w14:textId="77777777" w:rsidTr="00C75CAE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F0F1D55" w14:textId="77765A02" w:rsidR="00C75CAE" w:rsidRPr="00C75CAE" w:rsidRDefault="00C75CAE" w:rsidP="003817D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C75CAE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E51586" w14:textId="27958505" w:rsidR="00C75CAE" w:rsidRPr="00C75CAE" w:rsidRDefault="00FA740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C75CAE">
              <w:rPr>
                <w:rFonts w:ascii="GHEA Grapalat" w:eastAsia="Times New Roman" w:hAnsi="GHEA Grapalat" w:cs="Times New Roman"/>
                <w:sz w:val="24"/>
                <w:szCs w:val="24"/>
              </w:rPr>
              <w:t>-05-2022</w:t>
            </w:r>
            <w:r w:rsid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C75CAE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C75CAE" w:rsidRPr="00C93F88" w14:paraId="3D188B26" w14:textId="77777777" w:rsidTr="00C75CAE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6438563" w14:textId="77777777" w:rsidR="00C75CAE" w:rsidRDefault="00C75CAE" w:rsidP="003817D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60F15E" w14:textId="7797D0E8" w:rsidR="00C75CAE" w:rsidRPr="00C75CAE" w:rsidRDefault="00C75CA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FA740E" w:rsidRPr="00FA740E">
              <w:rPr>
                <w:rFonts w:ascii="GHEA Grapalat" w:eastAsia="Times New Roman" w:hAnsi="GHEA Grapalat" w:cs="Times New Roman"/>
                <w:sz w:val="24"/>
                <w:szCs w:val="24"/>
              </w:rPr>
              <w:t>ԳՍ/22.2/11160-2022</w:t>
            </w:r>
          </w:p>
        </w:tc>
      </w:tr>
      <w:tr w:rsidR="00C75CAE" w:rsidRPr="00C93F88" w14:paraId="713B4B85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9772C9" w14:textId="741D5ADA" w:rsidR="00C75CAE" w:rsidRPr="00C75CAE" w:rsidRDefault="00C75CAE" w:rsidP="00C75CA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</w:t>
            </w:r>
            <w:bookmarkStart w:id="2" w:name="_GoBack"/>
            <w:bookmarkEnd w:id="2"/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59D85C8E" w14:textId="77777777" w:rsidR="00C75CAE" w:rsidRDefault="00C75CAE" w:rsidP="003817D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386E8" w14:textId="77777777" w:rsidR="00C75CAE" w:rsidRPr="0077537C" w:rsidRDefault="00C75CA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82AB3"/>
    <w:multiLevelType w:val="hybridMultilevel"/>
    <w:tmpl w:val="B38A4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650AB2"/>
    <w:multiLevelType w:val="hybridMultilevel"/>
    <w:tmpl w:val="F182B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16145A"/>
    <w:rsid w:val="001D1367"/>
    <w:rsid w:val="00250194"/>
    <w:rsid w:val="00253CED"/>
    <w:rsid w:val="003817D2"/>
    <w:rsid w:val="00421878"/>
    <w:rsid w:val="0054241F"/>
    <w:rsid w:val="0058184C"/>
    <w:rsid w:val="0058791A"/>
    <w:rsid w:val="00604741"/>
    <w:rsid w:val="0077537C"/>
    <w:rsid w:val="008B3C8F"/>
    <w:rsid w:val="008F53A8"/>
    <w:rsid w:val="00932D5E"/>
    <w:rsid w:val="00A15612"/>
    <w:rsid w:val="00AD6833"/>
    <w:rsid w:val="00AF71A7"/>
    <w:rsid w:val="00B04384"/>
    <w:rsid w:val="00B25663"/>
    <w:rsid w:val="00C52231"/>
    <w:rsid w:val="00C75CAE"/>
    <w:rsid w:val="00C93F88"/>
    <w:rsid w:val="00FA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4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6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2021-11-10T11:33:00Z</dcterms:created>
  <dcterms:modified xsi:type="dcterms:W3CDTF">2022-05-11T08:46:00Z</dcterms:modified>
</cp:coreProperties>
</file>