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8F313E" w14:textId="77777777" w:rsidR="001B184E" w:rsidRPr="00531534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2"/>
          <w:lang w:val="hy-AM"/>
        </w:rPr>
      </w:pPr>
      <w:bookmarkStart w:id="0" w:name="_GoBack"/>
      <w:bookmarkEnd w:id="0"/>
    </w:p>
    <w:p w14:paraId="2D648133" w14:textId="77777777" w:rsidR="004B6D83" w:rsidRDefault="004B6D83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</w:p>
    <w:p w14:paraId="0960F87C" w14:textId="7C5D9686" w:rsidR="001B184E" w:rsidRPr="005A1E52" w:rsidRDefault="00373911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>ԱՄՓՈՓԱԹԵՐԹ</w:t>
      </w:r>
    </w:p>
    <w:p w14:paraId="31D138A5" w14:textId="2021C186" w:rsidR="0087175A" w:rsidRDefault="000416FA" w:rsidP="00D17810">
      <w:pPr>
        <w:spacing w:line="360" w:lineRule="auto"/>
        <w:jc w:val="center"/>
        <w:rPr>
          <w:rFonts w:ascii="GHEA Grapalat" w:eastAsiaTheme="minorHAnsi" w:hAnsi="GHEA Grapalat" w:cstheme="minorBidi"/>
          <w:lang w:val="hy-AM"/>
        </w:rPr>
      </w:pPr>
      <w:r w:rsidRPr="00D72642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Հ</w:t>
      </w:r>
      <w:r w:rsidRPr="00BA64F0">
        <w:rPr>
          <w:rFonts w:ascii="GHEA Grapalat" w:hAnsi="GHEA Grapalat"/>
          <w:lang w:val="hy-AM"/>
        </w:rPr>
        <w:t xml:space="preserve">ԱՅԱՍՏԱՆԻ </w:t>
      </w:r>
      <w:r>
        <w:rPr>
          <w:rFonts w:ascii="GHEA Grapalat" w:hAnsi="GHEA Grapalat"/>
          <w:lang w:val="hy-AM"/>
        </w:rPr>
        <w:t>Հ</w:t>
      </w:r>
      <w:r w:rsidRPr="00BA64F0">
        <w:rPr>
          <w:rFonts w:ascii="GHEA Grapalat" w:hAnsi="GHEA Grapalat"/>
          <w:lang w:val="hy-AM"/>
        </w:rPr>
        <w:t xml:space="preserve">ԱՆՐԱՊԵՏՈՒԹՅԱՆ ՀԱՐԿԱՅԻՆ ՕՐԵՆՍԳՐՔՈՒՄ </w:t>
      </w:r>
      <w:r w:rsidR="003477AB">
        <w:rPr>
          <w:rFonts w:ascii="GHEA Grapalat" w:hAnsi="GHEA Grapalat"/>
          <w:lang w:val="hy-AM"/>
        </w:rPr>
        <w:t>ԼՐԱՑՈՒՄ</w:t>
      </w:r>
      <w:r w:rsidRPr="00BA64F0">
        <w:rPr>
          <w:rFonts w:ascii="GHEA Grapalat" w:hAnsi="GHEA Grapalat"/>
          <w:lang w:val="hy-AM"/>
        </w:rPr>
        <w:t xml:space="preserve"> ԿԱՏԱՐԵԼՈՒ ՄԱՍԻՆ</w:t>
      </w:r>
      <w:r w:rsidRPr="00D72642">
        <w:rPr>
          <w:rFonts w:ascii="GHEA Grapalat" w:hAnsi="GHEA Grapalat"/>
          <w:lang w:val="hy-AM"/>
        </w:rPr>
        <w:t xml:space="preserve">» </w:t>
      </w:r>
      <w:r w:rsidRPr="00D72642">
        <w:rPr>
          <w:rFonts w:ascii="GHEA Grapalat" w:hAnsi="GHEA Grapalat" w:cs="GHEA Mariam"/>
          <w:lang w:val="hy-AM"/>
        </w:rPr>
        <w:t xml:space="preserve">ՀՀ </w:t>
      </w:r>
      <w:r>
        <w:rPr>
          <w:rFonts w:ascii="GHEA Grapalat" w:hAnsi="GHEA Grapalat" w:cs="GHEA Mariam"/>
          <w:lang w:val="hy-AM"/>
        </w:rPr>
        <w:t>ՕՐԵՆՔԻ</w:t>
      </w:r>
      <w:r w:rsidRPr="001B184E">
        <w:rPr>
          <w:rFonts w:ascii="GHEA Grapalat" w:eastAsiaTheme="minorHAnsi" w:hAnsi="GHEA Grapalat" w:cstheme="minorBidi"/>
          <w:lang w:val="hy-AM"/>
        </w:rPr>
        <w:t xml:space="preserve"> </w:t>
      </w:r>
      <w:r w:rsidR="00373911" w:rsidRPr="001B184E">
        <w:rPr>
          <w:rFonts w:ascii="GHEA Grapalat" w:eastAsiaTheme="minorHAnsi" w:hAnsi="GHEA Grapalat" w:cstheme="minorBidi"/>
          <w:lang w:val="hy-AM"/>
        </w:rPr>
        <w:t>ՆԱԽԱԳԾԻ</w:t>
      </w:r>
    </w:p>
    <w:p w14:paraId="4A09FDE2" w14:textId="77777777" w:rsidR="004B6D83" w:rsidRPr="00D17810" w:rsidRDefault="004B6D83" w:rsidP="00D17810">
      <w:pPr>
        <w:spacing w:line="360" w:lineRule="auto"/>
        <w:jc w:val="center"/>
        <w:rPr>
          <w:rFonts w:ascii="GHEA Grapalat" w:eastAsiaTheme="minorHAnsi" w:hAnsi="GHEA Grapalat" w:cstheme="minorBidi"/>
          <w:lang w:val="hy-AM"/>
        </w:rPr>
      </w:pPr>
    </w:p>
    <w:p w14:paraId="16A80382" w14:textId="77777777" w:rsidR="001B184E" w:rsidRPr="00531534" w:rsidRDefault="001B184E" w:rsidP="001B184E">
      <w:pPr>
        <w:jc w:val="center"/>
        <w:rPr>
          <w:rFonts w:ascii="GHEA Grapalat" w:eastAsiaTheme="minorHAnsi" w:hAnsi="GHEA Grapalat" w:cstheme="minorBidi"/>
          <w:color w:val="000000"/>
          <w:sz w:val="10"/>
          <w:shd w:val="clear" w:color="auto" w:fill="FFFFFF"/>
          <w:lang w:val="hy-AM"/>
        </w:rPr>
      </w:pPr>
    </w:p>
    <w:tbl>
      <w:tblPr>
        <w:tblStyle w:val="TableGrid"/>
        <w:tblW w:w="14884" w:type="dxa"/>
        <w:tblInd w:w="279" w:type="dxa"/>
        <w:tblLook w:val="04A0" w:firstRow="1" w:lastRow="0" w:firstColumn="1" w:lastColumn="0" w:noHBand="0" w:noVBand="1"/>
      </w:tblPr>
      <w:tblGrid>
        <w:gridCol w:w="8075"/>
        <w:gridCol w:w="6809"/>
      </w:tblGrid>
      <w:tr w:rsidR="001B184E" w:rsidRPr="000416FA" w14:paraId="086A7901" w14:textId="77777777" w:rsidTr="004B6D83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469B5DAE" w14:textId="200FC3E9" w:rsidR="001B184E" w:rsidRPr="0087175A" w:rsidRDefault="001B184E" w:rsidP="0061531F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87175A">
              <w:rPr>
                <w:rFonts w:ascii="GHEA Grapalat" w:hAnsi="GHEA Grapalat" w:cs="Sylfaen"/>
                <w:lang w:val="hy-AM"/>
              </w:rPr>
              <w:t xml:space="preserve">1. </w:t>
            </w:r>
            <w:r w:rsidRPr="007B06BC">
              <w:rPr>
                <w:rFonts w:ascii="GHEA Grapalat" w:hAnsi="GHEA Grapalat" w:cs="Sylfaen"/>
                <w:lang w:val="hy-AM"/>
              </w:rPr>
              <w:t xml:space="preserve">ՀՀ </w:t>
            </w:r>
            <w:r w:rsidR="000416FA" w:rsidRPr="0087175A">
              <w:rPr>
                <w:rFonts w:ascii="GHEA Grapalat" w:eastAsiaTheme="minorHAnsi" w:hAnsi="GHEA Grapalat" w:cstheme="minorBidi"/>
                <w:color w:val="000000"/>
                <w:shd w:val="clear" w:color="auto" w:fill="C4BC96" w:themeFill="background2" w:themeFillShade="BF"/>
                <w:lang w:val="hy-AM"/>
              </w:rPr>
              <w:t>պետական եկ</w:t>
            </w:r>
            <w:r w:rsidR="000416FA">
              <w:rPr>
                <w:rFonts w:ascii="GHEA Grapalat" w:eastAsiaTheme="minorHAnsi" w:hAnsi="GHEA Grapalat" w:cstheme="minorBidi"/>
                <w:color w:val="000000"/>
                <w:shd w:val="clear" w:color="auto" w:fill="C4BC96" w:themeFill="background2" w:themeFillShade="BF"/>
                <w:lang w:val="en-US"/>
              </w:rPr>
              <w:t>ամուտների կոմիտե</w:t>
            </w:r>
          </w:p>
          <w:p w14:paraId="5165B2AD" w14:textId="77777777" w:rsidR="001B184E" w:rsidRPr="0087175A" w:rsidRDefault="001B184E" w:rsidP="0061531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45848837" w14:textId="5A900F43" w:rsidR="001B184E" w:rsidRPr="00FB2847" w:rsidRDefault="000416FA" w:rsidP="0061531F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02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</w:t>
            </w:r>
            <w:r>
              <w:rPr>
                <w:rFonts w:ascii="GHEA Grapalat" w:hAnsi="GHEA Grapalat" w:cs="Sylfaen"/>
                <w:lang w:val="af-ZA"/>
              </w:rPr>
              <w:t>12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.202</w:t>
            </w:r>
            <w:r w:rsidR="001B184E" w:rsidRPr="00E12DF8">
              <w:rPr>
                <w:rFonts w:ascii="GHEA Grapalat" w:hAnsi="GHEA Grapalat" w:cs="Sylfaen"/>
                <w:lang w:val="hy-AM"/>
              </w:rPr>
              <w:t>1</w:t>
            </w:r>
            <w:r w:rsidR="001B184E"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1B184E" w:rsidRPr="000416FA" w14:paraId="3A134840" w14:textId="77777777" w:rsidTr="004B6D83">
        <w:tc>
          <w:tcPr>
            <w:tcW w:w="8075" w:type="dxa"/>
            <w:vMerge/>
            <w:shd w:val="clear" w:color="auto" w:fill="C4BC96" w:themeFill="background2" w:themeFillShade="BF"/>
          </w:tcPr>
          <w:p w14:paraId="77B0D8BA" w14:textId="77777777" w:rsidR="001B184E" w:rsidRPr="000416FA" w:rsidRDefault="001B184E" w:rsidP="0061531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56774EB5" w14:textId="5C099A66" w:rsidR="001B184E" w:rsidRPr="000416FA" w:rsidRDefault="001B184E" w:rsidP="0061531F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FB2847">
              <w:rPr>
                <w:rFonts w:ascii="GHEA Grapalat" w:hAnsi="GHEA Grapalat" w:cs="Sylfaen"/>
                <w:lang w:val="hy-AM"/>
              </w:rPr>
              <w:t xml:space="preserve">N </w:t>
            </w:r>
            <w:r w:rsidR="000416FA" w:rsidRPr="000416FA">
              <w:rPr>
                <w:rFonts w:ascii="GHEA Grapalat" w:hAnsi="GHEA Grapalat" w:cs="Sylfaen"/>
                <w:lang w:val="hy-AM"/>
              </w:rPr>
              <w:t>01/3-3/77345-2021</w:t>
            </w:r>
          </w:p>
        </w:tc>
      </w:tr>
      <w:tr w:rsidR="001B184E" w:rsidRPr="006D25BC" w14:paraId="448BFFA1" w14:textId="77777777" w:rsidTr="004B6D83">
        <w:tc>
          <w:tcPr>
            <w:tcW w:w="8075" w:type="dxa"/>
          </w:tcPr>
          <w:p w14:paraId="5AB422CB" w14:textId="04FC3A9F" w:rsidR="003268DE" w:rsidRPr="003268DE" w:rsidRDefault="001B184E" w:rsidP="004B6D83">
            <w:pPr>
              <w:ind w:firstLine="313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  <w:r w:rsidRPr="000416FA">
              <w:rPr>
                <w:rFonts w:ascii="GHEA Grapalat" w:hAnsi="GHEA Grapalat" w:cs="Sylfaen"/>
                <w:lang w:val="hy-AM"/>
              </w:rPr>
              <w:t xml:space="preserve">. </w:t>
            </w:r>
            <w:r w:rsidR="003268DE" w:rsidRPr="003268DE">
              <w:rPr>
                <w:rFonts w:ascii="GHEA Grapalat" w:hAnsi="GHEA Grapalat" w:cs="Sylfaen"/>
                <w:lang w:val="hy-AM"/>
              </w:rPr>
              <w:t xml:space="preserve">ՀՀ հարկային օրենսգրքի 122-րդ հոդվածի 5-րդ մասին համապատասխան՝ գույքի փաստաթղթերով հիմնավորված տեխնոլոգիական կորուստը համախառն եկամտից նվազեցվում է որպես նյութածախսի տարր՝ նույն մասով սահմանված չափով՝ օրենսգրքի 121-րդ հոդվածի 7-րդ մասի առաջին պարբերության 1-ին կետով սահմանված կարգով, իսկ նույն հոդվածի 7-րդ մասով սահմանված դեպքերում՝ նաև այդ մասով սահմանված չափով և կարգով: Նույն մասի կիրառության իմաստով՝ գույքի տեխնոլոգիական կորուստ են համարվում, մասնավորապես, խոտան արտադրանքը՝ շահութահարկ վճարողի սահմանած նորմայի չափով </w:t>
            </w:r>
            <w:r w:rsidR="003268DE" w:rsidRPr="003268DE">
              <w:rPr>
                <w:rFonts w:ascii="GHEA Grapalat" w:hAnsi="GHEA Grapalat" w:cs="Sylfaen"/>
                <w:i/>
                <w:lang w:val="hy-AM"/>
              </w:rPr>
              <w:t>(2-րդ կետ)։</w:t>
            </w:r>
          </w:p>
          <w:p w14:paraId="4BA7A6DA" w14:textId="77777777" w:rsidR="003268DE" w:rsidRPr="003268DE" w:rsidRDefault="003268DE" w:rsidP="003268DE">
            <w:pPr>
              <w:rPr>
                <w:rFonts w:ascii="GHEA Grapalat" w:hAnsi="GHEA Grapalat" w:cs="Sylfaen"/>
                <w:lang w:val="hy-AM"/>
              </w:rPr>
            </w:pPr>
            <w:r w:rsidRPr="003268DE">
              <w:rPr>
                <w:rFonts w:ascii="GHEA Grapalat" w:hAnsi="GHEA Grapalat" w:cs="Sylfaen"/>
                <w:lang w:val="hy-AM"/>
              </w:rPr>
              <w:t xml:space="preserve">ՀՀ կառավարության 05.10.2017թ. N1261-Ն որոշմամբ սահմանված է </w:t>
            </w:r>
            <w:r w:rsidRPr="003268DE">
              <w:rPr>
                <w:rFonts w:ascii="GHEA Grapalat" w:hAnsi="GHEA Grapalat" w:cs="Sylfaen"/>
                <w:bCs/>
                <w:lang w:val="hy-AM"/>
              </w:rPr>
              <w:t>հարկման բազայի որոշման նպատակով համախառն եկամտից նվազեցվող գույքի որակական, պատահական, տեխնոլոգիական և այլ կորուստների փաստաթղթավորման</w:t>
            </w:r>
            <w:r w:rsidRPr="003268DE">
              <w:rPr>
                <w:rFonts w:ascii="GHEA Grapalat" w:hAnsi="GHEA Grapalat" w:cs="Sylfaen"/>
                <w:lang w:val="hy-AM"/>
              </w:rPr>
              <w:t xml:space="preserve"> կարգը: Նշված կարգի`</w:t>
            </w:r>
          </w:p>
          <w:p w14:paraId="79B8E29E" w14:textId="2D87AC7D" w:rsidR="003268DE" w:rsidRPr="003268DE" w:rsidRDefault="003268DE" w:rsidP="003268DE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ա</w:t>
            </w:r>
            <w:r w:rsidRPr="003268DE">
              <w:rPr>
                <w:rFonts w:ascii="GHEA Grapalat" w:hAnsi="GHEA Grapalat" w:cs="Sylfaen"/>
                <w:lang w:val="hy-AM"/>
              </w:rPr>
              <w:t>) 2-րդ կետի 3-</w:t>
            </w:r>
            <w:r w:rsidRPr="003268DE">
              <w:rPr>
                <w:rFonts w:ascii="GHEA Grapalat" w:hAnsi="GHEA Grapalat" w:cs="Sylfaen"/>
                <w:bCs/>
                <w:lang w:val="hy-AM"/>
              </w:rPr>
              <w:t xml:space="preserve">րդ ենթակետին </w:t>
            </w:r>
            <w:r w:rsidRPr="003268DE">
              <w:rPr>
                <w:rFonts w:ascii="GHEA Grapalat" w:hAnsi="GHEA Grapalat" w:cs="Sylfaen"/>
                <w:lang w:val="hy-AM"/>
              </w:rPr>
              <w:t>համապատասխան՝ նույն կարգի կիրառության իմաստով գույքի տեխնո</w:t>
            </w:r>
            <w:r w:rsidRPr="003268DE">
              <w:rPr>
                <w:rFonts w:ascii="GHEA Grapalat" w:hAnsi="GHEA Grapalat" w:cs="Sylfaen"/>
                <w:lang w:val="hy-AM"/>
              </w:rPr>
              <w:softHyphen/>
              <w:t>լոգիա</w:t>
            </w:r>
            <w:r w:rsidRPr="003268DE">
              <w:rPr>
                <w:rFonts w:ascii="GHEA Grapalat" w:hAnsi="GHEA Grapalat" w:cs="Sylfaen"/>
                <w:lang w:val="hy-AM"/>
              </w:rPr>
              <w:softHyphen/>
              <w:t xml:space="preserve">կան կորուստ են համարվում մասնավորապես, </w:t>
            </w:r>
            <w:r w:rsidRPr="003268DE">
              <w:rPr>
                <w:rFonts w:ascii="GHEA Grapalat" w:hAnsi="GHEA Grapalat" w:cs="Sylfaen"/>
                <w:bCs/>
                <w:lang w:val="hy-AM"/>
              </w:rPr>
              <w:t xml:space="preserve">խոտան արտադրանքը՝ շահութահարկ վճարողի սահմանած նորմայի չափով </w:t>
            </w:r>
            <w:r w:rsidRPr="003268DE">
              <w:rPr>
                <w:rFonts w:ascii="GHEA Grapalat" w:hAnsi="GHEA Grapalat" w:cs="Sylfaen"/>
                <w:bCs/>
                <w:i/>
                <w:lang w:val="hy-AM"/>
              </w:rPr>
              <w:t>(</w:t>
            </w:r>
            <w:r w:rsidRPr="003268DE">
              <w:rPr>
                <w:rFonts w:ascii="GHEA Grapalat" w:hAnsi="GHEA Grapalat" w:cs="Sylfaen"/>
                <w:i/>
                <w:lang w:val="hy-AM"/>
              </w:rPr>
              <w:t>«բ» ենթակետ</w:t>
            </w:r>
            <w:r w:rsidRPr="003268DE">
              <w:rPr>
                <w:rFonts w:ascii="GHEA Grapalat" w:hAnsi="GHEA Grapalat" w:cs="Sylfaen"/>
                <w:bCs/>
                <w:i/>
                <w:lang w:val="hy-AM"/>
              </w:rPr>
              <w:t>)</w:t>
            </w:r>
            <w:r w:rsidRPr="003268DE">
              <w:rPr>
                <w:rFonts w:ascii="GHEA Grapalat" w:hAnsi="GHEA Grapalat" w:cs="Sylfaen"/>
                <w:bCs/>
                <w:lang w:val="hy-AM"/>
              </w:rPr>
              <w:t>,</w:t>
            </w:r>
          </w:p>
          <w:p w14:paraId="44DAB70B" w14:textId="53B930A4" w:rsidR="003268DE" w:rsidRPr="003268DE" w:rsidRDefault="003268DE" w:rsidP="003268DE">
            <w:pPr>
              <w:rPr>
                <w:rFonts w:ascii="GHEA Grapalat" w:hAnsi="GHEA Grapalat" w:cs="Sylfaen"/>
                <w:bCs/>
                <w:lang w:val="hy-AM"/>
              </w:rPr>
            </w:pPr>
            <w:r w:rsidRPr="003268DE">
              <w:rPr>
                <w:rFonts w:ascii="GHEA Grapalat" w:hAnsi="GHEA Grapalat" w:cs="Sylfaen"/>
                <w:bCs/>
                <w:lang w:val="hy-AM"/>
              </w:rPr>
              <w:t>բ</w:t>
            </w:r>
            <w:r w:rsidRPr="003268DE">
              <w:rPr>
                <w:rFonts w:ascii="GHEA Grapalat" w:hAnsi="GHEA Grapalat" w:cs="Sylfaen"/>
                <w:lang w:val="hy-AM"/>
              </w:rPr>
              <w:t xml:space="preserve">) </w:t>
            </w:r>
            <w:r w:rsidRPr="003268DE">
              <w:rPr>
                <w:rFonts w:ascii="GHEA Grapalat" w:hAnsi="GHEA Grapalat" w:cs="Sylfaen"/>
                <w:bCs/>
                <w:lang w:val="hy-AM"/>
              </w:rPr>
              <w:t xml:space="preserve">4-րդ կետի 3-րդ ենթակետին համապատասխան՝ տեխնոլոգիական կորուստները փաստաթղթավորվում են հարկ վճարողի կողմից կազմված տեխնոլոգիական գործընթացը բնութագրող փաստաթղթով, նյութածախսի հաշվետվությամբ կամ փաստացի կորստի չափն </w:t>
            </w:r>
            <w:r w:rsidRPr="003268DE">
              <w:rPr>
                <w:rFonts w:ascii="GHEA Grapalat" w:hAnsi="GHEA Grapalat" w:cs="Sylfaen"/>
                <w:bCs/>
                <w:lang w:val="hy-AM"/>
              </w:rPr>
              <w:lastRenderedPageBreak/>
              <w:t>արձանագրող ակտով կամ արձանագրությամբ։</w:t>
            </w:r>
          </w:p>
          <w:p w14:paraId="15ACED5A" w14:textId="77777777" w:rsidR="003268DE" w:rsidRPr="003268DE" w:rsidRDefault="003268DE" w:rsidP="003268DE">
            <w:pPr>
              <w:rPr>
                <w:rFonts w:ascii="GHEA Grapalat" w:hAnsi="GHEA Grapalat" w:cs="Sylfaen"/>
                <w:lang w:val="hy-AM"/>
              </w:rPr>
            </w:pPr>
            <w:r w:rsidRPr="003268DE">
              <w:rPr>
                <w:rFonts w:ascii="GHEA Grapalat" w:hAnsi="GHEA Grapalat" w:cs="Sylfaen"/>
                <w:bCs/>
                <w:lang w:val="hy-AM"/>
              </w:rPr>
              <w:t xml:space="preserve">Միաժամանակ, ՀՀ </w:t>
            </w:r>
            <w:r w:rsidRPr="003268DE">
              <w:rPr>
                <w:rFonts w:ascii="GHEA Grapalat" w:hAnsi="GHEA Grapalat" w:cs="Sylfaen"/>
                <w:lang w:val="hy-AM"/>
              </w:rPr>
              <w:t>ՊԵԿ նախագահի 12.12.2018թ. N749-Ն հրամանի N1 հավելվածով հաս</w:t>
            </w:r>
            <w:r w:rsidRPr="003268DE">
              <w:rPr>
                <w:rFonts w:ascii="GHEA Grapalat" w:hAnsi="GHEA Grapalat" w:cs="Sylfaen"/>
                <w:lang w:val="hy-AM"/>
              </w:rPr>
              <w:softHyphen/>
              <w:t>տա</w:t>
            </w:r>
            <w:r w:rsidRPr="003268DE">
              <w:rPr>
                <w:rFonts w:ascii="GHEA Grapalat" w:hAnsi="GHEA Grapalat" w:cs="Sylfaen"/>
                <w:lang w:val="hy-AM"/>
              </w:rPr>
              <w:softHyphen/>
              <w:t>տված շահութա</w:t>
            </w:r>
            <w:r w:rsidRPr="003268DE">
              <w:rPr>
                <w:rFonts w:ascii="GHEA Grapalat" w:hAnsi="GHEA Grapalat" w:cs="Sylfaen"/>
                <w:lang w:val="hy-AM"/>
              </w:rPr>
              <w:softHyphen/>
              <w:t>հարկի hաշվարկի 1-ին բաժնի 63-66-րդ կետերում լրացվում են oրենսգրքի 122-րդ հոդվածին համապատասխան կորուստները, որոնցում տեխնոլոգիական կորուստը առանձնացված չէ, քանի որ տեխնոլոգիական կորուստը որպես նյութածախսի տարր (մատակարարված արտադրանքի արտադրության հետ անմիջականորեն կապված ծախս) լրացվում է hաշվարկի 1-ին բաժնի 43-րդ կետում:</w:t>
            </w:r>
          </w:p>
          <w:p w14:paraId="261A4CB2" w14:textId="7148A281" w:rsidR="003268DE" w:rsidRPr="003268DE" w:rsidRDefault="003268DE" w:rsidP="003268DE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Այսպիսով, ն</w:t>
            </w:r>
            <w:r w:rsidRPr="003268DE">
              <w:rPr>
                <w:rFonts w:ascii="GHEA Grapalat" w:hAnsi="GHEA Grapalat" w:cs="Sylfaen"/>
                <w:lang w:val="hy-AM"/>
              </w:rPr>
              <w:t>ախագծով սահմանվող կարգավորումների առնչությամբ անհրաժեշտ է հաշվի առնել, որ՝</w:t>
            </w:r>
          </w:p>
          <w:p w14:paraId="59FD0894" w14:textId="68B7895F" w:rsidR="003268DE" w:rsidRPr="003268DE" w:rsidRDefault="003268DE" w:rsidP="003268DE">
            <w:pPr>
              <w:rPr>
                <w:rFonts w:ascii="GHEA Grapalat" w:hAnsi="GHEA Grapalat" w:cs="Sylfaen"/>
                <w:lang w:val="hy-AM"/>
              </w:rPr>
            </w:pPr>
            <w:r w:rsidRPr="003268DE">
              <w:rPr>
                <w:rFonts w:ascii="GHEA Grapalat" w:hAnsi="GHEA Grapalat" w:cs="Sylfaen"/>
                <w:lang w:val="hy-AM"/>
              </w:rPr>
              <w:t xml:space="preserve">ա) վաճառքի նպատակով ձեռք բերված խոտան ապրանքի գծով առաջացող կորուստը իր բնույթով վաճառող կազմակերպության համար չի հանդիսանում տեխնոլոգիական կորուստ և առավելապես կարող է որակվել որպես որակական կորուստ, </w:t>
            </w:r>
          </w:p>
          <w:p w14:paraId="5B3EED48" w14:textId="12D664A7" w:rsidR="003268DE" w:rsidRPr="003268DE" w:rsidRDefault="003268DE" w:rsidP="003268DE">
            <w:pPr>
              <w:rPr>
                <w:rFonts w:ascii="GHEA Grapalat" w:hAnsi="GHEA Grapalat" w:cs="Sylfaen"/>
                <w:lang w:val="hy-AM"/>
              </w:rPr>
            </w:pPr>
            <w:r w:rsidRPr="003268DE">
              <w:rPr>
                <w:rFonts w:ascii="GHEA Grapalat" w:hAnsi="GHEA Grapalat" w:cs="Sylfaen"/>
                <w:lang w:val="hy-AM"/>
              </w:rPr>
              <w:t>բ) վաճառքի նպատակով ձեռք բերված խոտան ապրանքի գծով առաջացող կորուստի փաս</w:t>
            </w:r>
            <w:r w:rsidRPr="003268DE">
              <w:rPr>
                <w:rFonts w:ascii="GHEA Grapalat" w:hAnsi="GHEA Grapalat" w:cs="Sylfaen"/>
                <w:lang w:val="hy-AM"/>
              </w:rPr>
              <w:softHyphen/>
              <w:t xml:space="preserve">տաթղթավորման մասով չեն կարող կիրառվել ՀՀ կառավարության 05.10.2017թ. N1261-Ն որոշմամբ սահմանված </w:t>
            </w:r>
            <w:r w:rsidRPr="003268DE">
              <w:rPr>
                <w:rFonts w:ascii="GHEA Grapalat" w:hAnsi="GHEA Grapalat" w:cs="Sylfaen"/>
                <w:bCs/>
                <w:lang w:val="hy-AM"/>
              </w:rPr>
              <w:t>տեխնոլոգիական կորուստների փաստաթղթավորման կարգավորումները և առավելապես կարող են կիրառվել որակական կորուստների փաստաթղթա</w:t>
            </w:r>
            <w:r w:rsidRPr="003268DE">
              <w:rPr>
                <w:rFonts w:ascii="GHEA Grapalat" w:hAnsi="GHEA Grapalat" w:cs="Sylfaen"/>
                <w:bCs/>
                <w:lang w:val="hy-AM"/>
              </w:rPr>
              <w:softHyphen/>
              <w:t>վորման մասով սահմանված կարգավորումները,</w:t>
            </w:r>
          </w:p>
          <w:p w14:paraId="1821C2FE" w14:textId="66C9B8B9" w:rsidR="003268DE" w:rsidRPr="003268DE" w:rsidRDefault="003268DE" w:rsidP="003268DE">
            <w:pPr>
              <w:rPr>
                <w:rFonts w:ascii="GHEA Grapalat" w:hAnsi="GHEA Grapalat" w:cs="Sylfaen"/>
                <w:lang w:val="hy-AM"/>
              </w:rPr>
            </w:pPr>
            <w:r w:rsidRPr="003268DE">
              <w:rPr>
                <w:rFonts w:ascii="GHEA Grapalat" w:hAnsi="GHEA Grapalat" w:cs="Sylfaen"/>
                <w:lang w:val="hy-AM"/>
              </w:rPr>
              <w:t xml:space="preserve">գ) վաճառքի նպատակով ձեռք բերված խոտան ապրանքի գծով առաջացող կորուստի նվազեցման մասով Նախագծով սահմանված կարգավորումները համանման են որակական կորուստների նվազեցման մասով օրենսգրքով սահմանված կարգավորումներին, </w:t>
            </w:r>
          </w:p>
          <w:p w14:paraId="624249F6" w14:textId="5B618FA5" w:rsidR="003268DE" w:rsidRPr="003268DE" w:rsidRDefault="003268DE" w:rsidP="003268DE">
            <w:pPr>
              <w:rPr>
                <w:rFonts w:ascii="GHEA Grapalat" w:hAnsi="GHEA Grapalat" w:cs="Sylfaen"/>
                <w:lang w:val="hy-AM"/>
              </w:rPr>
            </w:pPr>
            <w:r w:rsidRPr="003268DE">
              <w:rPr>
                <w:rFonts w:ascii="GHEA Grapalat" w:hAnsi="GHEA Grapalat" w:cs="Sylfaen"/>
                <w:lang w:val="hy-AM"/>
              </w:rPr>
              <w:t>դ) վաճառքի նպատակով ձեռք բերված խոտան ապրանքի գծով առաջացող կորուստը որպես տեխ</w:t>
            </w:r>
            <w:r w:rsidRPr="003268DE">
              <w:rPr>
                <w:rFonts w:ascii="GHEA Grapalat" w:hAnsi="GHEA Grapalat" w:cs="Sylfaen"/>
                <w:lang w:val="hy-AM"/>
              </w:rPr>
              <w:softHyphen/>
              <w:t>նոլո</w:t>
            </w:r>
            <w:r w:rsidRPr="003268DE">
              <w:rPr>
                <w:rFonts w:ascii="GHEA Grapalat" w:hAnsi="GHEA Grapalat" w:cs="Sylfaen"/>
                <w:lang w:val="hy-AM"/>
              </w:rPr>
              <w:softHyphen/>
              <w:t>գիական կորուստ որակելու դեպքում, այդ կորուստի նվազեցման նպատակով անհրաժեշտություն կառաջանա նաև համապատասխան փոփոխություն կատարել</w:t>
            </w:r>
            <w:r w:rsidRPr="003268DE">
              <w:rPr>
                <w:rFonts w:ascii="GHEA Grapalat" w:hAnsi="GHEA Grapalat" w:cs="Sylfaen"/>
                <w:bCs/>
                <w:lang w:val="hy-AM"/>
              </w:rPr>
              <w:t xml:space="preserve"> ՀՀ </w:t>
            </w:r>
            <w:r w:rsidRPr="003268DE">
              <w:rPr>
                <w:rFonts w:ascii="GHEA Grapalat" w:hAnsi="GHEA Grapalat" w:cs="Sylfaen"/>
                <w:lang w:val="hy-AM"/>
              </w:rPr>
              <w:lastRenderedPageBreak/>
              <w:t>ՊԵԿ նախագահի 12.12.2018թ. N</w:t>
            </w:r>
            <w:r w:rsidR="004B6D83">
              <w:rPr>
                <w:rFonts w:ascii="GHEA Grapalat" w:hAnsi="GHEA Grapalat" w:cs="Sylfaen"/>
                <w:lang w:val="hy-AM"/>
              </w:rPr>
              <w:t xml:space="preserve"> </w:t>
            </w:r>
            <w:r w:rsidRPr="003268DE">
              <w:rPr>
                <w:rFonts w:ascii="GHEA Grapalat" w:hAnsi="GHEA Grapalat" w:cs="Sylfaen"/>
                <w:lang w:val="hy-AM"/>
              </w:rPr>
              <w:t>749-Ն հրամանի N1 հավելվածով հաստատված շահութահարկի հաշվարկում, իսկ որպես որակական կորուստ որակելու դեպքում նշված փոփոխության անհրա</w:t>
            </w:r>
            <w:r w:rsidRPr="003268DE">
              <w:rPr>
                <w:rFonts w:ascii="GHEA Grapalat" w:hAnsi="GHEA Grapalat" w:cs="Sylfaen"/>
                <w:lang w:val="hy-AM"/>
              </w:rPr>
              <w:softHyphen/>
              <w:t xml:space="preserve">ժեշտությունը չի առաջանա։ </w:t>
            </w:r>
          </w:p>
          <w:p w14:paraId="10C79891" w14:textId="48D0A6E2" w:rsidR="001B184E" w:rsidRPr="000416FA" w:rsidRDefault="003268DE" w:rsidP="003268DE">
            <w:pP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3268DE">
              <w:rPr>
                <w:rFonts w:ascii="GHEA Grapalat" w:hAnsi="GHEA Grapalat" w:cs="Sylfaen"/>
                <w:lang w:val="hy-AM"/>
              </w:rPr>
              <w:t>Հաշվի առնելով վերոգրյալը՝ նպատակահարմար ենք գտնում վաճառքի նպատակով ձեռք բերված խոտան ապրանքի գծով առաջացող կորուստը որակել որպես որակական կորուստ՝ համապատասխան փոփոխություններ և լրացումներ կատարելով օրենսգրքի 122-րդ հոդվածի և ՀՀ կառավարության 05.10.2017թ. N</w:t>
            </w:r>
            <w:r w:rsidR="004B6D83">
              <w:rPr>
                <w:rFonts w:ascii="GHEA Grapalat" w:hAnsi="GHEA Grapalat" w:cs="Sylfaen"/>
                <w:lang w:val="hy-AM"/>
              </w:rPr>
              <w:t xml:space="preserve"> </w:t>
            </w:r>
            <w:r w:rsidRPr="003268DE">
              <w:rPr>
                <w:rFonts w:ascii="GHEA Grapalat" w:hAnsi="GHEA Grapalat" w:cs="Sylfaen"/>
                <w:lang w:val="hy-AM"/>
              </w:rPr>
              <w:t>1261-Ն որոշման՝ որակական կորուստներին վերաբերող դրույթներում։</w:t>
            </w:r>
          </w:p>
        </w:tc>
        <w:tc>
          <w:tcPr>
            <w:tcW w:w="6809" w:type="dxa"/>
          </w:tcPr>
          <w:p w14:paraId="6B328511" w14:textId="77777777" w:rsidR="001B184E" w:rsidRPr="003477AB" w:rsidRDefault="003477AB" w:rsidP="001B184E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lastRenderedPageBreak/>
              <w:t>Ընդունվել է</w:t>
            </w:r>
            <w:r w:rsidRPr="003477AB">
              <w:rPr>
                <w:rFonts w:ascii="GHEA Grapalat" w:hAnsi="GHEA Grapalat" w:cs="Sylfaen"/>
                <w:b/>
                <w:bCs/>
                <w:lang w:val="hy-AM"/>
              </w:rPr>
              <w:t>:</w:t>
            </w:r>
          </w:p>
          <w:p w14:paraId="05CDD5B4" w14:textId="28AF7E6B" w:rsidR="003477AB" w:rsidRPr="003477AB" w:rsidRDefault="003477AB" w:rsidP="001B184E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Ա</w:t>
            </w:r>
            <w:r w:rsidRPr="006B0D33">
              <w:rPr>
                <w:rFonts w:ascii="GHEA Grapalat" w:hAnsi="GHEA Grapalat" w:cs="Sylfaen"/>
                <w:lang w:val="hy-AM" w:eastAsia="en-US"/>
              </w:rPr>
              <w:t>ռևտրա</w:t>
            </w:r>
            <w:r w:rsidRPr="006B0D33">
              <w:rPr>
                <w:rFonts w:ascii="GHEA Grapalat" w:hAnsi="GHEA Grapalat" w:cs="Sylfaen"/>
                <w:lang w:val="hy-AM" w:eastAsia="en-US"/>
              </w:rPr>
              <w:softHyphen/>
              <w:t>կան (առք ու վաճառքի) գոր</w:t>
            </w:r>
            <w:r w:rsidRPr="006B0D33">
              <w:rPr>
                <w:rFonts w:ascii="GHEA Grapalat" w:hAnsi="GHEA Grapalat" w:cs="Sylfaen"/>
                <w:lang w:val="hy-AM" w:eastAsia="en-US"/>
              </w:rPr>
              <w:softHyphen/>
            </w:r>
            <w:r w:rsidRPr="006B0D33">
              <w:rPr>
                <w:rFonts w:ascii="GHEA Grapalat" w:hAnsi="GHEA Grapalat" w:cs="Sylfaen"/>
                <w:lang w:val="hy-AM" w:eastAsia="en-US"/>
              </w:rPr>
              <w:softHyphen/>
              <w:t>ծու</w:t>
            </w:r>
            <w:r>
              <w:rPr>
                <w:rFonts w:ascii="GHEA Grapalat" w:hAnsi="GHEA Grapalat" w:cs="Sylfaen"/>
                <w:lang w:val="hy-AM" w:eastAsia="en-US"/>
              </w:rPr>
              <w:softHyphen/>
            </w:r>
            <w:r w:rsidRPr="006B0D33">
              <w:rPr>
                <w:rFonts w:ascii="GHEA Grapalat" w:hAnsi="GHEA Grapalat" w:cs="Sylfaen"/>
                <w:lang w:val="hy-AM" w:eastAsia="en-US"/>
              </w:rPr>
              <w:t>նեու</w:t>
            </w:r>
            <w:r>
              <w:rPr>
                <w:rFonts w:ascii="GHEA Grapalat" w:hAnsi="GHEA Grapalat" w:cs="Sylfaen"/>
                <w:lang w:val="hy-AM" w:eastAsia="en-US"/>
              </w:rPr>
              <w:softHyphen/>
            </w:r>
            <w:r w:rsidRPr="006B0D33">
              <w:rPr>
                <w:rFonts w:ascii="GHEA Grapalat" w:hAnsi="GHEA Grapalat" w:cs="Sylfaen"/>
                <w:lang w:val="hy-AM" w:eastAsia="en-US"/>
              </w:rPr>
              <w:t>թյան նպա</w:t>
            </w:r>
            <w:r>
              <w:rPr>
                <w:rFonts w:ascii="GHEA Grapalat" w:hAnsi="GHEA Grapalat" w:cs="Sylfaen"/>
                <w:lang w:val="hy-AM" w:eastAsia="en-US"/>
              </w:rPr>
              <w:t>տակով ձեռք բերված</w:t>
            </w:r>
            <w:r w:rsidRPr="003268DE">
              <w:rPr>
                <w:rFonts w:ascii="GHEA Grapalat" w:hAnsi="GHEA Grapalat" w:cs="Sylfaen"/>
                <w:lang w:val="hy-AM"/>
              </w:rPr>
              <w:t xml:space="preserve"> խոտան ապրանքի գծով առաջացող կորուստը </w:t>
            </w:r>
            <w:r>
              <w:rPr>
                <w:rFonts w:ascii="GHEA Grapalat" w:hAnsi="GHEA Grapalat" w:cs="Sylfaen"/>
                <w:lang w:val="hy-AM"/>
              </w:rPr>
              <w:t xml:space="preserve">նախագծով </w:t>
            </w:r>
            <w:r w:rsidRPr="003268DE">
              <w:rPr>
                <w:rFonts w:ascii="GHEA Grapalat" w:hAnsi="GHEA Grapalat" w:cs="Sylfaen"/>
                <w:lang w:val="hy-AM"/>
              </w:rPr>
              <w:t>որակ</w:t>
            </w:r>
            <w:r>
              <w:rPr>
                <w:rFonts w:ascii="GHEA Grapalat" w:hAnsi="GHEA Grapalat" w:cs="Sylfaen"/>
                <w:lang w:val="hy-AM"/>
              </w:rPr>
              <w:t>վ</w:t>
            </w:r>
            <w:r w:rsidRPr="003268DE">
              <w:rPr>
                <w:rFonts w:ascii="GHEA Grapalat" w:hAnsi="GHEA Grapalat" w:cs="Sylfaen"/>
                <w:lang w:val="hy-AM"/>
              </w:rPr>
              <w:t>ել</w:t>
            </w:r>
            <w:r>
              <w:rPr>
                <w:rFonts w:ascii="GHEA Grapalat" w:hAnsi="GHEA Grapalat" w:cs="Sylfaen"/>
                <w:lang w:val="hy-AM"/>
              </w:rPr>
              <w:t xml:space="preserve"> է</w:t>
            </w:r>
            <w:r w:rsidRPr="003268DE">
              <w:rPr>
                <w:rFonts w:ascii="GHEA Grapalat" w:hAnsi="GHEA Grapalat" w:cs="Sylfaen"/>
                <w:lang w:val="hy-AM"/>
              </w:rPr>
              <w:t xml:space="preserve"> որպես որակական կորուստ</w:t>
            </w:r>
            <w:r w:rsidRPr="003477AB">
              <w:rPr>
                <w:rFonts w:ascii="GHEA Grapalat" w:hAnsi="GHEA Grapalat" w:cs="Sylfaen"/>
                <w:lang w:val="hy-AM"/>
              </w:rPr>
              <w:t>:</w:t>
            </w:r>
          </w:p>
        </w:tc>
      </w:tr>
      <w:tr w:rsidR="003268DE" w:rsidRPr="006D25BC" w14:paraId="53E6FC8B" w14:textId="77777777" w:rsidTr="004B6D83">
        <w:tc>
          <w:tcPr>
            <w:tcW w:w="8075" w:type="dxa"/>
          </w:tcPr>
          <w:p w14:paraId="6AF8467C" w14:textId="0C27CF12" w:rsidR="003268DE" w:rsidRPr="003268DE" w:rsidRDefault="003268DE" w:rsidP="004B6D83">
            <w:pPr>
              <w:ind w:firstLine="313"/>
              <w:rPr>
                <w:rFonts w:ascii="GHEA Grapalat" w:hAnsi="GHEA Grapalat" w:cs="Sylfaen"/>
                <w:lang w:val="hy-AM"/>
              </w:rPr>
            </w:pPr>
            <w:r w:rsidRPr="003268DE">
              <w:rPr>
                <w:rFonts w:ascii="GHEA Grapalat" w:hAnsi="GHEA Grapalat" w:cs="Sylfaen"/>
                <w:lang w:val="hy-AM"/>
              </w:rPr>
              <w:lastRenderedPageBreak/>
              <w:t>2. Միաժամանակ, հաշվի առնել</w:t>
            </w:r>
            <w:r w:rsidR="00310742" w:rsidRPr="00310742">
              <w:rPr>
                <w:rFonts w:ascii="GHEA Grapalat" w:hAnsi="GHEA Grapalat" w:cs="Sylfaen"/>
                <w:lang w:val="hy-AM"/>
              </w:rPr>
              <w:t>ով</w:t>
            </w:r>
            <w:r w:rsidRPr="003268DE">
              <w:rPr>
                <w:rFonts w:ascii="GHEA Grapalat" w:hAnsi="GHEA Grapalat" w:cs="Sylfaen"/>
                <w:lang w:val="hy-AM"/>
              </w:rPr>
              <w:t>, որ Օրենսգրքի 122-րդ հոդվածի գործող կարգավորումներին համա</w:t>
            </w:r>
            <w:r w:rsidRPr="003268DE">
              <w:rPr>
                <w:rFonts w:ascii="GHEA Grapalat" w:hAnsi="GHEA Grapalat" w:cs="Sylfaen"/>
                <w:lang w:val="hy-AM"/>
              </w:rPr>
              <w:softHyphen/>
              <w:t>պա</w:t>
            </w:r>
            <w:r w:rsidRPr="003268DE">
              <w:rPr>
                <w:rFonts w:ascii="GHEA Grapalat" w:hAnsi="GHEA Grapalat" w:cs="Sylfaen"/>
                <w:lang w:val="hy-AM"/>
              </w:rPr>
              <w:softHyphen/>
              <w:t xml:space="preserve">տասխան վաճառքի նպատակով ձեռք բերված խոտան ապրանքի գծով առաջացող կորուստը վաճառող կազմակերպության համար նույն հոդվածի 6-րդ մասին համապատասխան բնորոշվում է որպես այլ կորուստ և համախառն եկամտից նվազեցվում է այդ կորստի չափով՝ նույն հոդվածի 7-րդ մասով սահմանված կարգով, և նպատակ չունենալով սահմանափակել հարկ վճարողի կողմից նշված կորուստը որպես այլ կորուստ դիտարկելու հնարավորությունը, առաջարկում ենք նշված կորուստը նաև որպես այլ կորուստ դիտարկելու նպատակով նախագծով նախատեսել համապատասխան կարգավորումներ։ </w:t>
            </w:r>
          </w:p>
          <w:p w14:paraId="51B4E042" w14:textId="05283230" w:rsidR="003268DE" w:rsidRPr="003268DE" w:rsidRDefault="003268DE" w:rsidP="003268DE">
            <w:pPr>
              <w:rPr>
                <w:rFonts w:ascii="GHEA Grapalat" w:hAnsi="GHEA Grapalat" w:cs="Sylfaen"/>
                <w:lang w:val="hy-AM"/>
              </w:rPr>
            </w:pPr>
            <w:r w:rsidRPr="003268DE">
              <w:rPr>
                <w:rFonts w:ascii="GHEA Grapalat" w:hAnsi="GHEA Grapalat" w:cs="Sylfaen"/>
                <w:lang w:val="hy-AM"/>
              </w:rPr>
              <w:t xml:space="preserve">Վերոնշյալից ելնելով առաջարկում ենք </w:t>
            </w:r>
            <w:r w:rsidR="00310742">
              <w:rPr>
                <w:rFonts w:ascii="GHEA Grapalat" w:hAnsi="GHEA Grapalat" w:cs="Sylfaen"/>
                <w:lang w:val="hy-AM"/>
              </w:rPr>
              <w:t>ն</w:t>
            </w:r>
            <w:r w:rsidRPr="003268DE">
              <w:rPr>
                <w:rFonts w:ascii="GHEA Grapalat" w:hAnsi="GHEA Grapalat" w:cs="Sylfaen"/>
                <w:lang w:val="hy-AM"/>
              </w:rPr>
              <w:t>ախագծի 1-ին հոդվածը շարադրել հետևյալ խմբագրությամբ</w:t>
            </w:r>
            <w:r w:rsidRPr="003268DE">
              <w:rPr>
                <w:rFonts w:ascii="Cambria Math" w:hAnsi="Cambria Math" w:cs="Cambria Math"/>
                <w:lang w:val="hy-AM"/>
              </w:rPr>
              <w:t>․</w:t>
            </w:r>
          </w:p>
          <w:p w14:paraId="32CC3E46" w14:textId="5F3802F6" w:rsidR="003268DE" w:rsidRPr="003268DE" w:rsidRDefault="003268DE" w:rsidP="004B6D83">
            <w:pPr>
              <w:ind w:firstLine="313"/>
              <w:rPr>
                <w:rFonts w:ascii="GHEA Grapalat" w:hAnsi="GHEA Grapalat" w:cs="Sylfaen"/>
                <w:lang w:val="en-US"/>
              </w:rPr>
            </w:pPr>
            <w:r w:rsidRPr="003268DE">
              <w:rPr>
                <w:rFonts w:ascii="GHEA Grapalat" w:hAnsi="GHEA Grapalat" w:cs="Sylfaen"/>
                <w:lang w:val="hy-AM"/>
              </w:rPr>
              <w:t>«</w:t>
            </w:r>
            <w:r w:rsidRPr="003477AB">
              <w:rPr>
                <w:rFonts w:ascii="GHEA Grapalat" w:hAnsi="GHEA Grapalat" w:cs="Sylfaen"/>
                <w:b/>
                <w:lang w:val="hy-AM"/>
              </w:rPr>
              <w:t>Հոդված 1</w:t>
            </w:r>
            <w:r w:rsidR="004B6D83">
              <w:rPr>
                <w:rFonts w:ascii="MS Gothic" w:eastAsia="MS Gothic" w:hAnsi="MS Gothic" w:cs="MS Gothic" w:hint="eastAsia"/>
                <w:b/>
                <w:lang w:val="hy-AM"/>
              </w:rPr>
              <w:t>.</w:t>
            </w:r>
            <w:r w:rsidRPr="003268DE">
              <w:rPr>
                <w:rFonts w:ascii="GHEA Grapalat" w:hAnsi="GHEA Grapalat" w:cs="Sylfaen"/>
                <w:lang w:val="hy-AM"/>
              </w:rPr>
              <w:t>Հայաստանի Հանրապետության 2016 թվա</w:t>
            </w:r>
            <w:r w:rsidRPr="003268DE">
              <w:rPr>
                <w:rFonts w:ascii="GHEA Grapalat" w:hAnsi="GHEA Grapalat" w:cs="Sylfaen"/>
                <w:lang w:val="hy-AM"/>
              </w:rPr>
              <w:softHyphen/>
              <w:t>կանի հոկ</w:t>
            </w:r>
            <w:r w:rsidRPr="003268DE">
              <w:rPr>
                <w:rFonts w:ascii="GHEA Grapalat" w:hAnsi="GHEA Grapalat" w:cs="Sylfaen"/>
                <w:lang w:val="hy-AM"/>
              </w:rPr>
              <w:softHyphen/>
            </w:r>
            <w:r w:rsidRPr="003268DE">
              <w:rPr>
                <w:rFonts w:ascii="GHEA Grapalat" w:hAnsi="GHEA Grapalat" w:cs="Sylfaen"/>
                <w:lang w:val="hy-AM"/>
              </w:rPr>
              <w:softHyphen/>
              <w:t>տեմբերի 4-ի հար</w:t>
            </w:r>
            <w:r w:rsidRPr="003268DE">
              <w:rPr>
                <w:rFonts w:ascii="GHEA Grapalat" w:hAnsi="GHEA Grapalat" w:cs="Sylfaen"/>
                <w:lang w:val="hy-AM"/>
              </w:rPr>
              <w:softHyphen/>
              <w:t>կա</w:t>
            </w:r>
            <w:r w:rsidRPr="003268DE">
              <w:rPr>
                <w:rFonts w:ascii="GHEA Grapalat" w:hAnsi="GHEA Grapalat" w:cs="Sylfaen"/>
                <w:lang w:val="hy-AM"/>
              </w:rPr>
              <w:softHyphen/>
            </w:r>
            <w:r w:rsidRPr="003268DE">
              <w:rPr>
                <w:rFonts w:ascii="GHEA Grapalat" w:hAnsi="GHEA Grapalat" w:cs="Sylfaen"/>
                <w:lang w:val="hy-AM"/>
              </w:rPr>
              <w:softHyphen/>
              <w:t>յին օրենս</w:t>
            </w:r>
            <w:r w:rsidRPr="003268DE">
              <w:rPr>
                <w:rFonts w:ascii="GHEA Grapalat" w:hAnsi="GHEA Grapalat" w:cs="Sylfaen"/>
                <w:lang w:val="hy-AM"/>
              </w:rPr>
              <w:softHyphen/>
            </w:r>
            <w:r w:rsidRPr="003268DE">
              <w:rPr>
                <w:rFonts w:ascii="GHEA Grapalat" w:hAnsi="GHEA Grapalat" w:cs="Sylfaen"/>
                <w:lang w:val="hy-AM"/>
              </w:rPr>
              <w:softHyphen/>
            </w:r>
            <w:r w:rsidRPr="003268DE">
              <w:rPr>
                <w:rFonts w:ascii="GHEA Grapalat" w:hAnsi="GHEA Grapalat" w:cs="Sylfaen"/>
                <w:lang w:val="hy-AM"/>
              </w:rPr>
              <w:softHyphen/>
              <w:t>գրքի (այսուհետ՝ Օրենսգիրք) 122-րդ հոդվածի 3-րդ մասում երկրորդ նախադասությունը «շրջանառությունից հանվող գույքը կամ ապրանքը» բառերից հետո լրացնել «, ինչպես նաև առևտրա</w:t>
            </w:r>
            <w:r w:rsidRPr="003268DE">
              <w:rPr>
                <w:rFonts w:ascii="GHEA Grapalat" w:hAnsi="GHEA Grapalat" w:cs="Sylfaen"/>
                <w:lang w:val="hy-AM"/>
              </w:rPr>
              <w:softHyphen/>
              <w:t>կան (առք ու վաճառքի) գոր</w:t>
            </w:r>
            <w:r w:rsidRPr="003268DE">
              <w:rPr>
                <w:rFonts w:ascii="GHEA Grapalat" w:hAnsi="GHEA Grapalat" w:cs="Sylfaen"/>
                <w:lang w:val="hy-AM"/>
              </w:rPr>
              <w:softHyphen/>
            </w:r>
            <w:r w:rsidRPr="003268DE">
              <w:rPr>
                <w:rFonts w:ascii="GHEA Grapalat" w:hAnsi="GHEA Grapalat" w:cs="Sylfaen"/>
                <w:lang w:val="hy-AM"/>
              </w:rPr>
              <w:softHyphen/>
              <w:t xml:space="preserve">ծունեության նպատակով ձեռք բերված խոտան ապրանքը, եթե սույն հոդվածի 6-7-րդ մասերին համապատասխան՝ որպես այլ կորուստ չի </w:t>
            </w:r>
            <w:r w:rsidRPr="003268DE">
              <w:rPr>
                <w:rFonts w:ascii="GHEA Grapalat" w:hAnsi="GHEA Grapalat" w:cs="Sylfaen"/>
                <w:lang w:val="hy-AM"/>
              </w:rPr>
              <w:lastRenderedPageBreak/>
              <w:t>նվազեցվում համախառն եկամտից։» բառերով։»։</w:t>
            </w:r>
          </w:p>
        </w:tc>
        <w:tc>
          <w:tcPr>
            <w:tcW w:w="6809" w:type="dxa"/>
          </w:tcPr>
          <w:p w14:paraId="7CEEC871" w14:textId="27BEFA6A" w:rsidR="003477AB" w:rsidRPr="003477AB" w:rsidRDefault="009935FF" w:rsidP="003477AB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lastRenderedPageBreak/>
              <w:t>Չի ը</w:t>
            </w:r>
            <w:r w:rsidR="003477AB">
              <w:rPr>
                <w:rFonts w:ascii="GHEA Grapalat" w:hAnsi="GHEA Grapalat" w:cs="Sylfaen"/>
                <w:b/>
                <w:bCs/>
                <w:lang w:val="hy-AM"/>
              </w:rPr>
              <w:t>նդունվել</w:t>
            </w:r>
            <w:r w:rsidR="003477AB" w:rsidRPr="003477AB">
              <w:rPr>
                <w:rFonts w:ascii="GHEA Grapalat" w:hAnsi="GHEA Grapalat" w:cs="Sylfaen"/>
                <w:b/>
                <w:bCs/>
                <w:lang w:val="hy-AM"/>
              </w:rPr>
              <w:t>:</w:t>
            </w:r>
          </w:p>
          <w:p w14:paraId="607DC477" w14:textId="44BFD605" w:rsidR="003268DE" w:rsidRPr="001B184E" w:rsidRDefault="009935FF" w:rsidP="009935FF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Գտնում ենք, որ </w:t>
            </w:r>
            <w:r w:rsidRPr="009935FF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եթե առկա </w:t>
            </w: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>լին</w:t>
            </w:r>
            <w:r w:rsidRPr="009935FF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են տվյալ </w:t>
            </w: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խոտան </w:t>
            </w:r>
            <w:r w:rsidRPr="009935FF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ապրանքի գծով </w:t>
            </w: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>կորուստը</w:t>
            </w:r>
            <w:r w:rsidRPr="009935FF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>Օրենսգրքի 122-րդ հոդվածի</w:t>
            </w:r>
            <w:r w:rsidRPr="009935FF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6-7-րդ մասերին համապատասխան </w:t>
            </w: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համախառն եկամտից նվազեցնելու </w:t>
            </w:r>
            <w:r w:rsidRPr="009935FF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հիմքերը, ապա </w:t>
            </w: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>հարկ վճարող</w:t>
            </w:r>
            <w:r w:rsidRPr="009935FF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ը </w:t>
            </w: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նվազեցումը </w:t>
            </w:r>
            <w:r w:rsidRPr="009935FF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կկատարի հենց այդ </w:t>
            </w: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>մասերով սահմանված կարգով</w:t>
            </w:r>
            <w:r w:rsidRPr="009935FF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՝ ապրանքի ամբողջ արժեքի չափով, այլ ոչ թե </w:t>
            </w: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դրանք կդիտարկի որպես որակական կորուստ և համախառն եկամտից կնվազեցնի </w:t>
            </w:r>
            <w:r w:rsidRPr="009935FF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շրջանառության 1 տոկոսի </w:t>
            </w: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>չափով</w:t>
            </w:r>
            <w:r w:rsidR="003477AB" w:rsidRPr="003477AB">
              <w:rPr>
                <w:rFonts w:ascii="GHEA Grapalat" w:hAnsi="GHEA Grapalat" w:cs="Sylfaen"/>
                <w:lang w:val="hy-AM"/>
              </w:rPr>
              <w:t>:</w:t>
            </w:r>
          </w:p>
        </w:tc>
      </w:tr>
      <w:tr w:rsidR="001B184E" w14:paraId="0481034F" w14:textId="77777777" w:rsidTr="004B6D83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0FF9C001" w14:textId="7ED5108D" w:rsidR="001B184E" w:rsidRDefault="001B184E" w:rsidP="000416FA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 w:rsidRPr="00F51503">
              <w:rPr>
                <w:rFonts w:ascii="GHEA Grapalat" w:hAnsi="GHEA Grapalat" w:cs="Sylfaen"/>
                <w:lang w:val="hy-AM"/>
              </w:rPr>
              <w:lastRenderedPageBreak/>
              <w:t xml:space="preserve">2. ՀՀ </w:t>
            </w:r>
            <w:r w:rsidR="000416FA" w:rsidRPr="000416FA">
              <w:rPr>
                <w:rFonts w:ascii="GHEA Grapalat" w:hAnsi="GHEA Grapalat" w:cs="Sylfaen"/>
                <w:lang w:val="hy-AM"/>
              </w:rPr>
              <w:t>էկոնոմիկ</w:t>
            </w:r>
            <w:r w:rsidR="000416FA">
              <w:rPr>
                <w:rFonts w:ascii="GHEA Grapalat" w:hAnsi="GHEA Grapalat" w:cs="Sylfaen"/>
                <w:lang w:val="en-US"/>
              </w:rPr>
              <w:t>այի</w:t>
            </w:r>
            <w:r w:rsidR="0087175A" w:rsidRPr="0087175A">
              <w:rPr>
                <w:rFonts w:ascii="GHEA Grapalat" w:hAnsi="GHEA Grapalat" w:cs="Sylfaen"/>
              </w:rPr>
              <w:t xml:space="preserve"> նախարարություն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7B479737" w14:textId="7927285C" w:rsidR="001B184E" w:rsidRPr="00510CAD" w:rsidRDefault="000416FA" w:rsidP="0061531F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08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</w:t>
            </w:r>
            <w:r>
              <w:rPr>
                <w:rFonts w:ascii="GHEA Grapalat" w:hAnsi="GHEA Grapalat" w:cs="Sylfaen"/>
                <w:lang w:val="af-ZA"/>
              </w:rPr>
              <w:t>12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.202</w:t>
            </w:r>
            <w:r w:rsidR="001B184E" w:rsidRPr="00E12DF8">
              <w:rPr>
                <w:rFonts w:ascii="GHEA Grapalat" w:hAnsi="GHEA Grapalat" w:cs="Sylfaen"/>
                <w:lang w:val="hy-AM"/>
              </w:rPr>
              <w:t>1</w:t>
            </w:r>
            <w:r w:rsidR="001B184E"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1B184E" w14:paraId="69576033" w14:textId="77777777" w:rsidTr="004B6D83">
        <w:tc>
          <w:tcPr>
            <w:tcW w:w="8075" w:type="dxa"/>
            <w:vMerge/>
            <w:shd w:val="clear" w:color="auto" w:fill="C4BC96" w:themeFill="background2" w:themeFillShade="BF"/>
          </w:tcPr>
          <w:p w14:paraId="64689795" w14:textId="77777777" w:rsidR="001B184E" w:rsidRDefault="001B184E" w:rsidP="0061531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1B8C1D93" w14:textId="7FB52C15" w:rsidR="001B184E" w:rsidRDefault="001B184E" w:rsidP="0061531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</w:rPr>
              <w:t xml:space="preserve"> N </w:t>
            </w:r>
            <w:r w:rsidR="000416FA" w:rsidRPr="000416FA">
              <w:rPr>
                <w:rFonts w:ascii="GHEA Grapalat" w:hAnsi="GHEA Grapalat" w:cs="Sylfaen"/>
              </w:rPr>
              <w:t>01/18039-2021</w:t>
            </w:r>
          </w:p>
        </w:tc>
      </w:tr>
      <w:tr w:rsidR="001B184E" w:rsidRPr="001B184E" w14:paraId="319297F4" w14:textId="77777777" w:rsidTr="004B6D83">
        <w:tc>
          <w:tcPr>
            <w:tcW w:w="8075" w:type="dxa"/>
          </w:tcPr>
          <w:p w14:paraId="290B137A" w14:textId="0D1A82BA" w:rsidR="001B184E" w:rsidRPr="000416FA" w:rsidRDefault="001B184E" w:rsidP="000416FA">
            <w:pPr>
              <w:ind w:firstLine="283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E12DF8"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  <w:t xml:space="preserve">1. </w:t>
            </w:r>
            <w:r w:rsidR="000416FA" w:rsidRPr="000416FA">
              <w:rPr>
                <w:rFonts w:ascii="GHEA Grapalat" w:hAnsi="GHEA Grapalat" w:cs="Sylfaen"/>
                <w:lang w:val="hy-AM"/>
              </w:rPr>
              <w:t>ՀՀ էկոնոմիկայի նախարարությունը կարևորում է հարկային օրենսդրությամբ առ</w:t>
            </w:r>
            <w:r w:rsidR="000416FA">
              <w:rPr>
                <w:rFonts w:ascii="GHEA Grapalat" w:hAnsi="GHEA Grapalat" w:cs="Sylfaen"/>
                <w:lang w:val="en-US"/>
              </w:rPr>
              <w:t>ք</w:t>
            </w:r>
            <w:r w:rsidR="000416FA" w:rsidRPr="000416FA">
              <w:rPr>
                <w:rFonts w:ascii="GHEA Grapalat" w:hAnsi="GHEA Grapalat" w:cs="Sylfaen"/>
                <w:lang w:val="hy-AM"/>
              </w:rPr>
              <w:t>ուվաճառքի գործունեությամբ զբաղվող տնտեսավարող սուբյեկտների մոտ առ</w:t>
            </w:r>
            <w:r w:rsidR="000416FA">
              <w:rPr>
                <w:rFonts w:ascii="GHEA Grapalat" w:hAnsi="GHEA Grapalat" w:cs="Sylfaen"/>
                <w:lang w:val="en-US"/>
              </w:rPr>
              <w:t>ք</w:t>
            </w:r>
            <w:r w:rsidR="000416FA" w:rsidRPr="000416FA">
              <w:rPr>
                <w:rFonts w:ascii="GHEA Grapalat" w:hAnsi="GHEA Grapalat" w:cs="Sylfaen"/>
                <w:lang w:val="hy-AM"/>
              </w:rPr>
              <w:t xml:space="preserve">ուվաճառքի փուլում խոտան արտադրանքի հետ կապված կարգավորումները՝ հաշվի առնելով, որ </w:t>
            </w:r>
            <w:r w:rsidR="000416FA" w:rsidRPr="000416FA">
              <w:rPr>
                <w:rFonts w:ascii="Calibri" w:hAnsi="Calibri" w:cs="Calibri"/>
                <w:lang w:val="hy-AM"/>
              </w:rPr>
              <w:t> </w:t>
            </w:r>
            <w:r w:rsidR="000416FA" w:rsidRPr="000416FA">
              <w:rPr>
                <w:rFonts w:ascii="GHEA Grapalat" w:hAnsi="GHEA Grapalat" w:cs="Sylfaen"/>
                <w:lang w:val="hy-AM"/>
              </w:rPr>
              <w:t>անպատշաճ որակի ապրանքների վերադարձի կամ փոխարինման հետ կապված սպառողի պահանջը գործնականում տնտեսավարողների կողմից չի բավարարվում հարկային օրենսդրությամբ առ</w:t>
            </w:r>
            <w:r w:rsidR="000416FA">
              <w:rPr>
                <w:rFonts w:ascii="GHEA Grapalat" w:hAnsi="GHEA Grapalat" w:cs="Sylfaen"/>
                <w:lang w:val="en-US"/>
              </w:rPr>
              <w:t>ք</w:t>
            </w:r>
            <w:r w:rsidR="000416FA" w:rsidRPr="000416FA">
              <w:rPr>
                <w:rFonts w:ascii="GHEA Grapalat" w:hAnsi="GHEA Grapalat" w:cs="Sylfaen"/>
                <w:lang w:val="hy-AM"/>
              </w:rPr>
              <w:t xml:space="preserve">ուվաճառքի փուլում խոտան արտադրանքի հետ կապված կարգավորումների բացակայությամբ։ </w:t>
            </w:r>
          </w:p>
        </w:tc>
        <w:tc>
          <w:tcPr>
            <w:tcW w:w="6809" w:type="dxa"/>
          </w:tcPr>
          <w:p w14:paraId="28F6ECB0" w14:textId="77777777" w:rsidR="001B184E" w:rsidRPr="00D06D74" w:rsidRDefault="001B184E" w:rsidP="0061531F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 w:rsidRPr="00E12DF8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 ի գիտություն</w:t>
            </w:r>
            <w:r w:rsidRPr="00D06D74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:</w:t>
            </w:r>
          </w:p>
          <w:p w14:paraId="35AC645A" w14:textId="57CE89B6" w:rsidR="001B184E" w:rsidRPr="00F51503" w:rsidRDefault="001B184E" w:rsidP="0061531F">
            <w:pPr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</w:p>
        </w:tc>
      </w:tr>
      <w:tr w:rsidR="000416FA" w:rsidRPr="000416FA" w14:paraId="4FF8D743" w14:textId="77777777" w:rsidTr="004B6D83">
        <w:tc>
          <w:tcPr>
            <w:tcW w:w="8075" w:type="dxa"/>
          </w:tcPr>
          <w:p w14:paraId="459D8DA9" w14:textId="2DE46C2C" w:rsidR="000416FA" w:rsidRPr="000416FA" w:rsidRDefault="000416FA" w:rsidP="000416FA">
            <w:pPr>
              <w:ind w:firstLine="283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 w:rsidRPr="000416FA"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  <w:t xml:space="preserve">2. 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>Ա</w:t>
            </w:r>
            <w:r w:rsidRPr="00C9396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ռաջարկ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>վ</w:t>
            </w:r>
            <w:r w:rsidRPr="00C9396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ում 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>է</w:t>
            </w:r>
            <w:r w:rsidRPr="00C9396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որպես գույքի՝ փաստաթղթերով հիմնավորված տեխնոլոգիական </w:t>
            </w:r>
            <w:r w:rsidRPr="00C93960">
              <w:rPr>
                <w:rFonts w:ascii="Calibri" w:hAnsi="Calibri" w:cs="Calibri"/>
                <w:color w:val="191919"/>
                <w:shd w:val="clear" w:color="auto" w:fill="FFFFFF"/>
                <w:lang w:val="hy-AM"/>
              </w:rPr>
              <w:t> </w:t>
            </w:r>
            <w:r w:rsidRPr="00C9396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կորուստ սահմանել նաև անկոմպլեկտ ապրանքները, հաշվի առնելով, </w:t>
            </w:r>
            <w:r w:rsidRPr="00C93960">
              <w:rPr>
                <w:rFonts w:ascii="Calibri" w:hAnsi="Calibri" w:cs="Calibri"/>
                <w:color w:val="191919"/>
                <w:shd w:val="clear" w:color="auto" w:fill="FFFFFF"/>
                <w:lang w:val="hy-AM"/>
              </w:rPr>
              <w:t> </w:t>
            </w:r>
            <w:r w:rsidRPr="00C9396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որ </w:t>
            </w:r>
            <w:r w:rsidRPr="00C93960">
              <w:rPr>
                <w:rFonts w:ascii="Calibri" w:hAnsi="Calibri" w:cs="Calibri"/>
                <w:color w:val="191919"/>
                <w:shd w:val="clear" w:color="auto" w:fill="FFFFFF"/>
                <w:lang w:val="hy-AM"/>
              </w:rPr>
              <w:t> </w:t>
            </w:r>
            <w:r w:rsidRPr="00C9396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ՀՀ օրենս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դրությամբ արդեն իսկ սահմանվում են</w:t>
            </w:r>
            <w:r w:rsidRPr="00C9396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անկոմպլեկտ ապրանքներ հանձնելու հետևանքները, համաձայն որի գնորդը (ստացողը) իրավունք ունի հրաժարվել անկոմպլեկտ ապրանքների համար վճարելուց, իսկ եթե նման ապրանքների համար վճարել է, ապա պահանջել վերադարձնելու վճարված գումարը մինչև ապրանքների թերությունները և անկոմպլեկտայնությունը վերացնելը կամ դրանք փոխարինելը:</w:t>
            </w:r>
          </w:p>
        </w:tc>
        <w:tc>
          <w:tcPr>
            <w:tcW w:w="6809" w:type="dxa"/>
          </w:tcPr>
          <w:p w14:paraId="125844EE" w14:textId="50C364E4" w:rsidR="000416FA" w:rsidRPr="003477AB" w:rsidRDefault="003477AB" w:rsidP="0061531F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</w:rPr>
            </w:pPr>
            <w:r w:rsidRPr="00E12DF8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 ի գիտություն</w:t>
            </w:r>
            <w:r w:rsidRPr="00D06D74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:</w:t>
            </w:r>
          </w:p>
          <w:p w14:paraId="485069D4" w14:textId="6339748D" w:rsidR="000416FA" w:rsidRPr="003477AB" w:rsidRDefault="000416FA" w:rsidP="00F629FD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 w:rsidRPr="003477AB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en-US"/>
              </w:rPr>
              <w:t>Նախագծով</w:t>
            </w:r>
            <w:r w:rsidRPr="003477AB"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  <w:t xml:space="preserve"> </w:t>
            </w:r>
            <w:r w:rsidRPr="003477AB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en-US"/>
              </w:rPr>
              <w:t>սահմանված</w:t>
            </w:r>
            <w:r w:rsidRPr="003477AB"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  <w:t xml:space="preserve"> </w:t>
            </w:r>
            <w:r w:rsidR="004B6D8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en-US"/>
              </w:rPr>
              <w:t>կարգավորումներն</w:t>
            </w:r>
            <w:r w:rsidRPr="003477AB"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  <w:t xml:space="preserve">, </w:t>
            </w:r>
            <w:r w:rsidRPr="003477AB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en-US"/>
              </w:rPr>
              <w:t>ըստ</w:t>
            </w:r>
            <w:r w:rsidRPr="003477AB"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  <w:t xml:space="preserve"> </w:t>
            </w:r>
            <w:r w:rsidRPr="003477AB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en-US"/>
              </w:rPr>
              <w:t>էության</w:t>
            </w:r>
            <w:r w:rsidR="00F629FD" w:rsidRPr="003477AB"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  <w:t>,</w:t>
            </w:r>
            <w:r w:rsidRPr="003477AB"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  <w:t xml:space="preserve"> </w:t>
            </w:r>
            <w:r w:rsidRPr="003477AB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en-US"/>
              </w:rPr>
              <w:t>վերաբերում</w:t>
            </w:r>
            <w:r w:rsidRPr="003477AB"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  <w:t xml:space="preserve"> </w:t>
            </w:r>
            <w:r w:rsidRPr="003477AB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en-US"/>
              </w:rPr>
              <w:t>են</w:t>
            </w:r>
            <w:r w:rsidRPr="003477AB"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  <w:t xml:space="preserve"> </w:t>
            </w:r>
            <w:r w:rsidRPr="003477AB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en-US"/>
              </w:rPr>
              <w:t>նաև</w:t>
            </w:r>
            <w:r w:rsidRPr="003477AB"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  <w:t xml:space="preserve"> </w:t>
            </w:r>
            <w:r w:rsidR="00F629FD" w:rsidRPr="003477AB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en-US"/>
              </w:rPr>
              <w:t>նմանատիպ</w:t>
            </w:r>
            <w:r w:rsidR="00F629FD" w:rsidRPr="003477AB"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  <w:t xml:space="preserve"> </w:t>
            </w:r>
            <w:r w:rsidR="00F629FD" w:rsidRPr="003477AB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en-US"/>
              </w:rPr>
              <w:t>ապրանքներին</w:t>
            </w:r>
            <w:r w:rsidR="00F629FD" w:rsidRPr="003477AB"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  <w:t>:</w:t>
            </w:r>
          </w:p>
        </w:tc>
      </w:tr>
      <w:tr w:rsidR="00F629FD" w:rsidRPr="000416FA" w14:paraId="0C620E12" w14:textId="77777777" w:rsidTr="004B6D83">
        <w:tc>
          <w:tcPr>
            <w:tcW w:w="8075" w:type="dxa"/>
          </w:tcPr>
          <w:p w14:paraId="7067D0FA" w14:textId="533EF169" w:rsidR="00F629FD" w:rsidRPr="003477AB" w:rsidRDefault="00F629FD" w:rsidP="000416FA">
            <w:pPr>
              <w:ind w:firstLine="283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 w:rsidRPr="003477AB"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  <w:t xml:space="preserve">3. 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en-US"/>
              </w:rPr>
              <w:t>Ա</w:t>
            </w:r>
            <w:r w:rsidRPr="00F629FD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ռաջարկ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en-US"/>
              </w:rPr>
              <w:t>վ</w:t>
            </w:r>
            <w:r w:rsidRPr="00F629FD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ում 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է</w:t>
            </w:r>
            <w:r w:rsidRPr="00F629FD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ն</w:t>
            </w:r>
            <w:r w:rsidRPr="00F629FD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ախագծի 1-ին հոդվածի 1-ին և 2-րդ կետերը միավորել նպատակահարմարության դեպքում «ինչպես նաև» շաղկապի միջոցով՝ քանի որ նախատեսվող լրացումները վերաբերվում են Հարկային օրենսգրքի 122-րդ հոդվածի 5-րդ մասի</w:t>
            </w:r>
            <w:r w:rsidRPr="00F629FD">
              <w:rPr>
                <w:rFonts w:ascii="Calibri" w:eastAsiaTheme="minorHAns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F629FD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նույն (առաջին) պարբերությանը, ինչպես նաև հաշվի առնելով «Նորմատիվ իրավական ակտերի մասին» օրենքի 16-րդ հոդվածի 7-րդ մասի դրույթը, 2</w:t>
            </w:r>
            <w:r w:rsidRPr="00F629FD">
              <w:rPr>
                <w:rFonts w:ascii="Cambria Math" w:eastAsiaTheme="minorHAnsi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  <w:r w:rsidRPr="00F629FD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Նախագծի 2-րդ հոդվածը համարակալել։</w:t>
            </w:r>
          </w:p>
        </w:tc>
        <w:tc>
          <w:tcPr>
            <w:tcW w:w="6809" w:type="dxa"/>
          </w:tcPr>
          <w:p w14:paraId="0800FF98" w14:textId="226147FD" w:rsidR="00F629FD" w:rsidRPr="003477AB" w:rsidRDefault="00F629FD" w:rsidP="0061531F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</w:rPr>
            </w:pPr>
            <w:r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en-US"/>
              </w:rPr>
              <w:t>Ընդունվել</w:t>
            </w:r>
            <w:r w:rsidRPr="003477AB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en-US"/>
              </w:rPr>
              <w:t>է</w:t>
            </w:r>
            <w:r w:rsidR="003477AB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 xml:space="preserve"> ի գիտություն</w:t>
            </w:r>
            <w:r w:rsidRPr="003477AB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</w:rPr>
              <w:t>:</w:t>
            </w:r>
          </w:p>
          <w:p w14:paraId="59C8EE12" w14:textId="2905A192" w:rsidR="00F629FD" w:rsidRPr="003477AB" w:rsidRDefault="00F629FD" w:rsidP="003477AB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 w:rsidRPr="003477AB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en-US"/>
              </w:rPr>
              <w:t>Նախագծ</w:t>
            </w:r>
            <w:r w:rsidR="003477AB" w:rsidRPr="003477AB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ի վերանայմամբ պայմանավորված՝ նշյալ առաջարկությանը համապատասխան փոփոխություն նախագծում հնարավոր չէ իրականացնել</w:t>
            </w:r>
            <w:r w:rsidRPr="003477AB"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  <w:t>:</w:t>
            </w:r>
          </w:p>
        </w:tc>
      </w:tr>
      <w:tr w:rsidR="00F629FD" w:rsidRPr="00F629FD" w14:paraId="0E36B65D" w14:textId="77777777" w:rsidTr="004B6D83">
        <w:tc>
          <w:tcPr>
            <w:tcW w:w="8075" w:type="dxa"/>
          </w:tcPr>
          <w:p w14:paraId="3648ED83" w14:textId="6423CF8C" w:rsidR="00F629FD" w:rsidRPr="003477AB" w:rsidRDefault="00F629FD" w:rsidP="000416FA">
            <w:pPr>
              <w:ind w:firstLine="283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 w:rsidRPr="003477AB"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  <w:t xml:space="preserve">4. </w:t>
            </w:r>
            <w:r w:rsidRPr="00DB2CA1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Հարկ է նշել, որ նախագծով նախատեսվող փոփոխությունների ու լրացումների արդյունքում անհրաժեշտություն կառաջանա </w:t>
            </w:r>
            <w:r w:rsidRPr="00DB2CA1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lastRenderedPageBreak/>
              <w:t>համապատասխան փոփոխություններ կամ լրացումներ կատարել նաև Կառավարութ</w:t>
            </w:r>
            <w:r w:rsidR="004B6D8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յան 2017 թվականի հոկտեմբերի 5-ի</w:t>
            </w:r>
            <w:r w:rsidRPr="00DB2CA1">
              <w:rPr>
                <w:rFonts w:ascii="Calibri" w:hAnsi="Calibri" w:cs="Calibri"/>
                <w:color w:val="191919"/>
                <w:shd w:val="clear" w:color="auto" w:fill="FFFFFF"/>
                <w:lang w:val="hy-AM"/>
              </w:rPr>
              <w:t> 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N 1261-Ն որոշման մեջ, ուստի ն</w:t>
            </w:r>
            <w:r w:rsidRPr="00DB2CA1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ախագծին կից հիմնավորման մեջ առաջարկվում է անդրադառնալ նշվածին։</w:t>
            </w:r>
          </w:p>
        </w:tc>
        <w:tc>
          <w:tcPr>
            <w:tcW w:w="6809" w:type="dxa"/>
          </w:tcPr>
          <w:p w14:paraId="4EB003DB" w14:textId="77777777" w:rsidR="00F629FD" w:rsidRDefault="00F629FD" w:rsidP="0061531F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 w:rsidRPr="00E12DF8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lastRenderedPageBreak/>
              <w:t>Ընդունվել է ի գիտություն</w:t>
            </w:r>
            <w:r w:rsidRPr="00D06D74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:</w:t>
            </w:r>
          </w:p>
          <w:p w14:paraId="26CC7F27" w14:textId="02060296" w:rsidR="00F629FD" w:rsidRPr="003477AB" w:rsidRDefault="00F629FD" w:rsidP="0061531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3477AB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Նախագծի հիմնավորման մեջ կատարվել է </w:t>
            </w:r>
            <w:r w:rsidRPr="003477AB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lastRenderedPageBreak/>
              <w:t>համապատասխան լրացում:</w:t>
            </w:r>
          </w:p>
        </w:tc>
      </w:tr>
      <w:tr w:rsidR="00C9610B" w:rsidRPr="00510CAD" w14:paraId="36B1A92D" w14:textId="77777777" w:rsidTr="00176898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596B5C64" w14:textId="04A45F78" w:rsidR="00C9610B" w:rsidRDefault="00C9610B" w:rsidP="00C9610B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  <w:lang w:val="en-US"/>
              </w:rPr>
              <w:lastRenderedPageBreak/>
              <w:t>3</w:t>
            </w:r>
            <w:r w:rsidRPr="00F51503">
              <w:rPr>
                <w:rFonts w:ascii="GHEA Grapalat" w:hAnsi="GHEA Grapalat" w:cs="Sylfaen"/>
                <w:lang w:val="hy-AM"/>
              </w:rPr>
              <w:t xml:space="preserve">. ՀՀ </w:t>
            </w:r>
            <w:r>
              <w:rPr>
                <w:rFonts w:ascii="GHEA Grapalat" w:hAnsi="GHEA Grapalat" w:cs="Sylfaen"/>
                <w:lang w:val="hy-AM"/>
              </w:rPr>
              <w:t>արդարադատության</w:t>
            </w:r>
            <w:r w:rsidRPr="0087175A">
              <w:rPr>
                <w:rFonts w:ascii="GHEA Grapalat" w:hAnsi="GHEA Grapalat" w:cs="Sylfaen"/>
              </w:rPr>
              <w:t xml:space="preserve"> նախարարություն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06C4605E" w14:textId="01712850" w:rsidR="00C9610B" w:rsidRPr="00510CAD" w:rsidRDefault="00C9610B" w:rsidP="00176898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05</w:t>
            </w:r>
            <w:r w:rsidRPr="00E12DF8">
              <w:rPr>
                <w:rFonts w:ascii="GHEA Grapalat" w:hAnsi="GHEA Grapalat" w:cs="Sylfaen"/>
                <w:lang w:val="af-ZA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01</w:t>
            </w:r>
            <w:r w:rsidRPr="00E12DF8">
              <w:rPr>
                <w:rFonts w:ascii="GHEA Grapalat" w:hAnsi="GHEA Grapalat" w:cs="Sylfaen"/>
                <w:lang w:val="af-ZA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2</w:t>
            </w:r>
            <w:r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C9610B" w14:paraId="6F40AA82" w14:textId="77777777" w:rsidTr="00176898">
        <w:tc>
          <w:tcPr>
            <w:tcW w:w="8075" w:type="dxa"/>
            <w:vMerge/>
            <w:shd w:val="clear" w:color="auto" w:fill="C4BC96" w:themeFill="background2" w:themeFillShade="BF"/>
          </w:tcPr>
          <w:p w14:paraId="58B3F192" w14:textId="77777777" w:rsidR="00C9610B" w:rsidRDefault="00C9610B" w:rsidP="00176898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0A476029" w14:textId="75E80F27" w:rsidR="00C9610B" w:rsidRDefault="00C9610B" w:rsidP="00176898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</w:rPr>
              <w:t xml:space="preserve"> N </w:t>
            </w:r>
            <w:r w:rsidRPr="00C9610B">
              <w:rPr>
                <w:rFonts w:ascii="GHEA Grapalat" w:hAnsi="GHEA Grapalat" w:cs="Sylfaen"/>
              </w:rPr>
              <w:t>01/27.1/298-2022</w:t>
            </w:r>
          </w:p>
        </w:tc>
      </w:tr>
      <w:tr w:rsidR="00C9610B" w:rsidRPr="006D25BC" w14:paraId="55768D4D" w14:textId="77777777" w:rsidTr="004B6D83">
        <w:tc>
          <w:tcPr>
            <w:tcW w:w="8075" w:type="dxa"/>
          </w:tcPr>
          <w:p w14:paraId="6B19E8DA" w14:textId="5B6B3D58" w:rsidR="00C9610B" w:rsidRPr="00C9610B" w:rsidRDefault="00C9610B" w:rsidP="00C9610B">
            <w:pPr>
              <w:ind w:firstLine="283"/>
              <w:rPr>
                <w:rFonts w:ascii="GHEA Grapalat" w:eastAsiaTheme="minorHAnsi" w:hAnsi="GHEA Grapalat" w:cstheme="minorBidi"/>
                <w:i/>
                <w:color w:val="000000"/>
                <w:shd w:val="clear" w:color="auto" w:fill="FFFFFF"/>
                <w:lang w:val="hy-AM"/>
              </w:rPr>
            </w:pPr>
            <w:r w:rsidRPr="00E12DF8"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  <w:t xml:space="preserve">1. </w:t>
            </w:r>
            <w:r w:rsidRPr="00C9610B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Նախագծի 2-րդ հոդվածով նախատեսվում է, որ </w:t>
            </w:r>
            <w:r w:rsidRPr="00C9610B">
              <w:rPr>
                <w:rFonts w:ascii="GHEA Grapalat" w:eastAsiaTheme="minorHAnsi" w:hAnsi="GHEA Grapalat" w:cstheme="minorBidi"/>
                <w:i/>
                <w:color w:val="000000"/>
                <w:shd w:val="clear" w:color="auto" w:fill="FFFFFF"/>
                <w:lang w:val="hy-AM"/>
              </w:rPr>
              <w:t>2022 թվականի հունվարի 1-ի դրությամբ առևտրա</w:t>
            </w:r>
            <w:r w:rsidRPr="00C9610B">
              <w:rPr>
                <w:rFonts w:ascii="GHEA Grapalat" w:eastAsiaTheme="minorHAnsi" w:hAnsi="GHEA Grapalat" w:cstheme="minorBidi"/>
                <w:i/>
                <w:color w:val="000000"/>
                <w:shd w:val="clear" w:color="auto" w:fill="FFFFFF"/>
                <w:lang w:val="hy-AM"/>
              </w:rPr>
              <w:softHyphen/>
              <w:t>կան (առք ու վաճառքի) գոր</w:t>
            </w:r>
            <w:r w:rsidRPr="00C9610B">
              <w:rPr>
                <w:rFonts w:ascii="GHEA Grapalat" w:eastAsiaTheme="minorHAnsi" w:hAnsi="GHEA Grapalat" w:cstheme="minorBidi"/>
                <w:i/>
                <w:color w:val="000000"/>
                <w:shd w:val="clear" w:color="auto" w:fill="FFFFFF"/>
                <w:lang w:val="hy-AM"/>
              </w:rPr>
              <w:softHyphen/>
              <w:t>ծունեու</w:t>
            </w:r>
            <w:r w:rsidRPr="00C9610B">
              <w:rPr>
                <w:rFonts w:ascii="GHEA Grapalat" w:eastAsiaTheme="minorHAnsi" w:hAnsi="GHEA Grapalat" w:cstheme="minorBidi"/>
                <w:i/>
                <w:color w:val="000000"/>
                <w:shd w:val="clear" w:color="auto" w:fill="FFFFFF"/>
                <w:lang w:val="hy-AM"/>
              </w:rPr>
              <w:softHyphen/>
              <w:t>թյան մասով առկա՝ սույն օրենքի համաձայն որակական կորուստ համարվող արտադրանքը (ապրանքը) համախառն եկա</w:t>
            </w:r>
            <w:r w:rsidRPr="00C9610B">
              <w:rPr>
                <w:rFonts w:ascii="GHEA Grapalat" w:eastAsiaTheme="minorHAnsi" w:hAnsi="GHEA Grapalat" w:cstheme="minorBidi"/>
                <w:i/>
                <w:color w:val="000000"/>
                <w:shd w:val="clear" w:color="auto" w:fill="FFFFFF"/>
                <w:lang w:val="hy-AM"/>
              </w:rPr>
              <w:softHyphen/>
              <w:t>մտից նվա</w:t>
            </w:r>
            <w:r w:rsidRPr="00C9610B">
              <w:rPr>
                <w:rFonts w:ascii="GHEA Grapalat" w:eastAsiaTheme="minorHAnsi" w:hAnsi="GHEA Grapalat" w:cstheme="minorBidi"/>
                <w:i/>
                <w:color w:val="000000"/>
                <w:shd w:val="clear" w:color="auto" w:fill="FFFFFF"/>
                <w:lang w:val="hy-AM"/>
              </w:rPr>
              <w:softHyphen/>
              <w:t>զեցվում է 2022 թվականի հարկային տարվա ընթաց</w:t>
            </w:r>
            <w:r w:rsidRPr="00C9610B">
              <w:rPr>
                <w:rFonts w:ascii="GHEA Grapalat" w:eastAsiaTheme="minorHAnsi" w:hAnsi="GHEA Grapalat" w:cstheme="minorBidi"/>
                <w:i/>
                <w:color w:val="000000"/>
                <w:shd w:val="clear" w:color="auto" w:fill="FFFFFF"/>
                <w:lang w:val="hy-AM"/>
              </w:rPr>
              <w:softHyphen/>
              <w:t>քում՝ այդ տարվա համա</w:t>
            </w:r>
            <w:r w:rsidRPr="00C9610B">
              <w:rPr>
                <w:rFonts w:ascii="GHEA Grapalat" w:eastAsiaTheme="minorHAnsi" w:hAnsi="GHEA Grapalat" w:cstheme="minorBidi"/>
                <w:i/>
                <w:color w:val="000000"/>
                <w:shd w:val="clear" w:color="auto" w:fill="FFFFFF"/>
                <w:lang w:val="hy-AM"/>
              </w:rPr>
              <w:softHyphen/>
              <w:t xml:space="preserve">խառն եկամտի </w:t>
            </w:r>
            <w:r w:rsidRPr="00C9610B">
              <w:rPr>
                <w:rFonts w:ascii="GHEA Grapalat" w:eastAsiaTheme="minorHAnsi" w:hAnsi="GHEA Grapalat" w:cstheme="minorBidi"/>
                <w:b/>
                <w:i/>
                <w:color w:val="000000"/>
                <w:shd w:val="clear" w:color="auto" w:fill="FFFFFF"/>
                <w:lang w:val="hy-AM"/>
              </w:rPr>
              <w:t>երկու տոկոսի չափով</w:t>
            </w:r>
            <w:r w:rsidRPr="00C9610B">
              <w:rPr>
                <w:rFonts w:ascii="GHEA Grapalat" w:eastAsiaTheme="minorHAnsi" w:hAnsi="GHEA Grapalat" w:cstheme="minorBidi"/>
                <w:i/>
                <w:color w:val="000000"/>
                <w:shd w:val="clear" w:color="auto" w:fill="FFFFFF"/>
                <w:lang w:val="hy-AM"/>
              </w:rPr>
              <w:t>:</w:t>
            </w:r>
          </w:p>
          <w:p w14:paraId="6B163220" w14:textId="5C06D8CC" w:rsidR="00C9610B" w:rsidRPr="00C9610B" w:rsidRDefault="00C9610B" w:rsidP="00C9610B">
            <w:pPr>
              <w:ind w:firstLine="283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C9610B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Այս առումով հարկ ենք համարում նշել, որ տվյալ կարգավորումը պարզաբանման կարիք ունի, մասնավորապես՝ անհրաժեշտ է հստակեցնել, թե ինչով է պայմանավորված համա</w:t>
            </w:r>
            <w:r w:rsidRPr="00C9610B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  <w:t xml:space="preserve">խառն եկամտի </w:t>
            </w:r>
            <w:r w:rsidRPr="00C9610B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երկու տոկոսի չափով</w:t>
            </w:r>
            <w:r w:rsidRPr="00C9610B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նվազեցում կատարելու վերաբերյալ դրույթի նախատեսումը, եթե</w:t>
            </w:r>
            <w:r w:rsidRPr="00C9610B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 xml:space="preserve"> </w:t>
            </w:r>
            <w:r w:rsidRPr="00C9610B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Օրենսգրքի 122-րդ հոդվածի 3-րդ մասով նախատեված է </w:t>
            </w:r>
            <w:r w:rsidRPr="00C9610B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մեկ տոկոսի չափով</w:t>
            </w:r>
            <w:r w:rsidRPr="00C9610B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նվազեցում:</w:t>
            </w:r>
          </w:p>
        </w:tc>
        <w:tc>
          <w:tcPr>
            <w:tcW w:w="6809" w:type="dxa"/>
          </w:tcPr>
          <w:p w14:paraId="66725164" w14:textId="77777777" w:rsidR="00C9610B" w:rsidRPr="00603B6A" w:rsidRDefault="00C9610B" w:rsidP="0061531F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 w:rsidRPr="00E12DF8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 ի գիտություն</w:t>
            </w:r>
            <w:r w:rsidRPr="00D06D74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:</w:t>
            </w:r>
          </w:p>
          <w:p w14:paraId="4D8DD6CE" w14:textId="01C8C722" w:rsidR="00603B6A" w:rsidRPr="00201A5D" w:rsidRDefault="00603B6A" w:rsidP="00201A5D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201A5D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Հաշվի առնելով այն հանգամանքը, որ </w:t>
            </w:r>
            <w:r w:rsidR="00201A5D" w:rsidRPr="00201A5D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առկա են համախառն եկամտից դեռևս չնվազեցված </w:t>
            </w:r>
            <w:r w:rsidRPr="00201A5D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խնդրո առարկա խոտան ապրանքների գծով </w:t>
            </w:r>
            <w:r w:rsidR="00201A5D" w:rsidRPr="00201A5D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ձևավորված մեծածավալ </w:t>
            </w:r>
            <w:r w:rsidRPr="00201A5D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կորուստներ</w:t>
            </w:r>
            <w:r w:rsidR="00201A5D" w:rsidRPr="00201A5D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, նախագծի անցումային դրույթներով նախատեսվել է 2022 թվականին հարկ վճարողներին հնարավորություն ընձեռել այդ կորուստները նվազեցնել համա</w:t>
            </w:r>
            <w:r w:rsidR="00201A5D" w:rsidRPr="00201A5D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  <w:t>խառն եկամտի երկու տոկոսի չափով</w:t>
            </w:r>
            <w:r w:rsidR="00201A5D" w:rsidRPr="009C59BA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:</w:t>
            </w:r>
            <w:r w:rsidR="00201A5D" w:rsidRPr="00201A5D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 </w:t>
            </w:r>
          </w:p>
        </w:tc>
      </w:tr>
      <w:tr w:rsidR="00C9610B" w:rsidRPr="006D25BC" w14:paraId="6364845C" w14:textId="77777777" w:rsidTr="004B6D83">
        <w:tc>
          <w:tcPr>
            <w:tcW w:w="8075" w:type="dxa"/>
          </w:tcPr>
          <w:p w14:paraId="717943D7" w14:textId="77777777" w:rsidR="00C9610B" w:rsidRPr="00C9610B" w:rsidRDefault="00C9610B" w:rsidP="00C9610B">
            <w:pPr>
              <w:ind w:firstLine="283"/>
              <w:rPr>
                <w:rFonts w:ascii="GHEA Grapalat" w:eastAsiaTheme="minorHAnsi" w:hAnsi="GHEA Grapalat" w:cstheme="minorBidi"/>
                <w:i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2</w:t>
            </w:r>
            <w:r w:rsidRPr="00C9610B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.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</w:t>
            </w:r>
            <w:r w:rsidRPr="00C9610B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Նախագծի վերաբերյալ առկա են նաև հետևյալ տեխնիկական բնույթի դիտողությունները՝</w:t>
            </w:r>
          </w:p>
          <w:p w14:paraId="542C8F15" w14:textId="77777777" w:rsidR="00C9610B" w:rsidRPr="00C9610B" w:rsidRDefault="00C9610B" w:rsidP="00C9610B">
            <w:pPr>
              <w:ind w:firstLine="283"/>
              <w:rPr>
                <w:rFonts w:ascii="GHEA Grapalat" w:eastAsiaTheme="minorHAnsi" w:hAnsi="GHEA Grapalat" w:cstheme="minorBidi"/>
                <w:i/>
                <w:color w:val="000000"/>
                <w:shd w:val="clear" w:color="auto" w:fill="FFFFFF"/>
                <w:lang w:val="hy-AM"/>
              </w:rPr>
            </w:pPr>
            <w:r w:rsidRPr="00C9610B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1) Նախագծի 2-րդ հոդվածում չհամարակալված պարբերությունն անհրաժեշտ է համարակալել՝ նկատի ունենալով «Նորմատիվ իրավական ակտերի մասին» ՀՀ օրենքի 14-րդ հոդվածի 3-րդ մասի պահանջը, որի համաձայն՝ </w:t>
            </w:r>
            <w:r w:rsidRPr="00C9610B">
              <w:rPr>
                <w:rFonts w:ascii="GHEA Grapalat" w:eastAsiaTheme="minorHAnsi" w:hAnsi="GHEA Grapalat" w:cstheme="minorBidi"/>
                <w:i/>
                <w:color w:val="000000"/>
                <w:shd w:val="clear" w:color="auto" w:fill="FFFFFF"/>
                <w:lang w:val="hy-AM"/>
              </w:rPr>
              <w:t>օրենսդրական ակտերում հոդվածները բաժանվում են «մասեր» կոչվող միայն համարակալված պարբերությունների: Հոդվածների մասերը կարող են բաժանվել միայն համարակալված կետերի, կետերը` միայն համարակալված ենթակետերի:</w:t>
            </w:r>
          </w:p>
          <w:p w14:paraId="7B01AF76" w14:textId="215CBC4B" w:rsidR="00C9610B" w:rsidRPr="00C9610B" w:rsidRDefault="00C9610B" w:rsidP="00C9610B">
            <w:pPr>
              <w:ind w:firstLine="283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C9610B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2) Նախագծի 2-րդ հոդվածում առկա իրավական կարգավորումներն անհրաժեշտ է նախատեսել եզրափակիչ և անցումային դրույթների </w:t>
            </w:r>
            <w:r w:rsidRPr="00C9610B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lastRenderedPageBreak/>
              <w:t>տեսքով՝ նկատի ունենալով «Նորմատիվ իրավական ակտերի մասին» ՀՀ օրենքի 13-րդ հոդվածի 3-րդ և 4-րդ մասերի դրույթները:</w:t>
            </w:r>
          </w:p>
        </w:tc>
        <w:tc>
          <w:tcPr>
            <w:tcW w:w="6809" w:type="dxa"/>
          </w:tcPr>
          <w:p w14:paraId="127070F8" w14:textId="77777777" w:rsidR="00C9610B" w:rsidRPr="00C9610B" w:rsidRDefault="00C9610B" w:rsidP="0061531F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lastRenderedPageBreak/>
              <w:t>Ընդունվել է</w:t>
            </w:r>
            <w:r w:rsidRPr="00C9610B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:</w:t>
            </w:r>
          </w:p>
          <w:p w14:paraId="0AB52BF8" w14:textId="097A3030" w:rsidR="00C9610B" w:rsidRPr="00C9610B" w:rsidRDefault="00C9610B" w:rsidP="0061531F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 xml:space="preserve">Նախագծում կատարվել </w:t>
            </w:r>
            <w:r w:rsidR="00196928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են</w:t>
            </w:r>
            <w:r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 xml:space="preserve"> համապատասխան լրացում</w:t>
            </w:r>
            <w:r w:rsidR="00196928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ներ</w:t>
            </w:r>
            <w:r w:rsidRPr="00C9610B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:</w:t>
            </w:r>
          </w:p>
        </w:tc>
      </w:tr>
      <w:tr w:rsidR="004357A6" w:rsidRPr="00510CAD" w14:paraId="4DA93837" w14:textId="77777777" w:rsidTr="004848AB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4E78C6C6" w14:textId="21B41188" w:rsidR="004357A6" w:rsidRPr="004357A6" w:rsidRDefault="004357A6" w:rsidP="004357A6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4357A6">
              <w:rPr>
                <w:rFonts w:ascii="GHEA Grapalat" w:hAnsi="GHEA Grapalat" w:cs="Sylfaen"/>
                <w:lang w:val="hy-AM"/>
              </w:rPr>
              <w:lastRenderedPageBreak/>
              <w:t>3</w:t>
            </w:r>
            <w:r w:rsidRPr="00F51503">
              <w:rPr>
                <w:rFonts w:ascii="GHEA Grapalat" w:hAnsi="GHEA Grapalat" w:cs="Sylfaen"/>
                <w:lang w:val="hy-AM"/>
              </w:rPr>
              <w:t xml:space="preserve">. ՀՀ </w:t>
            </w:r>
            <w:r>
              <w:rPr>
                <w:rFonts w:ascii="GHEA Grapalat" w:hAnsi="GHEA Grapalat" w:cs="Sylfaen"/>
                <w:lang w:val="hy-AM"/>
              </w:rPr>
              <w:t>վարչապետի աշխատակազմի ֆինանսատնտեսագիտական վարչություն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0A6E89CD" w14:textId="2E0AF38B" w:rsidR="004357A6" w:rsidRPr="00510CAD" w:rsidRDefault="004357A6" w:rsidP="004357A6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18</w:t>
            </w:r>
            <w:r w:rsidRPr="00E12DF8">
              <w:rPr>
                <w:rFonts w:ascii="GHEA Grapalat" w:hAnsi="GHEA Grapalat" w:cs="Sylfaen"/>
                <w:lang w:val="af-ZA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03</w:t>
            </w:r>
            <w:r w:rsidRPr="00E12DF8">
              <w:rPr>
                <w:rFonts w:ascii="GHEA Grapalat" w:hAnsi="GHEA Grapalat" w:cs="Sylfaen"/>
                <w:lang w:val="af-ZA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2</w:t>
            </w:r>
            <w:r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4357A6" w14:paraId="04EC6C05" w14:textId="77777777" w:rsidTr="004848AB">
        <w:tc>
          <w:tcPr>
            <w:tcW w:w="8075" w:type="dxa"/>
            <w:vMerge/>
            <w:shd w:val="clear" w:color="auto" w:fill="C4BC96" w:themeFill="background2" w:themeFillShade="BF"/>
          </w:tcPr>
          <w:p w14:paraId="6FDE7F67" w14:textId="77777777" w:rsidR="004357A6" w:rsidRDefault="004357A6" w:rsidP="004848AB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45CA8210" w14:textId="0B614F3F" w:rsidR="004357A6" w:rsidRDefault="004357A6" w:rsidP="004848AB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</w:rPr>
              <w:t xml:space="preserve"> N </w:t>
            </w:r>
            <w:r w:rsidRPr="004357A6">
              <w:rPr>
                <w:rFonts w:ascii="GHEA Grapalat" w:hAnsi="GHEA Grapalat" w:cs="Sylfaen"/>
              </w:rPr>
              <w:t>02/16.2/8310-2022</w:t>
            </w:r>
          </w:p>
        </w:tc>
      </w:tr>
      <w:tr w:rsidR="004357A6" w:rsidRPr="006D25BC" w14:paraId="7D42E5B9" w14:textId="77777777" w:rsidTr="004357A6">
        <w:tc>
          <w:tcPr>
            <w:tcW w:w="8075" w:type="dxa"/>
            <w:shd w:val="clear" w:color="auto" w:fill="auto"/>
          </w:tcPr>
          <w:p w14:paraId="5490BEF2" w14:textId="22844E1A" w:rsidR="004357A6" w:rsidRPr="004357A6" w:rsidRDefault="004357A6" w:rsidP="004357A6">
            <w:pPr>
              <w:numPr>
                <w:ilvl w:val="0"/>
                <w:numId w:val="11"/>
              </w:numPr>
              <w:tabs>
                <w:tab w:val="left" w:pos="572"/>
              </w:tabs>
              <w:ind w:left="5" w:firstLine="283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Առաջարկվում է ՀՀ հարկային օրենս</w:t>
            </w: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  <w:t>գրքի 122-րդ՝ «</w:t>
            </w:r>
            <w:r w:rsidRPr="004357A6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Կորուստները»</w:t>
            </w: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հոդվածի 3-րդ մասում «շրջանառությունից հանվող գույքը կամ ապրանքը» բառերից հետո լրացնել «</w:t>
            </w:r>
            <w:bookmarkStart w:id="1" w:name="_Hlk90046930"/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, ինչպես նաև առևտրա</w:t>
            </w: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  <w:t>կան (առք ու վաճառքի) գոր</w:t>
            </w: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</w: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  <w:t>ծունեության նպատակով ձեռք բերված խոտան ապրանքը կամ հետագայում խոտանված և որպես խոտան հետ ընդունված ապրանքը</w:t>
            </w:r>
            <w:bookmarkEnd w:id="1"/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» բառերը։</w:t>
            </w:r>
          </w:p>
          <w:p w14:paraId="4FFA3762" w14:textId="16F9934F" w:rsidR="004357A6" w:rsidRPr="004357A6" w:rsidRDefault="004357A6" w:rsidP="004357A6">
            <w:pPr>
              <w:ind w:firstLine="288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Այսինքն, առաջարկվում է շահութահարկ վճարողի հարկման բազայի որոշման նպատակով համախառն եկամտից նվազեցնել «, ինչպես նաև առևտրա</w:t>
            </w: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  <w:t>կան (առք ու վաճառքի) գոր</w:t>
            </w: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</w: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  <w:t>ծունեության նպատակով ձեռք բերված խոտան ապ</w:t>
            </w: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  <w:t>րանքը կամ հետագայում խոտանված և որպես խոտան հետ ընդունված ապրանքը», մասն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ա</w:t>
            </w: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վորապես նախագծով առաջարկվող 2022 թվականի հարկային տարվա ընթաց</w:t>
            </w: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  <w:t>քում՝ այդ տարվա համա</w:t>
            </w: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  <w:t>խառն եկամտի երկու տոկոսի չափով:</w:t>
            </w:r>
          </w:p>
          <w:p w14:paraId="4D2B92E7" w14:textId="7F94FBBC" w:rsidR="004357A6" w:rsidRPr="004357A6" w:rsidRDefault="004357A6" w:rsidP="004357A6">
            <w:pPr>
              <w:ind w:firstLine="288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Գտնում ենք, որ առաջարկվող փոփոխությունը խնդրահարույց է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՝</w:t>
            </w: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հետևյալ պատճառներով.</w:t>
            </w:r>
          </w:p>
          <w:p w14:paraId="362BCB7F" w14:textId="1EC2D2CA" w:rsidR="004357A6" w:rsidRPr="004357A6" w:rsidRDefault="004357A6" w:rsidP="004357A6">
            <w:pPr>
              <w:ind w:firstLine="288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ա) առևտրա</w:t>
            </w: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  <w:t>կան (առք ու վաճառքի) գոր</w:t>
            </w: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</w: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  <w:t>ծունեություն իրականացնող հարկ վճարողը առք ու վաճառքի համար ապրանքները ձեռք է բերում արտադրողից կամ մատակարարից պայմանագրի հիման վրա: Եվ, եթե ձեռք բերված ապրանքը խոտան է, ապա այդ ապրանքը ձեռք բերող առևտրա</w:t>
            </w: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  <w:t>կան (առք ու վաճառքի) գոր</w:t>
            </w: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</w: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  <w:t xml:space="preserve">ծունեություն իրականացնող հարկ վճարողը պետք է օգտվի պայմանագրային լուծումներից, մասնավորպես, խոտան ապրանքը պետք է վերադարձվի արտադրողին կամ մատակարարին` այն փոխարինելու կամ խոտանի դիմաց փոխհատուցելու կամ խոտանը ուղղելու, կամ դատարանի միջոցով արտադրողից կամ մատակարարից պետք է </w:t>
            </w: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lastRenderedPageBreak/>
              <w:t>պահանջի փոխհատուցում: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</w:t>
            </w: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Այլապես, ըստ նախագծի, ստացվում է, որ անբարեխիղճ արտադրողի կամ մատակարարի պատճառով, որոնք իրենց պայմանագրային պարտավորությունները անբարեխիղճ են կատարել, պետք է պետական բյուջե պակաս շահութահարկ վճարվի, որը գտնում ենք անընդունելի:</w:t>
            </w:r>
          </w:p>
          <w:p w14:paraId="492A90F1" w14:textId="331D5A2A" w:rsidR="004357A6" w:rsidRPr="004357A6" w:rsidRDefault="004357A6" w:rsidP="004357A6">
            <w:pP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բ) նախագծում առկա «ձեռք բերված խոտան» ապրանք եզրույթը իր մեջ պարունակում է հարկերից խուսափելու ռիսկեր և հարկատուների համար ստեղծում է հնարավորություն շահութահարկ պակաս վճարելու  նպատակով ձեռք բերված ապրանքների մեջ մշտապես ունենալ «խոտան ապրանք»: </w:t>
            </w:r>
          </w:p>
          <w:p w14:paraId="0107442C" w14:textId="3B7C1FA3" w:rsidR="004357A6" w:rsidRPr="004357A6" w:rsidRDefault="004357A6" w:rsidP="004357A6">
            <w:pP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գ) 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կ</w:t>
            </w: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արող են լինել նաև բազմաթիվ դեպքեր, երբ  առևտրա</w:t>
            </w: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  <w:t>կան (առք ու վաճառքի) գոր</w:t>
            </w: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</w: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  <w:t>ծունեություն իրականացնող հարկ վճարողը իրական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ա</w:t>
            </w: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ցնի խոտան ապրանքների նպատակային ձեռք բերման բիզնես գործունեություն, որը իր համար համարվում է լիարժեք բիզնես գործունեություն, սակայն, սույն նախագծի ընդունման դեպքում նա հնարավորություն կստանա իր լիարժեք բիզնես գործունեության արդյունքում ոչ թե վճարել իր լիարժեք բիզնես գործունեության արդյունքին համապատասխան շահութ</w:t>
            </w:r>
            <w:r w:rsidR="00C70BEA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ա</w:t>
            </w: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հարկ, այլ նվազեցնել վճարման ենթակա շահութահարկի մեծությունը որպես խոտան ապրանքներ ձեռք բերող: </w:t>
            </w:r>
          </w:p>
          <w:p w14:paraId="6651109D" w14:textId="139418E2" w:rsidR="004357A6" w:rsidRPr="004357A6" w:rsidRDefault="004357A6" w:rsidP="004357A6">
            <w:pP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Ելնե</w:t>
            </w: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լով վերը նշվածից գտնում ենք, որ անհարժեշտ է նախագծից հանել առևտրա</w:t>
            </w: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  <w:t>կան (առք ու վաճառքի) գոր</w:t>
            </w: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</w: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  <w:t>ծունեության նպատակով ձեռք բերված խոտան ապ</w:t>
            </w: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  <w:t>րանքի մասով առաջարկվող կարգավորումը կամ այն լրամշակել նշված դիտողությունները և առաջարկությունները հաշվի առնելով:</w:t>
            </w:r>
          </w:p>
        </w:tc>
        <w:tc>
          <w:tcPr>
            <w:tcW w:w="6809" w:type="dxa"/>
            <w:shd w:val="clear" w:color="auto" w:fill="auto"/>
          </w:tcPr>
          <w:p w14:paraId="67F9C860" w14:textId="77777777" w:rsidR="00FC1FAC" w:rsidRPr="00A9445B" w:rsidRDefault="00FC1FAC" w:rsidP="00FC1FAC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A9445B">
              <w:rPr>
                <w:rFonts w:ascii="GHEA Grapalat" w:hAnsi="GHEA Grapalat" w:cs="Sylfaen"/>
                <w:b/>
                <w:lang w:val="hy-AM"/>
              </w:rPr>
              <w:lastRenderedPageBreak/>
              <w:t>Չի ընդունվել</w:t>
            </w:r>
            <w:r w:rsidRPr="00EB5FB7">
              <w:rPr>
                <w:rFonts w:ascii="GHEA Grapalat" w:hAnsi="GHEA Grapalat" w:cs="Sylfaen"/>
                <w:b/>
                <w:lang w:val="hy-AM"/>
              </w:rPr>
              <w:t>:</w:t>
            </w:r>
          </w:p>
          <w:p w14:paraId="3566655B" w14:textId="47E1BBBE" w:rsidR="004357A6" w:rsidRDefault="00FC1FAC" w:rsidP="00C62D87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Տվյալ դեպքում խոսքը վերաբերում է այն ապրանքներին, որոնց </w:t>
            </w:r>
            <w:r w:rsidR="00C62D87">
              <w:rPr>
                <w:rFonts w:ascii="GHEA Grapalat" w:hAnsi="GHEA Grapalat" w:cs="Sylfaen"/>
                <w:lang w:val="hy-AM"/>
              </w:rPr>
              <w:t>ձեռքբերման պայմանագրերով նախատեսված չէ խոտան ապրանքների բացահայտման դեպքում այդ ապրանքների՝ մատակարարին հետ վերադարձման հնարավորություն</w:t>
            </w:r>
            <w:r w:rsidRPr="00EB5FB7">
              <w:rPr>
                <w:rFonts w:ascii="GHEA Grapalat" w:hAnsi="GHEA Grapalat" w:cs="Sylfaen"/>
                <w:lang w:val="hy-AM"/>
              </w:rPr>
              <w:t>:</w:t>
            </w:r>
            <w:r w:rsidR="00D576B7">
              <w:rPr>
                <w:rFonts w:ascii="GHEA Grapalat" w:hAnsi="GHEA Grapalat" w:cs="Sylfaen"/>
                <w:lang w:val="hy-AM"/>
              </w:rPr>
              <w:t xml:space="preserve"> Ավելին, պայմանագրով խոտան ապրանքների</w:t>
            </w:r>
            <w:r w:rsidR="002F0B31">
              <w:rPr>
                <w:rFonts w:ascii="GHEA Grapalat" w:hAnsi="GHEA Grapalat" w:cs="Sylfaen"/>
                <w:lang w:val="hy-AM"/>
              </w:rPr>
              <w:t>՝</w:t>
            </w:r>
            <w:r w:rsidR="00D576B7">
              <w:rPr>
                <w:rFonts w:ascii="GHEA Grapalat" w:hAnsi="GHEA Grapalat" w:cs="Sylfaen"/>
                <w:lang w:val="hy-AM"/>
              </w:rPr>
              <w:t xml:space="preserve"> </w:t>
            </w:r>
            <w:r w:rsidR="007A10D7">
              <w:rPr>
                <w:rFonts w:ascii="GHEA Grapalat" w:hAnsi="GHEA Grapalat" w:cs="Sylfaen"/>
                <w:lang w:val="hy-AM"/>
              </w:rPr>
              <w:t xml:space="preserve">մատակարարին </w:t>
            </w:r>
            <w:r w:rsidR="00D576B7">
              <w:rPr>
                <w:rFonts w:ascii="GHEA Grapalat" w:hAnsi="GHEA Grapalat" w:cs="Sylfaen"/>
                <w:lang w:val="hy-AM"/>
              </w:rPr>
              <w:t xml:space="preserve">վերադարձման հնարավորություն նախատեսված լինելու դեպքերում ապրանքը շահութահարկով հարկման նպատակով կորուստ համարելու հնարավորություն արդեն իսկ նախատեսված է Օրենսգրքի 122-րդ հոդվածի 7-րդ մասով: </w:t>
            </w:r>
          </w:p>
          <w:p w14:paraId="4EF73897" w14:textId="53F63D61" w:rsidR="00C62D87" w:rsidRPr="00C70BEA" w:rsidRDefault="00C62D87" w:rsidP="00162442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Ինչ վերաբերում է </w:t>
            </w:r>
            <w:r w:rsidRPr="00A9445B">
              <w:rPr>
                <w:rFonts w:ascii="GHEA Grapalat" w:hAnsi="GHEA Grapalat" w:cs="Sylfaen"/>
                <w:lang w:val="hy-AM"/>
              </w:rPr>
              <w:t>առևտրա</w:t>
            </w:r>
            <w:r w:rsidRPr="00A9445B">
              <w:rPr>
                <w:rFonts w:ascii="GHEA Grapalat" w:hAnsi="GHEA Grapalat" w:cs="Sylfaen"/>
                <w:lang w:val="hy-AM"/>
              </w:rPr>
              <w:softHyphen/>
              <w:t>կան (առք ու վաճառքի) գոր</w:t>
            </w:r>
            <w:r w:rsidRPr="00A9445B">
              <w:rPr>
                <w:rFonts w:ascii="GHEA Grapalat" w:hAnsi="GHEA Grapalat" w:cs="Sylfaen"/>
                <w:lang w:val="hy-AM"/>
              </w:rPr>
              <w:softHyphen/>
              <w:t>ծունեու</w:t>
            </w:r>
            <w:r w:rsidRPr="00A9445B">
              <w:rPr>
                <w:rFonts w:ascii="GHEA Grapalat" w:hAnsi="GHEA Grapalat" w:cs="Sylfaen"/>
                <w:lang w:val="hy-AM"/>
              </w:rPr>
              <w:softHyphen/>
              <w:t>թյա</w:t>
            </w:r>
            <w:r>
              <w:rPr>
                <w:rFonts w:ascii="GHEA Grapalat" w:hAnsi="GHEA Grapalat" w:cs="Sylfaen"/>
                <w:lang w:val="hy-AM"/>
              </w:rPr>
              <w:t>մբ զբաղվող հարկ վճարողներին ձեռք բերված խոտան ապրանքները համախառն եկամտից որպես կորուստ նվազեցնելու հնարավորություն ընձեռելու արդյունքում առաջացող</w:t>
            </w:r>
            <w:r w:rsidR="002F0B31">
              <w:rPr>
                <w:rFonts w:ascii="GHEA Grapalat" w:hAnsi="GHEA Grapalat" w:cs="Sylfaen"/>
                <w:lang w:val="hy-AM"/>
              </w:rPr>
              <w:t>՝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հարկերից խուսափելու ռիսկեր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ին, ապա</w:t>
            </w:r>
            <w:r w:rsidR="00D576B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կիսելով </w:t>
            </w:r>
            <w:r w:rsidR="002F0B31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այդ մտահոգությունը</w:t>
            </w:r>
            <w:r w:rsidR="00D576B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, այդուհանդերձ կարծում ենք, որ </w:t>
            </w:r>
            <w:r w:rsidR="002F0B31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օրենսդրությունը</w:t>
            </w:r>
            <w:r w:rsidR="007A10D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</w:t>
            </w:r>
            <w:r w:rsidR="002F0B31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չ</w:t>
            </w:r>
            <w:r w:rsidR="007A10D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պետք է խոչընդոտ հանդիսանա տնտեսավարող սուբյեկտների մոտ </w:t>
            </w:r>
            <w:r w:rsidR="002F0B31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փաստացի </w:t>
            </w:r>
            <w:r w:rsidR="007A10D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խոտան համարվող ապրանքը համախառն եկամտից նվազեցնելու առումով: Առավել ևս խոսքը </w:t>
            </w:r>
            <w:r w:rsidR="002F0B31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վերաբերում է </w:t>
            </w:r>
            <w:r w:rsidR="007A10D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սահմանափակ դեպքերի</w:t>
            </w:r>
            <w:r w:rsidR="00117C2F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ն</w:t>
            </w:r>
            <w:r w:rsidR="007A10D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և խոտան ապրանքը համախառն եկամտից հնարավոր է լինելու նվազեցնել համախառն եկամտի ընդամենը 1 տոկոսի չափով:</w:t>
            </w:r>
          </w:p>
        </w:tc>
      </w:tr>
      <w:tr w:rsidR="004357A6" w:rsidRPr="006D25BC" w14:paraId="52CBEB91" w14:textId="77777777" w:rsidTr="004357A6">
        <w:tc>
          <w:tcPr>
            <w:tcW w:w="8075" w:type="dxa"/>
            <w:shd w:val="clear" w:color="auto" w:fill="auto"/>
          </w:tcPr>
          <w:p w14:paraId="33F50B9F" w14:textId="259BB0C3" w:rsidR="004357A6" w:rsidRPr="004357A6" w:rsidRDefault="004357A6" w:rsidP="004357A6">
            <w:pPr>
              <w:numPr>
                <w:ilvl w:val="0"/>
                <w:numId w:val="11"/>
              </w:numPr>
              <w:tabs>
                <w:tab w:val="left" w:pos="572"/>
              </w:tabs>
              <w:ind w:left="5" w:firstLine="283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lastRenderedPageBreak/>
              <w:t>Խնդրահարույց է նաև «հետագայում խոտանված և որպես խոտան հետ ընդունված ապրանքը», քանի որ պարզ չէ, թե ինչպես կարող է լիարժեք ապրանքը «հետագայում» դառնալ «խոտան ապրանք» և, թե ինչու է առևտրա</w:t>
            </w: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  <w:t xml:space="preserve">կան (առք ու վաճառքի) գործունեություն իրականցնողը վաճառում ոչ լիարժեք ապրանք, որը </w:t>
            </w: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lastRenderedPageBreak/>
              <w:t xml:space="preserve">նա այնուհետև հետ է ընդունում որպես «խոտան ապրանք»: Նույնիսկ, եթե ապրանքը որպես 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խո</w:t>
            </w: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տան հետ է ընդունվել, ապա այս դեպքում առևտրա</w:t>
            </w: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  <w:t>կան (առք ու վաճառքի) գոր</w:t>
            </w: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</w: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  <w:t>ծունեություն իրական</w:t>
            </w:r>
            <w:r w:rsidR="007A10D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ա</w:t>
            </w: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ցնողը պետք է օգտվի այդ ապրանքի ձեռք բերման համար արտադրողի կամ մատարակարի հետ ունեցած պայմանագրային լուծումներից, մասնավոր</w:t>
            </w:r>
            <w:r w:rsidR="007A10D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ա</w:t>
            </w:r>
            <w:r w:rsidRPr="004357A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պես, խոտան ապրանքը պետք է վերադարձվի արտադրողին կամ մատակարարին` այն փոխարինելու կամ խոտանի դիմաց փոխհատուցելու կամ խոտանը ուղղելու, կամ դատարանի միջոցով արտադրողից կամ մատակարարից պետք է պահանջի փոխհատուցում:</w:t>
            </w:r>
          </w:p>
        </w:tc>
        <w:tc>
          <w:tcPr>
            <w:tcW w:w="6809" w:type="dxa"/>
            <w:shd w:val="clear" w:color="auto" w:fill="auto"/>
          </w:tcPr>
          <w:p w14:paraId="50386875" w14:textId="77777777" w:rsidR="00EB5FB7" w:rsidRPr="00A9445B" w:rsidRDefault="00EB5FB7" w:rsidP="00EB5FB7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A9445B">
              <w:rPr>
                <w:rFonts w:ascii="GHEA Grapalat" w:hAnsi="GHEA Grapalat" w:cs="Sylfaen"/>
                <w:b/>
                <w:lang w:val="hy-AM"/>
              </w:rPr>
              <w:lastRenderedPageBreak/>
              <w:t>Չի ընդունվել</w:t>
            </w:r>
            <w:r w:rsidRPr="00EB5FB7">
              <w:rPr>
                <w:rFonts w:ascii="GHEA Grapalat" w:hAnsi="GHEA Grapalat" w:cs="Sylfaen"/>
                <w:b/>
                <w:lang w:val="hy-AM"/>
              </w:rPr>
              <w:t>:</w:t>
            </w:r>
          </w:p>
          <w:p w14:paraId="5ACBAD80" w14:textId="6B720C7D" w:rsidR="004357A6" w:rsidRPr="00EB5FB7" w:rsidRDefault="00EB5FB7" w:rsidP="00EB5FB7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Տվյալ դեպքում խոսքը վերաբերում է այն ապրանքներին, որոնց թերությունները կամ տեխնիկական պարամետրերին անհամապատասխանությունները բացահայտվել են այդ ապրանքների</w:t>
            </w:r>
            <w:r w:rsidRPr="00EB5FB7">
              <w:rPr>
                <w:rFonts w:ascii="GHEA Grapalat" w:hAnsi="GHEA Grapalat" w:cs="Sylfaen"/>
                <w:lang w:val="hy-AM"/>
              </w:rPr>
              <w:t xml:space="preserve"> հետ</w:t>
            </w:r>
            <w:r>
              <w:rPr>
                <w:rFonts w:ascii="GHEA Grapalat" w:hAnsi="GHEA Grapalat" w:cs="Sylfaen"/>
                <w:lang w:val="hy-AM"/>
              </w:rPr>
              <w:t xml:space="preserve">վաճառքային երաշխիքային </w:t>
            </w:r>
            <w:r>
              <w:rPr>
                <w:rFonts w:ascii="GHEA Grapalat" w:hAnsi="GHEA Grapalat" w:cs="Sylfaen"/>
                <w:lang w:val="hy-AM"/>
              </w:rPr>
              <w:lastRenderedPageBreak/>
              <w:t>սպասարկ</w:t>
            </w:r>
            <w:r w:rsidRPr="00EB5FB7">
              <w:rPr>
                <w:rFonts w:ascii="GHEA Grapalat" w:hAnsi="GHEA Grapalat" w:cs="Sylfaen"/>
                <w:lang w:val="hy-AM"/>
              </w:rPr>
              <w:t>մ</w:t>
            </w:r>
            <w:r>
              <w:rPr>
                <w:rFonts w:ascii="GHEA Grapalat" w:hAnsi="GHEA Grapalat" w:cs="Sylfaen"/>
                <w:lang w:val="hy-AM"/>
              </w:rPr>
              <w:t>ան շրջանակներում</w:t>
            </w:r>
            <w:r w:rsidRPr="00EB5FB7">
              <w:rPr>
                <w:rFonts w:ascii="GHEA Grapalat" w:hAnsi="GHEA Grapalat" w:cs="Sylfaen"/>
                <w:lang w:val="hy-AM"/>
              </w:rPr>
              <w:t>:</w:t>
            </w:r>
            <w:r w:rsidR="00592912">
              <w:rPr>
                <w:rFonts w:ascii="GHEA Grapalat" w:hAnsi="GHEA Grapalat" w:cs="Sylfaen"/>
                <w:lang w:val="hy-AM"/>
              </w:rPr>
              <w:t xml:space="preserve"> Ընդ որում, կրկին ընդգծենք, որ խոսքը այնպիսի ապրանքների մասին է, որոնք մատակարարին հետ վերադարձնելու և </w:t>
            </w:r>
            <w:r w:rsidR="002F0B31">
              <w:rPr>
                <w:rFonts w:ascii="GHEA Grapalat" w:hAnsi="GHEA Grapalat" w:cs="Sylfaen"/>
                <w:lang w:val="hy-AM"/>
              </w:rPr>
              <w:t xml:space="preserve">որոնց մասով </w:t>
            </w:r>
            <w:r w:rsidR="00592912">
              <w:rPr>
                <w:rFonts w:ascii="GHEA Grapalat" w:hAnsi="GHEA Grapalat" w:cs="Sylfaen"/>
                <w:lang w:val="hy-AM"/>
              </w:rPr>
              <w:t>մատակարարից փոխհատուցում ստանալու հնարավորություն պայմանագրով ի սկզբանե նախատեսված չի լինում:</w:t>
            </w:r>
          </w:p>
        </w:tc>
      </w:tr>
      <w:tr w:rsidR="004357A6" w:rsidRPr="006D25BC" w14:paraId="5DB8964F" w14:textId="77777777" w:rsidTr="004357A6">
        <w:tc>
          <w:tcPr>
            <w:tcW w:w="8075" w:type="dxa"/>
            <w:shd w:val="clear" w:color="auto" w:fill="auto"/>
          </w:tcPr>
          <w:p w14:paraId="4FFC0D7E" w14:textId="06D64CD1" w:rsidR="004357A6" w:rsidRPr="006F6F22" w:rsidRDefault="004357A6" w:rsidP="004357A6">
            <w:pPr>
              <w:pStyle w:val="ListParagraph"/>
              <w:numPr>
                <w:ilvl w:val="0"/>
                <w:numId w:val="11"/>
              </w:numPr>
              <w:tabs>
                <w:tab w:val="left" w:pos="0"/>
                <w:tab w:val="left" w:pos="572"/>
              </w:tabs>
              <w:ind w:left="0" w:firstLine="270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lastRenderedPageBreak/>
              <w:t>Ն</w:t>
            </w:r>
            <w:r w:rsidRPr="006F6F22">
              <w:rPr>
                <w:rFonts w:ascii="GHEA Grapalat" w:hAnsi="GHEA Grapalat" w:cs="GHEA Grapalat"/>
                <w:lang w:val="hy-AM"/>
              </w:rPr>
              <w:t>ախագծի 3-րդ՝ «Անցումային դրույթներ» հոդվածով սահմանված է, որ «2022 թվականի հունվարի 1-ի դրությամբ առևտրա</w:t>
            </w:r>
            <w:r w:rsidRPr="006F6F22">
              <w:rPr>
                <w:rFonts w:ascii="GHEA Grapalat" w:hAnsi="GHEA Grapalat" w:cs="GHEA Grapalat"/>
                <w:lang w:val="hy-AM"/>
              </w:rPr>
              <w:softHyphen/>
              <w:t>կան (առք ու վաճառքի) գոր</w:t>
            </w:r>
            <w:r w:rsidRPr="006F6F22">
              <w:rPr>
                <w:rFonts w:ascii="GHEA Grapalat" w:hAnsi="GHEA Grapalat" w:cs="GHEA Grapalat"/>
                <w:lang w:val="hy-AM"/>
              </w:rPr>
              <w:softHyphen/>
              <w:t>ծունեու</w:t>
            </w:r>
            <w:r w:rsidRPr="006F6F22">
              <w:rPr>
                <w:rFonts w:ascii="GHEA Grapalat" w:hAnsi="GHEA Grapalat" w:cs="GHEA Grapalat"/>
                <w:lang w:val="hy-AM"/>
              </w:rPr>
              <w:softHyphen/>
              <w:t>թյան մասով առկա՝ սույն օրենքի համաձայն որակական կորուստ համարվող արտադրանքը (ապրանքը) համախառն եկա</w:t>
            </w:r>
            <w:r w:rsidRPr="006F6F22">
              <w:rPr>
                <w:rFonts w:ascii="GHEA Grapalat" w:hAnsi="GHEA Grapalat" w:cs="GHEA Grapalat"/>
                <w:lang w:val="hy-AM"/>
              </w:rPr>
              <w:softHyphen/>
              <w:t>մտից նվա</w:t>
            </w:r>
            <w:r w:rsidRPr="006F6F22">
              <w:rPr>
                <w:rFonts w:ascii="GHEA Grapalat" w:hAnsi="GHEA Grapalat" w:cs="GHEA Grapalat"/>
                <w:lang w:val="hy-AM"/>
              </w:rPr>
              <w:softHyphen/>
              <w:t>զեցվում է 2022 թվականի հարկային տարվա ընթաց</w:t>
            </w:r>
            <w:r w:rsidRPr="006F6F22">
              <w:rPr>
                <w:rFonts w:ascii="GHEA Grapalat" w:hAnsi="GHEA Grapalat" w:cs="GHEA Grapalat"/>
                <w:lang w:val="hy-AM"/>
              </w:rPr>
              <w:softHyphen/>
              <w:t>քում՝ այդ տարվա համա</w:t>
            </w:r>
            <w:r w:rsidRPr="006F6F22">
              <w:rPr>
                <w:rFonts w:ascii="GHEA Grapalat" w:hAnsi="GHEA Grapalat" w:cs="GHEA Grapalat"/>
                <w:lang w:val="hy-AM"/>
              </w:rPr>
              <w:softHyphen/>
              <w:t xml:space="preserve">խառն եկամտի երկու </w:t>
            </w:r>
            <w:r>
              <w:rPr>
                <w:rFonts w:ascii="GHEA Grapalat" w:hAnsi="GHEA Grapalat" w:cs="GHEA Grapalat"/>
                <w:lang w:val="hy-AM"/>
              </w:rPr>
              <w:t>տոկոսի չափով», այն դեպքում երբ Հ</w:t>
            </w:r>
            <w:r w:rsidRPr="006F6F22">
              <w:rPr>
                <w:rFonts w:ascii="GHEA Grapalat" w:hAnsi="GHEA Grapalat" w:cs="GHEA Grapalat"/>
                <w:lang w:val="hy-AM"/>
              </w:rPr>
              <w:t>արկային օրենսգրքի 122-րդ հոդվածի 3-րդ կետով այդ նույն նվազեցման տոկոսը սահմանված է մեկ տոկոս: Այսինքն, 2022թ համար բացառություն է կատարվում և նշված նվազեցման տոկոսը սահմանվում է կրկնակի չափով, այն է՝ երկու տոկոս:</w:t>
            </w:r>
          </w:p>
          <w:p w14:paraId="5A69EBC8" w14:textId="1894E81A" w:rsidR="004357A6" w:rsidRPr="004357A6" w:rsidRDefault="004357A6" w:rsidP="004357A6">
            <w:pPr>
              <w:tabs>
                <w:tab w:val="left" w:pos="572"/>
              </w:tabs>
              <w:ind w:firstLine="288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6F6F22">
              <w:rPr>
                <w:rFonts w:ascii="GHEA Grapalat" w:hAnsi="GHEA Grapalat" w:cs="GHEA Grapalat"/>
                <w:lang w:val="hy-AM"/>
              </w:rPr>
              <w:t>Գտնում ենք, որ նախագծի 3-րդ հոդվածը հիմնավորված չէ</w:t>
            </w:r>
            <w:r>
              <w:rPr>
                <w:rFonts w:ascii="GHEA Grapalat" w:hAnsi="GHEA Grapalat" w:cs="GHEA Grapalat"/>
                <w:lang w:val="hy-AM"/>
              </w:rPr>
              <w:t>:</w:t>
            </w:r>
          </w:p>
        </w:tc>
        <w:tc>
          <w:tcPr>
            <w:tcW w:w="6809" w:type="dxa"/>
            <w:shd w:val="clear" w:color="auto" w:fill="auto"/>
          </w:tcPr>
          <w:p w14:paraId="446A0ED8" w14:textId="77777777" w:rsidR="004357A6" w:rsidRPr="00A9445B" w:rsidRDefault="00A9445B" w:rsidP="004848AB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A9445B">
              <w:rPr>
                <w:rFonts w:ascii="GHEA Grapalat" w:hAnsi="GHEA Grapalat" w:cs="Sylfaen"/>
                <w:b/>
                <w:lang w:val="hy-AM"/>
              </w:rPr>
              <w:t>Չի ընդունվել</w:t>
            </w:r>
            <w:r w:rsidRPr="00F13A7D">
              <w:rPr>
                <w:rFonts w:ascii="GHEA Grapalat" w:hAnsi="GHEA Grapalat" w:cs="Sylfaen"/>
                <w:b/>
                <w:lang w:val="hy-AM"/>
              </w:rPr>
              <w:t>:</w:t>
            </w:r>
          </w:p>
          <w:p w14:paraId="71BEE40B" w14:textId="4A243B28" w:rsidR="00A9445B" w:rsidRPr="0064034B" w:rsidRDefault="0064034B" w:rsidP="004848A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201A5D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Հաշվի առնելով այն հանգամանքը, որ </w:t>
            </w:r>
            <w:r w:rsidRPr="00A9445B">
              <w:rPr>
                <w:rFonts w:ascii="GHEA Grapalat" w:hAnsi="GHEA Grapalat" w:cs="Sylfaen"/>
                <w:lang w:val="hy-AM"/>
              </w:rPr>
              <w:t>առևտրա</w:t>
            </w:r>
            <w:r w:rsidRPr="00A9445B">
              <w:rPr>
                <w:rFonts w:ascii="GHEA Grapalat" w:hAnsi="GHEA Grapalat" w:cs="Sylfaen"/>
                <w:lang w:val="hy-AM"/>
              </w:rPr>
              <w:softHyphen/>
              <w:t>կան (առք ու վաճառքի) գոր</w:t>
            </w:r>
            <w:r w:rsidRPr="00A9445B">
              <w:rPr>
                <w:rFonts w:ascii="GHEA Grapalat" w:hAnsi="GHEA Grapalat" w:cs="Sylfaen"/>
                <w:lang w:val="hy-AM"/>
              </w:rPr>
              <w:softHyphen/>
              <w:t>ծունեու</w:t>
            </w:r>
            <w:r w:rsidRPr="00A9445B">
              <w:rPr>
                <w:rFonts w:ascii="GHEA Grapalat" w:hAnsi="GHEA Grapalat" w:cs="Sylfaen"/>
                <w:lang w:val="hy-AM"/>
              </w:rPr>
              <w:softHyphen/>
              <w:t>թյա</w:t>
            </w:r>
            <w:r>
              <w:rPr>
                <w:rFonts w:ascii="GHEA Grapalat" w:hAnsi="GHEA Grapalat" w:cs="Sylfaen"/>
                <w:lang w:val="hy-AM"/>
              </w:rPr>
              <w:t>մբ զբաղվող հարկ վճարողների մոտ</w:t>
            </w:r>
            <w:r w:rsidR="0070062B" w:rsidRPr="0070062B">
              <w:rPr>
                <w:rFonts w:ascii="GHEA Grapalat" w:hAnsi="GHEA Grapalat" w:cs="Sylfaen"/>
                <w:lang w:val="hy-AM"/>
              </w:rPr>
              <w:t xml:space="preserve"> </w:t>
            </w:r>
            <w:r w:rsidR="0070062B">
              <w:rPr>
                <w:rFonts w:ascii="GHEA Grapalat" w:hAnsi="GHEA Grapalat" w:cs="Sylfaen"/>
                <w:lang w:val="hy-AM"/>
              </w:rPr>
              <w:t xml:space="preserve">նախորդ տարիների ընթացքում կուտակվել են նմանատիպ խոտան ապրանքներ, որոնք հարկ վճարողները հնարավորություն չեն ունեցել որևէ ձևով դուրս գրել կամ նվազեցնել </w:t>
            </w:r>
            <w:r w:rsidRPr="00201A5D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համախառն եկամտից </w:t>
            </w:r>
            <w:r w:rsidR="0070062B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որպես</w:t>
            </w:r>
            <w:r w:rsidRPr="00201A5D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կորուստներ</w:t>
            </w:r>
            <w:r>
              <w:rPr>
                <w:rFonts w:ascii="GHEA Grapalat" w:hAnsi="GHEA Grapalat" w:cs="Sylfaen"/>
                <w:lang w:val="hy-AM"/>
              </w:rPr>
              <w:t>՝</w:t>
            </w:r>
            <w:r w:rsidR="00D736F4">
              <w:rPr>
                <w:rFonts w:ascii="GHEA Grapalat" w:hAnsi="GHEA Grapalat" w:cs="Sylfaen"/>
                <w:lang w:val="hy-AM"/>
              </w:rPr>
              <w:t xml:space="preserve"> նախագծով հնարավորություն է ընձեռվել հարկ վճարողներին 2022 թվականի համար խնդրո առարկա կորուստները համախառն եկամտից նվազեցնել 2 տոկոսի չափով</w:t>
            </w:r>
            <w:r w:rsidR="00D736F4" w:rsidRPr="00EB5FB7">
              <w:rPr>
                <w:rFonts w:ascii="GHEA Grapalat" w:hAnsi="GHEA Grapalat" w:cs="Sylfaen"/>
                <w:lang w:val="hy-AM"/>
              </w:rPr>
              <w:t>:</w:t>
            </w:r>
            <w:r w:rsidR="00A9445B">
              <w:rPr>
                <w:rFonts w:ascii="GHEA Grapalat" w:hAnsi="GHEA Grapalat" w:cs="Sylfaen"/>
                <w:lang w:val="hy-AM"/>
              </w:rPr>
              <w:t xml:space="preserve"> </w:t>
            </w:r>
            <w:r w:rsidRPr="0064034B">
              <w:rPr>
                <w:rFonts w:ascii="GHEA Grapalat" w:hAnsi="GHEA Grapalat" w:cs="Sylfaen"/>
                <w:lang w:val="hy-AM"/>
              </w:rPr>
              <w:t xml:space="preserve"> </w:t>
            </w:r>
          </w:p>
          <w:p w14:paraId="2C874D98" w14:textId="53F04A95" w:rsidR="00A9445B" w:rsidRPr="00A9445B" w:rsidRDefault="00A9445B" w:rsidP="004848A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A9445B" w:rsidRPr="006D25BC" w14:paraId="731DF1EF" w14:textId="77777777" w:rsidTr="004357A6">
        <w:tc>
          <w:tcPr>
            <w:tcW w:w="8075" w:type="dxa"/>
            <w:shd w:val="clear" w:color="auto" w:fill="auto"/>
          </w:tcPr>
          <w:p w14:paraId="11FABE1C" w14:textId="33C850B5" w:rsidR="00A9445B" w:rsidRDefault="00A9445B" w:rsidP="004357A6">
            <w:pPr>
              <w:pStyle w:val="ListParagraph"/>
              <w:numPr>
                <w:ilvl w:val="0"/>
                <w:numId w:val="11"/>
              </w:numPr>
              <w:tabs>
                <w:tab w:val="left" w:pos="0"/>
                <w:tab w:val="left" w:pos="572"/>
              </w:tabs>
              <w:ind w:left="0" w:firstLine="270"/>
              <w:rPr>
                <w:rFonts w:ascii="GHEA Grapalat" w:hAnsi="GHEA Grapalat" w:cs="GHEA Grapalat"/>
                <w:lang w:val="hy-AM"/>
              </w:rPr>
            </w:pPr>
            <w:r w:rsidRPr="008A77C1">
              <w:rPr>
                <w:rFonts w:ascii="GHEA Grapalat" w:hAnsi="GHEA Grapalat" w:cs="GHEA Grapalat"/>
                <w:lang w:val="hy-AM"/>
              </w:rPr>
              <w:t>Գ</w:t>
            </w:r>
            <w:r>
              <w:rPr>
                <w:rFonts w:ascii="GHEA Grapalat" w:hAnsi="GHEA Grapalat" w:cs="GHEA Grapalat"/>
                <w:lang w:val="hy-AM"/>
              </w:rPr>
              <w:t>տնում ենք նաև Հ</w:t>
            </w:r>
            <w:r w:rsidRPr="008A77C1">
              <w:rPr>
                <w:rFonts w:ascii="GHEA Grapalat" w:hAnsi="GHEA Grapalat" w:cs="GHEA Grapalat"/>
                <w:lang w:val="hy-AM"/>
              </w:rPr>
              <w:t xml:space="preserve">արկային օրենսգրքում անհարժեշտ է </w:t>
            </w:r>
            <w:r>
              <w:rPr>
                <w:rFonts w:ascii="GHEA Grapalat" w:hAnsi="GHEA Grapalat" w:cs="GHEA Grapalat"/>
                <w:lang w:val="hy-AM"/>
              </w:rPr>
              <w:t xml:space="preserve">սահմանել </w:t>
            </w:r>
            <w:r w:rsidRPr="008A77C1">
              <w:rPr>
                <w:rFonts w:ascii="GHEA Grapalat" w:hAnsi="GHEA Grapalat" w:cs="GHEA Grapalat"/>
                <w:lang w:val="hy-AM"/>
              </w:rPr>
              <w:t xml:space="preserve">«խոտան ապրանք»-ը, այլապես պարզ չէ, թե ինչպես և </w:t>
            </w:r>
            <w:r>
              <w:rPr>
                <w:rFonts w:ascii="GHEA Grapalat" w:hAnsi="GHEA Grapalat" w:cs="GHEA Grapalat"/>
                <w:lang w:val="hy-AM"/>
              </w:rPr>
              <w:t>ու կողմից</w:t>
            </w:r>
            <w:r w:rsidRPr="008A77C1">
              <w:rPr>
                <w:rFonts w:ascii="GHEA Grapalat" w:hAnsi="GHEA Grapalat" w:cs="GHEA Grapalat"/>
                <w:lang w:val="hy-AM"/>
              </w:rPr>
              <w:t xml:space="preserve"> պետք է որոշվի ապրանքի «խոտան» լինելը</w:t>
            </w:r>
            <w:r>
              <w:rPr>
                <w:rFonts w:ascii="GHEA Grapalat" w:hAnsi="GHEA Grapalat" w:cs="GHEA Grapalat"/>
                <w:lang w:val="hy-AM"/>
              </w:rPr>
              <w:t xml:space="preserve">, ինչպես նաև սահմանել </w:t>
            </w:r>
            <w:r w:rsidRPr="008A77C1">
              <w:rPr>
                <w:rFonts w:ascii="GHEA Grapalat" w:hAnsi="GHEA Grapalat" w:cs="GHEA Grapalat"/>
                <w:lang w:val="hy-AM"/>
              </w:rPr>
              <w:t xml:space="preserve"> ապրանք</w:t>
            </w:r>
            <w:r>
              <w:rPr>
                <w:rFonts w:ascii="GHEA Grapalat" w:hAnsi="GHEA Grapalat" w:cs="GHEA Grapalat"/>
                <w:lang w:val="hy-AM"/>
              </w:rPr>
              <w:t>ը</w:t>
            </w:r>
            <w:r w:rsidRPr="008A77C1">
              <w:rPr>
                <w:rFonts w:ascii="GHEA Grapalat" w:hAnsi="GHEA Grapalat" w:cs="GHEA Grapalat"/>
                <w:lang w:val="hy-AM"/>
              </w:rPr>
              <w:t xml:space="preserve"> «խոտան»</w:t>
            </w:r>
            <w:r>
              <w:rPr>
                <w:rFonts w:ascii="GHEA Grapalat" w:hAnsi="GHEA Grapalat" w:cs="GHEA Grapalat"/>
                <w:lang w:val="hy-AM"/>
              </w:rPr>
              <w:t xml:space="preserve"> ճանչելու դեպքերը </w:t>
            </w:r>
            <w:r w:rsidRPr="009C335C">
              <w:rPr>
                <w:rFonts w:ascii="GHEA Grapalat" w:hAnsi="GHEA Grapalat" w:cs="GHEA Grapalat"/>
                <w:lang w:val="hy-AM"/>
              </w:rPr>
              <w:t>(</w:t>
            </w:r>
            <w:r>
              <w:rPr>
                <w:rFonts w:ascii="GHEA Grapalat" w:hAnsi="GHEA Grapalat" w:cs="GHEA Grapalat"/>
                <w:lang w:val="hy-AM"/>
              </w:rPr>
              <w:t>մեխանիզմները</w:t>
            </w:r>
            <w:r w:rsidRPr="009C335C">
              <w:rPr>
                <w:rFonts w:ascii="GHEA Grapalat" w:hAnsi="GHEA Grapalat" w:cs="GHEA Grapalat"/>
                <w:lang w:val="hy-AM"/>
              </w:rPr>
              <w:t>)</w:t>
            </w:r>
            <w:r>
              <w:rPr>
                <w:rFonts w:ascii="GHEA Grapalat" w:hAnsi="GHEA Grapalat" w:cs="GHEA Grapalat"/>
                <w:lang w:val="hy-AM"/>
              </w:rPr>
              <w:t>:</w:t>
            </w:r>
          </w:p>
        </w:tc>
        <w:tc>
          <w:tcPr>
            <w:tcW w:w="6809" w:type="dxa"/>
            <w:shd w:val="clear" w:color="auto" w:fill="auto"/>
          </w:tcPr>
          <w:p w14:paraId="4A157879" w14:textId="77777777" w:rsidR="00A9445B" w:rsidRPr="00D576B7" w:rsidRDefault="00F13A7D" w:rsidP="004848AB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A9445B">
              <w:rPr>
                <w:rFonts w:ascii="GHEA Grapalat" w:hAnsi="GHEA Grapalat" w:cs="Sylfaen"/>
                <w:b/>
                <w:lang w:val="hy-AM"/>
              </w:rPr>
              <w:t>Չի ընդունվել</w:t>
            </w:r>
            <w:r w:rsidRPr="00D576B7">
              <w:rPr>
                <w:rFonts w:ascii="GHEA Grapalat" w:hAnsi="GHEA Grapalat" w:cs="Sylfaen"/>
                <w:b/>
                <w:lang w:val="hy-AM"/>
              </w:rPr>
              <w:t>:</w:t>
            </w:r>
          </w:p>
          <w:p w14:paraId="5B5BFDA1" w14:textId="374A0197" w:rsidR="00F13A7D" w:rsidRPr="00D576B7" w:rsidRDefault="00F13A7D" w:rsidP="00F13A7D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 xml:space="preserve">Գտնում ենք, որ </w:t>
            </w:r>
            <w:r w:rsidRPr="008A77C1">
              <w:rPr>
                <w:rFonts w:ascii="GHEA Grapalat" w:hAnsi="GHEA Grapalat" w:cs="GHEA Grapalat"/>
                <w:lang w:val="hy-AM"/>
              </w:rPr>
              <w:t>«խոտան ապրանք»</w:t>
            </w:r>
            <w:r>
              <w:rPr>
                <w:rFonts w:ascii="GHEA Grapalat" w:hAnsi="GHEA Grapalat" w:cs="GHEA Grapalat"/>
                <w:lang w:val="hy-AM"/>
              </w:rPr>
              <w:t xml:space="preserve"> հասկացությունը Հ</w:t>
            </w:r>
            <w:r w:rsidRPr="008A77C1">
              <w:rPr>
                <w:rFonts w:ascii="GHEA Grapalat" w:hAnsi="GHEA Grapalat" w:cs="GHEA Grapalat"/>
                <w:lang w:val="hy-AM"/>
              </w:rPr>
              <w:t xml:space="preserve">արկային օրենսգրքում </w:t>
            </w:r>
            <w:r>
              <w:rPr>
                <w:rFonts w:ascii="GHEA Grapalat" w:hAnsi="GHEA Grapalat" w:cs="GHEA Grapalat"/>
                <w:lang w:val="hy-AM"/>
              </w:rPr>
              <w:t>առանձին</w:t>
            </w:r>
            <w:r w:rsidRPr="008A77C1">
              <w:rPr>
                <w:rFonts w:ascii="GHEA Grapalat" w:hAnsi="GHEA Grapalat" w:cs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սահմանելու անհրաժեշտությունը բացակայում է՝ հաշվի առնելով այն հանգամանքը, որ խոտան ապրանք ասելով</w:t>
            </w:r>
            <w:r w:rsidR="002F0B31">
              <w:rPr>
                <w:rFonts w:ascii="GHEA Grapalat" w:hAnsi="GHEA Grapalat" w:cs="GHEA Grapalat"/>
                <w:lang w:val="hy-AM"/>
              </w:rPr>
              <w:t>՝</w:t>
            </w:r>
            <w:r>
              <w:rPr>
                <w:rFonts w:ascii="GHEA Grapalat" w:hAnsi="GHEA Grapalat" w:cs="GHEA Grapalat"/>
                <w:lang w:val="hy-AM"/>
              </w:rPr>
              <w:t xml:space="preserve"> նկատի </w:t>
            </w:r>
            <w:r w:rsidR="002F0B31">
              <w:rPr>
                <w:rFonts w:ascii="GHEA Grapalat" w:hAnsi="GHEA Grapalat" w:cs="GHEA Grapalat"/>
                <w:lang w:val="hy-AM"/>
              </w:rPr>
              <w:t>ուն</w:t>
            </w:r>
            <w:r>
              <w:rPr>
                <w:rFonts w:ascii="GHEA Grapalat" w:hAnsi="GHEA Grapalat" w:cs="GHEA Grapalat"/>
                <w:lang w:val="hy-AM"/>
              </w:rPr>
              <w:t>ենք այն ապրանքը, որը հնարավոր չէ օգտագործել այդ ապրանքի նպատակային նշանակությանը համապատասխան</w:t>
            </w:r>
            <w:r w:rsidRPr="00D576B7">
              <w:rPr>
                <w:rFonts w:ascii="GHEA Grapalat" w:hAnsi="GHEA Grapalat" w:cs="GHEA Grapalat"/>
                <w:lang w:val="hy-AM"/>
              </w:rPr>
              <w:t>:</w:t>
            </w:r>
          </w:p>
        </w:tc>
      </w:tr>
      <w:tr w:rsidR="00A9445B" w:rsidRPr="006D25BC" w14:paraId="00850401" w14:textId="77777777" w:rsidTr="004357A6">
        <w:tc>
          <w:tcPr>
            <w:tcW w:w="8075" w:type="dxa"/>
            <w:shd w:val="clear" w:color="auto" w:fill="auto"/>
          </w:tcPr>
          <w:p w14:paraId="6D07F648" w14:textId="285263FF" w:rsidR="00A9445B" w:rsidRPr="008A77C1" w:rsidRDefault="00A9445B" w:rsidP="00A9445B">
            <w:pPr>
              <w:pStyle w:val="ListParagraph"/>
              <w:numPr>
                <w:ilvl w:val="0"/>
                <w:numId w:val="11"/>
              </w:numPr>
              <w:tabs>
                <w:tab w:val="left" w:pos="0"/>
                <w:tab w:val="left" w:pos="572"/>
              </w:tabs>
              <w:ind w:left="0" w:firstLine="270"/>
              <w:rPr>
                <w:rFonts w:ascii="GHEA Grapalat" w:hAnsi="GHEA Grapalat" w:cs="GHEA Grapalat"/>
                <w:lang w:val="hy-AM"/>
              </w:rPr>
            </w:pPr>
            <w:r w:rsidRPr="00A9445B">
              <w:rPr>
                <w:rFonts w:ascii="GHEA Grapalat" w:hAnsi="GHEA Grapalat" w:cs="GHEA Grapalat"/>
                <w:lang w:val="hy-AM"/>
              </w:rPr>
              <w:lastRenderedPageBreak/>
              <w:t>Անհարժեշտ</w:t>
            </w:r>
            <w:r>
              <w:rPr>
                <w:rFonts w:ascii="GHEA Grapalat" w:hAnsi="GHEA Grapalat" w:cs="GHEA Grapalat"/>
                <w:lang w:val="hy-AM"/>
              </w:rPr>
              <w:t xml:space="preserve"> ենք համարում նշել նաև, որ Հ</w:t>
            </w:r>
            <w:r w:rsidRPr="00A9445B">
              <w:rPr>
                <w:rFonts w:ascii="GHEA Grapalat" w:hAnsi="GHEA Grapalat" w:cs="GHEA Grapalat"/>
                <w:lang w:val="hy-AM"/>
              </w:rPr>
              <w:t>արկային օրենսգրքի 122-րդ հոդվածի 6-7-րդ մասերին համապատասխան՝ «խոտան ապրանք» հանդիսացող կորուստները, որպես այլ կորուստ, այդ կետերով սահմանված կարգով, ինչպես նաև կառավարության 05.10.2017թ. «Հարկման բազայի որոշման նպատակով համախառն եկամտից նվազեցվող գույքի որակական, պատահական, տեխնոլոգիական և այլ կորուստների փաստաթղթավորման կարգը սահմանելու մասին» N 1261-Ն որոշման պահանջներին համապատասխան կարող են նվա</w:t>
            </w:r>
            <w:r w:rsidRPr="00A9445B">
              <w:rPr>
                <w:rFonts w:ascii="GHEA Grapalat" w:hAnsi="GHEA Grapalat" w:cs="GHEA Grapalat"/>
                <w:lang w:val="hy-AM"/>
              </w:rPr>
              <w:softHyphen/>
              <w:t>զեց</w:t>
            </w:r>
            <w:r w:rsidRPr="00A9445B">
              <w:rPr>
                <w:rFonts w:ascii="GHEA Grapalat" w:hAnsi="GHEA Grapalat" w:cs="GHEA Grapalat"/>
                <w:lang w:val="hy-AM"/>
              </w:rPr>
              <w:softHyphen/>
              <w:t>վել համախառն եկամտից:</w:t>
            </w:r>
          </w:p>
        </w:tc>
        <w:tc>
          <w:tcPr>
            <w:tcW w:w="6809" w:type="dxa"/>
            <w:shd w:val="clear" w:color="auto" w:fill="auto"/>
          </w:tcPr>
          <w:p w14:paraId="0AF23F3A" w14:textId="77777777" w:rsidR="00A9445B" w:rsidRPr="00117C2F" w:rsidRDefault="00A9445B" w:rsidP="004848AB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A9445B">
              <w:rPr>
                <w:rFonts w:ascii="GHEA Grapalat" w:hAnsi="GHEA Grapalat" w:cs="Sylfaen"/>
                <w:b/>
                <w:lang w:val="hy-AM"/>
              </w:rPr>
              <w:t>Ընդունվել է ի գիտություն</w:t>
            </w:r>
            <w:r w:rsidRPr="00117C2F">
              <w:rPr>
                <w:rFonts w:ascii="GHEA Grapalat" w:hAnsi="GHEA Grapalat" w:cs="Sylfaen"/>
                <w:b/>
                <w:lang w:val="hy-AM"/>
              </w:rPr>
              <w:t>:</w:t>
            </w:r>
          </w:p>
          <w:p w14:paraId="658027D5" w14:textId="2A243580" w:rsidR="00356334" w:rsidRPr="00356334" w:rsidRDefault="00356334" w:rsidP="000C65B9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56334">
              <w:rPr>
                <w:rFonts w:ascii="GHEA Grapalat" w:hAnsi="GHEA Grapalat" w:cs="Sylfaen"/>
                <w:bCs/>
                <w:lang w:val="hy-AM"/>
              </w:rPr>
              <w:t>Օրենսգրքի 122-րդ հոդվածի 6-րդ և 7-րդ մասով սահմանված կարգով ապրանքը այլ կորուստ համարելու համար անհրաժեշտ է, որ բավարարված համարվ</w:t>
            </w:r>
            <w:r w:rsidR="002F0B31">
              <w:rPr>
                <w:rFonts w:ascii="GHEA Grapalat" w:hAnsi="GHEA Grapalat" w:cs="Sylfaen"/>
                <w:bCs/>
                <w:lang w:val="hy-AM"/>
              </w:rPr>
              <w:t>են</w:t>
            </w:r>
            <w:r w:rsidRPr="00356334">
              <w:rPr>
                <w:rFonts w:ascii="GHEA Grapalat" w:hAnsi="GHEA Grapalat" w:cs="Sylfaen"/>
                <w:bCs/>
                <w:lang w:val="hy-AM"/>
              </w:rPr>
              <w:t xml:space="preserve"> Օրենսգրքի 122-րդ հոդվածի 7-րդ մասով սահմանված չափանիշները, մինչդեռ խնդրո առարկա դեպքում այդ չափանիշները բավարարելու հնարավորություն ի սկզբանե </w:t>
            </w:r>
            <w:r w:rsidR="00117C2F">
              <w:rPr>
                <w:rFonts w:ascii="GHEA Grapalat" w:hAnsi="GHEA Grapalat" w:cs="Sylfaen"/>
                <w:bCs/>
                <w:lang w:val="hy-AM"/>
              </w:rPr>
              <w:t>առկա</w:t>
            </w:r>
            <w:r w:rsidRPr="00356334">
              <w:rPr>
                <w:rFonts w:ascii="GHEA Grapalat" w:hAnsi="GHEA Grapalat" w:cs="Sylfaen"/>
                <w:bCs/>
                <w:lang w:val="hy-AM"/>
              </w:rPr>
              <w:t xml:space="preserve"> չի լինում, հակառակ դեպքում </w:t>
            </w:r>
            <w:r w:rsidR="000C65B9">
              <w:rPr>
                <w:rFonts w:ascii="GHEA Grapalat" w:hAnsi="GHEA Grapalat" w:cs="Sylfaen"/>
                <w:bCs/>
                <w:lang w:val="hy-AM"/>
              </w:rPr>
              <w:t>հարկ վճարողները կնախընտրեին խնդրո առարկա խոտան ապրանքները</w:t>
            </w:r>
            <w:r w:rsidRPr="00356334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0C65B9">
              <w:rPr>
                <w:rFonts w:ascii="GHEA Grapalat" w:hAnsi="GHEA Grapalat" w:cs="Sylfaen"/>
                <w:bCs/>
                <w:lang w:val="hy-AM"/>
              </w:rPr>
              <w:t>որպես</w:t>
            </w:r>
            <w:r w:rsidRPr="00356334">
              <w:rPr>
                <w:rFonts w:ascii="GHEA Grapalat" w:hAnsi="GHEA Grapalat" w:cs="Sylfaen"/>
                <w:bCs/>
                <w:lang w:val="hy-AM"/>
              </w:rPr>
              <w:t xml:space="preserve"> այլ կորուստներ համախառն եկամտից </w:t>
            </w:r>
            <w:r w:rsidR="000C65B9">
              <w:rPr>
                <w:rFonts w:ascii="GHEA Grapalat" w:hAnsi="GHEA Grapalat" w:cs="Sylfaen"/>
                <w:bCs/>
                <w:lang w:val="hy-AM"/>
              </w:rPr>
              <w:t xml:space="preserve">ամբողջությամբ </w:t>
            </w:r>
            <w:r w:rsidRPr="00356334">
              <w:rPr>
                <w:rFonts w:ascii="GHEA Grapalat" w:hAnsi="GHEA Grapalat" w:cs="Sylfaen"/>
                <w:bCs/>
                <w:lang w:val="hy-AM"/>
              </w:rPr>
              <w:t>նվազեց</w:t>
            </w:r>
            <w:r w:rsidR="000C65B9">
              <w:rPr>
                <w:rFonts w:ascii="GHEA Grapalat" w:hAnsi="GHEA Grapalat" w:cs="Sylfaen"/>
                <w:bCs/>
                <w:lang w:val="hy-AM"/>
              </w:rPr>
              <w:t>նել</w:t>
            </w:r>
            <w:r w:rsidRPr="00356334">
              <w:rPr>
                <w:rFonts w:ascii="GHEA Grapalat" w:hAnsi="GHEA Grapalat" w:cs="Sylfaen"/>
                <w:bCs/>
                <w:lang w:val="hy-AM"/>
              </w:rPr>
              <w:t xml:space="preserve">: </w:t>
            </w:r>
          </w:p>
        </w:tc>
      </w:tr>
    </w:tbl>
    <w:p w14:paraId="7CB36721" w14:textId="7EAA88C5" w:rsidR="00591440" w:rsidRPr="0023275C" w:rsidRDefault="00591440" w:rsidP="0023275C">
      <w:pPr>
        <w:rPr>
          <w:rFonts w:ascii="GHEA Grapalat" w:hAnsi="GHEA Grapalat" w:cs="Sylfaen"/>
          <w:lang w:val="hy-AM" w:eastAsia="en-US"/>
        </w:rPr>
      </w:pPr>
    </w:p>
    <w:sectPr w:rsidR="00591440" w:rsidRPr="0023275C" w:rsidSect="0023275C">
      <w:pgSz w:w="16840" w:h="11907" w:orient="landscape" w:code="9"/>
      <w:pgMar w:top="1134" w:right="1134" w:bottom="567" w:left="567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F0227E" w16cex:dateUtc="2022-03-31T08:52:00Z"/>
  <w16cex:commentExtensible w16cex:durableId="25F022F4" w16cex:dateUtc="2022-03-31T08:5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BEF486F" w16cid:durableId="25F0227E"/>
  <w16cid:commentId w16cid:paraId="60FE3899" w16cid:durableId="25F022F4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2A320A" w14:textId="77777777" w:rsidR="00226D26" w:rsidRDefault="00226D26" w:rsidP="000C577F">
      <w:r>
        <w:separator/>
      </w:r>
    </w:p>
  </w:endnote>
  <w:endnote w:type="continuationSeparator" w:id="0">
    <w:p w14:paraId="2D238FCE" w14:textId="77777777" w:rsidR="00226D26" w:rsidRDefault="00226D26" w:rsidP="000C5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AD7B26" w14:textId="77777777" w:rsidR="00226D26" w:rsidRDefault="00226D26" w:rsidP="000C577F">
      <w:r>
        <w:separator/>
      </w:r>
    </w:p>
  </w:footnote>
  <w:footnote w:type="continuationSeparator" w:id="0">
    <w:p w14:paraId="2EBA54F7" w14:textId="77777777" w:rsidR="00226D26" w:rsidRDefault="00226D26" w:rsidP="000C5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17156"/>
    <w:multiLevelType w:val="hybridMultilevel"/>
    <w:tmpl w:val="265E2F54"/>
    <w:lvl w:ilvl="0" w:tplc="0409000F">
      <w:start w:val="1"/>
      <w:numFmt w:val="decimal"/>
      <w:lvlText w:val="%1."/>
      <w:lvlJc w:val="left"/>
      <w:pPr>
        <w:tabs>
          <w:tab w:val="num" w:pos="1404"/>
        </w:tabs>
        <w:ind w:left="140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24"/>
        </w:tabs>
        <w:ind w:left="212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44"/>
        </w:tabs>
        <w:ind w:left="2844" w:hanging="180"/>
      </w:pPr>
    </w:lvl>
    <w:lvl w:ilvl="3" w:tplc="0409000F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1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13C23EC0"/>
    <w:multiLevelType w:val="hybridMultilevel"/>
    <w:tmpl w:val="2D12892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D963239"/>
    <w:multiLevelType w:val="hybridMultilevel"/>
    <w:tmpl w:val="96C6D298"/>
    <w:lvl w:ilvl="0" w:tplc="9EEAF398">
      <w:start w:val="1"/>
      <w:numFmt w:val="decimal"/>
      <w:lvlText w:val="%1."/>
      <w:lvlJc w:val="left"/>
      <w:pPr>
        <w:tabs>
          <w:tab w:val="num" w:pos="263"/>
        </w:tabs>
        <w:ind w:left="-37" w:firstLine="20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FF235D1"/>
    <w:multiLevelType w:val="hybridMultilevel"/>
    <w:tmpl w:val="156291F4"/>
    <w:lvl w:ilvl="0" w:tplc="46F8F4DA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2" w:hanging="360"/>
      </w:pPr>
    </w:lvl>
    <w:lvl w:ilvl="2" w:tplc="0409001B" w:tentative="1">
      <w:start w:val="1"/>
      <w:numFmt w:val="lowerRoman"/>
      <w:lvlText w:val="%3."/>
      <w:lvlJc w:val="right"/>
      <w:pPr>
        <w:ind w:left="2072" w:hanging="180"/>
      </w:pPr>
    </w:lvl>
    <w:lvl w:ilvl="3" w:tplc="0409000F" w:tentative="1">
      <w:start w:val="1"/>
      <w:numFmt w:val="decimal"/>
      <w:lvlText w:val="%4."/>
      <w:lvlJc w:val="left"/>
      <w:pPr>
        <w:ind w:left="2792" w:hanging="360"/>
      </w:pPr>
    </w:lvl>
    <w:lvl w:ilvl="4" w:tplc="04090019" w:tentative="1">
      <w:start w:val="1"/>
      <w:numFmt w:val="lowerLetter"/>
      <w:lvlText w:val="%5."/>
      <w:lvlJc w:val="left"/>
      <w:pPr>
        <w:ind w:left="3512" w:hanging="360"/>
      </w:pPr>
    </w:lvl>
    <w:lvl w:ilvl="5" w:tplc="0409001B" w:tentative="1">
      <w:start w:val="1"/>
      <w:numFmt w:val="lowerRoman"/>
      <w:lvlText w:val="%6."/>
      <w:lvlJc w:val="right"/>
      <w:pPr>
        <w:ind w:left="4232" w:hanging="180"/>
      </w:pPr>
    </w:lvl>
    <w:lvl w:ilvl="6" w:tplc="0409000F" w:tentative="1">
      <w:start w:val="1"/>
      <w:numFmt w:val="decimal"/>
      <w:lvlText w:val="%7."/>
      <w:lvlJc w:val="left"/>
      <w:pPr>
        <w:ind w:left="4952" w:hanging="360"/>
      </w:pPr>
    </w:lvl>
    <w:lvl w:ilvl="7" w:tplc="04090019" w:tentative="1">
      <w:start w:val="1"/>
      <w:numFmt w:val="lowerLetter"/>
      <w:lvlText w:val="%8."/>
      <w:lvlJc w:val="left"/>
      <w:pPr>
        <w:ind w:left="5672" w:hanging="360"/>
      </w:pPr>
    </w:lvl>
    <w:lvl w:ilvl="8" w:tplc="0409001B" w:tentative="1">
      <w:start w:val="1"/>
      <w:numFmt w:val="lowerRoman"/>
      <w:lvlText w:val="%9."/>
      <w:lvlJc w:val="right"/>
      <w:pPr>
        <w:ind w:left="6392" w:hanging="180"/>
      </w:pPr>
    </w:lvl>
  </w:abstractNum>
  <w:abstractNum w:abstractNumId="5" w15:restartNumberingAfterBreak="0">
    <w:nsid w:val="2C835829"/>
    <w:multiLevelType w:val="hybridMultilevel"/>
    <w:tmpl w:val="188E7E9C"/>
    <w:lvl w:ilvl="0" w:tplc="134CD1A4">
      <w:start w:val="1"/>
      <w:numFmt w:val="decimal"/>
      <w:lvlText w:val="%1."/>
      <w:lvlJc w:val="left"/>
      <w:pPr>
        <w:ind w:left="1287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C887E77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F902DCA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22670B7"/>
    <w:multiLevelType w:val="hybridMultilevel"/>
    <w:tmpl w:val="D2DCD626"/>
    <w:lvl w:ilvl="0" w:tplc="04090011">
      <w:start w:val="1"/>
      <w:numFmt w:val="decimal"/>
      <w:lvlText w:val="%1)"/>
      <w:lvlJc w:val="left"/>
      <w:pPr>
        <w:ind w:left="799" w:hanging="360"/>
      </w:p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9" w15:restartNumberingAfterBreak="0">
    <w:nsid w:val="439148CE"/>
    <w:multiLevelType w:val="hybridMultilevel"/>
    <w:tmpl w:val="591E4A46"/>
    <w:lvl w:ilvl="0" w:tplc="AA7CEA98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0" w15:restartNumberingAfterBreak="0">
    <w:nsid w:val="776B11FF"/>
    <w:multiLevelType w:val="hybridMultilevel"/>
    <w:tmpl w:val="059EFF38"/>
    <w:lvl w:ilvl="0" w:tplc="8F264136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8"/>
  </w:num>
  <w:num w:numId="8">
    <w:abstractNumId w:val="2"/>
  </w:num>
  <w:num w:numId="9">
    <w:abstractNumId w:val="5"/>
  </w:num>
  <w:num w:numId="10">
    <w:abstractNumId w:val="9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20"/>
  <w:hyphenationZone w:val="141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109"/>
    <w:rsid w:val="00013E57"/>
    <w:rsid w:val="00020349"/>
    <w:rsid w:val="00021DD4"/>
    <w:rsid w:val="00030F9B"/>
    <w:rsid w:val="0004024F"/>
    <w:rsid w:val="000416FA"/>
    <w:rsid w:val="00042B3A"/>
    <w:rsid w:val="00042E4A"/>
    <w:rsid w:val="000433A8"/>
    <w:rsid w:val="00045085"/>
    <w:rsid w:val="00047F2A"/>
    <w:rsid w:val="00051C86"/>
    <w:rsid w:val="00053132"/>
    <w:rsid w:val="00061A29"/>
    <w:rsid w:val="000621A8"/>
    <w:rsid w:val="0006661A"/>
    <w:rsid w:val="00081644"/>
    <w:rsid w:val="00081D72"/>
    <w:rsid w:val="00084FFF"/>
    <w:rsid w:val="00090F24"/>
    <w:rsid w:val="00096A62"/>
    <w:rsid w:val="00097A58"/>
    <w:rsid w:val="000A21B0"/>
    <w:rsid w:val="000C577F"/>
    <w:rsid w:val="000C65B9"/>
    <w:rsid w:val="000C7742"/>
    <w:rsid w:val="000E047C"/>
    <w:rsid w:val="000E63D1"/>
    <w:rsid w:val="000F1378"/>
    <w:rsid w:val="000F3D03"/>
    <w:rsid w:val="000F6988"/>
    <w:rsid w:val="00117C2F"/>
    <w:rsid w:val="001238CD"/>
    <w:rsid w:val="00142661"/>
    <w:rsid w:val="0015689C"/>
    <w:rsid w:val="00161027"/>
    <w:rsid w:val="00162442"/>
    <w:rsid w:val="00174891"/>
    <w:rsid w:val="00180397"/>
    <w:rsid w:val="00186E7A"/>
    <w:rsid w:val="00190986"/>
    <w:rsid w:val="00196928"/>
    <w:rsid w:val="001B184E"/>
    <w:rsid w:val="001D47FC"/>
    <w:rsid w:val="001E72D6"/>
    <w:rsid w:val="00201A5D"/>
    <w:rsid w:val="00203A46"/>
    <w:rsid w:val="00203EAC"/>
    <w:rsid w:val="00210752"/>
    <w:rsid w:val="002174C0"/>
    <w:rsid w:val="0022580A"/>
    <w:rsid w:val="00226D26"/>
    <w:rsid w:val="0023275C"/>
    <w:rsid w:val="002521BA"/>
    <w:rsid w:val="0025283A"/>
    <w:rsid w:val="0025602D"/>
    <w:rsid w:val="00280350"/>
    <w:rsid w:val="002A3FF5"/>
    <w:rsid w:val="002A48CB"/>
    <w:rsid w:val="002B2D40"/>
    <w:rsid w:val="002B41AC"/>
    <w:rsid w:val="002B701E"/>
    <w:rsid w:val="002D5CCD"/>
    <w:rsid w:val="002E3339"/>
    <w:rsid w:val="002F0B31"/>
    <w:rsid w:val="002F0E8C"/>
    <w:rsid w:val="002F5622"/>
    <w:rsid w:val="00305A46"/>
    <w:rsid w:val="00310742"/>
    <w:rsid w:val="0031616D"/>
    <w:rsid w:val="003249C8"/>
    <w:rsid w:val="003268DE"/>
    <w:rsid w:val="00332960"/>
    <w:rsid w:val="00332CAD"/>
    <w:rsid w:val="003353BE"/>
    <w:rsid w:val="00343C35"/>
    <w:rsid w:val="00344ED2"/>
    <w:rsid w:val="003477AB"/>
    <w:rsid w:val="00356334"/>
    <w:rsid w:val="0036582E"/>
    <w:rsid w:val="00373911"/>
    <w:rsid w:val="0037552C"/>
    <w:rsid w:val="0039246B"/>
    <w:rsid w:val="003A593B"/>
    <w:rsid w:val="003B18B2"/>
    <w:rsid w:val="003D09E5"/>
    <w:rsid w:val="003D4F0E"/>
    <w:rsid w:val="003F091C"/>
    <w:rsid w:val="003F7781"/>
    <w:rsid w:val="00421556"/>
    <w:rsid w:val="00421BC0"/>
    <w:rsid w:val="00425547"/>
    <w:rsid w:val="004357A6"/>
    <w:rsid w:val="00444A0B"/>
    <w:rsid w:val="00451F92"/>
    <w:rsid w:val="00460263"/>
    <w:rsid w:val="004613FC"/>
    <w:rsid w:val="00461BAA"/>
    <w:rsid w:val="00472B1F"/>
    <w:rsid w:val="004806BC"/>
    <w:rsid w:val="00482BB5"/>
    <w:rsid w:val="004830E0"/>
    <w:rsid w:val="004870F3"/>
    <w:rsid w:val="004A0A12"/>
    <w:rsid w:val="004A29D7"/>
    <w:rsid w:val="004B1F10"/>
    <w:rsid w:val="004B6D83"/>
    <w:rsid w:val="004C0291"/>
    <w:rsid w:val="004C0A11"/>
    <w:rsid w:val="004D3CC7"/>
    <w:rsid w:val="004E6324"/>
    <w:rsid w:val="004F0D39"/>
    <w:rsid w:val="00503E84"/>
    <w:rsid w:val="00504D27"/>
    <w:rsid w:val="00510D91"/>
    <w:rsid w:val="00514FA7"/>
    <w:rsid w:val="00516F09"/>
    <w:rsid w:val="00531534"/>
    <w:rsid w:val="005357A3"/>
    <w:rsid w:val="005478BE"/>
    <w:rsid w:val="00553E1B"/>
    <w:rsid w:val="0055645E"/>
    <w:rsid w:val="00590302"/>
    <w:rsid w:val="00591440"/>
    <w:rsid w:val="00592912"/>
    <w:rsid w:val="005D2E65"/>
    <w:rsid w:val="005D47CD"/>
    <w:rsid w:val="005E33A9"/>
    <w:rsid w:val="005E69C1"/>
    <w:rsid w:val="005E6CD5"/>
    <w:rsid w:val="005E79AD"/>
    <w:rsid w:val="005F22D6"/>
    <w:rsid w:val="005F3A26"/>
    <w:rsid w:val="0060261F"/>
    <w:rsid w:val="00603B6A"/>
    <w:rsid w:val="006060E4"/>
    <w:rsid w:val="00625181"/>
    <w:rsid w:val="006356B9"/>
    <w:rsid w:val="0064034B"/>
    <w:rsid w:val="00642594"/>
    <w:rsid w:val="006657AC"/>
    <w:rsid w:val="00681BC8"/>
    <w:rsid w:val="006A0E1A"/>
    <w:rsid w:val="006A20BB"/>
    <w:rsid w:val="006B48B5"/>
    <w:rsid w:val="006D25BC"/>
    <w:rsid w:val="006D36C1"/>
    <w:rsid w:val="006D7CFA"/>
    <w:rsid w:val="006E3C62"/>
    <w:rsid w:val="006F7643"/>
    <w:rsid w:val="0070062B"/>
    <w:rsid w:val="00704ECB"/>
    <w:rsid w:val="007054C8"/>
    <w:rsid w:val="0070616F"/>
    <w:rsid w:val="0070678B"/>
    <w:rsid w:val="00707A48"/>
    <w:rsid w:val="00713C8B"/>
    <w:rsid w:val="007149DF"/>
    <w:rsid w:val="00742325"/>
    <w:rsid w:val="00747E7B"/>
    <w:rsid w:val="00760C01"/>
    <w:rsid w:val="0076756D"/>
    <w:rsid w:val="00767ACD"/>
    <w:rsid w:val="0078059B"/>
    <w:rsid w:val="00787480"/>
    <w:rsid w:val="007A10D7"/>
    <w:rsid w:val="007B7AAC"/>
    <w:rsid w:val="007C32D5"/>
    <w:rsid w:val="007C47D0"/>
    <w:rsid w:val="007E7BB6"/>
    <w:rsid w:val="007F0E5E"/>
    <w:rsid w:val="007F5066"/>
    <w:rsid w:val="0080247D"/>
    <w:rsid w:val="00816CE5"/>
    <w:rsid w:val="00827D72"/>
    <w:rsid w:val="00837D9A"/>
    <w:rsid w:val="00846744"/>
    <w:rsid w:val="00863086"/>
    <w:rsid w:val="00863D80"/>
    <w:rsid w:val="0087175A"/>
    <w:rsid w:val="008966C7"/>
    <w:rsid w:val="008A01A2"/>
    <w:rsid w:val="008A5594"/>
    <w:rsid w:val="008B21A4"/>
    <w:rsid w:val="008B4794"/>
    <w:rsid w:val="008B7B1C"/>
    <w:rsid w:val="008C1CDD"/>
    <w:rsid w:val="008C4816"/>
    <w:rsid w:val="008D0CF5"/>
    <w:rsid w:val="008D6913"/>
    <w:rsid w:val="008E05AD"/>
    <w:rsid w:val="008F7D7F"/>
    <w:rsid w:val="0090231F"/>
    <w:rsid w:val="00913CCD"/>
    <w:rsid w:val="009244FA"/>
    <w:rsid w:val="00931BEC"/>
    <w:rsid w:val="009350F8"/>
    <w:rsid w:val="0093678B"/>
    <w:rsid w:val="00940B09"/>
    <w:rsid w:val="00956547"/>
    <w:rsid w:val="009935FF"/>
    <w:rsid w:val="009B3508"/>
    <w:rsid w:val="009B4F11"/>
    <w:rsid w:val="009C59BA"/>
    <w:rsid w:val="009D052A"/>
    <w:rsid w:val="009D0863"/>
    <w:rsid w:val="009D3483"/>
    <w:rsid w:val="009D3A19"/>
    <w:rsid w:val="009D5455"/>
    <w:rsid w:val="009E2841"/>
    <w:rsid w:val="009E5A64"/>
    <w:rsid w:val="009F6C1F"/>
    <w:rsid w:val="00A10844"/>
    <w:rsid w:val="00A1138E"/>
    <w:rsid w:val="00A1534B"/>
    <w:rsid w:val="00A3641E"/>
    <w:rsid w:val="00A3794B"/>
    <w:rsid w:val="00A420E5"/>
    <w:rsid w:val="00A4559A"/>
    <w:rsid w:val="00A60E35"/>
    <w:rsid w:val="00A64109"/>
    <w:rsid w:val="00A64A3D"/>
    <w:rsid w:val="00A735D2"/>
    <w:rsid w:val="00A83FC4"/>
    <w:rsid w:val="00A92A8E"/>
    <w:rsid w:val="00A92C00"/>
    <w:rsid w:val="00A9445B"/>
    <w:rsid w:val="00A96756"/>
    <w:rsid w:val="00AA5D20"/>
    <w:rsid w:val="00AC4736"/>
    <w:rsid w:val="00AD41AD"/>
    <w:rsid w:val="00AE08DE"/>
    <w:rsid w:val="00AE1C26"/>
    <w:rsid w:val="00AE3FA9"/>
    <w:rsid w:val="00B02BB2"/>
    <w:rsid w:val="00B14942"/>
    <w:rsid w:val="00B16DC3"/>
    <w:rsid w:val="00B27AD9"/>
    <w:rsid w:val="00B27EC9"/>
    <w:rsid w:val="00B30B97"/>
    <w:rsid w:val="00B54989"/>
    <w:rsid w:val="00B55843"/>
    <w:rsid w:val="00B55BE1"/>
    <w:rsid w:val="00B5669D"/>
    <w:rsid w:val="00B7338B"/>
    <w:rsid w:val="00B8601F"/>
    <w:rsid w:val="00B9103E"/>
    <w:rsid w:val="00BA1FC9"/>
    <w:rsid w:val="00BA5F69"/>
    <w:rsid w:val="00BB67EE"/>
    <w:rsid w:val="00BC205B"/>
    <w:rsid w:val="00BC3504"/>
    <w:rsid w:val="00BE2F88"/>
    <w:rsid w:val="00BE5EA5"/>
    <w:rsid w:val="00BF4B15"/>
    <w:rsid w:val="00BF5F84"/>
    <w:rsid w:val="00C02392"/>
    <w:rsid w:val="00C025E0"/>
    <w:rsid w:val="00C0488B"/>
    <w:rsid w:val="00C05DB3"/>
    <w:rsid w:val="00C14DD3"/>
    <w:rsid w:val="00C17138"/>
    <w:rsid w:val="00C203B7"/>
    <w:rsid w:val="00C22C66"/>
    <w:rsid w:val="00C231BF"/>
    <w:rsid w:val="00C231C0"/>
    <w:rsid w:val="00C25A57"/>
    <w:rsid w:val="00C338D3"/>
    <w:rsid w:val="00C459AB"/>
    <w:rsid w:val="00C607A0"/>
    <w:rsid w:val="00C608F9"/>
    <w:rsid w:val="00C62D87"/>
    <w:rsid w:val="00C652EC"/>
    <w:rsid w:val="00C70BEA"/>
    <w:rsid w:val="00C87E75"/>
    <w:rsid w:val="00C90F60"/>
    <w:rsid w:val="00C9610B"/>
    <w:rsid w:val="00CA25A8"/>
    <w:rsid w:val="00CB0FBF"/>
    <w:rsid w:val="00CB2DCF"/>
    <w:rsid w:val="00CB4677"/>
    <w:rsid w:val="00CB7397"/>
    <w:rsid w:val="00CB7D2E"/>
    <w:rsid w:val="00CC1F45"/>
    <w:rsid w:val="00CC710E"/>
    <w:rsid w:val="00CD704F"/>
    <w:rsid w:val="00D0146C"/>
    <w:rsid w:val="00D0366C"/>
    <w:rsid w:val="00D03C1C"/>
    <w:rsid w:val="00D17810"/>
    <w:rsid w:val="00D21578"/>
    <w:rsid w:val="00D21979"/>
    <w:rsid w:val="00D24C79"/>
    <w:rsid w:val="00D43868"/>
    <w:rsid w:val="00D539CC"/>
    <w:rsid w:val="00D56DDD"/>
    <w:rsid w:val="00D576B7"/>
    <w:rsid w:val="00D736F4"/>
    <w:rsid w:val="00D74F35"/>
    <w:rsid w:val="00D9036B"/>
    <w:rsid w:val="00D97EFA"/>
    <w:rsid w:val="00DA11FD"/>
    <w:rsid w:val="00DA1A19"/>
    <w:rsid w:val="00DA3BF7"/>
    <w:rsid w:val="00DA6B8F"/>
    <w:rsid w:val="00DB1848"/>
    <w:rsid w:val="00DC0863"/>
    <w:rsid w:val="00DE2594"/>
    <w:rsid w:val="00DE6B94"/>
    <w:rsid w:val="00E02DA4"/>
    <w:rsid w:val="00E122C3"/>
    <w:rsid w:val="00E13888"/>
    <w:rsid w:val="00E43BC1"/>
    <w:rsid w:val="00E536D1"/>
    <w:rsid w:val="00E56B78"/>
    <w:rsid w:val="00E63757"/>
    <w:rsid w:val="00E64FB3"/>
    <w:rsid w:val="00E73C09"/>
    <w:rsid w:val="00E75060"/>
    <w:rsid w:val="00E800C7"/>
    <w:rsid w:val="00E9730D"/>
    <w:rsid w:val="00EB0AF5"/>
    <w:rsid w:val="00EB5FB7"/>
    <w:rsid w:val="00EB7BC0"/>
    <w:rsid w:val="00EC7087"/>
    <w:rsid w:val="00ED00A9"/>
    <w:rsid w:val="00EF54A3"/>
    <w:rsid w:val="00F02BC8"/>
    <w:rsid w:val="00F0513A"/>
    <w:rsid w:val="00F0720A"/>
    <w:rsid w:val="00F13A7D"/>
    <w:rsid w:val="00F21B92"/>
    <w:rsid w:val="00F2306F"/>
    <w:rsid w:val="00F3508B"/>
    <w:rsid w:val="00F36164"/>
    <w:rsid w:val="00F36B16"/>
    <w:rsid w:val="00F432E0"/>
    <w:rsid w:val="00F46D39"/>
    <w:rsid w:val="00F50ABA"/>
    <w:rsid w:val="00F54A5B"/>
    <w:rsid w:val="00F609C0"/>
    <w:rsid w:val="00F629FD"/>
    <w:rsid w:val="00F815B6"/>
    <w:rsid w:val="00F82AB0"/>
    <w:rsid w:val="00F83A5E"/>
    <w:rsid w:val="00F95B94"/>
    <w:rsid w:val="00FA164D"/>
    <w:rsid w:val="00FB195E"/>
    <w:rsid w:val="00FC1FAC"/>
    <w:rsid w:val="00FC3E1B"/>
    <w:rsid w:val="00FC5150"/>
    <w:rsid w:val="00FD0FE4"/>
    <w:rsid w:val="00FE4564"/>
    <w:rsid w:val="00FE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889D7"/>
  <w15:docId w15:val="{F2251642-DBC7-400B-B4BA-D953C7DD9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3BF7"/>
    <w:pPr>
      <w:spacing w:after="0" w:line="240" w:lineRule="auto"/>
    </w:pPr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A3BF7"/>
    <w:rPr>
      <w:rFonts w:ascii="Times New Roman" w:hAnsi="Times New Roman" w:cs="Times New Roman" w:hint="default"/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DA3BF7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DA3BF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59030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table" w:styleId="TableGrid">
    <w:name w:val="Table Grid"/>
    <w:basedOn w:val="TableNormal"/>
    <w:uiPriority w:val="39"/>
    <w:rsid w:val="009D3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3E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E1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931BEC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31BEC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57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577F"/>
    <w:rPr>
      <w:rFonts w:ascii="GHEA Mariam" w:eastAsia="Times New Roman" w:hAnsi="GHEA Mariam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qFormat/>
    <w:rsid w:val="00C459AB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locked/>
    <w:rsid w:val="004357A6"/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681B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81BC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81BC8"/>
    <w:rPr>
      <w:rFonts w:ascii="GHEA Mariam" w:eastAsia="Times New Roman" w:hAnsi="GHEA Mariam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1B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1BC8"/>
    <w:rPr>
      <w:rFonts w:ascii="GHEA Mariam" w:eastAsia="Times New Roman" w:hAnsi="GHEA Mariam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C513AE-10F4-4604-AD58-0615DF8E4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2040</Words>
  <Characters>14129</Characters>
  <Application>Microsoft Office Word</Application>
  <DocSecurity>0</DocSecurity>
  <Lines>359</Lines>
  <Paragraphs>75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Arthur Aleksanyan1</dc:creator>
  <cp:keywords>https://mul2.gov.am/tasks/610677/oneclick/Ampopatert_HO_Korustner.docx?token=976fb14e449af1a25eb8455bc498eefe</cp:keywords>
  <cp:lastModifiedBy>Zaliko Barseghyan</cp:lastModifiedBy>
  <cp:revision>4</cp:revision>
  <cp:lastPrinted>2019-07-09T07:00:00Z</cp:lastPrinted>
  <dcterms:created xsi:type="dcterms:W3CDTF">2022-05-06T12:21:00Z</dcterms:created>
  <dcterms:modified xsi:type="dcterms:W3CDTF">2022-05-17T13:58:00Z</dcterms:modified>
</cp:coreProperties>
</file>