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23D89" w:rsidRDefault="00A23D89" w:rsidP="00A23D89">
      <w:pPr>
        <w:jc w:val="center"/>
      </w:pPr>
      <w:r>
        <w:rPr>
          <w:noProof/>
          <w:lang w:eastAsia="en-US"/>
        </w:rPr>
        <w:drawing>
          <wp:inline distT="0" distB="0" distL="0" distR="0" wp14:anchorId="0804367A" wp14:editId="24AAAA0F">
            <wp:extent cx="1327785" cy="1264285"/>
            <wp:effectExtent l="0" t="0" r="5715" b="0"/>
            <wp:docPr id="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7785" cy="1264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23D89" w:rsidRDefault="00A23D89" w:rsidP="00A23D89">
      <w:pPr>
        <w:jc w:val="center"/>
      </w:pPr>
    </w:p>
    <w:p w:rsidR="00A23D89" w:rsidRDefault="00A23D89" w:rsidP="00A23D89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A23D89" w:rsidRDefault="00A23D89" w:rsidP="00A23D89">
      <w:pPr>
        <w:pStyle w:val="mechtex"/>
        <w:rPr>
          <w:rFonts w:ascii="GHEA Mariam" w:hAnsi="GHEA Mariam"/>
          <w:b/>
        </w:rPr>
      </w:pPr>
    </w:p>
    <w:p w:rsidR="00A23D89" w:rsidRDefault="00A23D89" w:rsidP="00A23D89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A23D89" w:rsidRPr="008E1B5A" w:rsidRDefault="00A23D89" w:rsidP="00A23D89">
      <w:pPr>
        <w:jc w:val="center"/>
        <w:rPr>
          <w:rFonts w:ascii="GHEA Mariam" w:hAnsi="GHEA Mariam"/>
          <w:sz w:val="24"/>
          <w:szCs w:val="24"/>
        </w:rPr>
      </w:pPr>
    </w:p>
    <w:p w:rsidR="00A23D89" w:rsidRPr="00A23D89" w:rsidRDefault="00A23D89">
      <w:pPr>
        <w:jc w:val="center"/>
        <w:rPr>
          <w:rFonts w:ascii="GHEA Mariam" w:hAnsi="GHEA Mariam"/>
          <w:sz w:val="24"/>
          <w:szCs w:val="24"/>
        </w:rPr>
      </w:pPr>
    </w:p>
    <w:p w:rsidR="00A23D89" w:rsidRPr="00A23D89" w:rsidRDefault="00A23D89">
      <w:pPr>
        <w:jc w:val="center"/>
        <w:rPr>
          <w:rFonts w:ascii="GHEA Mariam" w:hAnsi="GHEA Mariam"/>
          <w:sz w:val="24"/>
          <w:szCs w:val="24"/>
          <w:lang w:val="hy-AM"/>
        </w:rPr>
      </w:pPr>
      <w:r w:rsidRPr="00A23D89">
        <w:rPr>
          <w:rFonts w:ascii="GHEA Mariam" w:hAnsi="GHEA Mariam"/>
          <w:sz w:val="24"/>
          <w:szCs w:val="24"/>
        </w:rPr>
        <w:t>1</w:t>
      </w:r>
      <w:r w:rsidRPr="00A23D89">
        <w:rPr>
          <w:rFonts w:ascii="GHEA Mariam" w:hAnsi="GHEA Mariam"/>
          <w:sz w:val="24"/>
          <w:szCs w:val="24"/>
          <w:lang w:val="hy-AM"/>
        </w:rPr>
        <w:t>9</w:t>
      </w:r>
      <w:r w:rsidRPr="00A23D89">
        <w:rPr>
          <w:rFonts w:ascii="GHEA Mariam" w:hAnsi="GHEA Mariam"/>
          <w:sz w:val="24"/>
          <w:szCs w:val="24"/>
        </w:rPr>
        <w:t xml:space="preserve"> </w:t>
      </w:r>
      <w:r w:rsidRPr="00A23D89">
        <w:rPr>
          <w:rFonts w:ascii="GHEA Mariam" w:hAnsi="GHEA Mariam"/>
          <w:sz w:val="24"/>
          <w:szCs w:val="24"/>
          <w:lang w:val="hy-AM"/>
        </w:rPr>
        <w:t>մայիս</w:t>
      </w:r>
      <w:r w:rsidRPr="00A23D89">
        <w:rPr>
          <w:rFonts w:ascii="GHEA Mariam" w:hAnsi="GHEA Mariam" w:cs="Sylfaen"/>
          <w:spacing w:val="-4"/>
          <w:sz w:val="24"/>
          <w:szCs w:val="24"/>
          <w:lang w:val="fr-FR"/>
        </w:rPr>
        <w:t>ի</w:t>
      </w:r>
      <w:r w:rsidRPr="00A23D89">
        <w:rPr>
          <w:rFonts w:ascii="GHEA Mariam" w:hAnsi="GHEA Mariam"/>
          <w:sz w:val="24"/>
          <w:szCs w:val="24"/>
        </w:rPr>
        <w:t xml:space="preserve"> 202</w:t>
      </w:r>
      <w:r w:rsidRPr="00A23D89">
        <w:rPr>
          <w:rFonts w:ascii="GHEA Mariam" w:hAnsi="GHEA Mariam"/>
          <w:sz w:val="24"/>
          <w:szCs w:val="24"/>
          <w:lang w:val="hy-AM"/>
        </w:rPr>
        <w:t>2</w:t>
      </w:r>
      <w:r w:rsidRPr="00A23D89">
        <w:rPr>
          <w:rFonts w:ascii="GHEA Mariam" w:hAnsi="GHEA Mariam"/>
          <w:sz w:val="24"/>
          <w:szCs w:val="24"/>
        </w:rPr>
        <w:t xml:space="preserve"> </w:t>
      </w:r>
      <w:r w:rsidRPr="00A23D89">
        <w:rPr>
          <w:rFonts w:ascii="GHEA Mariam" w:hAnsi="GHEA Mariam" w:cs="Sylfaen"/>
          <w:sz w:val="24"/>
          <w:szCs w:val="24"/>
        </w:rPr>
        <w:t>թվականի</w:t>
      </w:r>
      <w:r w:rsidRPr="00A23D89">
        <w:rPr>
          <w:rFonts w:ascii="GHEA Mariam" w:hAnsi="GHEA Mariam"/>
          <w:sz w:val="24"/>
          <w:szCs w:val="24"/>
        </w:rPr>
        <w:t xml:space="preserve">  N              - </w:t>
      </w:r>
      <w:r w:rsidRPr="00A23D89">
        <w:rPr>
          <w:rFonts w:ascii="GHEA Mariam" w:hAnsi="GHEA Mariam"/>
          <w:sz w:val="24"/>
          <w:szCs w:val="24"/>
          <w:lang w:val="hy-AM"/>
        </w:rPr>
        <w:t>Ա</w:t>
      </w:r>
    </w:p>
    <w:p w:rsidR="00A23D89" w:rsidRPr="00A23D89" w:rsidRDefault="00A23D89">
      <w:pPr>
        <w:jc w:val="center"/>
        <w:rPr>
          <w:rFonts w:ascii="GHEA Mariam" w:hAnsi="GHEA Mariam"/>
          <w:sz w:val="24"/>
          <w:szCs w:val="24"/>
        </w:rPr>
      </w:pPr>
    </w:p>
    <w:p w:rsidR="00A23D89" w:rsidRPr="00A23D89" w:rsidRDefault="00A23D89">
      <w:pPr>
        <w:jc w:val="center"/>
        <w:rPr>
          <w:rFonts w:ascii="GHEA Mariam" w:hAnsi="GHEA Mariam"/>
          <w:sz w:val="24"/>
          <w:szCs w:val="24"/>
        </w:rPr>
      </w:pPr>
    </w:p>
    <w:p w:rsidR="00A23D89" w:rsidRPr="00A23D89" w:rsidRDefault="00A23D89">
      <w:pPr>
        <w:jc w:val="center"/>
        <w:rPr>
          <w:rFonts w:ascii="GHEA Mariam" w:hAnsi="GHEA Mariam"/>
          <w:sz w:val="24"/>
          <w:szCs w:val="24"/>
        </w:rPr>
      </w:pPr>
    </w:p>
    <w:p w:rsidR="00A23D89" w:rsidRDefault="00A23D89" w:rsidP="00A23D89">
      <w:pPr>
        <w:pStyle w:val="mechtex"/>
        <w:rPr>
          <w:rFonts w:ascii="GHEA Mariam" w:hAnsi="GHEA Mariam" w:cs="Arial"/>
          <w:sz w:val="24"/>
          <w:szCs w:val="24"/>
          <w:shd w:val="clear" w:color="auto" w:fill="FFFFFF"/>
          <w:lang w:val="hy-AM" w:eastAsia="hy-AM"/>
        </w:rPr>
      </w:pPr>
      <w:r w:rsidRPr="00A23D89">
        <w:rPr>
          <w:rFonts w:ascii="GHEA Mariam" w:hAnsi="GHEA Mariam"/>
          <w:spacing w:val="-8"/>
          <w:sz w:val="24"/>
          <w:szCs w:val="24"/>
          <w:lang w:val="hy-AM" w:eastAsia="hy-AM"/>
        </w:rPr>
        <w:t>«</w:t>
      </w:r>
      <w:r w:rsidRPr="00A23D89">
        <w:rPr>
          <w:rFonts w:ascii="GHEA Mariam" w:hAnsi="GHEA Mariam" w:cs="Arial"/>
          <w:spacing w:val="-8"/>
          <w:sz w:val="24"/>
          <w:szCs w:val="24"/>
          <w:lang w:val="hy-AM" w:eastAsia="hy-AM"/>
        </w:rPr>
        <w:t xml:space="preserve">ԳԱՎԱՌԻ ՊԵՏԱԿԱՆ  ՀԱՄԱԼՍԱՐԱՆ» </w:t>
      </w:r>
      <w:r w:rsidRPr="00A23D89">
        <w:rPr>
          <w:rFonts w:ascii="GHEA Mariam" w:hAnsi="GHEA Mariam" w:cs="Arial"/>
          <w:spacing w:val="-8"/>
          <w:sz w:val="24"/>
          <w:szCs w:val="24"/>
          <w:shd w:val="clear" w:color="auto" w:fill="FFFFFF"/>
          <w:lang w:val="hy-AM" w:eastAsia="hy-AM"/>
        </w:rPr>
        <w:t>ՀԻՄՆԱԴՐԱՄԻ ՌԵԿՏՈՐԻ</w:t>
      </w:r>
      <w:r w:rsidRPr="00A23D89">
        <w:rPr>
          <w:rFonts w:ascii="GHEA Mariam" w:hAnsi="GHEA Mariam" w:cs="Arial"/>
          <w:sz w:val="24"/>
          <w:szCs w:val="24"/>
          <w:shd w:val="clear" w:color="auto" w:fill="FFFFFF"/>
          <w:lang w:val="hy-AM" w:eastAsia="hy-AM"/>
        </w:rPr>
        <w:t xml:space="preserve"> ԸՆՏՐՈՒԹՅԱՆ ԱՐԴՅՈՒՆՔՆԵՐԸ ՀԱՍՏԱՏԵԼՈՒ ՄԱՍԻՆ</w:t>
      </w:r>
    </w:p>
    <w:p w:rsidR="00A23D89" w:rsidRDefault="00A23D89" w:rsidP="00A23D89">
      <w:pPr>
        <w:pStyle w:val="mechtex"/>
        <w:rPr>
          <w:rFonts w:ascii="GHEA Mariam" w:hAnsi="GHEA Mariam" w:cs="Arial"/>
          <w:sz w:val="24"/>
          <w:szCs w:val="24"/>
          <w:shd w:val="clear" w:color="auto" w:fill="FFFFFF"/>
          <w:lang w:val="hy-AM" w:eastAsia="hy-AM"/>
        </w:rPr>
      </w:pPr>
      <w:r>
        <w:rPr>
          <w:rFonts w:ascii="GHEA Mariam" w:hAnsi="GHEA Mariam" w:cs="Arial"/>
          <w:sz w:val="24"/>
          <w:szCs w:val="24"/>
          <w:shd w:val="clear" w:color="auto" w:fill="FFFFFF"/>
          <w:lang w:val="hy-AM" w:eastAsia="hy-AM"/>
        </w:rPr>
        <w:t>---------------------------------------------------------------------------------------------</w:t>
      </w:r>
    </w:p>
    <w:p w:rsidR="00A23D89" w:rsidRPr="00A23D89" w:rsidRDefault="00A23D89" w:rsidP="00A23D89">
      <w:pPr>
        <w:pStyle w:val="mechtex"/>
        <w:rPr>
          <w:rFonts w:ascii="GHEA Mariam" w:hAnsi="GHEA Mariam"/>
          <w:sz w:val="24"/>
          <w:szCs w:val="24"/>
          <w:shd w:val="clear" w:color="auto" w:fill="FFFFFF"/>
          <w:lang w:val="hy-AM" w:eastAsia="hy-AM"/>
        </w:rPr>
      </w:pPr>
      <w:r w:rsidRPr="00A23D89">
        <w:rPr>
          <w:rFonts w:ascii="Calibri" w:hAnsi="Calibri" w:cs="Calibri"/>
          <w:sz w:val="24"/>
          <w:szCs w:val="24"/>
          <w:shd w:val="clear" w:color="auto" w:fill="FFFFFF"/>
          <w:lang w:val="hy-AM" w:eastAsia="hy-AM"/>
        </w:rPr>
        <w:t> </w:t>
      </w:r>
    </w:p>
    <w:p w:rsidR="00A23D89" w:rsidRPr="00A23D89" w:rsidRDefault="00A23D89" w:rsidP="00A23D89">
      <w:pPr>
        <w:pStyle w:val="mechtex"/>
        <w:rPr>
          <w:rFonts w:ascii="GHEA Mariam" w:hAnsi="GHEA Mariam"/>
          <w:sz w:val="24"/>
          <w:szCs w:val="24"/>
          <w:lang w:val="hy-AM" w:eastAsia="hy-AM"/>
        </w:rPr>
      </w:pPr>
    </w:p>
    <w:p w:rsidR="00A23D89" w:rsidRPr="00A23D89" w:rsidRDefault="00A23D89" w:rsidP="00A23D89">
      <w:pPr>
        <w:pStyle w:val="norm"/>
        <w:spacing w:line="360" w:lineRule="auto"/>
        <w:rPr>
          <w:rFonts w:ascii="GHEA Mariam" w:hAnsi="GHEA Mariam"/>
          <w:sz w:val="24"/>
          <w:szCs w:val="24"/>
          <w:lang w:val="hy-AM" w:eastAsia="hy-AM"/>
        </w:rPr>
      </w:pPr>
      <w:r w:rsidRPr="00A23D89">
        <w:rPr>
          <w:rFonts w:ascii="GHEA Mariam" w:hAnsi="GHEA Mariam"/>
          <w:sz w:val="24"/>
          <w:szCs w:val="24"/>
          <w:lang w:val="hy-AM" w:eastAsia="hy-AM"/>
        </w:rPr>
        <w:t>«</w:t>
      </w:r>
      <w:r w:rsidRPr="00A23D89">
        <w:rPr>
          <w:rFonts w:ascii="GHEA Mariam" w:hAnsi="GHEA Mariam" w:cs="Arial"/>
          <w:spacing w:val="-6"/>
          <w:sz w:val="24"/>
          <w:szCs w:val="24"/>
          <w:lang w:val="hy-AM" w:eastAsia="hy-AM"/>
        </w:rPr>
        <w:t>Բարձրագույն և հետբուհական մասնագիտական կրթության մասին» Հայաս</w:t>
      </w:r>
      <w:r w:rsidRPr="00A23D89">
        <w:rPr>
          <w:rFonts w:ascii="GHEA Mariam" w:hAnsi="GHEA Mariam" w:cs="Arial"/>
          <w:spacing w:val="-6"/>
          <w:sz w:val="24"/>
          <w:szCs w:val="24"/>
          <w:lang w:val="hy-AM" w:eastAsia="hy-AM"/>
        </w:rPr>
        <w:softHyphen/>
      </w:r>
      <w:r w:rsidRPr="00A23D89">
        <w:rPr>
          <w:rFonts w:ascii="GHEA Mariam" w:hAnsi="GHEA Mariam" w:cs="Arial"/>
          <w:spacing w:val="-6"/>
          <w:sz w:val="24"/>
          <w:szCs w:val="24"/>
          <w:lang w:val="hy-AM" w:eastAsia="hy-AM"/>
        </w:rPr>
        <w:t>տանի Հանրապետության օրենքի 15-րդ հոդվածի 4-րդ մասի պահանջին համապ</w:t>
      </w:r>
      <w:r w:rsidRPr="00A23D89">
        <w:rPr>
          <w:rFonts w:ascii="GHEA Mariam" w:hAnsi="GHEA Mariam" w:cs="Arial"/>
          <w:sz w:val="24"/>
          <w:szCs w:val="24"/>
          <w:lang w:val="hy-AM" w:eastAsia="hy-AM"/>
        </w:rPr>
        <w:t>ա</w:t>
      </w:r>
      <w:r>
        <w:rPr>
          <w:rFonts w:ascii="GHEA Mariam" w:hAnsi="GHEA Mariam" w:cs="Arial"/>
          <w:sz w:val="24"/>
          <w:szCs w:val="24"/>
          <w:lang w:val="hy-AM" w:eastAsia="hy-AM"/>
        </w:rPr>
        <w:softHyphen/>
      </w:r>
      <w:r w:rsidRPr="00A23D89">
        <w:rPr>
          <w:rFonts w:ascii="GHEA Mariam" w:hAnsi="GHEA Mariam" w:cs="Arial"/>
          <w:sz w:val="24"/>
          <w:szCs w:val="24"/>
          <w:lang w:val="hy-AM" w:eastAsia="hy-AM"/>
        </w:rPr>
        <w:t xml:space="preserve">տասխան` </w:t>
      </w:r>
      <w:r w:rsidRPr="00A23D89">
        <w:rPr>
          <w:rFonts w:ascii="GHEA Mariam" w:hAnsi="GHEA Mariam" w:cs="Sylfaen"/>
          <w:sz w:val="24"/>
          <w:szCs w:val="24"/>
          <w:lang w:val="hy-AM" w:eastAsia="hy-AM"/>
        </w:rPr>
        <w:t>Հայաստանի</w:t>
      </w:r>
      <w:r w:rsidRPr="00A23D89">
        <w:rPr>
          <w:rFonts w:ascii="GHEA Mariam" w:hAnsi="GHEA Mariam" w:cs="Arial Armenian"/>
          <w:sz w:val="24"/>
          <w:szCs w:val="24"/>
          <w:lang w:val="hy-AM" w:eastAsia="hy-AM"/>
        </w:rPr>
        <w:t xml:space="preserve"> </w:t>
      </w:r>
      <w:r w:rsidRPr="00A23D89">
        <w:rPr>
          <w:rFonts w:ascii="GHEA Mariam" w:hAnsi="GHEA Mariam" w:cs="Sylfaen"/>
          <w:sz w:val="24"/>
          <w:szCs w:val="24"/>
          <w:lang w:val="hy-AM" w:eastAsia="hy-AM"/>
        </w:rPr>
        <w:t>Հանրապետության</w:t>
      </w:r>
      <w:r w:rsidRPr="00A23D89">
        <w:rPr>
          <w:rFonts w:ascii="GHEA Mariam" w:hAnsi="GHEA Mariam" w:cs="Arial Armenian"/>
          <w:sz w:val="24"/>
          <w:szCs w:val="24"/>
          <w:lang w:val="hy-AM" w:eastAsia="hy-AM"/>
        </w:rPr>
        <w:t xml:space="preserve"> </w:t>
      </w:r>
      <w:r w:rsidRPr="00A23D89">
        <w:rPr>
          <w:rFonts w:ascii="GHEA Mariam" w:hAnsi="GHEA Mariam" w:cs="Sylfaen"/>
          <w:sz w:val="24"/>
          <w:szCs w:val="24"/>
          <w:lang w:val="hy-AM" w:eastAsia="hy-AM"/>
        </w:rPr>
        <w:t>կառավարությունը</w:t>
      </w:r>
      <w:r w:rsidRPr="00A23D89">
        <w:rPr>
          <w:rFonts w:ascii="GHEA Mariam" w:hAnsi="GHEA Mariam" w:cs="Arial Armenian"/>
          <w:sz w:val="24"/>
          <w:szCs w:val="24"/>
          <w:lang w:val="hy-AM" w:eastAsia="hy-AM"/>
        </w:rPr>
        <w:t xml:space="preserve">    </w:t>
      </w:r>
      <w:r w:rsidRPr="00A23D89">
        <w:rPr>
          <w:rFonts w:ascii="GHEA Mariam" w:hAnsi="GHEA Mariam" w:cs="Sylfaen"/>
          <w:sz w:val="24"/>
          <w:szCs w:val="24"/>
          <w:lang w:val="hy-AM" w:eastAsia="hy-AM"/>
        </w:rPr>
        <w:t>ո</w:t>
      </w:r>
      <w:r w:rsidRPr="00A23D89">
        <w:rPr>
          <w:rFonts w:ascii="GHEA Mariam" w:hAnsi="GHEA Mariam" w:cs="Arial Armenian"/>
          <w:sz w:val="24"/>
          <w:szCs w:val="24"/>
          <w:lang w:val="hy-AM" w:eastAsia="hy-AM"/>
        </w:rPr>
        <w:t xml:space="preserve"> </w:t>
      </w:r>
      <w:r w:rsidRPr="00A23D89">
        <w:rPr>
          <w:rFonts w:ascii="GHEA Mariam" w:hAnsi="GHEA Mariam" w:cs="Sylfaen"/>
          <w:sz w:val="24"/>
          <w:szCs w:val="24"/>
          <w:lang w:val="hy-AM" w:eastAsia="hy-AM"/>
        </w:rPr>
        <w:t>ր</w:t>
      </w:r>
      <w:r w:rsidRPr="00A23D89">
        <w:rPr>
          <w:rFonts w:ascii="GHEA Mariam" w:hAnsi="GHEA Mariam" w:cs="Arial Armenian"/>
          <w:sz w:val="24"/>
          <w:szCs w:val="24"/>
          <w:lang w:val="hy-AM" w:eastAsia="hy-AM"/>
        </w:rPr>
        <w:t xml:space="preserve"> </w:t>
      </w:r>
      <w:r w:rsidRPr="00A23D89">
        <w:rPr>
          <w:rFonts w:ascii="GHEA Mariam" w:hAnsi="GHEA Mariam" w:cs="Sylfaen"/>
          <w:sz w:val="24"/>
          <w:szCs w:val="24"/>
          <w:lang w:val="hy-AM" w:eastAsia="hy-AM"/>
        </w:rPr>
        <w:t>ո</w:t>
      </w:r>
      <w:r w:rsidRPr="00A23D89">
        <w:rPr>
          <w:rFonts w:ascii="GHEA Mariam" w:hAnsi="GHEA Mariam" w:cs="Arial Armenian"/>
          <w:sz w:val="24"/>
          <w:szCs w:val="24"/>
          <w:lang w:val="hy-AM" w:eastAsia="hy-AM"/>
        </w:rPr>
        <w:t xml:space="preserve"> </w:t>
      </w:r>
      <w:r w:rsidRPr="00A23D89">
        <w:rPr>
          <w:rFonts w:ascii="GHEA Mariam" w:hAnsi="GHEA Mariam" w:cs="Sylfaen"/>
          <w:sz w:val="24"/>
          <w:szCs w:val="24"/>
          <w:lang w:val="hy-AM" w:eastAsia="hy-AM"/>
        </w:rPr>
        <w:t>շ</w:t>
      </w:r>
      <w:r w:rsidRPr="00A23D89">
        <w:rPr>
          <w:rFonts w:ascii="GHEA Mariam" w:hAnsi="GHEA Mariam" w:cs="Arial Armenian"/>
          <w:sz w:val="24"/>
          <w:szCs w:val="24"/>
          <w:lang w:val="hy-AM" w:eastAsia="hy-AM"/>
        </w:rPr>
        <w:t xml:space="preserve"> </w:t>
      </w:r>
      <w:r w:rsidRPr="00A23D89">
        <w:rPr>
          <w:rFonts w:ascii="GHEA Mariam" w:hAnsi="GHEA Mariam" w:cs="Sylfaen"/>
          <w:sz w:val="24"/>
          <w:szCs w:val="24"/>
          <w:lang w:val="hy-AM" w:eastAsia="hy-AM"/>
        </w:rPr>
        <w:t>ու</w:t>
      </w:r>
      <w:r w:rsidRPr="00A23D89">
        <w:rPr>
          <w:rFonts w:ascii="GHEA Mariam" w:hAnsi="GHEA Mariam" w:cs="Arial Armenian"/>
          <w:sz w:val="24"/>
          <w:szCs w:val="24"/>
          <w:lang w:val="hy-AM" w:eastAsia="hy-AM"/>
        </w:rPr>
        <w:t xml:space="preserve"> </w:t>
      </w:r>
      <w:r w:rsidRPr="00A23D89">
        <w:rPr>
          <w:rFonts w:ascii="GHEA Mariam" w:hAnsi="GHEA Mariam" w:cs="Sylfaen"/>
          <w:sz w:val="24"/>
          <w:szCs w:val="24"/>
          <w:lang w:val="hy-AM" w:eastAsia="hy-AM"/>
        </w:rPr>
        <w:t>մ</w:t>
      </w:r>
      <w:r w:rsidRPr="00A23D89">
        <w:rPr>
          <w:rFonts w:ascii="GHEA Mariam" w:hAnsi="GHEA Mariam" w:cs="Arial Armenian"/>
          <w:sz w:val="24"/>
          <w:szCs w:val="24"/>
          <w:lang w:val="hy-AM" w:eastAsia="hy-AM"/>
        </w:rPr>
        <w:t xml:space="preserve">     </w:t>
      </w:r>
      <w:r w:rsidRPr="00A23D89">
        <w:rPr>
          <w:rFonts w:ascii="GHEA Mariam" w:hAnsi="GHEA Mariam" w:cs="Sylfaen"/>
          <w:sz w:val="24"/>
          <w:szCs w:val="24"/>
          <w:lang w:val="hy-AM" w:eastAsia="hy-AM"/>
        </w:rPr>
        <w:t>է</w:t>
      </w:r>
      <w:r w:rsidRPr="00A23D89">
        <w:rPr>
          <w:rFonts w:ascii="GHEA Mariam" w:hAnsi="GHEA Mariam" w:cs="Arial Armenian"/>
          <w:sz w:val="24"/>
          <w:szCs w:val="24"/>
          <w:lang w:val="hy-AM" w:eastAsia="hy-AM"/>
        </w:rPr>
        <w:t>.</w:t>
      </w:r>
    </w:p>
    <w:p w:rsidR="00A23D89" w:rsidRPr="00A23D89" w:rsidRDefault="00A23D89" w:rsidP="00A23D89">
      <w:pPr>
        <w:pStyle w:val="norm"/>
        <w:spacing w:line="360" w:lineRule="auto"/>
        <w:rPr>
          <w:rFonts w:ascii="GHEA Mariam" w:hAnsi="GHEA Mariam"/>
          <w:sz w:val="24"/>
          <w:szCs w:val="24"/>
          <w:lang w:val="hy-AM" w:eastAsia="hy-AM"/>
        </w:rPr>
      </w:pPr>
      <w:r w:rsidRPr="00A23D89">
        <w:rPr>
          <w:rFonts w:ascii="GHEA Mariam" w:hAnsi="GHEA Mariam" w:cs="Arial"/>
          <w:sz w:val="24"/>
          <w:szCs w:val="24"/>
          <w:lang w:val="hy-AM" w:eastAsia="hy-AM"/>
        </w:rPr>
        <w:t xml:space="preserve">1. </w:t>
      </w:r>
      <w:r w:rsidRPr="00A23D89">
        <w:rPr>
          <w:rFonts w:ascii="GHEA Mariam" w:hAnsi="GHEA Mariam" w:cs="Arial"/>
          <w:sz w:val="24"/>
          <w:szCs w:val="24"/>
          <w:lang w:val="hy-AM" w:eastAsia="hy-AM"/>
        </w:rPr>
        <w:t xml:space="preserve">Հաստատել </w:t>
      </w:r>
      <w:r w:rsidRPr="00A23D89">
        <w:rPr>
          <w:rFonts w:ascii="GHEA Mariam" w:hAnsi="GHEA Mariam"/>
          <w:sz w:val="24"/>
          <w:szCs w:val="24"/>
          <w:shd w:val="clear" w:color="auto" w:fill="FFFFFF"/>
          <w:lang w:val="hy-AM"/>
        </w:rPr>
        <w:t>«</w:t>
      </w:r>
      <w:r w:rsidRPr="00A23D89">
        <w:rPr>
          <w:rFonts w:ascii="GHEA Mariam" w:hAnsi="GHEA Mariam" w:cs="Arial"/>
          <w:sz w:val="24"/>
          <w:szCs w:val="24"/>
          <w:lang w:val="hy-AM" w:eastAsia="hy-AM"/>
        </w:rPr>
        <w:t>Գավառի</w:t>
      </w:r>
      <w:r w:rsidRPr="00A23D89">
        <w:rPr>
          <w:rFonts w:ascii="GHEA Mariam" w:hAnsi="GHEA Mariam"/>
          <w:sz w:val="24"/>
          <w:szCs w:val="24"/>
          <w:lang w:val="hy-AM" w:eastAsia="hy-AM"/>
        </w:rPr>
        <w:t xml:space="preserve"> </w:t>
      </w:r>
      <w:r w:rsidRPr="00A23D89">
        <w:rPr>
          <w:rFonts w:ascii="GHEA Mariam" w:hAnsi="GHEA Mariam" w:cs="Arial"/>
          <w:sz w:val="24"/>
          <w:szCs w:val="24"/>
          <w:lang w:val="hy-AM" w:eastAsia="hy-AM"/>
        </w:rPr>
        <w:t>պետական համալսարան»</w:t>
      </w:r>
      <w:r w:rsidRPr="00A23D89">
        <w:rPr>
          <w:rFonts w:ascii="GHEA Mariam" w:hAnsi="GHEA Mariam" w:cs="Arial"/>
          <w:bCs/>
          <w:sz w:val="24"/>
          <w:szCs w:val="24"/>
          <w:shd w:val="clear" w:color="auto" w:fill="FFFFFF"/>
          <w:lang w:val="hy-AM" w:eastAsia="hy-AM"/>
        </w:rPr>
        <w:t xml:space="preserve"> հիմնադրամի</w:t>
      </w:r>
      <w:r w:rsidRPr="00A23D89">
        <w:rPr>
          <w:rFonts w:ascii="GHEA Mariam" w:hAnsi="GHEA Mariam"/>
          <w:sz w:val="24"/>
          <w:szCs w:val="24"/>
          <w:lang w:val="hy-AM" w:eastAsia="hy-AM"/>
        </w:rPr>
        <w:t xml:space="preserve"> </w:t>
      </w:r>
      <w:r w:rsidRPr="00A23D89">
        <w:rPr>
          <w:rFonts w:ascii="GHEA Mariam" w:hAnsi="GHEA Mariam" w:cs="Arial"/>
          <w:sz w:val="24"/>
          <w:szCs w:val="24"/>
          <w:lang w:val="hy-AM" w:eastAsia="hy-AM"/>
        </w:rPr>
        <w:t>ռեկտորի պաշտոնում Ռուզաննա</w:t>
      </w:r>
      <w:r w:rsidRPr="00A23D89">
        <w:rPr>
          <w:rFonts w:ascii="GHEA Mariam" w:hAnsi="GHEA Mariam"/>
          <w:sz w:val="24"/>
          <w:szCs w:val="24"/>
          <w:lang w:val="hy-AM" w:eastAsia="hy-AM"/>
        </w:rPr>
        <w:t xml:space="preserve"> </w:t>
      </w:r>
      <w:r w:rsidRPr="00A23D89">
        <w:rPr>
          <w:rFonts w:ascii="GHEA Mariam" w:hAnsi="GHEA Mariam" w:cs="Arial"/>
          <w:sz w:val="24"/>
          <w:szCs w:val="24"/>
          <w:lang w:val="hy-AM" w:eastAsia="hy-AM"/>
        </w:rPr>
        <w:t>Խաչիկի</w:t>
      </w:r>
      <w:r w:rsidRPr="00A23D89">
        <w:rPr>
          <w:rFonts w:ascii="GHEA Mariam" w:hAnsi="GHEA Mariam"/>
          <w:sz w:val="24"/>
          <w:szCs w:val="24"/>
          <w:lang w:val="hy-AM" w:eastAsia="hy-AM"/>
        </w:rPr>
        <w:t xml:space="preserve"> </w:t>
      </w:r>
      <w:r w:rsidRPr="00A23D89">
        <w:rPr>
          <w:rFonts w:ascii="GHEA Mariam" w:hAnsi="GHEA Mariam" w:cs="Arial"/>
          <w:sz w:val="24"/>
          <w:szCs w:val="24"/>
          <w:lang w:val="hy-AM" w:eastAsia="hy-AM"/>
        </w:rPr>
        <w:t>Հակոբյանի ընտրության արդյունքները:</w:t>
      </w:r>
    </w:p>
    <w:p w:rsidR="001F225D" w:rsidRDefault="001F225D" w:rsidP="00A23D89">
      <w:pPr>
        <w:pStyle w:val="norm"/>
        <w:rPr>
          <w:rFonts w:ascii="GHEA Mariam" w:hAnsi="GHEA Mariam" w:cs="Arial"/>
          <w:sz w:val="24"/>
          <w:szCs w:val="24"/>
          <w:lang w:val="hy-AM"/>
        </w:rPr>
      </w:pPr>
    </w:p>
    <w:p w:rsidR="00A23D89" w:rsidRPr="00040AC9" w:rsidRDefault="00A23D89" w:rsidP="00A23D89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fr-FR"/>
        </w:rPr>
      </w:pPr>
      <w:r w:rsidRPr="008C0692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040AC9">
        <w:rPr>
          <w:rFonts w:ascii="GHEA Mariam" w:hAnsi="GHEA Mariam" w:cs="Arial Armenian"/>
          <w:sz w:val="24"/>
          <w:szCs w:val="24"/>
          <w:lang w:val="fr-FR"/>
        </w:rPr>
        <w:t xml:space="preserve">  </w:t>
      </w:r>
      <w:r w:rsidRPr="008C0692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A23D89" w:rsidRPr="00040AC9" w:rsidRDefault="00A23D89" w:rsidP="00A23D89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fr-FR"/>
        </w:rPr>
      </w:pPr>
      <w:r w:rsidRPr="00040AC9">
        <w:rPr>
          <w:rFonts w:ascii="GHEA Mariam" w:hAnsi="GHEA Mariam"/>
          <w:sz w:val="24"/>
          <w:szCs w:val="24"/>
          <w:lang w:val="fr-FR"/>
        </w:rPr>
        <w:t xml:space="preserve">                </w:t>
      </w:r>
      <w:r w:rsidRPr="008C0692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040AC9">
        <w:rPr>
          <w:rFonts w:ascii="GHEA Mariam" w:hAnsi="GHEA Mariam" w:cs="Arial Armenian"/>
          <w:sz w:val="24"/>
          <w:szCs w:val="24"/>
          <w:lang w:val="fr-FR"/>
        </w:rPr>
        <w:tab/>
      </w:r>
      <w:r w:rsidRPr="00040AC9">
        <w:rPr>
          <w:rFonts w:ascii="GHEA Mariam" w:hAnsi="GHEA Mariam" w:cs="Arial Armenian"/>
          <w:sz w:val="24"/>
          <w:szCs w:val="24"/>
          <w:lang w:val="fr-FR"/>
        </w:rPr>
        <w:tab/>
      </w:r>
      <w:r w:rsidRPr="00040AC9">
        <w:rPr>
          <w:rFonts w:ascii="GHEA Mariam" w:hAnsi="GHEA Mariam" w:cs="Arial Armenian"/>
          <w:sz w:val="24"/>
          <w:szCs w:val="24"/>
          <w:lang w:val="fr-FR"/>
        </w:rPr>
        <w:tab/>
      </w:r>
      <w:r w:rsidRPr="00040AC9">
        <w:rPr>
          <w:rFonts w:ascii="GHEA Mariam" w:hAnsi="GHEA Mariam" w:cs="Arial Armenian"/>
          <w:sz w:val="24"/>
          <w:szCs w:val="24"/>
          <w:lang w:val="fr-FR"/>
        </w:rPr>
        <w:tab/>
      </w:r>
      <w:r w:rsidRPr="00040AC9">
        <w:rPr>
          <w:rFonts w:ascii="GHEA Mariam" w:hAnsi="GHEA Mariam" w:cs="Arial Armenian"/>
          <w:sz w:val="24"/>
          <w:szCs w:val="24"/>
          <w:lang w:val="fr-FR"/>
        </w:rPr>
        <w:tab/>
        <w:t xml:space="preserve">         </w:t>
      </w:r>
      <w:r w:rsidRPr="008C0692">
        <w:rPr>
          <w:rFonts w:ascii="GHEA Mariam" w:hAnsi="GHEA Mariam" w:cs="Arial Armenian"/>
          <w:sz w:val="24"/>
          <w:szCs w:val="24"/>
          <w:lang w:val="hy-AM"/>
        </w:rPr>
        <w:t>Ն</w:t>
      </w:r>
      <w:r w:rsidRPr="00040AC9">
        <w:rPr>
          <w:rFonts w:ascii="GHEA Mariam" w:hAnsi="GHEA Mariam" w:cs="Sylfaen"/>
          <w:sz w:val="24"/>
          <w:szCs w:val="24"/>
          <w:lang w:val="fr-FR"/>
        </w:rPr>
        <w:t>.</w:t>
      </w:r>
      <w:r w:rsidRPr="00040AC9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 w:rsidRPr="008C0692">
        <w:rPr>
          <w:rFonts w:ascii="GHEA Mariam" w:hAnsi="GHEA Mariam" w:cs="Arial Armenian"/>
          <w:sz w:val="24"/>
          <w:szCs w:val="24"/>
          <w:lang w:val="hy-AM"/>
        </w:rPr>
        <w:t>ՓԱՇԻՆ</w:t>
      </w:r>
      <w:r w:rsidRPr="008C0692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A23D89" w:rsidRPr="00040AC9" w:rsidRDefault="00A23D89" w:rsidP="00A23D89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A23D89" w:rsidRPr="00DA0C8F" w:rsidRDefault="00A23D89" w:rsidP="00A23D89">
      <w:pPr>
        <w:pStyle w:val="mechtex"/>
        <w:jc w:val="left"/>
        <w:rPr>
          <w:rFonts w:ascii="GHEA Mariam" w:hAnsi="GHEA Mariam"/>
          <w:sz w:val="24"/>
          <w:szCs w:val="24"/>
          <w:lang w:val="fr-FR"/>
        </w:rPr>
      </w:pPr>
      <w:r w:rsidRPr="008C0692">
        <w:rPr>
          <w:rFonts w:ascii="GHEA Mariam" w:hAnsi="GHEA Mariam" w:cs="Arial"/>
          <w:sz w:val="24"/>
          <w:szCs w:val="24"/>
          <w:lang w:val="hy-AM"/>
        </w:rPr>
        <w:t>Երևան</w:t>
      </w:r>
    </w:p>
    <w:p w:rsidR="00A23D89" w:rsidRPr="00A23D89" w:rsidRDefault="00A23D89" w:rsidP="00A23D89">
      <w:pPr>
        <w:pStyle w:val="norm"/>
        <w:rPr>
          <w:rFonts w:ascii="GHEA Mariam" w:hAnsi="GHEA Mariam" w:cs="Arial"/>
          <w:sz w:val="24"/>
          <w:szCs w:val="24"/>
          <w:lang w:val="fr-FR"/>
        </w:rPr>
      </w:pPr>
      <w:bookmarkStart w:id="0" w:name="_GoBack"/>
      <w:bookmarkEnd w:id="0"/>
    </w:p>
    <w:sectPr w:rsidR="00A23D89" w:rsidRPr="00A23D89" w:rsidSect="008F3F17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42904" w:rsidRDefault="00942904">
      <w:r>
        <w:separator/>
      </w:r>
    </w:p>
  </w:endnote>
  <w:endnote w:type="continuationSeparator" w:id="0">
    <w:p w:rsidR="00942904" w:rsidRDefault="009429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7C1153">
    <w:pPr>
      <w:pStyle w:val="Footer"/>
    </w:pPr>
    <w:fldSimple w:instr=" FILENAME   \* MERGEFORMAT ">
      <w:r>
        <w:rPr>
          <w:noProof/>
        </w:rPr>
        <w:t>voroshumTK151</w:t>
      </w:r>
    </w:fldSimple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42904" w:rsidRDefault="00942904">
      <w:r>
        <w:separator/>
      </w:r>
    </w:p>
  </w:footnote>
  <w:footnote w:type="continuationSeparator" w:id="0">
    <w:p w:rsidR="00942904" w:rsidRDefault="0094290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3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E556A1A"/>
    <w:multiLevelType w:val="hybridMultilevel"/>
    <w:tmpl w:val="C5B43440"/>
    <w:lvl w:ilvl="0" w:tplc="F6F0D638">
      <w:start w:val="1"/>
      <w:numFmt w:val="decimal"/>
      <w:lvlText w:val="%1."/>
      <w:lvlJc w:val="left"/>
      <w:pPr>
        <w:ind w:left="14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3" w:hanging="360"/>
      </w:pPr>
    </w:lvl>
    <w:lvl w:ilvl="2" w:tplc="0409001B" w:tentative="1">
      <w:start w:val="1"/>
      <w:numFmt w:val="lowerRoman"/>
      <w:lvlText w:val="%3."/>
      <w:lvlJc w:val="right"/>
      <w:pPr>
        <w:ind w:left="2883" w:hanging="180"/>
      </w:pPr>
    </w:lvl>
    <w:lvl w:ilvl="3" w:tplc="0409000F" w:tentative="1">
      <w:start w:val="1"/>
      <w:numFmt w:val="decimal"/>
      <w:lvlText w:val="%4."/>
      <w:lvlJc w:val="left"/>
      <w:pPr>
        <w:ind w:left="3603" w:hanging="360"/>
      </w:pPr>
    </w:lvl>
    <w:lvl w:ilvl="4" w:tplc="04090019" w:tentative="1">
      <w:start w:val="1"/>
      <w:numFmt w:val="lowerLetter"/>
      <w:lvlText w:val="%5."/>
      <w:lvlJc w:val="left"/>
      <w:pPr>
        <w:ind w:left="4323" w:hanging="360"/>
      </w:pPr>
    </w:lvl>
    <w:lvl w:ilvl="5" w:tplc="0409001B" w:tentative="1">
      <w:start w:val="1"/>
      <w:numFmt w:val="lowerRoman"/>
      <w:lvlText w:val="%6."/>
      <w:lvlJc w:val="right"/>
      <w:pPr>
        <w:ind w:left="5043" w:hanging="180"/>
      </w:pPr>
    </w:lvl>
    <w:lvl w:ilvl="6" w:tplc="0409000F" w:tentative="1">
      <w:start w:val="1"/>
      <w:numFmt w:val="decimal"/>
      <w:lvlText w:val="%7."/>
      <w:lvlJc w:val="left"/>
      <w:pPr>
        <w:ind w:left="5763" w:hanging="360"/>
      </w:pPr>
    </w:lvl>
    <w:lvl w:ilvl="7" w:tplc="04090019" w:tentative="1">
      <w:start w:val="1"/>
      <w:numFmt w:val="lowerLetter"/>
      <w:lvlText w:val="%8."/>
      <w:lvlJc w:val="left"/>
      <w:pPr>
        <w:ind w:left="6483" w:hanging="360"/>
      </w:pPr>
    </w:lvl>
    <w:lvl w:ilvl="8" w:tplc="0409001B" w:tentative="1">
      <w:start w:val="1"/>
      <w:numFmt w:val="lowerRoman"/>
      <w:lvlText w:val="%9."/>
      <w:lvlJc w:val="right"/>
      <w:pPr>
        <w:ind w:left="7203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1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3D89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153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904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3D89"/>
    <w:rsid w:val="00A2432B"/>
    <w:rsid w:val="00A2436C"/>
    <w:rsid w:val="00A243EB"/>
    <w:rsid w:val="00A2516C"/>
    <w:rsid w:val="00A2549F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7048873"/>
  <w15:chartTrackingRefBased/>
  <w15:docId w15:val="{D497710A-3367-4357-B0DF-82CDB2CAAD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ListParagraph">
    <w:name w:val="List Paragraph"/>
    <w:aliases w:val="Akapit z listą BS,List Paragraph 1,List_Paragraph,Multilevel para_II,List Paragraph1,Bullet1,References,List Paragraph (numbered (a)),IBL List Paragraph,List Paragraph nowy,Numbered List Paragraph,OBC Bullet,List Paragraph11,Normal number"/>
    <w:basedOn w:val="Normal"/>
    <w:link w:val="ListParagraphChar"/>
    <w:uiPriority w:val="34"/>
    <w:qFormat/>
    <w:rsid w:val="00A23D89"/>
    <w:pPr>
      <w:ind w:left="720"/>
      <w:contextualSpacing/>
    </w:pPr>
    <w:rPr>
      <w:rFonts w:ascii="Times New Roman" w:hAnsi="Times New Roman"/>
      <w:lang w:val="en-GB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References Char,List Paragraph (numbered (a)) Char,IBL List Paragraph Char,List Paragraph nowy Char"/>
    <w:link w:val="ListParagraph"/>
    <w:uiPriority w:val="34"/>
    <w:locked/>
    <w:rsid w:val="00A23D89"/>
    <w:rPr>
      <w:lang w:val="en-GB" w:eastAsia="ru-RU"/>
    </w:rPr>
  </w:style>
  <w:style w:type="character" w:customStyle="1" w:styleId="mechtexChar">
    <w:name w:val="mechtex Char"/>
    <w:link w:val="mechtex"/>
    <w:rsid w:val="00A23D89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A23D89"/>
    <w:rPr>
      <w:rFonts w:ascii="Arial Armenian" w:hAnsi="Arial Armenian"/>
      <w:sz w:val="2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105</Words>
  <Characters>600</Characters>
  <Application>Microsoft Office Word</Application>
  <DocSecurity>0</DocSecurity>
  <Lines>5</Lines>
  <Paragraphs>1</Paragraphs>
  <ScaleCrop>false</ScaleCrop>
  <Company/>
  <LinksUpToDate>false</LinksUpToDate>
  <CharactersWithSpaces>704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Tatevik Manukyan</dc:creator>
  <cp:keywords/>
  <dc:description/>
  <cp:lastModifiedBy>Tatevik Manukyan</cp:lastModifiedBy>
  <cp:revision>2</cp:revision>
  <dcterms:created xsi:type="dcterms:W3CDTF">2022-05-17T08:05:00Z</dcterms:created>
  <dcterms:modified xsi:type="dcterms:W3CDTF">2022-05-17T08:07:00Z</dcterms:modified>
</cp:coreProperties>
</file>