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F2D" w:rsidRDefault="00B55F2D" w:rsidP="00D7673B">
      <w:pPr>
        <w:jc w:val="right"/>
        <w:rPr>
          <w:rFonts w:ascii="GHEA Grapalat" w:hAnsi="GHEA Grapalat"/>
          <w:b/>
        </w:rPr>
      </w:pPr>
    </w:p>
    <w:p w:rsidR="00B6213D" w:rsidRDefault="00B6213D" w:rsidP="00B6213D">
      <w:pPr>
        <w:jc w:val="right"/>
        <w:rPr>
          <w:rFonts w:ascii="GHEA Grapalat" w:hAnsi="GHEA Grapalat"/>
          <w:b/>
        </w:rPr>
      </w:pPr>
    </w:p>
    <w:p w:rsidR="00B6213D" w:rsidRPr="00CD3B27" w:rsidRDefault="00B6213D" w:rsidP="00B6213D">
      <w:pPr>
        <w:jc w:val="right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Ն Ա Խ Ա Գ Ի Ծ</w:t>
      </w:r>
    </w:p>
    <w:p w:rsidR="00B6213D" w:rsidRPr="00CD3B27" w:rsidRDefault="00B6213D" w:rsidP="00B6213D">
      <w:pPr>
        <w:rPr>
          <w:rFonts w:ascii="GHEA Grapalat" w:hAnsi="GHEA Grapalat"/>
          <w:b/>
        </w:rPr>
      </w:pPr>
    </w:p>
    <w:p w:rsidR="00B6213D" w:rsidRPr="00CD3B27" w:rsidRDefault="00B6213D" w:rsidP="00A30EA8">
      <w:pPr>
        <w:spacing w:line="360" w:lineRule="auto"/>
        <w:jc w:val="center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Հ Ա Յ Ա Ս Տ Ա Ն Ի   Հ Ա Ն Ր Ա Պ Ե Տ ՈՒ Թ Յ Ա Ն</w:t>
      </w:r>
    </w:p>
    <w:p w:rsidR="00B6213D" w:rsidRPr="00CD3B27" w:rsidRDefault="00B6213D" w:rsidP="00A30EA8">
      <w:pPr>
        <w:spacing w:line="360" w:lineRule="auto"/>
        <w:jc w:val="center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Օ Ր Ե Ն Ք Ը</w:t>
      </w:r>
    </w:p>
    <w:p w:rsidR="00B6213D" w:rsidRPr="00CD3B27" w:rsidRDefault="00B6213D" w:rsidP="00A30EA8">
      <w:pPr>
        <w:spacing w:line="360" w:lineRule="auto"/>
        <w:jc w:val="center"/>
        <w:rPr>
          <w:rFonts w:ascii="GHEA Grapalat" w:hAnsi="GHEA Grapalat"/>
          <w:b/>
        </w:rPr>
      </w:pPr>
    </w:p>
    <w:p w:rsidR="00B6213D" w:rsidRPr="00CD3B27" w:rsidRDefault="00B6213D" w:rsidP="00B6213D">
      <w:pPr>
        <w:jc w:val="center"/>
        <w:rPr>
          <w:rFonts w:ascii="GHEA Grapalat" w:hAnsi="GHEA Grapalat"/>
          <w:b/>
        </w:rPr>
      </w:pPr>
    </w:p>
    <w:p w:rsidR="00B6213D" w:rsidRPr="00CD3B27" w:rsidRDefault="00B6213D" w:rsidP="00A30EA8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«</w:t>
      </w:r>
      <w:r w:rsidRPr="00CD3B27">
        <w:rPr>
          <w:rFonts w:ascii="GHEA Grapalat" w:hAnsi="GHEA Grapalat"/>
          <w:b/>
        </w:rPr>
        <w:t>ՊԵՏԱԿԱՆ  ԳՈՒՅՔԻ  ՄԱՍՆԱՎՈՐԵՑՄԱՆ  2017-2020 ԹՎԱԿԱՆՆԵՐԻ</w:t>
      </w:r>
      <w:r>
        <w:rPr>
          <w:rFonts w:ascii="GHEA Grapalat" w:hAnsi="GHEA Grapalat"/>
          <w:b/>
        </w:rPr>
        <w:t xml:space="preserve"> </w:t>
      </w:r>
      <w:r w:rsidRPr="00CD3B27">
        <w:rPr>
          <w:rFonts w:ascii="GHEA Grapalat" w:hAnsi="GHEA Grapalat"/>
          <w:b/>
        </w:rPr>
        <w:t>ԾՐԱԳՐԻ  ՄԱՍԻՆ</w:t>
      </w:r>
      <w:r>
        <w:rPr>
          <w:rFonts w:ascii="GHEA Grapalat" w:hAnsi="GHEA Grapalat"/>
          <w:b/>
        </w:rPr>
        <w:t>»</w:t>
      </w:r>
      <w:r w:rsidRPr="00CD3B27">
        <w:rPr>
          <w:rFonts w:ascii="GHEA Grapalat" w:hAnsi="GHEA Grapalat"/>
          <w:b/>
        </w:rPr>
        <w:t xml:space="preserve"> ՕՐԵՆՔՈՒՄ</w:t>
      </w:r>
      <w:r w:rsidRPr="00E03761">
        <w:rPr>
          <w:rFonts w:ascii="GHEA Grapalat" w:hAnsi="GHEA Grapalat"/>
          <w:b/>
        </w:rPr>
        <w:t xml:space="preserve"> </w:t>
      </w:r>
      <w:r w:rsidRPr="00CD3B27">
        <w:rPr>
          <w:rFonts w:ascii="GHEA Grapalat" w:hAnsi="GHEA Grapalat"/>
          <w:b/>
        </w:rPr>
        <w:t>ԼՐԱՑՈՒՄ</w:t>
      </w:r>
      <w:r>
        <w:rPr>
          <w:rFonts w:ascii="GHEA Grapalat" w:hAnsi="GHEA Grapalat"/>
          <w:b/>
        </w:rPr>
        <w:t>ՆԵՐ</w:t>
      </w:r>
      <w:r w:rsidRPr="00CD3B27">
        <w:rPr>
          <w:rFonts w:ascii="GHEA Grapalat" w:hAnsi="GHEA Grapalat"/>
          <w:b/>
        </w:rPr>
        <w:t xml:space="preserve"> ԿԱՏԱՐԵԼՈՒ  ՄԱՍԻՆ</w:t>
      </w:r>
    </w:p>
    <w:p w:rsidR="00B6213D" w:rsidRPr="00CD3B27" w:rsidRDefault="00B6213D" w:rsidP="00A30EA8">
      <w:pPr>
        <w:spacing w:line="360" w:lineRule="auto"/>
        <w:rPr>
          <w:rFonts w:ascii="GHEA Grapalat" w:hAnsi="GHEA Grapalat"/>
        </w:rPr>
      </w:pPr>
    </w:p>
    <w:p w:rsidR="00B6213D" w:rsidRDefault="00B6213D" w:rsidP="00B6213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912B46">
        <w:rPr>
          <w:rFonts w:ascii="GHEA Grapalat" w:hAnsi="GHEA Grapalat"/>
          <w:color w:val="000000"/>
          <w:shd w:val="clear" w:color="auto" w:fill="FFFFFF"/>
          <w:lang w:val="af-ZA"/>
        </w:rPr>
        <w:t>Հ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ոդված</w:t>
      </w:r>
      <w:r w:rsidRPr="00912B46">
        <w:rPr>
          <w:rFonts w:ascii="GHEA Grapalat" w:hAnsi="GHEA Grapalat"/>
          <w:color w:val="000000"/>
          <w:shd w:val="clear" w:color="auto" w:fill="FFFFFF"/>
          <w:lang w:val="af-ZA"/>
        </w:rPr>
        <w:t xml:space="preserve"> 1. «Պետական գույքի մասնավորեցման 2017-2020 թվականների ծրագրի մասին</w:t>
      </w:r>
      <w:r w:rsidR="00004B3A">
        <w:rPr>
          <w:rFonts w:ascii="GHEA Grapalat" w:hAnsi="GHEA Grapalat"/>
          <w:b/>
        </w:rPr>
        <w:t>»</w:t>
      </w:r>
      <w:r w:rsidRPr="00912B46">
        <w:rPr>
          <w:rFonts w:ascii="GHEA Grapalat" w:hAnsi="GHEA Grapalat"/>
          <w:color w:val="000000"/>
          <w:shd w:val="clear" w:color="auto" w:fill="FFFFFF"/>
          <w:lang w:val="af-ZA"/>
        </w:rPr>
        <w:t xml:space="preserve"> 2017 թվականի հունիսի 9-ի ՀՕ-95-Ն օրենքի 1-ին հավելվածի </w:t>
      </w:r>
      <w:r w:rsidR="00004B3A" w:rsidRPr="00004B3A">
        <w:rPr>
          <w:rFonts w:ascii="GHEA Grapalat" w:hAnsi="GHEA Grapalat"/>
          <w:color w:val="000000"/>
          <w:shd w:val="clear" w:color="auto" w:fill="FFFFFF"/>
          <w:lang w:val="af-ZA"/>
        </w:rPr>
        <w:t>47-րդ կետից</w:t>
      </w:r>
      <w:r w:rsidR="00004B3A" w:rsidRPr="00004B3A">
        <w:rPr>
          <w:rFonts w:ascii="Calibri" w:hAnsi="Calibri" w:cs="Calibri"/>
          <w:color w:val="000000"/>
          <w:shd w:val="clear" w:color="auto" w:fill="FFFFFF"/>
          <w:lang w:val="af-ZA"/>
        </w:rPr>
        <w:t> </w:t>
      </w:r>
      <w:r w:rsidR="00004B3A" w:rsidRPr="00004B3A">
        <w:rPr>
          <w:rFonts w:ascii="GHEA Grapalat" w:hAnsi="GHEA Grapalat" w:cs="GHEA Grapalat"/>
          <w:color w:val="000000"/>
          <w:shd w:val="clear" w:color="auto" w:fill="FFFFFF"/>
          <w:lang w:val="af-ZA"/>
        </w:rPr>
        <w:t>հետո</w:t>
      </w:r>
      <w:r w:rsidR="00004B3A" w:rsidRPr="00004B3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3187A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լրացնել </w:t>
      </w:r>
      <w:r w:rsidR="00004B3A" w:rsidRPr="00004B3A">
        <w:rPr>
          <w:rFonts w:ascii="GHEA Grapalat" w:hAnsi="GHEA Grapalat" w:cs="GHEA Grapalat"/>
          <w:color w:val="000000"/>
          <w:shd w:val="clear" w:color="auto" w:fill="FFFFFF"/>
          <w:lang w:val="af-ZA"/>
        </w:rPr>
        <w:t>նոր</w:t>
      </w:r>
      <w:r w:rsidR="00004B3A" w:rsidRPr="00004B3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A4515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բաժին՝ </w:t>
      </w:r>
      <w:r w:rsidR="00004B3A" w:rsidRPr="00004B3A">
        <w:rPr>
          <w:rFonts w:ascii="GHEA Grapalat" w:hAnsi="GHEA Grapalat" w:cs="GHEA Grapalat"/>
          <w:color w:val="000000"/>
          <w:shd w:val="clear" w:color="auto" w:fill="FFFFFF"/>
          <w:lang w:val="af-ZA"/>
        </w:rPr>
        <w:t>հետևյալ</w:t>
      </w:r>
      <w:r w:rsidR="00004B3A" w:rsidRPr="00004B3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004B3A" w:rsidRPr="00004B3A">
        <w:rPr>
          <w:rFonts w:ascii="GHEA Grapalat" w:hAnsi="GHEA Grapalat" w:cs="GHEA Grapalat"/>
          <w:color w:val="000000"/>
          <w:shd w:val="clear" w:color="auto" w:fill="FFFFFF"/>
          <w:lang w:val="af-ZA"/>
        </w:rPr>
        <w:t>բովանդակությամբ</w:t>
      </w:r>
      <w:r w:rsidR="00004B3A">
        <w:rPr>
          <w:rFonts w:ascii="GHEA Grapalat" w:hAnsi="GHEA Grapalat" w:cs="GHEA Grapalat"/>
          <w:color w:val="000000"/>
          <w:shd w:val="clear" w:color="auto" w:fill="FFFFFF"/>
          <w:lang w:val="hy-AM"/>
        </w:rPr>
        <w:t>.</w:t>
      </w:r>
    </w:p>
    <w:p w:rsidR="00A741EB" w:rsidRPr="00004B3A" w:rsidRDefault="00004B3A" w:rsidP="00A741E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912B4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A741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</w:p>
    <w:tbl>
      <w:tblPr>
        <w:tblpPr w:leftFromText="180" w:rightFromText="180" w:vertAnchor="text" w:horzAnchor="margin" w:tblpXSpec="right" w:tblpY="162"/>
        <w:tblW w:w="4857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1557"/>
        <w:gridCol w:w="3522"/>
        <w:gridCol w:w="3691"/>
      </w:tblGrid>
      <w:tr w:rsidR="00A741EB" w:rsidRPr="00912B46" w:rsidTr="00A741EB">
        <w:trPr>
          <w:tblCellSpacing w:w="0" w:type="dxa"/>
        </w:trPr>
        <w:tc>
          <w:tcPr>
            <w:tcW w:w="4999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41EB" w:rsidRPr="00912B46" w:rsidRDefault="00A741EB" w:rsidP="00F0132B">
            <w:pPr>
              <w:spacing w:line="360" w:lineRule="auto"/>
              <w:ind w:left="142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912B4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«Հայաստանի Հանրապետության տարածքային կառավարման և ենթակառուցվածքների նախարարություն</w:t>
            </w:r>
          </w:p>
        </w:tc>
      </w:tr>
      <w:tr w:rsidR="00A741EB" w:rsidRPr="00912B46" w:rsidTr="00A741EB">
        <w:trPr>
          <w:tblCellSpacing w:w="0" w:type="dxa"/>
        </w:trPr>
        <w:tc>
          <w:tcPr>
            <w:tcW w:w="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41EB" w:rsidRPr="00912B46" w:rsidRDefault="00A741EB" w:rsidP="00F0132B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912B46">
              <w:rPr>
                <w:rFonts w:ascii="GHEA Grapalat" w:hAnsi="GHEA Grapalat"/>
                <w:color w:val="000000"/>
              </w:rPr>
              <w:t>48.</w:t>
            </w:r>
          </w:p>
        </w:tc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41EB" w:rsidRPr="00912B46" w:rsidRDefault="00A741EB" w:rsidP="00F0132B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912B46">
              <w:rPr>
                <w:rFonts w:ascii="GHEA Grapalat" w:hAnsi="GHEA Grapalat"/>
                <w:color w:val="000000"/>
              </w:rPr>
              <w:t>90125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41EB" w:rsidRPr="00912B46" w:rsidRDefault="00A741EB" w:rsidP="00F0132B">
            <w:pPr>
              <w:spacing w:line="360" w:lineRule="auto"/>
              <w:ind w:left="122"/>
              <w:rPr>
                <w:rFonts w:ascii="GHEA Grapalat" w:hAnsi="GHEA Grapalat"/>
              </w:rPr>
            </w:pPr>
            <w:r w:rsidRPr="00912B46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«</w:t>
            </w:r>
            <w:r w:rsidRPr="00912B46">
              <w:rPr>
                <w:rFonts w:ascii="GHEA Grapalat" w:hAnsi="GHEA Grapalat"/>
                <w:color w:val="000000"/>
                <w:shd w:val="clear" w:color="auto" w:fill="FFFFFF"/>
              </w:rPr>
              <w:t>Արմենիկում</w:t>
            </w:r>
            <w:r w:rsidRPr="00912B46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» </w:t>
            </w:r>
            <w:r w:rsidRPr="00912B46">
              <w:rPr>
                <w:rFonts w:ascii="GHEA Grapalat" w:hAnsi="GHEA Grapalat"/>
                <w:color w:val="000000"/>
                <w:shd w:val="clear" w:color="auto" w:fill="FFFFFF"/>
              </w:rPr>
              <w:t>ՓԲԸ</w:t>
            </w:r>
          </w:p>
        </w:tc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41EB" w:rsidRPr="00912B46" w:rsidRDefault="00A741EB" w:rsidP="00F0132B">
            <w:pPr>
              <w:spacing w:line="360" w:lineRule="auto"/>
              <w:ind w:left="126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12B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ք. Երևան, Նալբանդյան-37</w:t>
            </w:r>
          </w:p>
        </w:tc>
      </w:tr>
      <w:tr w:rsidR="00A741EB" w:rsidRPr="00912B46" w:rsidTr="00A741EB">
        <w:trPr>
          <w:tblCellSpacing w:w="0" w:type="dxa"/>
        </w:trPr>
        <w:tc>
          <w:tcPr>
            <w:tcW w:w="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41EB" w:rsidRPr="00912B46" w:rsidRDefault="00A741EB" w:rsidP="00F0132B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912B46">
              <w:rPr>
                <w:rFonts w:ascii="GHEA Grapalat" w:hAnsi="GHEA Grapalat"/>
                <w:color w:val="000000"/>
              </w:rPr>
              <w:t>49.</w:t>
            </w:r>
          </w:p>
        </w:tc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41EB" w:rsidRPr="00912B46" w:rsidRDefault="00A741EB" w:rsidP="00F0132B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912B46">
              <w:rPr>
                <w:rFonts w:ascii="GHEA Grapalat" w:hAnsi="GHEA Grapalat"/>
                <w:color w:val="000000"/>
              </w:rPr>
              <w:t>90126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41EB" w:rsidRPr="00912B46" w:rsidRDefault="00A741EB" w:rsidP="00F0132B">
            <w:pPr>
              <w:spacing w:line="360" w:lineRule="auto"/>
              <w:ind w:left="122"/>
              <w:rPr>
                <w:rFonts w:ascii="GHEA Grapalat" w:hAnsi="GHEA Grapalat"/>
              </w:rPr>
            </w:pPr>
            <w:r w:rsidRPr="00912B46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«</w:t>
            </w:r>
            <w:r w:rsidRPr="00912B46">
              <w:rPr>
                <w:rFonts w:ascii="GHEA Grapalat" w:hAnsi="GHEA Grapalat"/>
                <w:color w:val="000000"/>
                <w:shd w:val="clear" w:color="auto" w:fill="FFFFFF"/>
              </w:rPr>
              <w:t>Հեր</w:t>
            </w:r>
            <w:r w:rsidRPr="00912B46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-</w:t>
            </w:r>
            <w:r w:rsidRPr="00912B46">
              <w:rPr>
                <w:rFonts w:ascii="GHEA Grapalat" w:hAnsi="GHEA Grapalat"/>
                <w:color w:val="000000"/>
                <w:shd w:val="clear" w:color="auto" w:fill="FFFFFF"/>
              </w:rPr>
              <w:t>Հեր</w:t>
            </w:r>
            <w:r w:rsidRPr="00912B46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» </w:t>
            </w:r>
            <w:r w:rsidRPr="00912B46">
              <w:rPr>
                <w:rFonts w:ascii="GHEA Grapalat" w:hAnsi="GHEA Grapalat"/>
                <w:color w:val="000000"/>
                <w:shd w:val="clear" w:color="auto" w:fill="FFFFFF"/>
              </w:rPr>
              <w:t>հիդրոէլեկտրակայան</w:t>
            </w:r>
            <w:r w:rsidRPr="00912B46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» </w:t>
            </w:r>
            <w:r w:rsidRPr="00912B46">
              <w:rPr>
                <w:rFonts w:ascii="GHEA Grapalat" w:hAnsi="GHEA Grapalat"/>
                <w:color w:val="000000"/>
                <w:shd w:val="clear" w:color="auto" w:fill="FFFFFF"/>
              </w:rPr>
              <w:t>ՓԲ</w:t>
            </w:r>
            <w:bookmarkStart w:id="0" w:name="_GoBack"/>
            <w:bookmarkEnd w:id="0"/>
            <w:r w:rsidRPr="00912B46">
              <w:rPr>
                <w:rFonts w:ascii="GHEA Grapalat" w:hAnsi="GHEA Grapalat"/>
                <w:color w:val="000000"/>
                <w:shd w:val="clear" w:color="auto" w:fill="FFFFFF"/>
              </w:rPr>
              <w:t>Ը</w:t>
            </w:r>
          </w:p>
        </w:tc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41EB" w:rsidRPr="00912B46" w:rsidRDefault="00A741EB" w:rsidP="00F0132B">
            <w:pPr>
              <w:spacing w:line="360" w:lineRule="auto"/>
              <w:ind w:left="126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Վայոց ձորի մարզ, համայնք Արին, Ա</w:t>
            </w:r>
            <w:r w:rsidRPr="00912B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րին-Հերհեր ճանապարհի թիվ 6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հիդրոէլեկտրակայան</w:t>
            </w:r>
          </w:p>
        </w:tc>
      </w:tr>
    </w:tbl>
    <w:p w:rsidR="00B6213D" w:rsidRPr="00912B46" w:rsidRDefault="00004B3A" w:rsidP="00004B3A">
      <w:pPr>
        <w:jc w:val="right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b/>
        </w:rPr>
        <w:t>»</w:t>
      </w:r>
    </w:p>
    <w:p w:rsidR="00004B3A" w:rsidRDefault="00004B3A" w:rsidP="00B6213D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</w:p>
    <w:p w:rsidR="00B6213D" w:rsidRPr="00912B46" w:rsidRDefault="00B6213D" w:rsidP="00B6213D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912B46">
        <w:rPr>
          <w:rFonts w:ascii="GHEA Grapalat" w:hAnsi="GHEA Grapalat"/>
          <w:color w:val="000000"/>
          <w:shd w:val="clear" w:color="auto" w:fill="FFFFFF"/>
          <w:lang w:val="af-ZA"/>
        </w:rPr>
        <w:t>Հ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ոդված</w:t>
      </w:r>
      <w:r w:rsidRPr="00912B46">
        <w:rPr>
          <w:rFonts w:ascii="GHEA Grapalat" w:hAnsi="GHEA Grapalat"/>
          <w:color w:val="000000"/>
          <w:shd w:val="clear" w:color="auto" w:fill="FFFFFF"/>
          <w:lang w:val="af-ZA"/>
        </w:rPr>
        <w:t xml:space="preserve"> 2.  Սույն օրենքն ուժի մեջ է մտնում պաշտոնական հրապարակման օրվան հաջորդող տասներորդ օրը: </w:t>
      </w:r>
    </w:p>
    <w:p w:rsidR="00B6213D" w:rsidRPr="00912B46" w:rsidRDefault="00B6213D" w:rsidP="00B6213D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</w:p>
    <w:p w:rsidR="00191FBA" w:rsidRDefault="00191FBA" w:rsidP="00B6213D">
      <w:pPr>
        <w:jc w:val="right"/>
        <w:rPr>
          <w:rFonts w:ascii="GHEA Grapalat" w:hAnsi="GHEA Grapalat"/>
          <w:color w:val="000000"/>
          <w:shd w:val="clear" w:color="auto" w:fill="FFFFFF"/>
          <w:lang w:val="af-ZA"/>
        </w:rPr>
      </w:pPr>
    </w:p>
    <w:p w:rsidR="00004B3A" w:rsidRDefault="00004B3A" w:rsidP="00B6213D">
      <w:pPr>
        <w:jc w:val="right"/>
        <w:rPr>
          <w:rFonts w:ascii="GHEA Grapalat" w:hAnsi="GHEA Grapalat"/>
          <w:color w:val="000000"/>
          <w:shd w:val="clear" w:color="auto" w:fill="FFFFFF"/>
          <w:lang w:val="af-ZA"/>
        </w:rPr>
      </w:pPr>
    </w:p>
    <w:p w:rsidR="00004B3A" w:rsidRPr="00B57010" w:rsidRDefault="00004B3A" w:rsidP="00B6213D">
      <w:pPr>
        <w:jc w:val="right"/>
        <w:rPr>
          <w:rFonts w:ascii="GHEA Grapalat" w:hAnsi="GHEA Grapalat"/>
          <w:color w:val="000000"/>
          <w:shd w:val="clear" w:color="auto" w:fill="FFFFFF"/>
          <w:lang w:val="af-ZA"/>
        </w:rPr>
      </w:pPr>
    </w:p>
    <w:sectPr w:rsidR="00004B3A" w:rsidRPr="00B57010" w:rsidSect="008F6563">
      <w:footerReference w:type="even" r:id="rId8"/>
      <w:footerReference w:type="default" r:id="rId9"/>
      <w:pgSz w:w="11907" w:h="16840" w:code="9"/>
      <w:pgMar w:top="450" w:right="747" w:bottom="54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1F6" w:rsidRDefault="007341F6">
      <w:r>
        <w:separator/>
      </w:r>
    </w:p>
  </w:endnote>
  <w:endnote w:type="continuationSeparator" w:id="0">
    <w:p w:rsidR="007341F6" w:rsidRDefault="00734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6A1" w:rsidRDefault="009674D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446A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446A1" w:rsidRDefault="00B446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6A1" w:rsidRDefault="009674D8">
    <w:pPr>
      <w:pStyle w:val="Footer"/>
      <w:framePr w:wrap="around" w:vAnchor="text" w:hAnchor="margin" w:xAlign="center" w:y="1"/>
      <w:rPr>
        <w:rStyle w:val="PageNumber"/>
        <w:sz w:val="22"/>
      </w:rPr>
    </w:pPr>
    <w:r>
      <w:rPr>
        <w:rStyle w:val="PageNumber"/>
        <w:sz w:val="22"/>
      </w:rPr>
      <w:fldChar w:fldCharType="begin"/>
    </w:r>
    <w:r w:rsidR="00B446A1">
      <w:rPr>
        <w:rStyle w:val="PageNumber"/>
        <w:sz w:val="22"/>
      </w:rPr>
      <w:instrText xml:space="preserve">PAGE  </w:instrText>
    </w:r>
    <w:r>
      <w:rPr>
        <w:rStyle w:val="PageNumber"/>
        <w:sz w:val="22"/>
      </w:rPr>
      <w:fldChar w:fldCharType="separate"/>
    </w:r>
    <w:r w:rsidR="00A741EB">
      <w:rPr>
        <w:rStyle w:val="PageNumber"/>
        <w:noProof/>
        <w:sz w:val="22"/>
      </w:rPr>
      <w:t>2</w:t>
    </w:r>
    <w:r>
      <w:rPr>
        <w:rStyle w:val="PageNumber"/>
        <w:sz w:val="22"/>
      </w:rPr>
      <w:fldChar w:fldCharType="end"/>
    </w:r>
  </w:p>
  <w:p w:rsidR="00B446A1" w:rsidRDefault="00B446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1F6" w:rsidRDefault="007341F6">
      <w:r>
        <w:separator/>
      </w:r>
    </w:p>
  </w:footnote>
  <w:footnote w:type="continuationSeparator" w:id="0">
    <w:p w:rsidR="007341F6" w:rsidRDefault="007341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317010"/>
    <w:multiLevelType w:val="multilevel"/>
    <w:tmpl w:val="697C4074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6B923D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DFB010B"/>
    <w:multiLevelType w:val="hybridMultilevel"/>
    <w:tmpl w:val="9BD848DA"/>
    <w:lvl w:ilvl="0" w:tplc="4C62B18A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8936D4"/>
    <w:multiLevelType w:val="multilevel"/>
    <w:tmpl w:val="01A43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D349D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F7E503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FF23251"/>
    <w:multiLevelType w:val="hybridMultilevel"/>
    <w:tmpl w:val="FB0A5274"/>
    <w:lvl w:ilvl="0" w:tplc="0419000F">
      <w:start w:val="3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0051DC"/>
    <w:multiLevelType w:val="multilevel"/>
    <w:tmpl w:val="A614C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86EE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06F6BDF"/>
    <w:multiLevelType w:val="multilevel"/>
    <w:tmpl w:val="D708067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83F38A7"/>
    <w:multiLevelType w:val="multilevel"/>
    <w:tmpl w:val="58EA7E6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8504201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F4403CF"/>
    <w:multiLevelType w:val="hybridMultilevel"/>
    <w:tmpl w:val="87B6ED62"/>
    <w:lvl w:ilvl="0" w:tplc="1A14DE1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 w15:restartNumberingAfterBreak="0">
    <w:nsid w:val="356F251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91935E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392220"/>
    <w:multiLevelType w:val="multilevel"/>
    <w:tmpl w:val="416AD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3171A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A32348D"/>
    <w:multiLevelType w:val="multilevel"/>
    <w:tmpl w:val="895C297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3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932624"/>
    <w:multiLevelType w:val="hybridMultilevel"/>
    <w:tmpl w:val="239EA980"/>
    <w:lvl w:ilvl="0" w:tplc="612419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236768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81EF06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BCA8DF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64ED2A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D8AE5D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AC0A4D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9C67B0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A8F6918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5D735706"/>
    <w:multiLevelType w:val="multilevel"/>
    <w:tmpl w:val="9EDE2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97338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B0268B5"/>
    <w:multiLevelType w:val="multilevel"/>
    <w:tmpl w:val="841833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6C636D3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D2F747D"/>
    <w:multiLevelType w:val="multilevel"/>
    <w:tmpl w:val="FA18234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num w:numId="1">
    <w:abstractNumId w:val="19"/>
  </w:num>
  <w:num w:numId="2">
    <w:abstractNumId w:val="18"/>
  </w:num>
  <w:num w:numId="3">
    <w:abstractNumId w:val="5"/>
  </w:num>
  <w:num w:numId="4">
    <w:abstractNumId w:val="15"/>
  </w:num>
  <w:num w:numId="5">
    <w:abstractNumId w:val="17"/>
  </w:num>
  <w:num w:numId="6">
    <w:abstractNumId w:val="20"/>
  </w:num>
  <w:num w:numId="7">
    <w:abstractNumId w:val="16"/>
  </w:num>
  <w:num w:numId="8">
    <w:abstractNumId w:val="22"/>
  </w:num>
  <w:num w:numId="9">
    <w:abstractNumId w:val="14"/>
  </w:num>
  <w:num w:numId="10">
    <w:abstractNumId w:val="6"/>
  </w:num>
  <w:num w:numId="11">
    <w:abstractNumId w:val="2"/>
  </w:num>
  <w:num w:numId="12">
    <w:abstractNumId w:val="12"/>
  </w:num>
  <w:num w:numId="13">
    <w:abstractNumId w:val="23"/>
  </w:num>
  <w:num w:numId="14">
    <w:abstractNumId w:val="9"/>
  </w:num>
  <w:num w:numId="15">
    <w:abstractNumId w:val="11"/>
  </w:num>
  <w:num w:numId="16">
    <w:abstractNumId w:val="8"/>
  </w:num>
  <w:num w:numId="17">
    <w:abstractNumId w:val="10"/>
  </w:num>
  <w:num w:numId="18">
    <w:abstractNumId w:val="21"/>
  </w:num>
  <w:num w:numId="19">
    <w:abstractNumId w:val="0"/>
    <w:lvlOverride w:ilvl="0">
      <w:lvl w:ilvl="0">
        <w:start w:val="1990"/>
        <w:numFmt w:val="bullet"/>
        <w:lvlText w:val="-"/>
        <w:legacy w:legacy="1" w:legacySpace="0" w:legacyIndent="1065"/>
        <w:lvlJc w:val="left"/>
        <w:pPr>
          <w:ind w:left="1770" w:hanging="1065"/>
        </w:pPr>
      </w:lvl>
    </w:lvlOverride>
  </w:num>
  <w:num w:numId="20">
    <w:abstractNumId w:val="1"/>
  </w:num>
  <w:num w:numId="21">
    <w:abstractNumId w:val="4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1FBA"/>
    <w:rsid w:val="00004B3A"/>
    <w:rsid w:val="0005792F"/>
    <w:rsid w:val="000671B8"/>
    <w:rsid w:val="00097229"/>
    <w:rsid w:val="000D3A1F"/>
    <w:rsid w:val="000D62B0"/>
    <w:rsid w:val="00102CF5"/>
    <w:rsid w:val="001043EB"/>
    <w:rsid w:val="0011395C"/>
    <w:rsid w:val="001509C0"/>
    <w:rsid w:val="00154260"/>
    <w:rsid w:val="001627BB"/>
    <w:rsid w:val="00183A5A"/>
    <w:rsid w:val="0018631B"/>
    <w:rsid w:val="00191FBA"/>
    <w:rsid w:val="001A4333"/>
    <w:rsid w:val="001B270D"/>
    <w:rsid w:val="001C2E7B"/>
    <w:rsid w:val="001C2F65"/>
    <w:rsid w:val="001C71C4"/>
    <w:rsid w:val="001E587D"/>
    <w:rsid w:val="001E7834"/>
    <w:rsid w:val="0020137B"/>
    <w:rsid w:val="0020596A"/>
    <w:rsid w:val="00236CA0"/>
    <w:rsid w:val="002416AD"/>
    <w:rsid w:val="002C377A"/>
    <w:rsid w:val="002E5973"/>
    <w:rsid w:val="0034642B"/>
    <w:rsid w:val="00364781"/>
    <w:rsid w:val="003B0294"/>
    <w:rsid w:val="003C46E2"/>
    <w:rsid w:val="003E1327"/>
    <w:rsid w:val="004061FF"/>
    <w:rsid w:val="00414D9C"/>
    <w:rsid w:val="00421BB7"/>
    <w:rsid w:val="00437B24"/>
    <w:rsid w:val="00454CA2"/>
    <w:rsid w:val="004914F9"/>
    <w:rsid w:val="004A4515"/>
    <w:rsid w:val="004B0A94"/>
    <w:rsid w:val="004D0D1F"/>
    <w:rsid w:val="004D24A5"/>
    <w:rsid w:val="004E493D"/>
    <w:rsid w:val="004E7709"/>
    <w:rsid w:val="00513533"/>
    <w:rsid w:val="0051550A"/>
    <w:rsid w:val="00544046"/>
    <w:rsid w:val="0057530C"/>
    <w:rsid w:val="005D09C9"/>
    <w:rsid w:val="005E2E1F"/>
    <w:rsid w:val="005F35E7"/>
    <w:rsid w:val="00664FF4"/>
    <w:rsid w:val="00677BF7"/>
    <w:rsid w:val="006B2019"/>
    <w:rsid w:val="006C04EA"/>
    <w:rsid w:val="006E1AD4"/>
    <w:rsid w:val="007341F6"/>
    <w:rsid w:val="00740B43"/>
    <w:rsid w:val="007835CB"/>
    <w:rsid w:val="00795CDC"/>
    <w:rsid w:val="00797821"/>
    <w:rsid w:val="007B038F"/>
    <w:rsid w:val="007C0D94"/>
    <w:rsid w:val="007C671D"/>
    <w:rsid w:val="007D2D4C"/>
    <w:rsid w:val="00802B13"/>
    <w:rsid w:val="0088609C"/>
    <w:rsid w:val="00895C4B"/>
    <w:rsid w:val="008A0567"/>
    <w:rsid w:val="008A3DA8"/>
    <w:rsid w:val="008D60B2"/>
    <w:rsid w:val="008F6563"/>
    <w:rsid w:val="00912B46"/>
    <w:rsid w:val="00924453"/>
    <w:rsid w:val="009674D8"/>
    <w:rsid w:val="009849F1"/>
    <w:rsid w:val="00997E4E"/>
    <w:rsid w:val="009C4DDB"/>
    <w:rsid w:val="009F6DB9"/>
    <w:rsid w:val="00A13E93"/>
    <w:rsid w:val="00A201A2"/>
    <w:rsid w:val="00A22222"/>
    <w:rsid w:val="00A30EA8"/>
    <w:rsid w:val="00A67FBC"/>
    <w:rsid w:val="00A71548"/>
    <w:rsid w:val="00A741EB"/>
    <w:rsid w:val="00A951B5"/>
    <w:rsid w:val="00AA0B95"/>
    <w:rsid w:val="00AB5B1B"/>
    <w:rsid w:val="00AE6C96"/>
    <w:rsid w:val="00B446A1"/>
    <w:rsid w:val="00B55F2D"/>
    <w:rsid w:val="00B57010"/>
    <w:rsid w:val="00B6213D"/>
    <w:rsid w:val="00B963F8"/>
    <w:rsid w:val="00BA5E55"/>
    <w:rsid w:val="00BF6B53"/>
    <w:rsid w:val="00C227B7"/>
    <w:rsid w:val="00C5568B"/>
    <w:rsid w:val="00C70FA8"/>
    <w:rsid w:val="00C71A5B"/>
    <w:rsid w:val="00C97108"/>
    <w:rsid w:val="00CD3B27"/>
    <w:rsid w:val="00CE3EDE"/>
    <w:rsid w:val="00D12D19"/>
    <w:rsid w:val="00D25CAD"/>
    <w:rsid w:val="00D4392D"/>
    <w:rsid w:val="00D47F66"/>
    <w:rsid w:val="00D67343"/>
    <w:rsid w:val="00D751B3"/>
    <w:rsid w:val="00D7673B"/>
    <w:rsid w:val="00D94CC5"/>
    <w:rsid w:val="00E03761"/>
    <w:rsid w:val="00EA1707"/>
    <w:rsid w:val="00F04FB1"/>
    <w:rsid w:val="00F3187A"/>
    <w:rsid w:val="00F647BB"/>
    <w:rsid w:val="00FE3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AE02A8"/>
  <w15:docId w15:val="{996285ED-AE21-4538-8F22-0554A8DB8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DB"/>
    <w:rPr>
      <w:sz w:val="24"/>
      <w:szCs w:val="24"/>
    </w:rPr>
  </w:style>
  <w:style w:type="paragraph" w:styleId="Heading1">
    <w:name w:val="heading 1"/>
    <w:basedOn w:val="Normal"/>
    <w:next w:val="Normal"/>
    <w:qFormat/>
    <w:rsid w:val="009C4DDB"/>
    <w:pPr>
      <w:keepNext/>
      <w:jc w:val="right"/>
      <w:outlineLvl w:val="0"/>
    </w:pPr>
    <w:rPr>
      <w:rFonts w:ascii="Times Armenian" w:hAnsi="Times Armenian"/>
      <w:b/>
      <w:bCs/>
      <w:i/>
      <w:iCs/>
      <w:sz w:val="22"/>
    </w:rPr>
  </w:style>
  <w:style w:type="paragraph" w:styleId="Heading2">
    <w:name w:val="heading 2"/>
    <w:basedOn w:val="Normal"/>
    <w:next w:val="Normal"/>
    <w:qFormat/>
    <w:rsid w:val="009C4DDB"/>
    <w:pPr>
      <w:keepNext/>
      <w:spacing w:line="360" w:lineRule="auto"/>
      <w:jc w:val="right"/>
      <w:outlineLvl w:val="1"/>
    </w:pPr>
    <w:rPr>
      <w:rFonts w:ascii="Times Armenian" w:hAnsi="Times Armeni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C4DDB"/>
    <w:pPr>
      <w:jc w:val="center"/>
    </w:pPr>
    <w:rPr>
      <w:rFonts w:ascii="Times Armenian" w:hAnsi="Times Armenian"/>
      <w:b/>
      <w:bCs/>
      <w:i/>
      <w:iCs/>
      <w:sz w:val="22"/>
    </w:rPr>
  </w:style>
  <w:style w:type="paragraph" w:styleId="BodyText2">
    <w:name w:val="Body Text 2"/>
    <w:basedOn w:val="Normal"/>
    <w:rsid w:val="009C4DDB"/>
    <w:rPr>
      <w:rFonts w:ascii="Times Armenian" w:hAnsi="Times Armenian"/>
      <w:sz w:val="22"/>
    </w:rPr>
  </w:style>
  <w:style w:type="paragraph" w:styleId="BodyText3">
    <w:name w:val="Body Text 3"/>
    <w:basedOn w:val="Normal"/>
    <w:rsid w:val="009C4DDB"/>
    <w:rPr>
      <w:rFonts w:ascii="Times Armenian" w:hAnsi="Times Armenian"/>
      <w:i/>
      <w:iCs/>
      <w:sz w:val="22"/>
    </w:rPr>
  </w:style>
  <w:style w:type="paragraph" w:styleId="BodyTextIndent">
    <w:name w:val="Body Text Indent"/>
    <w:basedOn w:val="Normal"/>
    <w:rsid w:val="009C4DDB"/>
    <w:pPr>
      <w:ind w:left="720"/>
      <w:jc w:val="both"/>
    </w:pPr>
    <w:rPr>
      <w:rFonts w:ascii="Times Armenian" w:hAnsi="Times Armenian"/>
      <w:sz w:val="22"/>
    </w:rPr>
  </w:style>
  <w:style w:type="paragraph" w:styleId="BodyTextIndent2">
    <w:name w:val="Body Text Indent 2"/>
    <w:basedOn w:val="Normal"/>
    <w:rsid w:val="009C4DDB"/>
    <w:pPr>
      <w:spacing w:line="360" w:lineRule="auto"/>
      <w:ind w:firstLine="720"/>
      <w:jc w:val="both"/>
    </w:pPr>
    <w:rPr>
      <w:rFonts w:ascii="Times Armenian" w:hAnsi="Times Armenian"/>
      <w:sz w:val="22"/>
    </w:rPr>
  </w:style>
  <w:style w:type="paragraph" w:styleId="Header">
    <w:name w:val="header"/>
    <w:basedOn w:val="Normal"/>
    <w:rsid w:val="009C4DD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C4DDB"/>
    <w:pPr>
      <w:tabs>
        <w:tab w:val="center" w:pos="4153"/>
        <w:tab w:val="right" w:pos="8306"/>
      </w:tabs>
    </w:pPr>
  </w:style>
  <w:style w:type="paragraph" w:styleId="BodyTextIndent3">
    <w:name w:val="Body Text Indent 3"/>
    <w:basedOn w:val="Normal"/>
    <w:rsid w:val="009C4DDB"/>
    <w:pPr>
      <w:spacing w:line="360" w:lineRule="auto"/>
      <w:ind w:firstLine="851"/>
      <w:jc w:val="both"/>
    </w:pPr>
    <w:rPr>
      <w:rFonts w:ascii="Times Armenian" w:hAnsi="Times Armenian"/>
      <w:sz w:val="22"/>
    </w:rPr>
  </w:style>
  <w:style w:type="character" w:styleId="PageNumber">
    <w:name w:val="page number"/>
    <w:basedOn w:val="DefaultParagraphFont"/>
    <w:rsid w:val="009C4DDB"/>
  </w:style>
  <w:style w:type="paragraph" w:customStyle="1" w:styleId="BodyText21">
    <w:name w:val="Body Text 21"/>
    <w:basedOn w:val="Normal"/>
    <w:uiPriority w:val="99"/>
    <w:qFormat/>
    <w:rsid w:val="009C4DDB"/>
    <w:pPr>
      <w:spacing w:line="360" w:lineRule="auto"/>
      <w:ind w:firstLine="720"/>
      <w:jc w:val="both"/>
    </w:pPr>
    <w:rPr>
      <w:rFonts w:ascii="Times Armenian" w:hAnsi="Times Armenian"/>
      <w:sz w:val="22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191FB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qFormat/>
    <w:rsid w:val="004E770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4E7709"/>
  </w:style>
  <w:style w:type="character" w:styleId="Strong">
    <w:name w:val="Strong"/>
    <w:uiPriority w:val="22"/>
    <w:qFormat/>
    <w:rsid w:val="00AE6C96"/>
    <w:rPr>
      <w:b/>
      <w:bCs/>
    </w:rPr>
  </w:style>
  <w:style w:type="paragraph" w:styleId="NoSpacing">
    <w:name w:val="No Spacing"/>
    <w:uiPriority w:val="1"/>
    <w:qFormat/>
    <w:rsid w:val="00AE6C96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qFormat/>
    <w:rsid w:val="00740B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0579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57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2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8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8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1E41E-D99C-478D-BCBD-F7A3430D9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MSPM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https://mul-spm.gov.am/tasks/docs/attachment.php?id=118901&amp;fn=ArdirNaxagic2017-2020lracum.docx&amp;out=1&amp;token=</cp:keywords>
  <cp:lastModifiedBy>Karine Ghulyan</cp:lastModifiedBy>
  <cp:revision>42</cp:revision>
  <cp:lastPrinted>2020-07-21T12:26:00Z</cp:lastPrinted>
  <dcterms:created xsi:type="dcterms:W3CDTF">2020-06-02T06:02:00Z</dcterms:created>
  <dcterms:modified xsi:type="dcterms:W3CDTF">2022-05-12T06:19:00Z</dcterms:modified>
</cp:coreProperties>
</file>