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FEF1C" w14:textId="77777777" w:rsidR="003A276D" w:rsidRPr="003A276D" w:rsidRDefault="003A276D" w:rsidP="003A276D">
      <w:pPr>
        <w:suppressAutoHyphens w:val="0"/>
        <w:jc w:val="center"/>
        <w:rPr>
          <w:rFonts w:ascii="GHEA Grapalat" w:hAnsi="GHEA Grapalat" w:cs="Sylfaen"/>
          <w:b/>
          <w:lang w:val="af-ZA" w:eastAsia="ru-RU"/>
        </w:rPr>
      </w:pPr>
      <w:bookmarkStart w:id="0" w:name="_GoBack"/>
      <w:bookmarkEnd w:id="0"/>
      <w:r w:rsidRPr="003A276D">
        <w:rPr>
          <w:rFonts w:ascii="GHEA Grapalat" w:hAnsi="GHEA Grapalat" w:cs="Sylfaen"/>
          <w:b/>
          <w:lang w:val="hy-AM" w:eastAsia="ru-RU"/>
        </w:rPr>
        <w:t>ՀԻՄՆԱՎՈՐՈՒՄ</w:t>
      </w:r>
    </w:p>
    <w:p w14:paraId="67D50346" w14:textId="778C90DB" w:rsidR="003A276D" w:rsidRPr="003A276D" w:rsidRDefault="003A276D" w:rsidP="003A276D">
      <w:pPr>
        <w:suppressAutoHyphens w:val="0"/>
        <w:spacing w:before="480"/>
        <w:jc w:val="center"/>
        <w:rPr>
          <w:rFonts w:ascii="GHEA Grapalat" w:hAnsi="GHEA Grapalat"/>
          <w:b/>
          <w:lang w:val="af-ZA" w:eastAsia="ru-RU"/>
        </w:rPr>
      </w:pPr>
      <w:r w:rsidRPr="003A276D">
        <w:rPr>
          <w:rFonts w:ascii="Arial Armenian" w:hAnsi="Arial Armenian" w:cs="Sylfaen"/>
          <w:b/>
          <w:bCs/>
          <w:lang w:val="af-ZA" w:eastAsia="ru-RU"/>
        </w:rPr>
        <w:t>§</w:t>
      </w:r>
      <w:r w:rsidRPr="003A276D">
        <w:rPr>
          <w:rFonts w:ascii="GHEA Grapalat" w:hAnsi="GHEA Grapalat"/>
          <w:b/>
          <w:lang w:val="af-ZA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/>
          <w:b/>
          <w:lang w:val="hy-AM" w:eastAsia="ru-RU"/>
        </w:rPr>
        <w:t>ՎԵՐԱԲԱՇԽՈՒՄ</w:t>
      </w:r>
      <w:r w:rsidRPr="003A276D">
        <w:rPr>
          <w:rFonts w:ascii="GHEA Grapalat" w:hAnsi="GHEA Grapalat"/>
          <w:b/>
          <w:lang w:val="af-ZA" w:eastAsia="ru-RU"/>
        </w:rPr>
        <w:t>, ՀԱՅԱՍՏԱՆԻ ՀԱՆՐԱՊԵՏՈՒԹՅԱՆ ԿԱՌԱՎԱՐՈՒԹՅԱՆ 2021 ԹՎԱԿԱՆԻ ԴԵԿՏԵՄԲԵՐԻ 23-Ի N 2121-Ն ՈՐՈՇՄԱՆ ՄԵՋ ՓՈՓՈԽՈՒԹՅՈՒՆՆԵՐ ԿԱՏԱՐԵԼՈՒ ՄԱՍԻՆ</w:t>
      </w:r>
      <w:r w:rsidRPr="003A276D">
        <w:rPr>
          <w:rFonts w:ascii="Arial Armenian" w:hAnsi="Arial Armenian" w:cs="Sylfaen"/>
          <w:b/>
          <w:bCs/>
          <w:lang w:val="af-ZA" w:eastAsia="ru-RU"/>
        </w:rPr>
        <w:t>¦</w:t>
      </w:r>
      <w:r w:rsidRPr="003A276D" w:rsidDel="004A24AB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ՀԱՅԱՍՏԱՆԻ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ՈՐՈՇՄԱՆ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ՆԱԽԱԳԾԻ</w:t>
      </w:r>
      <w:r w:rsidRPr="003A276D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ԸՆԴՈՒՆՄԱՆ</w:t>
      </w:r>
    </w:p>
    <w:p w14:paraId="71EB893D" w14:textId="77777777" w:rsidR="003A276D" w:rsidRPr="003A276D" w:rsidRDefault="003A276D" w:rsidP="003A276D">
      <w:pPr>
        <w:numPr>
          <w:ilvl w:val="0"/>
          <w:numId w:val="31"/>
        </w:numPr>
        <w:suppressAutoHyphens w:val="0"/>
        <w:spacing w:before="60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r w:rsidRPr="003A276D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3A276D">
        <w:rPr>
          <w:rFonts w:ascii="GHEA Grapalat" w:hAnsi="GHEA Grapalat" w:cs="Sylfaen"/>
          <w:b/>
          <w:lang w:val="fr-FR" w:eastAsia="x-none"/>
        </w:rPr>
        <w:t xml:space="preserve"> </w:t>
      </w:r>
    </w:p>
    <w:p w14:paraId="7772C901" w14:textId="02A85A31" w:rsidR="003A276D" w:rsidRDefault="003A276D" w:rsidP="003A276D">
      <w:pPr>
        <w:suppressAutoHyphens w:val="0"/>
        <w:spacing w:before="120" w:line="360" w:lineRule="auto"/>
        <w:ind w:firstLine="720"/>
        <w:jc w:val="both"/>
        <w:rPr>
          <w:rFonts w:ascii="GHEA Grapalat" w:hAnsi="GHEA Grapalat" w:cs="Tahoma"/>
          <w:lang w:val="hy-AM" w:eastAsia="ru-RU"/>
        </w:rPr>
      </w:pPr>
      <w:r w:rsidRPr="003A276D">
        <w:rPr>
          <w:rFonts w:ascii="Arial Armenian" w:hAnsi="Arial Armenian" w:cs="Sylfaen"/>
          <w:bCs/>
          <w:lang w:val="af-ZA" w:eastAsia="ru-RU"/>
        </w:rPr>
        <w:t>§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այաստանի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անրապետության 2022 թվականի պետական բյուջեի մասին» օրենքում </w:t>
      </w:r>
      <w:r w:rsidRPr="003A276D">
        <w:rPr>
          <w:rFonts w:ascii="GHEA Grapalat" w:hAnsi="GHEA Grapalat"/>
          <w:lang w:val="hy-AM" w:eastAsia="ru-RU"/>
        </w:rPr>
        <w:t>վերաբաշխում</w:t>
      </w:r>
      <w:r w:rsidRPr="003A276D">
        <w:rPr>
          <w:rFonts w:ascii="GHEA Grapalat" w:hAnsi="GHEA Grapalat"/>
          <w:lang w:val="af-ZA" w:eastAsia="ru-RU"/>
        </w:rPr>
        <w:t xml:space="preserve">,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այաստանի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անրապետության կառավարության 2021 թվականի դեկտեմբերի 23-ի </w:t>
      </w:r>
      <w:r w:rsidRPr="00F65A16">
        <w:rPr>
          <w:rFonts w:ascii="GHEA Grapalat" w:hAnsi="GHEA Grapalat"/>
          <w:bCs/>
          <w:shd w:val="clear" w:color="auto" w:fill="FFFFFF"/>
          <w:lang w:val="hy-AM"/>
        </w:rPr>
        <w:t>N</w:t>
      </w:r>
      <w:r w:rsidRPr="003A276D">
        <w:rPr>
          <w:rFonts w:ascii="GHEA Grapalat" w:hAnsi="GHEA Grapalat"/>
          <w:lang w:val="af-ZA" w:eastAsia="ru-RU"/>
        </w:rPr>
        <w:t xml:space="preserve"> 2121-ն որոշման մեջ փոփոխություններ կատարելու մասին</w:t>
      </w:r>
      <w:r w:rsidRPr="003A276D">
        <w:rPr>
          <w:rFonts w:ascii="Arial Armenian" w:hAnsi="Arial Armenian" w:cs="Sylfaen"/>
          <w:bCs/>
          <w:lang w:val="af-ZA" w:eastAsia="ru-RU"/>
        </w:rPr>
        <w:t>¦</w:t>
      </w:r>
      <w:r>
        <w:rPr>
          <w:rFonts w:asciiTheme="minorHAnsi" w:hAnsiTheme="minorHAnsi" w:cs="Sylfaen"/>
          <w:bCs/>
          <w:lang w:val="hy-AM" w:eastAsia="ru-RU"/>
        </w:rPr>
        <w:t xml:space="preserve"> </w:t>
      </w:r>
      <w:r w:rsidRPr="003A276D">
        <w:rPr>
          <w:rFonts w:ascii="GHEA Grapalat" w:hAnsi="GHEA Grapalat" w:cs="Tahoma"/>
          <w:lang w:val="hy-AM" w:eastAsia="ru-RU"/>
        </w:rPr>
        <w:t xml:space="preserve">Հայաստանի Հանրապետության կառավարության </w:t>
      </w:r>
      <w:r>
        <w:rPr>
          <w:rFonts w:ascii="GHEA Grapalat" w:hAnsi="GHEA Grapalat" w:cs="Tahoma"/>
          <w:lang w:val="hy-AM" w:eastAsia="ru-RU"/>
        </w:rPr>
        <w:t xml:space="preserve">որոշման նախագծի ընդունման նպատակն է 2022 թվականի առաջին կիսամյակում Արդարադատության նախարարության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 w:eastAsia="ru-RU"/>
        </w:rPr>
        <w:t>1120</w:t>
      </w:r>
      <w:r>
        <w:rPr>
          <w:rFonts w:ascii="Cambria Math" w:hAnsi="Cambria Math" w:cs="Tahoma"/>
          <w:lang w:val="hy-AM" w:eastAsia="ru-RU"/>
        </w:rPr>
        <w:t>․</w:t>
      </w:r>
      <w:r>
        <w:rPr>
          <w:rFonts w:ascii="GHEA Grapalat" w:hAnsi="GHEA Grapalat" w:cs="Tahoma"/>
          <w:lang w:val="hy-AM" w:eastAsia="ru-RU"/>
        </w:rPr>
        <w:t xml:space="preserve"> Քրեակատարողական ծառայութուններ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 w:eastAsia="ru-RU"/>
        </w:rPr>
        <w:t xml:space="preserve"> ծրագրի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 w:eastAsia="ru-RU"/>
        </w:rPr>
        <w:t>11002․ Պրոբացիայի ծառայություններ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 w:eastAsia="ru-RU"/>
        </w:rPr>
        <w:t xml:space="preserve"> միջոցառման գծով տնտեսված գումարներ</w:t>
      </w:r>
      <w:r w:rsidR="003329B3">
        <w:rPr>
          <w:rFonts w:ascii="GHEA Grapalat" w:hAnsi="GHEA Grapalat" w:cs="Tahoma"/>
          <w:lang w:val="hy-AM" w:eastAsia="ru-RU"/>
        </w:rPr>
        <w:t>ն</w:t>
      </w:r>
      <w:r>
        <w:rPr>
          <w:rFonts w:ascii="GHEA Grapalat" w:hAnsi="GHEA Grapalat" w:cs="Tahoma"/>
          <w:lang w:val="hy-AM" w:eastAsia="ru-RU"/>
        </w:rPr>
        <w:t xml:space="preserve"> ուղղել</w:t>
      </w:r>
      <w:r w:rsidR="003329B3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 xml:space="preserve">Հայաստանի Հանրապետության կառավարության պահուստային ֆոնդ։ </w:t>
      </w:r>
    </w:p>
    <w:p w14:paraId="4996FAD7" w14:textId="5D019A3D" w:rsidR="003A276D" w:rsidRPr="003A276D" w:rsidRDefault="003A276D" w:rsidP="003A276D">
      <w:pPr>
        <w:suppressAutoHyphens w:val="0"/>
        <w:spacing w:before="12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 w:eastAsia="en-GB"/>
        </w:rPr>
      </w:pPr>
      <w:r>
        <w:rPr>
          <w:rFonts w:ascii="GHEA Grapalat" w:hAnsi="GHEA Grapalat" w:cs="Tahoma"/>
          <w:lang w:val="hy-AM" w:eastAsia="ru-RU"/>
        </w:rPr>
        <w:t>2․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14:paraId="62E46853" w14:textId="77777777" w:rsidR="00456848" w:rsidRDefault="00456848" w:rsidP="003A276D">
      <w:pPr>
        <w:suppressAutoHyphens w:val="0"/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456848">
        <w:rPr>
          <w:rFonts w:ascii="GHEA Grapalat" w:hAnsi="GHEA Grapalat" w:cs="Tahoma"/>
          <w:lang w:val="hy-AM" w:eastAsia="ru-RU"/>
        </w:rPr>
        <w:t>Հ</w:t>
      </w:r>
      <w:r>
        <w:rPr>
          <w:rFonts w:ascii="GHEA Grapalat" w:hAnsi="GHEA Grapalat" w:cs="Tahoma"/>
          <w:lang w:val="hy-AM" w:eastAsia="ru-RU"/>
        </w:rPr>
        <w:t>այաստանի Հանրապետության</w:t>
      </w:r>
      <w:r w:rsidRPr="00456848">
        <w:rPr>
          <w:rFonts w:ascii="GHEA Grapalat" w:hAnsi="GHEA Grapalat" w:cs="Tahoma"/>
          <w:lang w:val="hy-AM" w:eastAsia="ru-RU"/>
        </w:rPr>
        <w:t xml:space="preserve"> վարչապետի 2022 թվականի փետրվարի 10-ի թիվ 173-Ա որոշմամբ Արդարադատության նախարարության պրոբացիայի ծառայության հաստիքային միավորներն ավելացել են 50-ով։ Դրանով պայմանավորված «Հայաստանի Հանրապետության 2022 թվականի պետական բյուջեի մասին» ՀՀ օրենքով Պրոբացիայի ծառայությանը 2021 թվականի համեմատ 2022 թվականին լրացուցիչ հատկացվել է 170,025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2 </w:t>
      </w:r>
      <w:r w:rsidRPr="00456848">
        <w:rPr>
          <w:rFonts w:ascii="GHEA Grapalat" w:hAnsi="GHEA Grapalat" w:cs="GHEA Grapalat"/>
          <w:lang w:val="hy-AM" w:eastAsia="ru-RU"/>
        </w:rPr>
        <w:t>հազ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դրամ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«աշխատողների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աշխատավարձեր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հավելավճարներ»</w:t>
      </w:r>
      <w:r w:rsidRPr="00456848">
        <w:rPr>
          <w:rFonts w:ascii="GHEA Grapalat" w:hAnsi="GHEA Grapalat" w:cs="Tahoma"/>
          <w:lang w:val="hy-AM" w:eastAsia="ru-RU"/>
        </w:rPr>
        <w:t xml:space="preserve"> 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39,251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0 </w:t>
      </w:r>
      <w:r w:rsidRPr="00456848">
        <w:rPr>
          <w:rFonts w:ascii="GHEA Grapalat" w:hAnsi="GHEA Grapalat" w:cs="GHEA Grapalat"/>
          <w:lang w:val="hy-AM" w:eastAsia="ru-RU"/>
        </w:rPr>
        <w:t>հազ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դրամ՝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«պարգևատրումներ</w:t>
      </w:r>
      <w:r w:rsidRPr="00456848">
        <w:rPr>
          <w:rFonts w:ascii="GHEA Grapalat" w:hAnsi="GHEA Grapalat" w:cs="Tahoma"/>
          <w:lang w:val="hy-AM" w:eastAsia="ru-RU"/>
        </w:rPr>
        <w:t xml:space="preserve">, </w:t>
      </w:r>
      <w:r w:rsidRPr="00456848">
        <w:rPr>
          <w:rFonts w:ascii="GHEA Grapalat" w:hAnsi="GHEA Grapalat" w:cs="GHEA Grapalat"/>
          <w:lang w:val="hy-AM" w:eastAsia="ru-RU"/>
        </w:rPr>
        <w:t>դրամական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խրախուսումներ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հատուկ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վճարներ»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հոդվածներով</w:t>
      </w:r>
      <w:r w:rsidRPr="00456848">
        <w:rPr>
          <w:rFonts w:ascii="GHEA Grapalat" w:hAnsi="GHEA Grapalat" w:cs="Tahoma"/>
          <w:lang w:val="hy-AM" w:eastAsia="ru-RU"/>
        </w:rPr>
        <w:t>։</w:t>
      </w:r>
      <w:r>
        <w:rPr>
          <w:rFonts w:ascii="GHEA Grapalat" w:hAnsi="GHEA Grapalat" w:cs="Tahoma"/>
          <w:lang w:val="hy-AM" w:eastAsia="ru-RU"/>
        </w:rPr>
        <w:t xml:space="preserve"> </w:t>
      </w:r>
    </w:p>
    <w:p w14:paraId="20B51121" w14:textId="0F98BDF4" w:rsidR="00050E24" w:rsidRDefault="00456848" w:rsidP="003A276D">
      <w:pPr>
        <w:suppressAutoHyphens w:val="0"/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/>
          <w:lang w:val="hy-AM"/>
        </w:rPr>
        <w:t>Հավի առնելով, որ պրոբացիայի ծառայության համար նախատեսված լրացուցիչ հաստիքները դեռևս համալրված չեն,</w:t>
      </w:r>
      <w:r w:rsidRPr="003A276D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 xml:space="preserve">Արդարադատության նախարարությունն առաջարկում է առաջին կիսամյակի համար նախատեսված գումարներից 43,609․7 հազ․ դրամ, այդ թվում՝ 35,430․5 հազ․ դրամ </w:t>
      </w:r>
      <w:r w:rsidRPr="00456848">
        <w:rPr>
          <w:rFonts w:ascii="GHEA Grapalat" w:hAnsi="GHEA Grapalat" w:cs="Tahoma"/>
          <w:lang w:val="hy-AM" w:eastAsia="ru-RU"/>
        </w:rPr>
        <w:t>«աշխատողների աշխատավարձեր և հավելավճարներ»</w:t>
      </w:r>
      <w:r>
        <w:rPr>
          <w:rFonts w:ascii="GHEA Grapalat" w:hAnsi="GHEA Grapalat" w:cs="Tahoma"/>
          <w:lang w:val="hy-AM" w:eastAsia="ru-RU"/>
        </w:rPr>
        <w:t xml:space="preserve"> և 8,179․2 հազ․ դրամ </w:t>
      </w:r>
      <w:r w:rsidRPr="00456848">
        <w:rPr>
          <w:rFonts w:ascii="GHEA Grapalat" w:hAnsi="GHEA Grapalat" w:cs="GHEA Grapalat"/>
          <w:lang w:val="hy-AM" w:eastAsia="ru-RU"/>
        </w:rPr>
        <w:t>«պարգևատրումներ</w:t>
      </w:r>
      <w:r w:rsidRPr="00456848">
        <w:rPr>
          <w:rFonts w:ascii="GHEA Grapalat" w:hAnsi="GHEA Grapalat" w:cs="Tahoma"/>
          <w:lang w:val="hy-AM" w:eastAsia="ru-RU"/>
        </w:rPr>
        <w:t xml:space="preserve">, </w:t>
      </w:r>
      <w:r w:rsidRPr="00456848">
        <w:rPr>
          <w:rFonts w:ascii="GHEA Grapalat" w:hAnsi="GHEA Grapalat" w:cs="GHEA Grapalat"/>
          <w:lang w:val="hy-AM" w:eastAsia="ru-RU"/>
        </w:rPr>
        <w:t>դրամական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lastRenderedPageBreak/>
        <w:t>խրախուսումներ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հատուկ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վճարներ»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 xml:space="preserve"> տնտեսագիտական դասակարգման հոդվածներից, ուղղել Կառավարության պահուստային ֆոնդ։ </w:t>
      </w:r>
    </w:p>
    <w:p w14:paraId="00FE139C" w14:textId="6EAEB02E" w:rsidR="003A276D" w:rsidRPr="003A276D" w:rsidRDefault="00050E24" w:rsidP="00050E24">
      <w:pPr>
        <w:suppressAutoHyphens w:val="0"/>
        <w:spacing w:before="120"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050E24">
        <w:rPr>
          <w:rFonts w:ascii="GHEA Grapalat" w:hAnsi="GHEA Grapalat" w:cs="Tahoma"/>
          <w:lang w:val="hy-AM" w:eastAsia="ru-RU"/>
        </w:rPr>
        <w:t>Նախագծով նախատեսված վերաբաշխման արդյունքում ՀՀ պետական բյուջեի հաշվին ֆինանսական միջոցների վերականգնման, ինչպես նաև լրացուցիչ ֆինանսկան միջոցների անհրաժեշտությ</w:t>
      </w:r>
      <w:r w:rsidR="003329B3">
        <w:rPr>
          <w:rFonts w:ascii="GHEA Grapalat" w:hAnsi="GHEA Grapalat" w:cs="Tahoma"/>
          <w:lang w:val="hy-AM" w:eastAsia="ru-RU"/>
        </w:rPr>
        <w:t>ու</w:t>
      </w:r>
      <w:r w:rsidRPr="00050E24">
        <w:rPr>
          <w:rFonts w:ascii="GHEA Grapalat" w:hAnsi="GHEA Grapalat" w:cs="Tahoma"/>
          <w:lang w:val="hy-AM" w:eastAsia="ru-RU"/>
        </w:rPr>
        <w:t>ն չի առաջանա։</w:t>
      </w:r>
      <w:r w:rsidR="003A276D" w:rsidRPr="003A276D">
        <w:rPr>
          <w:rFonts w:ascii="GHEA Grapalat" w:hAnsi="GHEA Grapalat" w:cs="Tahoma"/>
          <w:lang w:val="hy-AM" w:eastAsia="ru-RU"/>
        </w:rPr>
        <w:t xml:space="preserve"> </w:t>
      </w:r>
    </w:p>
    <w:p w14:paraId="2E42ED83" w14:textId="77777777" w:rsidR="003A276D" w:rsidRPr="003A276D" w:rsidRDefault="003A276D" w:rsidP="003A276D">
      <w:pPr>
        <w:suppressAutoHyphens w:val="0"/>
        <w:spacing w:before="48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3.Ակնկալվող արդյունքը</w:t>
      </w:r>
    </w:p>
    <w:p w14:paraId="589E8A04" w14:textId="3EA9D54A" w:rsidR="003A276D" w:rsidRPr="003A276D" w:rsidRDefault="003A276D" w:rsidP="003A276D">
      <w:pPr>
        <w:tabs>
          <w:tab w:val="left" w:pos="0"/>
        </w:tabs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noProof/>
          <w:color w:val="000000"/>
          <w:lang w:val="hy-AM" w:eastAsia="ru-RU"/>
        </w:rPr>
        <w:t>Նախագծի ընդունման արդյունքում կապահովվի</w:t>
      </w:r>
      <w:r w:rsidR="00050E24">
        <w:rPr>
          <w:rFonts w:ascii="GHEA Grapalat" w:hAnsi="GHEA Grapalat" w:cs="Sylfaen"/>
          <w:noProof/>
          <w:color w:val="000000"/>
          <w:lang w:val="hy-AM" w:eastAsia="ru-RU"/>
        </w:rPr>
        <w:t xml:space="preserve"> </w:t>
      </w:r>
      <w:r w:rsidR="00050E24" w:rsidRPr="003A276D">
        <w:rPr>
          <w:rFonts w:ascii="Arial Armenian" w:hAnsi="Arial Armenian" w:cs="Sylfaen"/>
          <w:bCs/>
          <w:lang w:val="af-ZA" w:eastAsia="ru-RU"/>
        </w:rPr>
        <w:t>§</w:t>
      </w:r>
      <w:r w:rsidR="00050E24">
        <w:rPr>
          <w:rFonts w:ascii="GHEA Grapalat" w:hAnsi="GHEA Grapalat"/>
          <w:lang w:val="hy-AM" w:eastAsia="ru-RU"/>
        </w:rPr>
        <w:t>Հ</w:t>
      </w:r>
      <w:r w:rsidR="00050E24" w:rsidRPr="003A276D">
        <w:rPr>
          <w:rFonts w:ascii="GHEA Grapalat" w:hAnsi="GHEA Grapalat"/>
          <w:lang w:val="af-ZA" w:eastAsia="ru-RU"/>
        </w:rPr>
        <w:t xml:space="preserve">այաստանի </w:t>
      </w:r>
      <w:r w:rsidR="00050E24">
        <w:rPr>
          <w:rFonts w:ascii="GHEA Grapalat" w:hAnsi="GHEA Grapalat"/>
          <w:lang w:val="hy-AM" w:eastAsia="ru-RU"/>
        </w:rPr>
        <w:t>Հ</w:t>
      </w:r>
      <w:r w:rsidR="00050E24" w:rsidRPr="003A276D">
        <w:rPr>
          <w:rFonts w:ascii="GHEA Grapalat" w:hAnsi="GHEA Grapalat"/>
          <w:lang w:val="af-ZA" w:eastAsia="ru-RU"/>
        </w:rPr>
        <w:t>անրապետության 2022 թվականի պետական բյուջեի մասին» օրենք</w:t>
      </w:r>
      <w:r w:rsidR="00050E24">
        <w:rPr>
          <w:rFonts w:ascii="GHEA Grapalat" w:hAnsi="GHEA Grapalat"/>
          <w:lang w:val="hy-AM" w:eastAsia="ru-RU"/>
        </w:rPr>
        <w:t xml:space="preserve">ով նախատեսված գումարների </w:t>
      </w:r>
      <w:r w:rsidR="003329B3">
        <w:rPr>
          <w:rFonts w:ascii="GHEA Grapalat" w:hAnsi="GHEA Grapalat"/>
          <w:lang w:val="hy-AM" w:eastAsia="ru-RU"/>
        </w:rPr>
        <w:t>գծով ծախսերի կատարումն ըստ անհրաժեշտության և նպատակային։</w:t>
      </w:r>
      <w:r w:rsidRPr="003A276D">
        <w:rPr>
          <w:rFonts w:ascii="GHEA Grapalat" w:hAnsi="GHEA Grapalat" w:cs="GHEA Grapalat"/>
          <w:noProof/>
          <w:lang w:val="hy-AM" w:eastAsia="ru-RU"/>
        </w:rPr>
        <w:t xml:space="preserve"> </w:t>
      </w:r>
    </w:p>
    <w:p w14:paraId="55218F1C" w14:textId="77777777" w:rsidR="003A276D" w:rsidRPr="003A276D" w:rsidRDefault="003A276D" w:rsidP="003A276D">
      <w:pPr>
        <w:suppressAutoHyphens w:val="0"/>
        <w:spacing w:before="480"/>
        <w:ind w:firstLine="567"/>
        <w:jc w:val="both"/>
        <w:rPr>
          <w:rFonts w:ascii="GHEA Grapalat" w:hAnsi="GHEA Grapalat"/>
          <w:b/>
          <w:color w:val="000000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4.Նախագիծը մշակող պատասխանատու մարմինը</w:t>
      </w:r>
    </w:p>
    <w:p w14:paraId="037C0AA1" w14:textId="77777777" w:rsidR="003A276D" w:rsidRPr="003A276D" w:rsidRDefault="003A276D" w:rsidP="003A276D">
      <w:pPr>
        <w:suppressAutoHyphens w:val="0"/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նախագիծը մշակվել է Հայաստանի Հանրապետության արդարադատության նախարարության կողմից:</w:t>
      </w:r>
    </w:p>
    <w:p w14:paraId="48B073B7" w14:textId="77777777" w:rsidR="003A276D" w:rsidRPr="003A276D" w:rsidRDefault="003A276D" w:rsidP="003A276D">
      <w:pPr>
        <w:suppressAutoHyphens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</w:p>
    <w:p w14:paraId="34541A48" w14:textId="77777777" w:rsidR="003A276D" w:rsidRPr="003A276D" w:rsidRDefault="003A276D" w:rsidP="003A276D">
      <w:pPr>
        <w:suppressAutoHyphens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b/>
          <w:noProof/>
          <w:color w:val="000000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9811E17" w14:textId="7F538C0D" w:rsidR="003A276D" w:rsidRPr="003A276D" w:rsidRDefault="003A276D" w:rsidP="003A276D">
      <w:pPr>
        <w:suppressAutoHyphens w:val="0"/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ՀՀ կառավարության սույն որոշման նախագծի ընդունումը ՀՀ 202</w:t>
      </w:r>
      <w:r w:rsidR="003329B3">
        <w:rPr>
          <w:rFonts w:ascii="GHEA Grapalat" w:hAnsi="GHEA Grapalat"/>
          <w:lang w:val="hy-AM" w:eastAsia="ru-RU"/>
        </w:rPr>
        <w:t>2</w:t>
      </w:r>
      <w:r w:rsidRPr="003A276D">
        <w:rPr>
          <w:rFonts w:ascii="GHEA Grapalat" w:hAnsi="GHEA Grapalat"/>
          <w:lang w:val="hy-AM" w:eastAsia="ru-RU"/>
        </w:rPr>
        <w:t xml:space="preserve"> թվականի պետական բյուջեի եկամուտների և ծախսերի փոփոխության չի հանգեցնի:</w:t>
      </w:r>
    </w:p>
    <w:p w14:paraId="5FB29513" w14:textId="77777777" w:rsidR="00050E24" w:rsidRDefault="00050E24" w:rsidP="003A276D">
      <w:pPr>
        <w:suppressAutoHyphens w:val="0"/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</w:p>
    <w:p w14:paraId="096C1B58" w14:textId="18CBDB8E" w:rsidR="003A276D" w:rsidRPr="003A276D" w:rsidRDefault="003A276D" w:rsidP="003A276D">
      <w:pPr>
        <w:suppressAutoHyphens w:val="0"/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fr-FR" w:eastAsia="en-US"/>
        </w:rPr>
      </w:pPr>
      <w:r w:rsidRPr="003A276D">
        <w:rPr>
          <w:rFonts w:ascii="GHEA Grapalat" w:eastAsia="Calibri" w:hAnsi="GHEA Grapalat" w:cs="Sylfaen"/>
          <w:b/>
          <w:lang w:val="hy-AM" w:eastAsia="en-US"/>
        </w:rPr>
        <w:t>6. Նախագծի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առնչությամբ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ընդունվելիք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այլ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իրավական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ակտերի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/>
          <w:b/>
          <w:lang w:val="hy-AM" w:eastAsia="en-US"/>
        </w:rPr>
        <w:t>նախագծերը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կամ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դրանց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անհրաժեշտության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բացակայության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մասին</w:t>
      </w:r>
    </w:p>
    <w:p w14:paraId="1361C149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2840B77B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</w:p>
    <w:p w14:paraId="55CBB8BB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b/>
          <w:lang w:val="hy-AM" w:eastAsia="ru-RU"/>
        </w:rPr>
      </w:pPr>
      <w:r w:rsidRPr="003A276D">
        <w:rPr>
          <w:rFonts w:ascii="GHEA Grapalat" w:hAnsi="GHEA Grapalat"/>
          <w:b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14:paraId="53E0CF4D" w14:textId="4330C52F" w:rsidR="003A276D" w:rsidRDefault="003329B3" w:rsidP="003329B3">
      <w:pPr>
        <w:suppressAutoHyphens w:val="0"/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 w:eastAsia="ru-RU"/>
        </w:rPr>
        <w:t xml:space="preserve">Նախագիծը չի </w:t>
      </w:r>
      <w:r w:rsidR="003A276D" w:rsidRPr="003A276D">
        <w:rPr>
          <w:rFonts w:ascii="GHEA Grapalat" w:hAnsi="GHEA Grapalat"/>
          <w:lang w:val="hy-AM" w:eastAsia="ru-RU"/>
        </w:rPr>
        <w:t>առնչվում Հայաստանի Հանրապետության կառավարության  2021-2026թթ. ծրագրի</w:t>
      </w:r>
      <w:r>
        <w:rPr>
          <w:rFonts w:ascii="GHEA Grapalat" w:hAnsi="GHEA Grapalat"/>
          <w:lang w:val="hy-AM" w:eastAsia="ru-RU"/>
        </w:rPr>
        <w:t>ն</w:t>
      </w:r>
      <w:r w:rsidR="003A276D" w:rsidRPr="003A276D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 xml:space="preserve"> և ռազմավարություններին։ </w:t>
      </w:r>
    </w:p>
    <w:p w14:paraId="594CF178" w14:textId="77777777" w:rsidR="003A276D" w:rsidRPr="0010445B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3A276D" w:rsidRPr="0010445B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1CDDB" w14:textId="77777777" w:rsidR="00A357CE" w:rsidRDefault="00A357CE" w:rsidP="006F081C">
      <w:r>
        <w:separator/>
      </w:r>
    </w:p>
  </w:endnote>
  <w:endnote w:type="continuationSeparator" w:id="0">
    <w:p w14:paraId="119B238E" w14:textId="77777777" w:rsidR="00A357CE" w:rsidRDefault="00A357C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05D1E" w14:textId="77777777" w:rsidR="00A357CE" w:rsidRDefault="00A357CE" w:rsidP="006F081C">
      <w:r>
        <w:separator/>
      </w:r>
    </w:p>
  </w:footnote>
  <w:footnote w:type="continuationSeparator" w:id="0">
    <w:p w14:paraId="1F55DEF3" w14:textId="77777777" w:rsidR="00A357CE" w:rsidRDefault="00A357C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3F6E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357CE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0EB67E20-8FB7-4EFA-B23C-9490CA56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9CD0-0007-41E0-9970-42935A95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https://mul2.gov.am/tasks/610574/oneclick/voroshman_naxagic.docx?token=a9deb396a29ccfd218947b11ddf6b4d5</cp:keywords>
  <dc:description/>
  <cp:lastModifiedBy>Yelena Petrosyan</cp:lastModifiedBy>
  <cp:revision>5</cp:revision>
  <cp:lastPrinted>2020-03-13T12:26:00Z</cp:lastPrinted>
  <dcterms:created xsi:type="dcterms:W3CDTF">2022-04-13T10:54:00Z</dcterms:created>
  <dcterms:modified xsi:type="dcterms:W3CDTF">2022-05-16T10:53:00Z</dcterms:modified>
</cp:coreProperties>
</file>