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786" w:rsidRPr="00BD7E84" w:rsidRDefault="00100786" w:rsidP="00100786">
      <w:pPr>
        <w:ind w:left="-360" w:firstLine="180"/>
        <w:jc w:val="center"/>
        <w:rPr>
          <w:rFonts w:ascii="GHEA Grapalat" w:eastAsia="GHEA Grapalat" w:hAnsi="GHEA Grapalat" w:cs="GHEA Grapalat"/>
          <w:b/>
          <w:noProof/>
          <w:color w:val="000000"/>
          <w:sz w:val="24"/>
          <w:szCs w:val="24"/>
          <w:lang w:val="hy-AM" w:eastAsia="en-GB"/>
        </w:rPr>
      </w:pPr>
      <w:r w:rsidRPr="00BD7E84">
        <w:rPr>
          <w:rFonts w:ascii="GHEA Grapalat" w:eastAsia="GHEA Grapalat" w:hAnsi="GHEA Grapalat" w:cs="GHEA Grapalat"/>
          <w:b/>
          <w:noProof/>
          <w:color w:val="000000"/>
          <w:sz w:val="24"/>
          <w:szCs w:val="24"/>
          <w:lang w:val="hy-AM" w:eastAsia="en-GB"/>
        </w:rPr>
        <w:t>ՀԻՄՆԱՎՈՐՈՒՄ</w:t>
      </w:r>
    </w:p>
    <w:p w:rsidR="00100786" w:rsidRPr="00BD7E84" w:rsidRDefault="00100786" w:rsidP="00100786">
      <w:pPr>
        <w:pStyle w:val="Heading3"/>
        <w:spacing w:before="0" w:line="276" w:lineRule="auto"/>
        <w:ind w:left="-360" w:firstLine="180"/>
        <w:jc w:val="center"/>
        <w:rPr>
          <w:rFonts w:ascii="GHEA Grapalat" w:eastAsia="GHEA Grapalat" w:hAnsi="GHEA Grapalat" w:cs="GHEA Grapalat"/>
          <w:b/>
          <w:noProof/>
          <w:color w:val="000000"/>
        </w:rPr>
      </w:pPr>
      <w:r w:rsidRPr="00BD7E84">
        <w:rPr>
          <w:rFonts w:ascii="GHEA Grapalat" w:eastAsia="GHEA Grapalat" w:hAnsi="GHEA Grapalat" w:cs="GHEA Grapalat"/>
          <w:b/>
          <w:noProof/>
          <w:color w:val="000000"/>
        </w:rPr>
        <w:t>«ՍՏԱՆԴԱՐՏԱՑՄԱՆ ՄԱՍԻՆ» ՕՐԵՆՔՈՒՄ ՓՈՓՈԽՈՒԹՅՈՒՆՆԵՐ ԵՎ ԼՐԱՑՈՒՄՆԵՐ ԿԱՏԱՐԵԼՈՒ ՄԱՍԻՆ</w:t>
      </w:r>
    </w:p>
    <w:p w:rsidR="00100786" w:rsidRPr="00BD7E84" w:rsidRDefault="00100786" w:rsidP="00100786">
      <w:pPr>
        <w:ind w:left="-360" w:firstLine="180"/>
        <w:jc w:val="center"/>
        <w:rPr>
          <w:rFonts w:ascii="GHEA Grapalat" w:hAnsi="GHEA Grapalat"/>
          <w:b/>
          <w:noProof/>
          <w:color w:val="000000" w:themeColor="text1"/>
          <w:sz w:val="24"/>
          <w:szCs w:val="24"/>
          <w:lang w:val="hy-AM"/>
        </w:rPr>
      </w:pPr>
      <w:r w:rsidRPr="00BD7E84">
        <w:rPr>
          <w:rFonts w:ascii="GHEA Grapalat" w:hAnsi="GHEA Grapalat"/>
          <w:b/>
          <w:noProof/>
          <w:color w:val="000000" w:themeColor="text1"/>
          <w:sz w:val="24"/>
          <w:szCs w:val="24"/>
          <w:lang w:val="hy-AM"/>
        </w:rPr>
        <w:t>ՀԱՅԱՍՏԱՆԻ ՀԱՆՐԱՊԵՏՈՒԹՅԱՆ ՕՐԵՆՔԻ ՆԱԽԱԳԾԻ ԸՆԴՈՒՆՄԱՆ</w:t>
      </w:r>
    </w:p>
    <w:p w:rsidR="00100786" w:rsidRPr="00BD7E84" w:rsidRDefault="00100786" w:rsidP="00100786">
      <w:pPr>
        <w:spacing w:after="0" w:line="360" w:lineRule="auto"/>
        <w:ind w:left="-360" w:firstLine="180"/>
        <w:jc w:val="both"/>
        <w:rPr>
          <w:rFonts w:ascii="GHEA Grapalat" w:hAnsi="GHEA Grapalat"/>
          <w:b/>
          <w:noProof/>
          <w:sz w:val="24"/>
          <w:szCs w:val="24"/>
          <w:lang w:val="hy-AM"/>
        </w:rPr>
      </w:pPr>
    </w:p>
    <w:p w:rsidR="00100786" w:rsidRPr="00BD7E84" w:rsidRDefault="00100786" w:rsidP="00100786">
      <w:pPr>
        <w:spacing w:after="0" w:line="360" w:lineRule="auto"/>
        <w:ind w:left="-360" w:firstLine="1080"/>
        <w:jc w:val="both"/>
        <w:rPr>
          <w:rFonts w:ascii="GHEA Grapalat" w:hAnsi="GHEA Grapalat"/>
          <w:b/>
          <w:noProof/>
          <w:sz w:val="24"/>
          <w:szCs w:val="24"/>
          <w:lang w:val="hy-AM"/>
        </w:rPr>
      </w:pPr>
      <w:r w:rsidRPr="00BD7E84">
        <w:rPr>
          <w:rFonts w:ascii="GHEA Grapalat" w:hAnsi="GHEA Grapalat"/>
          <w:b/>
          <w:noProof/>
          <w:sz w:val="24"/>
          <w:szCs w:val="24"/>
          <w:lang w:val="hy-AM"/>
        </w:rPr>
        <w:t>Անհրաժեշտությունը</w:t>
      </w:r>
    </w:p>
    <w:p w:rsidR="00100786" w:rsidRDefault="00100786" w:rsidP="00100786">
      <w:pPr>
        <w:pStyle w:val="NormalWeb"/>
        <w:widowControl w:val="0"/>
        <w:spacing w:before="0" w:beforeAutospacing="0" w:after="0" w:afterAutospacing="0" w:line="360" w:lineRule="auto"/>
        <w:ind w:left="-360" w:right="115" w:firstLine="1080"/>
        <w:jc w:val="both"/>
        <w:rPr>
          <w:rFonts w:ascii="GHEA Grapalat" w:eastAsiaTheme="minorHAnsi" w:hAnsi="GHEA Grapalat" w:cs="Sylfaen"/>
          <w:lang w:val="hy-AM"/>
        </w:rPr>
      </w:pPr>
      <w:r w:rsidRPr="00BD7E84">
        <w:rPr>
          <w:rFonts w:ascii="GHEA Grapalat" w:hAnsi="GHEA Grapalat"/>
          <w:color w:val="000000"/>
          <w:shd w:val="clear" w:color="auto" w:fill="FFFFFF"/>
          <w:lang w:val="hy-AM"/>
        </w:rPr>
        <w:t xml:space="preserve">Հայաստանի Հանրապետությունում ստանդարտացման գործունեության իրավական հիմքերը և դրա մասնակիցների իրավասությունները, ինչպես նաև ստանդարտացման նորմատիվ փաստաթղթերի մշակման և կիրառման սկզբունքները </w:t>
      </w:r>
      <w:r w:rsidRPr="00BD7E84">
        <w:rPr>
          <w:rFonts w:ascii="GHEA Grapalat" w:eastAsiaTheme="minorHAnsi" w:hAnsi="GHEA Grapalat" w:cs="Sylfaen"/>
          <w:lang w:val="hy-AM"/>
        </w:rPr>
        <w:t>կանոնակարգվում են Հայաստանի Հանրապետության «Ստանդարտացման մասին» 2012 թվականի փետրվարի 8-ի ՀՕ-21-Ն օրենքով</w:t>
      </w:r>
      <w:r w:rsidR="00470106">
        <w:rPr>
          <w:rFonts w:ascii="GHEA Grapalat" w:eastAsiaTheme="minorHAnsi" w:hAnsi="GHEA Grapalat" w:cs="Sylfaen"/>
          <w:lang w:val="hy-AM"/>
        </w:rPr>
        <w:t xml:space="preserve">, որը </w:t>
      </w:r>
      <w:r w:rsidRPr="00BD7E84">
        <w:rPr>
          <w:rFonts w:ascii="GHEA Grapalat" w:eastAsiaTheme="minorHAnsi" w:hAnsi="GHEA Grapalat" w:cs="Sylfaen"/>
          <w:lang w:val="hy-AM"/>
        </w:rPr>
        <w:t xml:space="preserve">վերանայվել է 2017 թվականին։ Հաշվի առնելով ոլորտի նոր զարգացումները, Օրենքով կարգավորվող գործընթացները, </w:t>
      </w:r>
      <w:proofErr w:type="spellStart"/>
      <w:r w:rsidRPr="00BD7E84">
        <w:rPr>
          <w:rFonts w:ascii="GHEA Grapalat" w:eastAsiaTheme="minorHAnsi" w:hAnsi="GHEA Grapalat" w:cs="Sylfaen"/>
          <w:lang w:val="hy-AM"/>
        </w:rPr>
        <w:t>կիրարկման</w:t>
      </w:r>
      <w:proofErr w:type="spellEnd"/>
      <w:r w:rsidRPr="00BD7E84">
        <w:rPr>
          <w:rFonts w:ascii="GHEA Grapalat" w:eastAsiaTheme="minorHAnsi" w:hAnsi="GHEA Grapalat" w:cs="Sylfaen"/>
          <w:lang w:val="hy-AM"/>
        </w:rPr>
        <w:t xml:space="preserve"> արդյունքում արձանագրված իրավական </w:t>
      </w:r>
      <w:proofErr w:type="spellStart"/>
      <w:r w:rsidRPr="00BD7E84">
        <w:rPr>
          <w:rFonts w:ascii="GHEA Grapalat" w:eastAsiaTheme="minorHAnsi" w:hAnsi="GHEA Grapalat" w:cs="Sylfaen"/>
          <w:lang w:val="hy-AM"/>
        </w:rPr>
        <w:t>բացերը</w:t>
      </w:r>
      <w:proofErr w:type="spellEnd"/>
      <w:r w:rsidRPr="00BD7E84">
        <w:rPr>
          <w:rFonts w:ascii="GHEA Grapalat" w:eastAsiaTheme="minorHAnsi" w:hAnsi="GHEA Grapalat" w:cs="Sylfaen"/>
          <w:lang w:val="hy-AM"/>
        </w:rPr>
        <w:t xml:space="preserve">, անհրաժեշտություն է առաջացել վերանայել մի շարք հոդվածներ՝ ապահովելով ներկա փուլում արձանագրված ոլորտային թերությունների կամ խնդիրների կարգավորումը, ոլորտի արդիականացումը, նոր </w:t>
      </w:r>
      <w:proofErr w:type="spellStart"/>
      <w:r w:rsidRPr="00BD7E84">
        <w:rPr>
          <w:rFonts w:ascii="GHEA Grapalat" w:eastAsiaTheme="minorHAnsi" w:hAnsi="GHEA Grapalat" w:cs="Sylfaen"/>
          <w:lang w:val="hy-AM"/>
        </w:rPr>
        <w:t>իրավակարգավորումների</w:t>
      </w:r>
      <w:proofErr w:type="spellEnd"/>
      <w:r w:rsidRPr="00BD7E84">
        <w:rPr>
          <w:rFonts w:ascii="GHEA Grapalat" w:eastAsiaTheme="minorHAnsi" w:hAnsi="GHEA Grapalat" w:cs="Sylfaen"/>
          <w:lang w:val="hy-AM"/>
        </w:rPr>
        <w:t xml:space="preserve"> սահմանումը։ </w:t>
      </w:r>
    </w:p>
    <w:p w:rsidR="00100786" w:rsidRDefault="00100786" w:rsidP="00100786">
      <w:pPr>
        <w:pStyle w:val="NormalWeb"/>
        <w:widowControl w:val="0"/>
        <w:spacing w:before="0" w:beforeAutospacing="0" w:after="0" w:afterAutospacing="0" w:line="360" w:lineRule="auto"/>
        <w:ind w:left="-360" w:right="115" w:firstLine="1080"/>
        <w:jc w:val="both"/>
        <w:rPr>
          <w:rFonts w:ascii="GHEA Grapalat" w:eastAsiaTheme="minorHAnsi" w:hAnsi="GHEA Grapalat" w:cs="Sylfaen"/>
          <w:lang w:val="hy-AM"/>
        </w:rPr>
      </w:pPr>
      <w:r w:rsidRPr="00BD7E84">
        <w:rPr>
          <w:rFonts w:ascii="GHEA Grapalat" w:eastAsiaTheme="minorEastAsia" w:hAnsi="GHEA Grapalat" w:cs="Sylfaen"/>
          <w:noProof/>
          <w:lang w:val="hy-AM" w:eastAsia="ru-RU"/>
        </w:rPr>
        <w:t>Գործող օրենքի կարգավորման համաձայն ստանդարտացման ամենամյա ծրագիրը ներառել է նաև պետական ամենամյա ծրագիրը, ինչը ևս Նախագծով վերանայվել է հստակ տարանջատելով՝ պետական ստանդարտացման ամենամյա ծրագրի և ստանդարտացման ամենամյա ծրագրի։</w:t>
      </w:r>
    </w:p>
    <w:p w:rsidR="00100786" w:rsidRDefault="00100786" w:rsidP="00100786">
      <w:pPr>
        <w:pStyle w:val="NormalWeb"/>
        <w:widowControl w:val="0"/>
        <w:spacing w:before="0" w:beforeAutospacing="0" w:after="0" w:afterAutospacing="0" w:line="360" w:lineRule="auto"/>
        <w:ind w:left="-360" w:right="115" w:firstLine="1080"/>
        <w:jc w:val="both"/>
        <w:rPr>
          <w:rFonts w:ascii="GHEA Grapalat" w:eastAsiaTheme="minorHAnsi" w:hAnsi="GHEA Grapalat" w:cs="Sylfaen"/>
          <w:lang w:val="hy-AM"/>
        </w:rPr>
      </w:pPr>
      <w:r w:rsidRPr="00BD7E84">
        <w:rPr>
          <w:rFonts w:ascii="GHEA Grapalat" w:hAnsi="GHEA Grapalat"/>
          <w:noProof/>
          <w:lang w:val="hy-AM"/>
        </w:rPr>
        <w:t>Օրենքի 2-րդ հոդվածը լրացվել է նոր հասկացություններով՝ մասնավորապես, «հիմնադրական ազգային ստանդարտ», «այլ պետության ազգային ստանդարտ», «ստանդարտացման տեխնիկական խորհուրդ» հասկացություններով, ինչպես նաև «ստանդարտացման ամենամյա ծրագիր», «տեխնիկական պայմաններ», «կառավարման խորհուրդ» հասկացությունները խմբագրվել, լրամշակվելն են։</w:t>
      </w:r>
    </w:p>
    <w:p w:rsidR="00100786" w:rsidRDefault="00100786" w:rsidP="00100786">
      <w:pPr>
        <w:pStyle w:val="NormalWeb"/>
        <w:widowControl w:val="0"/>
        <w:spacing w:before="0" w:beforeAutospacing="0" w:after="0" w:afterAutospacing="0" w:line="360" w:lineRule="auto"/>
        <w:ind w:left="-360" w:right="115" w:firstLine="1080"/>
        <w:jc w:val="both"/>
        <w:rPr>
          <w:rFonts w:ascii="GHEA Grapalat" w:eastAsiaTheme="minorHAnsi" w:hAnsi="GHEA Grapalat" w:cs="Sylfaen"/>
          <w:lang w:val="hy-AM"/>
        </w:rPr>
      </w:pPr>
      <w:r w:rsidRPr="00BD7E84">
        <w:rPr>
          <w:rFonts w:ascii="GHEA Grapalat" w:eastAsiaTheme="minorEastAsia" w:hAnsi="GHEA Grapalat" w:cs="Sylfaen"/>
          <w:lang w:val="hy-AM" w:eastAsia="ru-RU"/>
        </w:rPr>
        <w:t>Նախագծում վերանայվել են ստանդարտացման նպատակները և սկզբունքները, ստանդարտացման ազգային մարմնի, կառավարման խորհրդի գործառույթները սա</w:t>
      </w:r>
      <w:r w:rsidR="00470106">
        <w:rPr>
          <w:rFonts w:ascii="GHEA Grapalat" w:eastAsiaTheme="minorEastAsia" w:hAnsi="GHEA Grapalat" w:cs="Sylfaen"/>
          <w:lang w:val="hy-AM" w:eastAsia="ru-RU"/>
        </w:rPr>
        <w:t>հ</w:t>
      </w:r>
      <w:r w:rsidRPr="00BD7E84">
        <w:rPr>
          <w:rFonts w:ascii="GHEA Grapalat" w:eastAsiaTheme="minorEastAsia" w:hAnsi="GHEA Grapalat" w:cs="Sylfaen"/>
          <w:lang w:val="hy-AM" w:eastAsia="ru-RU"/>
        </w:rPr>
        <w:t xml:space="preserve">մանող հոդվածները։ </w:t>
      </w:r>
    </w:p>
    <w:p w:rsidR="00100786" w:rsidRDefault="00100786" w:rsidP="00100786">
      <w:pPr>
        <w:pStyle w:val="NormalWeb"/>
        <w:widowControl w:val="0"/>
        <w:spacing w:before="0" w:beforeAutospacing="0" w:after="0" w:afterAutospacing="0" w:line="360" w:lineRule="auto"/>
        <w:ind w:left="-360" w:right="115" w:firstLine="1080"/>
        <w:jc w:val="both"/>
        <w:rPr>
          <w:rFonts w:ascii="GHEA Grapalat" w:eastAsiaTheme="minorHAnsi" w:hAnsi="GHEA Grapalat" w:cs="Sylfaen"/>
          <w:lang w:val="hy-AM"/>
        </w:rPr>
      </w:pPr>
      <w:r w:rsidRPr="00BD7E84">
        <w:rPr>
          <w:rFonts w:ascii="GHEA Grapalat" w:eastAsiaTheme="minorEastAsia" w:hAnsi="GHEA Grapalat" w:cs="Sylfaen"/>
          <w:lang w:val="hy-AM" w:eastAsia="ru-RU"/>
        </w:rPr>
        <w:lastRenderedPageBreak/>
        <w:t>Նախագծով լրացվել է նոր՝ «Տեխնիկական պայմաններ» հոդվածը, մասնավորապես, նախատեսվել է, որ տ</w:t>
      </w:r>
      <w:r w:rsidRPr="00BD7E84">
        <w:rPr>
          <w:rFonts w:ascii="GHEA Grapalat" w:eastAsia="GHEA Grapalat" w:hAnsi="GHEA Grapalat" w:cs="GHEA Grapalat"/>
          <w:color w:val="000000"/>
          <w:lang w:val="hy-AM"/>
        </w:rPr>
        <w:t xml:space="preserve">եխնիկական պայմանները մշակում, հաստատում, դրանցում փոփոխություններ կատարում, չեղյալ են հայտարարում իրավաբանական անձինք և (կամ) անհատ ձեռնարկատերերը: </w:t>
      </w:r>
    </w:p>
    <w:p w:rsidR="00100786" w:rsidRDefault="00100786" w:rsidP="00100786">
      <w:pPr>
        <w:pStyle w:val="NormalWeb"/>
        <w:widowControl w:val="0"/>
        <w:spacing w:before="0" w:beforeAutospacing="0" w:after="0" w:afterAutospacing="0" w:line="360" w:lineRule="auto"/>
        <w:ind w:left="-360" w:right="115" w:firstLine="1080"/>
        <w:jc w:val="both"/>
        <w:rPr>
          <w:rFonts w:ascii="GHEA Grapalat" w:eastAsiaTheme="minorHAnsi" w:hAnsi="GHEA Grapalat" w:cs="Sylfaen"/>
          <w:lang w:val="hy-AM"/>
        </w:rPr>
      </w:pPr>
      <w:r w:rsidRPr="00BD7E84">
        <w:rPr>
          <w:rFonts w:ascii="GHEA Grapalat" w:eastAsiaTheme="minorEastAsia" w:hAnsi="GHEA Grapalat" w:cs="Sylfaen"/>
          <w:lang w:val="hy-AM" w:eastAsia="ru-RU"/>
        </w:rPr>
        <w:t xml:space="preserve">Հայաստանի ռազմական ազգային ստանդարտների (գաղտնի) և Հայաստանի ազգային ստանդարտների </w:t>
      </w:r>
      <w:proofErr w:type="spellStart"/>
      <w:r w:rsidRPr="00BD7E84">
        <w:rPr>
          <w:rFonts w:ascii="GHEA Grapalat" w:eastAsiaTheme="minorEastAsia" w:hAnsi="GHEA Grapalat" w:cs="Sylfaen"/>
          <w:lang w:val="hy-AM" w:eastAsia="ru-RU"/>
        </w:rPr>
        <w:t>նշագրերը</w:t>
      </w:r>
      <w:proofErr w:type="spellEnd"/>
      <w:r w:rsidRPr="00BD7E84">
        <w:rPr>
          <w:rFonts w:ascii="GHEA Grapalat" w:eastAsiaTheme="minorEastAsia" w:hAnsi="GHEA Grapalat" w:cs="Sylfaen"/>
          <w:lang w:val="hy-AM" w:eastAsia="ru-RU"/>
        </w:rPr>
        <w:t xml:space="preserve"> տարբերակելու նպատակով </w:t>
      </w:r>
      <w:r w:rsidRPr="00BD7E84">
        <w:rPr>
          <w:rFonts w:ascii="GHEA Grapalat" w:hAnsi="GHEA Grapalat" w:cs="Sylfaen"/>
          <w:noProof/>
          <w:lang w:val="hy-AM"/>
        </w:rPr>
        <w:t>Օրենքի 15-րդ հոդվածի 2-րդ մասը լրացվել է, ինչի անհրաժեշտությունը պայմանավորված է նրանով, որ ա</w:t>
      </w:r>
      <w:r w:rsidRPr="00BD7E84">
        <w:rPr>
          <w:rFonts w:ascii="GHEA Grapalat" w:eastAsiaTheme="minorEastAsia" w:hAnsi="GHEA Grapalat" w:cs="Sylfaen"/>
          <w:lang w:val="hy-AM" w:eastAsia="ru-RU"/>
        </w:rPr>
        <w:t xml:space="preserve">զգային ստանդարտների համար կիրառվում է «ՀՍՏ» </w:t>
      </w:r>
      <w:proofErr w:type="spellStart"/>
      <w:r w:rsidRPr="00BD7E84">
        <w:rPr>
          <w:rFonts w:ascii="GHEA Grapalat" w:eastAsiaTheme="minorEastAsia" w:hAnsi="GHEA Grapalat" w:cs="Sylfaen"/>
          <w:lang w:val="hy-AM" w:eastAsia="ru-RU"/>
        </w:rPr>
        <w:t>դասիչը</w:t>
      </w:r>
      <w:proofErr w:type="spellEnd"/>
      <w:r w:rsidRPr="00BD7E84">
        <w:rPr>
          <w:rFonts w:ascii="GHEA Grapalat" w:eastAsiaTheme="minorEastAsia" w:hAnsi="GHEA Grapalat" w:cs="Sylfaen"/>
          <w:lang w:val="hy-AM" w:eastAsia="ru-RU"/>
        </w:rPr>
        <w:t xml:space="preserve">, իսկ նախագծով առաջարկվում է ռազմական ազգային ստանդարտների համար կիրառել «ՀՍՏ Ռ» </w:t>
      </w:r>
      <w:proofErr w:type="spellStart"/>
      <w:r w:rsidRPr="00BD7E84">
        <w:rPr>
          <w:rFonts w:ascii="GHEA Grapalat" w:eastAsiaTheme="minorEastAsia" w:hAnsi="GHEA Grapalat" w:cs="Sylfaen"/>
          <w:lang w:val="hy-AM" w:eastAsia="ru-RU"/>
        </w:rPr>
        <w:t>դասիչը</w:t>
      </w:r>
      <w:proofErr w:type="spellEnd"/>
      <w:r w:rsidRPr="00BD7E84">
        <w:rPr>
          <w:rFonts w:ascii="GHEA Grapalat" w:eastAsiaTheme="minorEastAsia" w:hAnsi="GHEA Grapalat" w:cs="Sylfaen"/>
          <w:lang w:val="hy-AM" w:eastAsia="ru-RU"/>
        </w:rPr>
        <w:t>։</w:t>
      </w:r>
    </w:p>
    <w:p w:rsidR="00100786" w:rsidRDefault="00100786" w:rsidP="00100786">
      <w:pPr>
        <w:pStyle w:val="NormalWeb"/>
        <w:widowControl w:val="0"/>
        <w:spacing w:before="0" w:beforeAutospacing="0" w:after="0" w:afterAutospacing="0" w:line="360" w:lineRule="auto"/>
        <w:ind w:left="-360" w:right="115" w:firstLine="1080"/>
        <w:jc w:val="both"/>
        <w:rPr>
          <w:rFonts w:ascii="GHEA Grapalat" w:eastAsiaTheme="minorHAnsi" w:hAnsi="GHEA Grapalat" w:cs="Sylfaen"/>
          <w:lang w:val="hy-AM"/>
        </w:rPr>
      </w:pPr>
      <w:r w:rsidRPr="00BD7E84">
        <w:rPr>
          <w:rFonts w:ascii="GHEA Grapalat" w:eastAsia="GHEA Grapalat" w:hAnsi="GHEA Grapalat" w:cs="GHEA Grapalat"/>
          <w:color w:val="000000"/>
          <w:lang w:val="hy-AM"/>
        </w:rPr>
        <w:t>Նախագծով սահմանվել է Ստանդարտացման ազգային մարմնում տեխնիկական պայմանների և դրանց փոփոխությունների փաստաթղթային փորձաքննության և հաշվառման պարտադիր պահանջ: Միաժամանակ նախատեսվել է հայտատուի կողմից նախքան փաստաթղթային փորձաքննություն կատարելը, ելնելով անհրաժեշտությունից, նաև համապատասխան պետական մարմնի կամ ոլորտային կազմակերպության եզրակացության ներկայացման պահանջ</w:t>
      </w:r>
      <w:r w:rsidRPr="00BD7E84">
        <w:rPr>
          <w:rFonts w:ascii="GHEA Grapalat" w:eastAsiaTheme="minorEastAsia" w:hAnsi="GHEA Grapalat" w:cs="Sylfaen"/>
          <w:lang w:val="hy-AM" w:eastAsia="ru-RU"/>
        </w:rPr>
        <w:t>։</w:t>
      </w:r>
    </w:p>
    <w:p w:rsidR="00100786" w:rsidRDefault="00100786" w:rsidP="00100786">
      <w:pPr>
        <w:pStyle w:val="NormalWeb"/>
        <w:widowControl w:val="0"/>
        <w:spacing w:before="0" w:beforeAutospacing="0" w:after="0" w:afterAutospacing="0" w:line="360" w:lineRule="auto"/>
        <w:ind w:left="-360" w:right="115" w:firstLine="1080"/>
        <w:jc w:val="both"/>
        <w:rPr>
          <w:rFonts w:ascii="GHEA Grapalat" w:eastAsiaTheme="minorHAnsi" w:hAnsi="GHEA Grapalat" w:cs="Sylfaen"/>
          <w:lang w:val="hy-AM"/>
        </w:rPr>
      </w:pPr>
      <w:r w:rsidRPr="00BD7E84">
        <w:rPr>
          <w:rFonts w:ascii="GHEA Grapalat" w:eastAsiaTheme="minorEastAsia" w:hAnsi="GHEA Grapalat" w:cs="Sylfaen"/>
          <w:lang w:val="hy-AM" w:eastAsia="ru-RU"/>
        </w:rPr>
        <w:t xml:space="preserve">Միաժամանակ գործող պրակտիկան հաշվի առնելով </w:t>
      </w:r>
      <w:r w:rsidRPr="00BD7E84">
        <w:rPr>
          <w:rFonts w:ascii="GHEA Grapalat" w:hAnsi="GHEA Grapalat"/>
          <w:noProof/>
          <w:lang w:val="hy-AM"/>
        </w:rPr>
        <w:t>Նախագծով նախատեսվում է ստանդարտացման տեխնիկական հանձնաժողովների բացակայության դեպքում, ըստ անհրաժեշտության, ստեղծել աշխատանքային խումբ՝ ստանդարտների մշակման գործընթացն իրականացնելու համար, որն ամրագրված է նաև ՀՍՏ 1</w:t>
      </w:r>
      <w:r w:rsidRPr="00BD7E84">
        <w:rPr>
          <w:rFonts w:ascii="Cambria Math" w:hAnsi="Cambria Math" w:cs="Cambria Math"/>
          <w:noProof/>
          <w:lang w:val="hy-AM"/>
        </w:rPr>
        <w:t>․</w:t>
      </w:r>
      <w:r w:rsidRPr="00BD7E84">
        <w:rPr>
          <w:rFonts w:ascii="GHEA Grapalat" w:hAnsi="GHEA Grapalat"/>
          <w:noProof/>
          <w:lang w:val="hy-AM"/>
        </w:rPr>
        <w:t xml:space="preserve">2-2013 </w:t>
      </w:r>
      <w:r w:rsidRPr="00BD7E84">
        <w:rPr>
          <w:rFonts w:ascii="GHEA Grapalat" w:hAnsi="GHEA Grapalat" w:cs="GHEA Grapalat"/>
          <w:noProof/>
          <w:lang w:val="hy-AM"/>
        </w:rPr>
        <w:t>«Ստանդարտացման</w:t>
      </w:r>
      <w:r w:rsidRPr="00BD7E84">
        <w:rPr>
          <w:rFonts w:ascii="GHEA Grapalat" w:hAnsi="GHEA Grapalat"/>
          <w:noProof/>
          <w:lang w:val="hy-AM"/>
        </w:rPr>
        <w:t xml:space="preserve"> </w:t>
      </w:r>
      <w:r w:rsidRPr="00BD7E84">
        <w:rPr>
          <w:rFonts w:ascii="GHEA Grapalat" w:hAnsi="GHEA Grapalat" w:cs="GHEA Grapalat"/>
          <w:noProof/>
          <w:lang w:val="hy-AM"/>
        </w:rPr>
        <w:t>ազգային</w:t>
      </w:r>
      <w:r w:rsidRPr="00BD7E84">
        <w:rPr>
          <w:rFonts w:ascii="GHEA Grapalat" w:hAnsi="GHEA Grapalat"/>
          <w:noProof/>
          <w:lang w:val="hy-AM"/>
        </w:rPr>
        <w:t xml:space="preserve"> </w:t>
      </w:r>
      <w:r w:rsidRPr="00BD7E84">
        <w:rPr>
          <w:rFonts w:ascii="GHEA Grapalat" w:hAnsi="GHEA Grapalat" w:cs="GHEA Grapalat"/>
          <w:noProof/>
          <w:lang w:val="hy-AM"/>
        </w:rPr>
        <w:t>համակարգ</w:t>
      </w:r>
      <w:r w:rsidRPr="00BD7E84">
        <w:rPr>
          <w:rFonts w:ascii="Cambria Math" w:hAnsi="Cambria Math" w:cs="Cambria Math"/>
          <w:noProof/>
          <w:lang w:val="hy-AM"/>
        </w:rPr>
        <w:t>․</w:t>
      </w:r>
      <w:r w:rsidRPr="00BD7E84">
        <w:rPr>
          <w:rFonts w:ascii="GHEA Grapalat" w:hAnsi="GHEA Grapalat" w:cs="GHEA Grapalat"/>
          <w:noProof/>
          <w:lang w:val="hy-AM"/>
        </w:rPr>
        <w:t>Ազգային</w:t>
      </w:r>
      <w:r w:rsidRPr="00BD7E84">
        <w:rPr>
          <w:rFonts w:ascii="GHEA Grapalat" w:hAnsi="GHEA Grapalat"/>
          <w:noProof/>
          <w:lang w:val="hy-AM"/>
        </w:rPr>
        <w:t xml:space="preserve"> </w:t>
      </w:r>
      <w:r w:rsidRPr="00BD7E84">
        <w:rPr>
          <w:rFonts w:ascii="GHEA Grapalat" w:hAnsi="GHEA Grapalat" w:cs="GHEA Grapalat"/>
          <w:noProof/>
          <w:lang w:val="hy-AM"/>
        </w:rPr>
        <w:t>ստանդար</w:t>
      </w:r>
      <w:r w:rsidRPr="00BD7E84">
        <w:rPr>
          <w:rFonts w:ascii="GHEA Grapalat" w:hAnsi="GHEA Grapalat"/>
          <w:noProof/>
          <w:lang w:val="hy-AM"/>
        </w:rPr>
        <w:t>տների մշակում» ազգային ստանդարտում։</w:t>
      </w:r>
    </w:p>
    <w:p w:rsidR="00100786" w:rsidRDefault="00100786" w:rsidP="00100786">
      <w:pPr>
        <w:pStyle w:val="NormalWeb"/>
        <w:widowControl w:val="0"/>
        <w:spacing w:before="0" w:beforeAutospacing="0" w:after="0" w:afterAutospacing="0" w:line="360" w:lineRule="auto"/>
        <w:ind w:left="-360" w:right="115" w:firstLine="1080"/>
        <w:jc w:val="both"/>
        <w:rPr>
          <w:rFonts w:ascii="GHEA Grapalat" w:eastAsiaTheme="minorHAnsi" w:hAnsi="GHEA Grapalat" w:cs="Sylfaen"/>
          <w:lang w:val="hy-AM"/>
        </w:rPr>
      </w:pPr>
      <w:r w:rsidRPr="00BD7E84">
        <w:rPr>
          <w:rFonts w:ascii="GHEA Grapalat" w:eastAsia="GHEA Grapalat" w:hAnsi="GHEA Grapalat" w:cs="GHEA Grapalat"/>
          <w:noProof/>
          <w:color w:val="000000"/>
          <w:lang w:val="hy-AM"/>
        </w:rPr>
        <w:t>Օրենքի 4-րդ հոդվածի 8-րդ կետը խմբագրվել է հիմք ընդունելով այն հանգամանքը, որ գործողության մեջ դրված ազգային ստանդարտներ</w:t>
      </w:r>
      <w:r>
        <w:rPr>
          <w:rFonts w:ascii="GHEA Grapalat" w:eastAsia="GHEA Grapalat" w:hAnsi="GHEA Grapalat" w:cs="GHEA Grapalat"/>
          <w:noProof/>
          <w:color w:val="000000"/>
          <w:lang w:val="hy-AM"/>
        </w:rPr>
        <w:t>ի</w:t>
      </w:r>
      <w:r w:rsidRPr="00BD7E84">
        <w:rPr>
          <w:rFonts w:ascii="GHEA Grapalat" w:eastAsia="GHEA Grapalat" w:hAnsi="GHEA Grapalat" w:cs="GHEA Grapalat"/>
          <w:noProof/>
          <w:color w:val="000000"/>
          <w:lang w:val="hy-AM"/>
        </w:rPr>
        <w:t xml:space="preserve"> և դրանց փոփոխություններ</w:t>
      </w:r>
      <w:r>
        <w:rPr>
          <w:rFonts w:ascii="GHEA Grapalat" w:eastAsia="GHEA Grapalat" w:hAnsi="GHEA Grapalat" w:cs="GHEA Grapalat"/>
          <w:noProof/>
          <w:color w:val="000000"/>
          <w:lang w:val="hy-AM"/>
        </w:rPr>
        <w:t>ի վերաբերյալ տեղեկատվությունն</w:t>
      </w:r>
      <w:r w:rsidRPr="00BD7E84">
        <w:rPr>
          <w:rFonts w:ascii="GHEA Grapalat" w:eastAsia="GHEA Grapalat" w:hAnsi="GHEA Grapalat" w:cs="GHEA Grapalat"/>
          <w:noProof/>
          <w:color w:val="000000"/>
          <w:lang w:val="hy-AM"/>
        </w:rPr>
        <w:t xml:space="preserve"> այսուհետ կհրապարակվեն «Ստանդարտացման և չափագիտության ազգային մարմին» ՓԲԸ-ի պաշտոնական կայքում:</w:t>
      </w:r>
    </w:p>
    <w:p w:rsidR="00100786" w:rsidRDefault="00100786" w:rsidP="00100786">
      <w:pPr>
        <w:pStyle w:val="NormalWeb"/>
        <w:widowControl w:val="0"/>
        <w:spacing w:before="0" w:beforeAutospacing="0" w:after="0" w:afterAutospacing="0" w:line="360" w:lineRule="auto"/>
        <w:ind w:left="-360" w:right="115" w:firstLine="1080"/>
        <w:jc w:val="both"/>
        <w:rPr>
          <w:rFonts w:ascii="GHEA Grapalat" w:hAnsi="GHEA Grapalat" w:cs="Sylfaen"/>
          <w:noProof/>
          <w:lang w:val="hy-AM"/>
        </w:rPr>
      </w:pPr>
      <w:r w:rsidRPr="00BD7E84">
        <w:rPr>
          <w:rFonts w:ascii="GHEA Grapalat" w:eastAsia="GHEA Grapalat" w:hAnsi="GHEA Grapalat" w:cs="GHEA Grapalat"/>
          <w:color w:val="000000"/>
          <w:lang w:val="hy-AM"/>
        </w:rPr>
        <w:t xml:space="preserve">Օրենքը գործող </w:t>
      </w:r>
      <w:proofErr w:type="spellStart"/>
      <w:r w:rsidRPr="00BD7E84">
        <w:rPr>
          <w:rFonts w:ascii="GHEA Grapalat" w:eastAsia="GHEA Grapalat" w:hAnsi="GHEA Grapalat" w:cs="GHEA Grapalat"/>
          <w:color w:val="000000"/>
          <w:lang w:val="hy-AM"/>
        </w:rPr>
        <w:t>պրակտիկային</w:t>
      </w:r>
      <w:proofErr w:type="spellEnd"/>
      <w:r w:rsidRPr="00BD7E84">
        <w:rPr>
          <w:rFonts w:ascii="GHEA Grapalat" w:eastAsia="GHEA Grapalat" w:hAnsi="GHEA Grapalat" w:cs="GHEA Grapalat"/>
          <w:color w:val="000000"/>
          <w:lang w:val="hy-AM"/>
        </w:rPr>
        <w:t xml:space="preserve"> համապատասխանեցնելու և ՀՀ կառավարության կողմից իրականացվող լիազորությունների</w:t>
      </w:r>
      <w:r w:rsidRPr="00BD7E84">
        <w:rPr>
          <w:rFonts w:ascii="GHEA Grapalat" w:hAnsi="GHEA Grapalat" w:cs="Sylfaen"/>
          <w:noProof/>
          <w:color w:val="000000" w:themeColor="text1"/>
          <w:lang w:val="hy-AM"/>
        </w:rPr>
        <w:t xml:space="preserve"> շրջանակը </w:t>
      </w:r>
      <w:r w:rsidRPr="00BD7E84">
        <w:rPr>
          <w:rFonts w:ascii="GHEA Grapalat" w:eastAsia="GHEA Grapalat" w:hAnsi="GHEA Grapalat" w:cs="GHEA Grapalat"/>
          <w:color w:val="000000"/>
          <w:lang w:val="hy-AM"/>
        </w:rPr>
        <w:t xml:space="preserve">ավելի ընդգրկուն  դարձնելու նպատակով </w:t>
      </w:r>
      <w:r w:rsidRPr="00BD7E84">
        <w:rPr>
          <w:rFonts w:ascii="GHEA Grapalat" w:hAnsi="GHEA Grapalat" w:cs="Sylfaen"/>
          <w:noProof/>
          <w:color w:val="000000" w:themeColor="text1"/>
          <w:lang w:val="hy-AM"/>
        </w:rPr>
        <w:t xml:space="preserve">Օրենքի 9-րդ հոդվածի 1-ին մասի 3-րդ կետը խմբագրվել է, ինչի արդյունքում նախատեսվում է </w:t>
      </w:r>
      <w:r w:rsidRPr="00BD7E84">
        <w:rPr>
          <w:rFonts w:ascii="GHEA Grapalat" w:hAnsi="GHEA Grapalat" w:cs="Sylfaen"/>
          <w:noProof/>
          <w:color w:val="000000" w:themeColor="text1"/>
          <w:lang w:val="hy-AM"/>
        </w:rPr>
        <w:lastRenderedPageBreak/>
        <w:t xml:space="preserve">ՀՀ կառավարության կողմից պետական ստանդարտացման ամենամյա ծրագրի, </w:t>
      </w:r>
      <w:r w:rsidRPr="00BD7E84">
        <w:rPr>
          <w:rFonts w:ascii="GHEA Grapalat" w:eastAsia="GHEA Grapalat" w:hAnsi="GHEA Grapalat" w:cs="GHEA Grapalat"/>
          <w:color w:val="000000"/>
          <w:lang w:val="hy-AM"/>
        </w:rPr>
        <w:t>ստանդարտացման աշխատանքների ցանկի հաստատում։ Միաժամանակ</w:t>
      </w:r>
      <w:r w:rsidRPr="00BD7E84">
        <w:rPr>
          <w:rFonts w:ascii="GHEA Grapalat" w:hAnsi="GHEA Grapalat" w:cs="Sylfaen"/>
          <w:noProof/>
          <w:color w:val="000000" w:themeColor="text1"/>
          <w:lang w:val="hy-AM"/>
        </w:rPr>
        <w:t xml:space="preserve"> </w:t>
      </w:r>
      <w:r w:rsidRPr="00BD7E84">
        <w:rPr>
          <w:rFonts w:ascii="GHEA Grapalat" w:hAnsi="GHEA Grapalat"/>
          <w:color w:val="000000"/>
          <w:shd w:val="clear" w:color="auto" w:fill="FFFFFF"/>
          <w:lang w:val="hy-AM"/>
        </w:rPr>
        <w:t>ԱՊՀ երկրներում արտադրանքի և</w:t>
      </w:r>
      <w:r w:rsidRPr="00BD7E84">
        <w:rPr>
          <w:color w:val="000000"/>
          <w:shd w:val="clear" w:color="auto" w:fill="FFFFFF"/>
          <w:lang w:val="hy-AM"/>
        </w:rPr>
        <w:t xml:space="preserve"> </w:t>
      </w:r>
      <w:r w:rsidRPr="00BD7E84">
        <w:rPr>
          <w:rFonts w:ascii="GHEA Grapalat" w:hAnsi="GHEA Grapalat"/>
          <w:color w:val="000000"/>
          <w:shd w:val="clear" w:color="auto" w:fill="FFFFFF"/>
          <w:lang w:val="hy-AM"/>
        </w:rPr>
        <w:t xml:space="preserve">ծառայությունների որակի բարձրացումը խթանելու, դրանց որակի կառավարման արդյունավետ մեթոդների </w:t>
      </w:r>
      <w:proofErr w:type="spellStart"/>
      <w:r w:rsidRPr="00BD7E84">
        <w:rPr>
          <w:rFonts w:ascii="GHEA Grapalat" w:hAnsi="GHEA Grapalat"/>
          <w:color w:val="000000"/>
          <w:shd w:val="clear" w:color="auto" w:fill="FFFFFF"/>
          <w:lang w:val="hy-AM"/>
        </w:rPr>
        <w:t>ներդրմանն</w:t>
      </w:r>
      <w:proofErr w:type="spellEnd"/>
      <w:r w:rsidRPr="00BD7E84">
        <w:rPr>
          <w:rFonts w:ascii="GHEA Grapalat" w:hAnsi="GHEA Grapalat"/>
          <w:color w:val="000000"/>
          <w:shd w:val="clear" w:color="auto" w:fill="FFFFFF"/>
          <w:lang w:val="hy-AM"/>
        </w:rPr>
        <w:t xml:space="preserve"> աջակցելու, ինչպես նաև միջազգային շուկայում արտադրանքի և մատուցվող ծառայությունների որակի բարձրացմանն ուղղված ազգային նախաձեռնություններին սատարելու, արտահանման հնարավորությունները բարձրացնելու նպատակով նախատեսվում է սահմանել նաև </w:t>
      </w:r>
      <w:r w:rsidRPr="00BD7E84">
        <w:rPr>
          <w:rFonts w:ascii="GHEA Grapalat" w:eastAsia="GHEA Grapalat" w:hAnsi="GHEA Grapalat" w:cs="GHEA Grapalat"/>
          <w:color w:val="000000"/>
          <w:lang w:val="hy-AM"/>
        </w:rPr>
        <w:t>արտադրանքի և ծառայությունների որակի ապահովման բնագավառում ամենամյա մրցանակներ սահմանելու և շնորհելու մասին կարգը և այն ներկայացնել ՀՀ կառավարության հաստատմանը։</w:t>
      </w:r>
      <w:r w:rsidRPr="00BD7E84">
        <w:rPr>
          <w:rFonts w:ascii="GHEA Grapalat" w:hAnsi="GHEA Grapalat" w:cs="Sylfaen"/>
          <w:noProof/>
          <w:lang w:val="hy-AM"/>
        </w:rPr>
        <w:t xml:space="preserve"> </w:t>
      </w:r>
    </w:p>
    <w:p w:rsidR="00100786" w:rsidRDefault="00100786" w:rsidP="00100786">
      <w:pPr>
        <w:pStyle w:val="NormalWeb"/>
        <w:widowControl w:val="0"/>
        <w:spacing w:before="0" w:beforeAutospacing="0" w:after="0" w:afterAutospacing="0" w:line="360" w:lineRule="auto"/>
        <w:ind w:left="-360" w:right="115" w:firstLine="1080"/>
        <w:jc w:val="both"/>
        <w:rPr>
          <w:rFonts w:ascii="GHEA Grapalat" w:eastAsia="GHEA Grapalat" w:hAnsi="GHEA Grapalat" w:cs="GHEA Grapalat"/>
          <w:color w:val="000000"/>
          <w:lang w:val="hy-AM"/>
        </w:rPr>
      </w:pPr>
      <w:r w:rsidRPr="00BD7E84">
        <w:rPr>
          <w:rFonts w:ascii="GHEA Grapalat" w:hAnsi="GHEA Grapalat" w:cs="Sylfaen"/>
          <w:noProof/>
          <w:lang w:val="hy-AM"/>
        </w:rPr>
        <w:t xml:space="preserve">Հաշվի առնելով ներկայիս հակահամաճարակային իրավիճակը և դրա հետևանքով որոշ դեպքերում նիստերի կազմակերպման անհնարինությունն ու դժվարությունները, Օրենքի 11-րդ հոդվածի 7-րդ մասով նախատեսվել է փոփոխություն, մասնավորապես, նախատեսվել է անհրաժեշտության դեպքում Խորհրդի նիստերի կազմակերպում նաև </w:t>
      </w:r>
      <w:proofErr w:type="spellStart"/>
      <w:r w:rsidRPr="00BD7E84">
        <w:rPr>
          <w:rFonts w:ascii="GHEA Grapalat" w:eastAsia="GHEA Grapalat" w:hAnsi="GHEA Grapalat" w:cs="GHEA Grapalat"/>
          <w:color w:val="000000"/>
          <w:lang w:val="hy-AM"/>
        </w:rPr>
        <w:t>հեռավար</w:t>
      </w:r>
      <w:proofErr w:type="spellEnd"/>
      <w:r w:rsidRPr="00BD7E84">
        <w:rPr>
          <w:rFonts w:ascii="GHEA Grapalat" w:eastAsia="GHEA Grapalat" w:hAnsi="GHEA Grapalat" w:cs="GHEA Grapalat"/>
          <w:color w:val="000000"/>
          <w:lang w:val="hy-AM"/>
        </w:rPr>
        <w:t xml:space="preserve">՝ </w:t>
      </w:r>
      <w:proofErr w:type="spellStart"/>
      <w:r w:rsidRPr="00BD7E84">
        <w:rPr>
          <w:rFonts w:ascii="GHEA Grapalat" w:eastAsia="GHEA Grapalat" w:hAnsi="GHEA Grapalat" w:cs="GHEA Grapalat"/>
          <w:color w:val="000000"/>
          <w:lang w:val="hy-AM"/>
        </w:rPr>
        <w:t>առցանց</w:t>
      </w:r>
      <w:proofErr w:type="spellEnd"/>
      <w:r w:rsidRPr="00BD7E84">
        <w:rPr>
          <w:rFonts w:ascii="GHEA Grapalat" w:eastAsia="GHEA Grapalat" w:hAnsi="GHEA Grapalat" w:cs="GHEA Grapalat"/>
          <w:color w:val="000000"/>
          <w:lang w:val="hy-AM"/>
        </w:rPr>
        <w:t xml:space="preserve"> ռեժիմով։</w:t>
      </w:r>
    </w:p>
    <w:p w:rsidR="00100786" w:rsidRPr="00D21616" w:rsidRDefault="00100786" w:rsidP="00100786">
      <w:pPr>
        <w:pStyle w:val="NormalWeb"/>
        <w:widowControl w:val="0"/>
        <w:spacing w:before="0" w:beforeAutospacing="0" w:after="0" w:afterAutospacing="0" w:line="360" w:lineRule="auto"/>
        <w:ind w:left="-360" w:right="115" w:firstLine="1080"/>
        <w:jc w:val="both"/>
        <w:rPr>
          <w:rFonts w:ascii="GHEA Grapalat" w:hAnsi="GHEA Grapalat"/>
          <w:noProof/>
          <w:lang w:val="hy-AM"/>
        </w:rPr>
      </w:pPr>
      <w:r w:rsidRPr="00D21616">
        <w:rPr>
          <w:rFonts w:ascii="GHEA Grapalat" w:hAnsi="GHEA Grapalat"/>
          <w:noProof/>
          <w:lang w:val="hy-AM"/>
        </w:rPr>
        <w:t>Նախագծով վերանայվել և ավելի ընդգրկուն է դարձել նաև ստանդարտացման փաստաթղթերի կիրառման շրջանակը՝ հաշվի առնելով ներկայումս մի շարք տեխնիկական կանոնակարգերի՝ ըստ բովանդակության վերանայման և ոչ տեխնիկական կանոնակարգեր սահմանելու, նորմատիվ իրավական ակտերով հաստատելու անհրաժեշտությունը։</w:t>
      </w:r>
    </w:p>
    <w:p w:rsidR="00D21616" w:rsidRPr="00D21616" w:rsidRDefault="00D21616" w:rsidP="00100786">
      <w:pPr>
        <w:pStyle w:val="NormalWeb"/>
        <w:widowControl w:val="0"/>
        <w:spacing w:before="0" w:beforeAutospacing="0" w:after="0" w:afterAutospacing="0" w:line="360" w:lineRule="auto"/>
        <w:ind w:left="-360" w:right="115" w:firstLine="1080"/>
        <w:jc w:val="both"/>
        <w:rPr>
          <w:rFonts w:ascii="GHEA Grapalat" w:hAnsi="GHEA Grapalat"/>
          <w:noProof/>
          <w:lang w:val="hy-AM"/>
        </w:rPr>
      </w:pPr>
      <w:r w:rsidRPr="00D21616">
        <w:rPr>
          <w:rFonts w:ascii="GHEA Grapalat" w:hAnsi="GHEA Grapalat"/>
          <w:color w:val="191919"/>
          <w:lang w:val="hy-AM"/>
        </w:rPr>
        <w:t>Ն</w:t>
      </w:r>
      <w:r w:rsidRPr="003874CC">
        <w:rPr>
          <w:rFonts w:ascii="GHEA Grapalat" w:hAnsi="GHEA Grapalat"/>
          <w:color w:val="191919"/>
          <w:lang w:val="hy-AM"/>
        </w:rPr>
        <w:t>ախագծ</w:t>
      </w:r>
      <w:r>
        <w:rPr>
          <w:rFonts w:ascii="GHEA Grapalat" w:hAnsi="GHEA Grapalat"/>
          <w:color w:val="191919"/>
          <w:lang w:val="hy-AM"/>
        </w:rPr>
        <w:t xml:space="preserve">ով նախատեսվում է </w:t>
      </w:r>
      <w:r w:rsidRPr="003874CC">
        <w:rPr>
          <w:rFonts w:ascii="GHEA Grapalat" w:hAnsi="GHEA Grapalat" w:cs="Verdana"/>
          <w:color w:val="191919"/>
          <w:lang w:val="hy-AM"/>
        </w:rPr>
        <w:t>ստանդարտացման</w:t>
      </w:r>
      <w:r w:rsidRPr="003874CC">
        <w:rPr>
          <w:rFonts w:ascii="GHEA Grapalat" w:hAnsi="GHEA Grapalat"/>
          <w:color w:val="191919"/>
          <w:lang w:val="hy-AM"/>
        </w:rPr>
        <w:t xml:space="preserve"> </w:t>
      </w:r>
      <w:r w:rsidRPr="003874CC">
        <w:rPr>
          <w:rFonts w:ascii="GHEA Grapalat" w:hAnsi="GHEA Grapalat" w:cs="Verdana"/>
          <w:color w:val="191919"/>
          <w:lang w:val="hy-AM"/>
        </w:rPr>
        <w:t>ազգային</w:t>
      </w:r>
      <w:r w:rsidRPr="003874CC">
        <w:rPr>
          <w:rFonts w:ascii="GHEA Grapalat" w:hAnsi="GHEA Grapalat"/>
          <w:color w:val="191919"/>
          <w:lang w:val="hy-AM"/>
        </w:rPr>
        <w:t xml:space="preserve"> </w:t>
      </w:r>
      <w:r w:rsidRPr="003874CC">
        <w:rPr>
          <w:rFonts w:ascii="GHEA Grapalat" w:hAnsi="GHEA Grapalat" w:cs="Verdana"/>
          <w:color w:val="191919"/>
          <w:lang w:val="hy-AM"/>
        </w:rPr>
        <w:t>մարմնի</w:t>
      </w:r>
      <w:r w:rsidRPr="003874CC">
        <w:rPr>
          <w:rFonts w:ascii="GHEA Grapalat" w:hAnsi="GHEA Grapalat"/>
          <w:color w:val="191919"/>
          <w:lang w:val="hy-AM"/>
        </w:rPr>
        <w:t xml:space="preserve"> </w:t>
      </w:r>
      <w:r w:rsidRPr="003874CC">
        <w:rPr>
          <w:rFonts w:ascii="GHEA Grapalat" w:hAnsi="GHEA Grapalat" w:cs="Verdana"/>
          <w:color w:val="191919"/>
          <w:lang w:val="hy-AM"/>
        </w:rPr>
        <w:t>կառավարման</w:t>
      </w:r>
      <w:r w:rsidRPr="003874CC">
        <w:rPr>
          <w:rFonts w:ascii="GHEA Grapalat" w:hAnsi="GHEA Grapalat"/>
          <w:color w:val="191919"/>
          <w:lang w:val="hy-AM"/>
        </w:rPr>
        <w:t xml:space="preserve"> </w:t>
      </w:r>
      <w:r w:rsidRPr="003874CC">
        <w:rPr>
          <w:rFonts w:ascii="GHEA Grapalat" w:hAnsi="GHEA Grapalat" w:cs="Verdana"/>
          <w:color w:val="191919"/>
          <w:lang w:val="hy-AM"/>
        </w:rPr>
        <w:t>խորհրդի</w:t>
      </w:r>
      <w:r w:rsidRPr="003874CC">
        <w:rPr>
          <w:rFonts w:ascii="GHEA Grapalat" w:hAnsi="GHEA Grapalat"/>
          <w:color w:val="191919"/>
          <w:lang w:val="hy-AM"/>
        </w:rPr>
        <w:t xml:space="preserve"> </w:t>
      </w:r>
      <w:r w:rsidRPr="003874CC">
        <w:rPr>
          <w:rFonts w:ascii="GHEA Grapalat" w:hAnsi="GHEA Grapalat" w:cs="Verdana"/>
          <w:color w:val="191919"/>
          <w:lang w:val="hy-AM"/>
        </w:rPr>
        <w:t>կազմ</w:t>
      </w:r>
      <w:r>
        <w:rPr>
          <w:rFonts w:ascii="GHEA Grapalat" w:hAnsi="GHEA Grapalat" w:cs="Verdana"/>
          <w:color w:val="191919"/>
          <w:lang w:val="hy-AM"/>
        </w:rPr>
        <w:t xml:space="preserve">ի վերանայում։ Վերանայման արդյունքում </w:t>
      </w:r>
      <w:r w:rsidRPr="003874CC">
        <w:rPr>
          <w:rFonts w:ascii="GHEA Grapalat" w:hAnsi="GHEA Grapalat" w:cs="Verdana"/>
          <w:color w:val="191919"/>
          <w:lang w:val="hy-AM"/>
        </w:rPr>
        <w:t>հիմք</w:t>
      </w:r>
      <w:r w:rsidRPr="003874CC">
        <w:rPr>
          <w:rFonts w:ascii="GHEA Grapalat" w:hAnsi="GHEA Grapalat"/>
          <w:color w:val="191919"/>
          <w:lang w:val="hy-AM"/>
        </w:rPr>
        <w:t xml:space="preserve"> </w:t>
      </w:r>
      <w:r w:rsidRPr="003874CC">
        <w:rPr>
          <w:rFonts w:ascii="GHEA Grapalat" w:hAnsi="GHEA Grapalat" w:cs="Verdana"/>
          <w:color w:val="191919"/>
          <w:lang w:val="hy-AM"/>
        </w:rPr>
        <w:t>է</w:t>
      </w:r>
      <w:r w:rsidRPr="003874CC">
        <w:rPr>
          <w:rFonts w:ascii="GHEA Grapalat" w:hAnsi="GHEA Grapalat"/>
          <w:color w:val="191919"/>
          <w:lang w:val="hy-AM"/>
        </w:rPr>
        <w:t xml:space="preserve"> </w:t>
      </w:r>
      <w:r w:rsidRPr="003874CC">
        <w:rPr>
          <w:rFonts w:ascii="GHEA Grapalat" w:hAnsi="GHEA Grapalat" w:cs="Verdana"/>
          <w:color w:val="191919"/>
          <w:lang w:val="hy-AM"/>
        </w:rPr>
        <w:t>ընդունվել</w:t>
      </w:r>
      <w:r w:rsidRPr="003874CC">
        <w:rPr>
          <w:rFonts w:ascii="GHEA Grapalat" w:hAnsi="GHEA Grapalat"/>
          <w:color w:val="191919"/>
          <w:lang w:val="hy-AM"/>
        </w:rPr>
        <w:t xml:space="preserve"> </w:t>
      </w:r>
      <w:r w:rsidRPr="003874CC">
        <w:rPr>
          <w:rFonts w:ascii="GHEA Grapalat" w:hAnsi="GHEA Grapalat" w:cs="Verdana"/>
          <w:color w:val="191919"/>
          <w:lang w:val="hy-AM"/>
        </w:rPr>
        <w:t>ՀՀ</w:t>
      </w:r>
      <w:r w:rsidRPr="003874CC">
        <w:rPr>
          <w:rFonts w:ascii="GHEA Grapalat" w:hAnsi="GHEA Grapalat"/>
          <w:color w:val="191919"/>
          <w:lang w:val="hy-AM"/>
        </w:rPr>
        <w:t xml:space="preserve"> </w:t>
      </w:r>
      <w:r w:rsidRPr="003874CC">
        <w:rPr>
          <w:rFonts w:ascii="GHEA Grapalat" w:hAnsi="GHEA Grapalat" w:cs="Verdana"/>
          <w:color w:val="191919"/>
          <w:lang w:val="hy-AM"/>
        </w:rPr>
        <w:t>«Տեսչական</w:t>
      </w:r>
      <w:r w:rsidRPr="003874CC">
        <w:rPr>
          <w:rFonts w:ascii="GHEA Grapalat" w:hAnsi="GHEA Grapalat"/>
          <w:color w:val="191919"/>
          <w:lang w:val="hy-AM"/>
        </w:rPr>
        <w:t xml:space="preserve"> </w:t>
      </w:r>
      <w:r w:rsidRPr="003874CC">
        <w:rPr>
          <w:rFonts w:ascii="GHEA Grapalat" w:hAnsi="GHEA Grapalat" w:cs="Verdana"/>
          <w:color w:val="191919"/>
          <w:lang w:val="hy-AM"/>
        </w:rPr>
        <w:t>մարմինների</w:t>
      </w:r>
      <w:r w:rsidRPr="003874CC">
        <w:rPr>
          <w:rFonts w:ascii="GHEA Grapalat" w:hAnsi="GHEA Grapalat"/>
          <w:color w:val="191919"/>
          <w:lang w:val="hy-AM"/>
        </w:rPr>
        <w:t xml:space="preserve"> մասին» օրենքի 7-րդ հոդվածի 1-ին մասը, համաձայն որի տեսչական մարմնի կառավարման խորհուրդը կազմված է առնվազն ինն անդամից: Ստանդարտացման ազգային </w:t>
      </w:r>
      <w:r>
        <w:rPr>
          <w:rFonts w:ascii="GHEA Grapalat" w:hAnsi="GHEA Grapalat"/>
          <w:color w:val="191919"/>
          <w:lang w:val="hy-AM"/>
        </w:rPr>
        <w:t xml:space="preserve">մարմնի կառավարման խորհրդի կազմի վերանայման ժամանակ </w:t>
      </w:r>
      <w:r w:rsidRPr="003874CC">
        <w:rPr>
          <w:rFonts w:ascii="GHEA Grapalat" w:hAnsi="GHEA Grapalat"/>
          <w:color w:val="191919"/>
          <w:lang w:val="hy-AM"/>
        </w:rPr>
        <w:t>ընտր</w:t>
      </w:r>
      <w:r>
        <w:rPr>
          <w:rFonts w:ascii="GHEA Grapalat" w:hAnsi="GHEA Grapalat"/>
          <w:color w:val="191919"/>
          <w:lang w:val="hy-AM"/>
        </w:rPr>
        <w:t>վ</w:t>
      </w:r>
      <w:r w:rsidRPr="003874CC">
        <w:rPr>
          <w:rFonts w:ascii="GHEA Grapalat" w:hAnsi="GHEA Grapalat"/>
          <w:color w:val="191919"/>
          <w:lang w:val="hy-AM"/>
        </w:rPr>
        <w:t xml:space="preserve">ել </w:t>
      </w:r>
      <w:r>
        <w:rPr>
          <w:rFonts w:ascii="GHEA Grapalat" w:hAnsi="GHEA Grapalat"/>
          <w:color w:val="191919"/>
          <w:lang w:val="hy-AM"/>
        </w:rPr>
        <w:t>է</w:t>
      </w:r>
      <w:bookmarkStart w:id="0" w:name="_GoBack"/>
      <w:bookmarkEnd w:id="0"/>
      <w:r w:rsidRPr="003874CC">
        <w:rPr>
          <w:rFonts w:ascii="GHEA Grapalat" w:hAnsi="GHEA Grapalat"/>
          <w:color w:val="191919"/>
          <w:lang w:val="hy-AM"/>
        </w:rPr>
        <w:t xml:space="preserve"> նշված օրենքով սահմանված անդամների քանակի նվազագույնը՝ 9 անդամ:</w:t>
      </w:r>
    </w:p>
    <w:p w:rsidR="00100786" w:rsidRPr="00D21616" w:rsidRDefault="00100786" w:rsidP="00100786">
      <w:pPr>
        <w:pStyle w:val="NormalWeb"/>
        <w:widowControl w:val="0"/>
        <w:spacing w:before="0" w:beforeAutospacing="0" w:after="0" w:afterAutospacing="0" w:line="360" w:lineRule="auto"/>
        <w:ind w:left="-360" w:right="115" w:firstLine="1080"/>
        <w:jc w:val="both"/>
        <w:rPr>
          <w:rFonts w:ascii="GHEA Grapalat" w:hAnsi="GHEA Grapalat"/>
          <w:noProof/>
          <w:lang w:val="hy-AM"/>
        </w:rPr>
      </w:pPr>
      <w:r w:rsidRPr="00D21616">
        <w:rPr>
          <w:rFonts w:ascii="GHEA Grapalat" w:hAnsi="GHEA Grapalat"/>
          <w:noProof/>
          <w:lang w:val="hy-AM"/>
        </w:rPr>
        <w:t>Նախագծով կատարվել են նաև Օրենքի կիրարկման ընթացքում արձանագրված տեխնիկական բնույթի որոշ շտկումներ։</w:t>
      </w:r>
    </w:p>
    <w:p w:rsidR="00100786" w:rsidRDefault="00100786" w:rsidP="00100786">
      <w:pPr>
        <w:spacing w:after="240" w:line="360" w:lineRule="auto"/>
        <w:ind w:left="-360" w:firstLine="1080"/>
        <w:jc w:val="both"/>
        <w:rPr>
          <w:rFonts w:ascii="GHEA Grapalat" w:hAnsi="GHEA Grapalat"/>
          <w:b/>
          <w:noProof/>
          <w:sz w:val="24"/>
          <w:szCs w:val="24"/>
          <w:lang w:val="hy-AM"/>
        </w:rPr>
      </w:pPr>
      <w:r w:rsidRPr="00BD7E84">
        <w:rPr>
          <w:rFonts w:ascii="GHEA Grapalat" w:hAnsi="GHEA Grapalat"/>
          <w:b/>
          <w:noProof/>
          <w:sz w:val="24"/>
          <w:szCs w:val="24"/>
          <w:lang w:val="hy-AM"/>
        </w:rPr>
        <w:t>Ընթացիկ իրավիճակը և խնդիրները</w:t>
      </w:r>
      <w:r w:rsidRPr="00100786">
        <w:rPr>
          <w:rFonts w:ascii="GHEA Grapalat" w:hAnsi="GHEA Grapalat"/>
          <w:b/>
          <w:noProof/>
          <w:sz w:val="24"/>
          <w:szCs w:val="24"/>
          <w:lang w:val="hy-AM"/>
        </w:rPr>
        <w:t>.</w:t>
      </w:r>
    </w:p>
    <w:p w:rsidR="00100786" w:rsidRDefault="00100786" w:rsidP="00100786">
      <w:pPr>
        <w:spacing w:after="240" w:line="360" w:lineRule="auto"/>
        <w:ind w:left="-360" w:firstLine="1080"/>
        <w:jc w:val="both"/>
        <w:rPr>
          <w:rFonts w:ascii="GHEA Grapalat" w:hAnsi="GHEA Grapalat"/>
          <w:b/>
          <w:noProof/>
          <w:sz w:val="24"/>
          <w:szCs w:val="24"/>
          <w:lang w:val="hy-AM"/>
        </w:rPr>
      </w:pPr>
      <w:r w:rsidRPr="00BD7E84">
        <w:rPr>
          <w:rFonts w:ascii="GHEA Grapalat" w:hAnsi="GHEA Grapalat"/>
          <w:noProof/>
          <w:sz w:val="24"/>
          <w:szCs w:val="24"/>
          <w:lang w:val="hy-AM"/>
        </w:rPr>
        <w:lastRenderedPageBreak/>
        <w:t xml:space="preserve">«Ստանդարտացման և չափագիտության ազգային մարմին» ՓԲԸ-ն ստանդարտների մշակման գործընթացն իրականացնում է «Ստանդարտացման մասին» ՀՀ օրենքի, ՀՀ կառավարության կողմից հաստատվող պետական ստանդարտացման ամենամյա ծրագրի, այլ իրավական ակտերի, ինչպես նաև` եվրոպական և միջպետական, միջազգային ստանդարտներով, ուղեցույցներով սահմանված պահանջներին համապատասխան: </w:t>
      </w:r>
    </w:p>
    <w:p w:rsidR="00100786" w:rsidRDefault="00100786" w:rsidP="00100786">
      <w:pPr>
        <w:spacing w:after="0" w:line="360" w:lineRule="auto"/>
        <w:ind w:left="-360" w:firstLine="1080"/>
        <w:jc w:val="both"/>
        <w:rPr>
          <w:rFonts w:ascii="GHEA Grapalat" w:hAnsi="GHEA Grapalat"/>
          <w:b/>
          <w:noProof/>
          <w:sz w:val="24"/>
          <w:szCs w:val="24"/>
          <w:lang w:val="hy-AM"/>
        </w:rPr>
      </w:pPr>
      <w:r w:rsidRPr="00BD7E84">
        <w:rPr>
          <w:rFonts w:ascii="GHEA Grapalat" w:hAnsi="GHEA Grapalat"/>
          <w:noProof/>
          <w:sz w:val="24"/>
          <w:szCs w:val="24"/>
          <w:lang w:val="hy-AM"/>
        </w:rPr>
        <w:t>Ստանդարտացման ոլորտը, հանդիսանալով որակի ենթակառուցվածքի համակարգի բաղկացուցիչ մաս, էական ազդեցություն ունի Հայաստանի Հանրապետության տնտեսական զարգացման վրա: Ներկա փուլում հ</w:t>
      </w:r>
      <w:proofErr w:type="spellStart"/>
      <w:r w:rsidRPr="00BD7E84">
        <w:rPr>
          <w:rFonts w:ascii="GHEA Grapalat" w:eastAsiaTheme="minorHAnsi" w:hAnsi="GHEA Grapalat" w:cs="Sylfaen"/>
          <w:sz w:val="24"/>
          <w:szCs w:val="24"/>
          <w:lang w:val="hy-AM"/>
        </w:rPr>
        <w:t>աշվի</w:t>
      </w:r>
      <w:proofErr w:type="spellEnd"/>
      <w:r w:rsidRPr="00BD7E84">
        <w:rPr>
          <w:rFonts w:ascii="GHEA Grapalat" w:eastAsiaTheme="minorHAnsi" w:hAnsi="GHEA Grapalat" w:cs="Sylfaen"/>
          <w:sz w:val="24"/>
          <w:szCs w:val="24"/>
          <w:lang w:val="hy-AM"/>
        </w:rPr>
        <w:t xml:space="preserve"> առնելով ստանդարտացման ոլորտի նոր զարգացումները, Օրենքով կարգավորվող գործընթացները, </w:t>
      </w:r>
      <w:proofErr w:type="spellStart"/>
      <w:r w:rsidRPr="00BD7E84">
        <w:rPr>
          <w:rFonts w:ascii="GHEA Grapalat" w:eastAsiaTheme="minorHAnsi" w:hAnsi="GHEA Grapalat" w:cs="Sylfaen"/>
          <w:sz w:val="24"/>
          <w:szCs w:val="24"/>
          <w:lang w:val="hy-AM"/>
        </w:rPr>
        <w:t>կիրարկման</w:t>
      </w:r>
      <w:proofErr w:type="spellEnd"/>
      <w:r w:rsidRPr="00BD7E84">
        <w:rPr>
          <w:rFonts w:ascii="GHEA Grapalat" w:eastAsiaTheme="minorHAnsi" w:hAnsi="GHEA Grapalat" w:cs="Sylfaen"/>
          <w:sz w:val="24"/>
          <w:szCs w:val="24"/>
          <w:lang w:val="hy-AM"/>
        </w:rPr>
        <w:t xml:space="preserve"> արդյունքում արձանագրված իրավական </w:t>
      </w:r>
      <w:proofErr w:type="spellStart"/>
      <w:r w:rsidRPr="00BD7E84">
        <w:rPr>
          <w:rFonts w:ascii="GHEA Grapalat" w:eastAsiaTheme="minorHAnsi" w:hAnsi="GHEA Grapalat" w:cs="Sylfaen"/>
          <w:sz w:val="24"/>
          <w:szCs w:val="24"/>
          <w:lang w:val="hy-AM"/>
        </w:rPr>
        <w:t>բացերը</w:t>
      </w:r>
      <w:proofErr w:type="spellEnd"/>
      <w:r w:rsidRPr="00BD7E84">
        <w:rPr>
          <w:rFonts w:ascii="GHEA Grapalat" w:eastAsiaTheme="minorHAnsi" w:hAnsi="GHEA Grapalat" w:cs="Sylfaen"/>
          <w:sz w:val="24"/>
          <w:szCs w:val="24"/>
          <w:lang w:val="hy-AM"/>
        </w:rPr>
        <w:t xml:space="preserve">, ինչպես նաև նախագծի կարգավորման ոլորտը (գործընթացները) </w:t>
      </w:r>
      <w:r w:rsidRPr="00BD7E84">
        <w:rPr>
          <w:rFonts w:ascii="GHEA Grapalat" w:eastAsia="GHEA Grapalat" w:hAnsi="GHEA Grapalat" w:cs="GHEA Grapalat"/>
          <w:sz w:val="24"/>
          <w:szCs w:val="24"/>
          <w:lang w:val="hy-AM"/>
        </w:rPr>
        <w:t xml:space="preserve">գործող </w:t>
      </w:r>
      <w:proofErr w:type="spellStart"/>
      <w:r w:rsidRPr="00BD7E84">
        <w:rPr>
          <w:rFonts w:ascii="GHEA Grapalat" w:eastAsia="GHEA Grapalat" w:hAnsi="GHEA Grapalat" w:cs="GHEA Grapalat"/>
          <w:sz w:val="24"/>
          <w:szCs w:val="24"/>
          <w:lang w:val="hy-AM"/>
        </w:rPr>
        <w:t>պրակտիկային</w:t>
      </w:r>
      <w:proofErr w:type="spellEnd"/>
      <w:r w:rsidRPr="00BD7E84">
        <w:rPr>
          <w:rFonts w:ascii="GHEA Grapalat" w:eastAsia="GHEA Grapalat" w:hAnsi="GHEA Grapalat" w:cs="GHEA Grapalat"/>
          <w:sz w:val="24"/>
          <w:szCs w:val="24"/>
          <w:lang w:val="hy-AM"/>
        </w:rPr>
        <w:t xml:space="preserve"> համապատասխանեցնելու նպատակով </w:t>
      </w:r>
      <w:r w:rsidRPr="00BD7E84">
        <w:rPr>
          <w:rFonts w:ascii="GHEA Grapalat" w:eastAsiaTheme="minorHAnsi" w:hAnsi="GHEA Grapalat" w:cs="Sylfaen"/>
          <w:sz w:val="24"/>
          <w:szCs w:val="24"/>
          <w:lang w:val="hy-AM"/>
        </w:rPr>
        <w:t xml:space="preserve">անհրաժեշտություն է առաջացել վերանայել մի շարք հոդվածներ՝ ապահովելով ներկա փուլում արձանագրված ոլորտային թերությունների կամ խնդիրների կարգավորումը, ոլորտի արդիականացումը, նոր </w:t>
      </w:r>
      <w:proofErr w:type="spellStart"/>
      <w:r w:rsidRPr="00BD7E84">
        <w:rPr>
          <w:rFonts w:ascii="GHEA Grapalat" w:eastAsiaTheme="minorHAnsi" w:hAnsi="GHEA Grapalat" w:cs="Sylfaen"/>
          <w:sz w:val="24"/>
          <w:szCs w:val="24"/>
          <w:lang w:val="hy-AM"/>
        </w:rPr>
        <w:t>կարգավորումների</w:t>
      </w:r>
      <w:proofErr w:type="spellEnd"/>
      <w:r w:rsidRPr="00BD7E84">
        <w:rPr>
          <w:rFonts w:ascii="GHEA Grapalat" w:eastAsiaTheme="minorHAnsi" w:hAnsi="GHEA Grapalat" w:cs="Sylfaen"/>
          <w:sz w:val="24"/>
          <w:szCs w:val="24"/>
          <w:lang w:val="hy-AM"/>
        </w:rPr>
        <w:t xml:space="preserve"> սահմանում</w:t>
      </w:r>
      <w:r w:rsidR="00470106">
        <w:rPr>
          <w:rFonts w:ascii="GHEA Grapalat" w:eastAsiaTheme="minorHAnsi" w:hAnsi="GHEA Grapalat" w:cs="Sylfaen"/>
          <w:sz w:val="24"/>
          <w:szCs w:val="24"/>
          <w:lang w:val="hy-AM"/>
        </w:rPr>
        <w:t>ը</w:t>
      </w:r>
      <w:r w:rsidRPr="00BD7E84">
        <w:rPr>
          <w:rFonts w:ascii="GHEA Grapalat" w:eastAsiaTheme="minorHAnsi" w:hAnsi="GHEA Grapalat" w:cs="Sylfaen"/>
          <w:sz w:val="24"/>
          <w:szCs w:val="24"/>
          <w:lang w:val="hy-AM"/>
        </w:rPr>
        <w:t>։</w:t>
      </w:r>
    </w:p>
    <w:p w:rsidR="00100786" w:rsidRPr="00100786" w:rsidRDefault="00100786" w:rsidP="00100786">
      <w:pPr>
        <w:spacing w:after="0" w:line="360" w:lineRule="auto"/>
        <w:ind w:left="-360" w:firstLine="1080"/>
        <w:jc w:val="both"/>
        <w:rPr>
          <w:rFonts w:ascii="GHEA Grapalat" w:hAnsi="GHEA Grapalat"/>
          <w:b/>
          <w:noProof/>
          <w:sz w:val="24"/>
          <w:szCs w:val="24"/>
          <w:lang w:val="hy-AM"/>
        </w:rPr>
      </w:pPr>
      <w:r w:rsidRPr="00BD7E84">
        <w:rPr>
          <w:rFonts w:ascii="GHEA Grapalat" w:hAnsi="GHEA Grapalat"/>
          <w:b/>
          <w:noProof/>
          <w:color w:val="000000" w:themeColor="text1"/>
          <w:sz w:val="24"/>
          <w:szCs w:val="24"/>
          <w:lang w:val="hy-AM"/>
        </w:rPr>
        <w:t>Տվյալ բնագավառում իրականացվող քաղաքականությունը, նպատակը և բնույթը</w:t>
      </w:r>
      <w:r w:rsidRPr="00100786">
        <w:rPr>
          <w:rFonts w:ascii="GHEA Grapalat" w:hAnsi="GHEA Grapalat"/>
          <w:b/>
          <w:noProof/>
          <w:color w:val="000000" w:themeColor="text1"/>
          <w:sz w:val="24"/>
          <w:szCs w:val="24"/>
          <w:lang w:val="hy-AM"/>
        </w:rPr>
        <w:t>.</w:t>
      </w:r>
    </w:p>
    <w:p w:rsidR="00100786" w:rsidRDefault="00100786" w:rsidP="00100786">
      <w:pPr>
        <w:spacing w:after="0" w:line="360" w:lineRule="auto"/>
        <w:ind w:left="-360" w:firstLine="1080"/>
        <w:jc w:val="both"/>
        <w:rPr>
          <w:rFonts w:ascii="GHEA Grapalat" w:hAnsi="GHEA Grapalat"/>
          <w:b/>
          <w:noProof/>
          <w:sz w:val="24"/>
          <w:szCs w:val="24"/>
          <w:lang w:val="hy-AM"/>
        </w:rPr>
      </w:pPr>
      <w:r w:rsidRPr="00100786">
        <w:rPr>
          <w:rFonts w:ascii="GHEA Grapalat" w:hAnsi="GHEA Grapalat"/>
          <w:noProof/>
          <w:sz w:val="24"/>
          <w:szCs w:val="24"/>
          <w:lang w:val="hy-AM"/>
        </w:rPr>
        <w:t>Տվյալ ոլորտում իրականացվող քաղաքականության հստակեցման անհրաժեշտությունից ելնելով մշակվել է Նախագիծը, որի ընդունումը կհանգեցնի ներկայումս առաջացած բացերի և խնդիրների լուծմանը,</w:t>
      </w:r>
      <w:r w:rsidRPr="00100786">
        <w:rPr>
          <w:rFonts w:ascii="GHEA Grapalat" w:eastAsiaTheme="minorHAnsi" w:hAnsi="GHEA Grapalat" w:cs="Sylfaen"/>
          <w:color w:val="FF0000"/>
          <w:sz w:val="24"/>
          <w:szCs w:val="24"/>
          <w:lang w:val="hy-AM"/>
        </w:rPr>
        <w:t xml:space="preserve"> </w:t>
      </w:r>
      <w:r w:rsidRPr="00100786">
        <w:rPr>
          <w:rFonts w:ascii="GHEA Grapalat" w:eastAsiaTheme="minorHAnsi" w:hAnsi="GHEA Grapalat" w:cs="Sylfaen"/>
          <w:sz w:val="24"/>
          <w:szCs w:val="24"/>
          <w:lang w:val="hy-AM"/>
        </w:rPr>
        <w:t xml:space="preserve">Օրենքով կարգավորվող գործընթացների, Օրենքի </w:t>
      </w:r>
      <w:proofErr w:type="spellStart"/>
      <w:r w:rsidRPr="00100786">
        <w:rPr>
          <w:rFonts w:ascii="GHEA Grapalat" w:eastAsiaTheme="minorHAnsi" w:hAnsi="GHEA Grapalat" w:cs="Sylfaen"/>
          <w:sz w:val="24"/>
          <w:szCs w:val="24"/>
          <w:lang w:val="hy-AM"/>
        </w:rPr>
        <w:t>կիրարկման</w:t>
      </w:r>
      <w:proofErr w:type="spellEnd"/>
      <w:r w:rsidRPr="00100786">
        <w:rPr>
          <w:rFonts w:ascii="GHEA Grapalat" w:eastAsiaTheme="minorHAnsi" w:hAnsi="GHEA Grapalat" w:cs="Sylfaen"/>
          <w:sz w:val="24"/>
          <w:szCs w:val="24"/>
          <w:lang w:val="hy-AM"/>
        </w:rPr>
        <w:t xml:space="preserve"> արդյունքում արձանագրված իրավական </w:t>
      </w:r>
      <w:proofErr w:type="spellStart"/>
      <w:r w:rsidRPr="00100786">
        <w:rPr>
          <w:rFonts w:ascii="GHEA Grapalat" w:eastAsiaTheme="minorHAnsi" w:hAnsi="GHEA Grapalat" w:cs="Sylfaen"/>
          <w:sz w:val="24"/>
          <w:szCs w:val="24"/>
          <w:lang w:val="hy-AM"/>
        </w:rPr>
        <w:t>բացերի</w:t>
      </w:r>
      <w:proofErr w:type="spellEnd"/>
      <w:r w:rsidRPr="00100786">
        <w:rPr>
          <w:rFonts w:ascii="GHEA Grapalat" w:eastAsiaTheme="minorHAnsi" w:hAnsi="GHEA Grapalat" w:cs="Sylfaen"/>
          <w:sz w:val="24"/>
          <w:szCs w:val="24"/>
          <w:lang w:val="hy-AM"/>
        </w:rPr>
        <w:t xml:space="preserve">, ինչպես նաև նախագծի կարգավորման ոլորտի (գործընթացների)՝ </w:t>
      </w:r>
      <w:r w:rsidRPr="00100786">
        <w:rPr>
          <w:rFonts w:ascii="GHEA Grapalat" w:eastAsia="GHEA Grapalat" w:hAnsi="GHEA Grapalat" w:cs="GHEA Grapalat"/>
          <w:color w:val="000000"/>
          <w:sz w:val="24"/>
          <w:szCs w:val="24"/>
          <w:lang w:val="hy-AM"/>
        </w:rPr>
        <w:t xml:space="preserve">գործող </w:t>
      </w:r>
      <w:proofErr w:type="spellStart"/>
      <w:r w:rsidRPr="00100786">
        <w:rPr>
          <w:rFonts w:ascii="GHEA Grapalat" w:eastAsia="GHEA Grapalat" w:hAnsi="GHEA Grapalat" w:cs="GHEA Grapalat"/>
          <w:color w:val="000000"/>
          <w:sz w:val="24"/>
          <w:szCs w:val="24"/>
          <w:lang w:val="hy-AM"/>
        </w:rPr>
        <w:t>պրակտիկային</w:t>
      </w:r>
      <w:proofErr w:type="spellEnd"/>
      <w:r w:rsidRPr="00100786">
        <w:rPr>
          <w:rFonts w:ascii="GHEA Grapalat" w:eastAsia="GHEA Grapalat" w:hAnsi="GHEA Grapalat" w:cs="GHEA Grapalat"/>
          <w:color w:val="000000"/>
          <w:sz w:val="24"/>
          <w:szCs w:val="24"/>
          <w:lang w:val="hy-AM"/>
        </w:rPr>
        <w:t xml:space="preserve"> համապատասխանեցման</w:t>
      </w:r>
      <w:r w:rsidRPr="00100786">
        <w:rPr>
          <w:rFonts w:ascii="GHEA Grapalat" w:hAnsi="GHEA Grapalat"/>
          <w:noProof/>
          <w:sz w:val="24"/>
          <w:szCs w:val="24"/>
          <w:lang w:val="hy-AM"/>
        </w:rPr>
        <w:t>։</w:t>
      </w:r>
      <w:r w:rsidRPr="00100786">
        <w:rPr>
          <w:rFonts w:ascii="GHEA Grapalat" w:hAnsi="GHEA Grapalat" w:cs="Sylfaen"/>
          <w:noProof/>
          <w:sz w:val="24"/>
          <w:szCs w:val="24"/>
          <w:lang w:val="hy-AM"/>
        </w:rPr>
        <w:t xml:space="preserve"> </w:t>
      </w:r>
    </w:p>
    <w:p w:rsidR="00100786" w:rsidRPr="00100786" w:rsidRDefault="00100786" w:rsidP="00100786">
      <w:pPr>
        <w:spacing w:after="0" w:line="360" w:lineRule="auto"/>
        <w:ind w:left="-360" w:firstLine="1080"/>
        <w:jc w:val="both"/>
        <w:rPr>
          <w:rFonts w:ascii="GHEA Grapalat" w:hAnsi="GHEA Grapalat"/>
          <w:b/>
          <w:noProof/>
          <w:sz w:val="24"/>
          <w:szCs w:val="24"/>
          <w:lang w:val="hy-AM"/>
        </w:rPr>
      </w:pPr>
      <w:r w:rsidRPr="00BD7E84">
        <w:rPr>
          <w:rFonts w:ascii="GHEA Grapalat" w:hAnsi="GHEA Grapalat"/>
          <w:b/>
          <w:noProof/>
          <w:lang w:val="hy-AM"/>
        </w:rPr>
        <w:t xml:space="preserve">Այլ </w:t>
      </w:r>
      <w:r w:rsidRPr="00BD7E84">
        <w:rPr>
          <w:rFonts w:ascii="GHEA Grapalat" w:hAnsi="GHEA Grapalat"/>
          <w:b/>
          <w:noProof/>
          <w:sz w:val="24"/>
          <w:szCs w:val="24"/>
          <w:lang w:val="hy-AM"/>
        </w:rPr>
        <w:t>տեղեկություններ (եթե այդպիսիք առկա</w:t>
      </w:r>
      <w:r w:rsidRPr="00BD7E84">
        <w:rPr>
          <w:rFonts w:ascii="GHEA Grapalat" w:hAnsi="GHEA Grapalat"/>
          <w:b/>
          <w:noProof/>
          <w:lang w:val="hy-AM"/>
        </w:rPr>
        <w:t xml:space="preserve"> </w:t>
      </w:r>
      <w:r w:rsidRPr="00BD7E84">
        <w:rPr>
          <w:rFonts w:ascii="GHEA Grapalat" w:hAnsi="GHEA Grapalat"/>
          <w:b/>
          <w:noProof/>
          <w:sz w:val="24"/>
          <w:szCs w:val="24"/>
          <w:lang w:val="hy-AM"/>
        </w:rPr>
        <w:t>են)</w:t>
      </w:r>
      <w:r w:rsidRPr="00100786">
        <w:rPr>
          <w:rFonts w:ascii="GHEA Grapalat" w:hAnsi="GHEA Grapalat"/>
          <w:b/>
          <w:noProof/>
          <w:sz w:val="24"/>
          <w:szCs w:val="24"/>
          <w:lang w:val="hy-AM"/>
        </w:rPr>
        <w:t>.</w:t>
      </w:r>
    </w:p>
    <w:p w:rsidR="00100786" w:rsidRDefault="00100786" w:rsidP="00100786">
      <w:pPr>
        <w:spacing w:after="0" w:line="360" w:lineRule="auto"/>
        <w:ind w:left="-360" w:firstLine="1080"/>
        <w:jc w:val="both"/>
        <w:rPr>
          <w:rFonts w:ascii="GHEA Grapalat" w:hAnsi="GHEA Grapalat"/>
          <w:b/>
          <w:noProof/>
          <w:sz w:val="24"/>
          <w:szCs w:val="24"/>
          <w:lang w:val="hy-AM"/>
        </w:rPr>
      </w:pPr>
      <w:r w:rsidRPr="00BD7E84">
        <w:rPr>
          <w:rFonts w:ascii="GHEA Grapalat" w:hAnsi="GHEA Grapalat"/>
          <w:noProof/>
          <w:sz w:val="24"/>
          <w:szCs w:val="24"/>
          <w:lang w:val="hy-AM"/>
        </w:rPr>
        <w:t>«Ստանդարտացման մասին» Հայաստանի Հանրապետության օրենքում փոփոխություններ և լրացումներ կատարելու մասին» Հայաստանի Հանրապետության օրենքի նախագծի ընդունումն այլ օրենքների ընդունման անհրաժեշտություն չի առաջացնում:</w:t>
      </w:r>
    </w:p>
    <w:p w:rsidR="00100786" w:rsidRDefault="00100786" w:rsidP="00100786">
      <w:pPr>
        <w:spacing w:after="0" w:line="360" w:lineRule="auto"/>
        <w:ind w:left="-360" w:firstLine="1080"/>
        <w:jc w:val="both"/>
        <w:rPr>
          <w:rFonts w:ascii="GHEA Grapalat" w:hAnsi="GHEA Grapalat"/>
          <w:b/>
          <w:noProof/>
          <w:sz w:val="24"/>
          <w:szCs w:val="24"/>
          <w:lang w:val="hy-AM"/>
        </w:rPr>
      </w:pPr>
      <w:r w:rsidRPr="00BD7E84">
        <w:rPr>
          <w:rFonts w:ascii="GHEA Grapalat" w:hAnsi="GHEA Grapalat"/>
          <w:noProof/>
          <w:sz w:val="24"/>
          <w:szCs w:val="24"/>
          <w:lang w:val="hy-AM"/>
        </w:rPr>
        <w:t xml:space="preserve">«Ստանդարտացման մասին» Հայաստանի Հանրապետության օրենքում փոփոխություններ և լրացումներ կատարելու մասին» Հայաստանի Հանրապետության օրենքի նախագծի ընդունման կապակցությամբ Հայաստանի Հանրապետության պետական բյուջեի </w:t>
      </w:r>
      <w:r w:rsidRPr="00BD7E84">
        <w:rPr>
          <w:rFonts w:ascii="GHEA Grapalat" w:hAnsi="GHEA Grapalat"/>
          <w:noProof/>
          <w:sz w:val="24"/>
          <w:szCs w:val="24"/>
          <w:lang w:val="hy-AM"/>
        </w:rPr>
        <w:lastRenderedPageBreak/>
        <w:t>եկամուտների էական նվազեցում կամ ծախսերի ավելացում չի առաջանում։</w:t>
      </w:r>
      <w:r w:rsidRPr="00BD7E84">
        <w:rPr>
          <w:rFonts w:ascii="GHEA Grapalat" w:hAnsi="GHEA Grapalat"/>
          <w:noProof/>
          <w:lang w:val="hy-AM"/>
        </w:rPr>
        <w:t xml:space="preserve"> </w:t>
      </w:r>
      <w:r w:rsidRPr="00BD7E84">
        <w:rPr>
          <w:rFonts w:ascii="GHEA Grapalat" w:hAnsi="GHEA Grapalat"/>
          <w:noProof/>
          <w:sz w:val="24"/>
          <w:szCs w:val="24"/>
          <w:lang w:val="hy-AM"/>
        </w:rPr>
        <w:t>Նախագիծը տեղադրվել է e-draft.am կայքում:</w:t>
      </w:r>
    </w:p>
    <w:p w:rsidR="00100786" w:rsidRDefault="00100786" w:rsidP="00100786">
      <w:pPr>
        <w:spacing w:after="0" w:line="360" w:lineRule="auto"/>
        <w:ind w:left="-360" w:firstLine="1080"/>
        <w:jc w:val="both"/>
        <w:rPr>
          <w:rFonts w:ascii="GHEA Grapalat" w:hAnsi="GHEA Grapalat"/>
          <w:b/>
          <w:noProof/>
          <w:sz w:val="24"/>
          <w:szCs w:val="24"/>
          <w:lang w:val="hy-AM"/>
        </w:rPr>
      </w:pPr>
      <w:r w:rsidRPr="00BD7E84">
        <w:rPr>
          <w:rFonts w:ascii="GHEA Grapalat" w:eastAsia="Calibri" w:hAnsi="GHEA Grapalat" w:cs="Times New Roman"/>
          <w:b/>
          <w:bCs/>
          <w:noProof/>
          <w:sz w:val="24"/>
          <w:szCs w:val="24"/>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BD7E84">
        <w:rPr>
          <w:rFonts w:ascii="Cambria Math" w:eastAsia="Calibri" w:hAnsi="Cambria Math" w:cs="Cambria Math"/>
          <w:b/>
          <w:bCs/>
          <w:noProof/>
          <w:sz w:val="24"/>
          <w:szCs w:val="24"/>
          <w:lang w:val="hy-AM" w:eastAsia="en-US"/>
        </w:rPr>
        <w:t>․</w:t>
      </w:r>
    </w:p>
    <w:p w:rsidR="00EC59ED" w:rsidRPr="00EC59ED" w:rsidRDefault="00100786" w:rsidP="00100786">
      <w:pPr>
        <w:spacing w:after="0" w:line="360" w:lineRule="auto"/>
        <w:ind w:left="-360" w:firstLine="1080"/>
        <w:jc w:val="both"/>
        <w:rPr>
          <w:rFonts w:ascii="GHEA Grapalat" w:eastAsia="Calibri" w:hAnsi="GHEA Grapalat" w:cs="Times New Roman"/>
          <w:bCs/>
          <w:noProof/>
          <w:sz w:val="24"/>
          <w:szCs w:val="24"/>
          <w:lang w:val="hy-AM" w:eastAsia="en-US"/>
        </w:rPr>
      </w:pPr>
      <w:r w:rsidRPr="00BD7E84">
        <w:rPr>
          <w:rFonts w:ascii="GHEA Grapalat" w:hAnsi="GHEA Grapalat"/>
          <w:sz w:val="24"/>
          <w:szCs w:val="24"/>
          <w:lang w:val="hy-AM"/>
        </w:rPr>
        <w:t xml:space="preserve">Նախագիծը </w:t>
      </w:r>
      <w:r w:rsidR="00FB068F">
        <w:rPr>
          <w:rFonts w:ascii="GHEA Grapalat" w:hAnsi="GHEA Grapalat"/>
          <w:sz w:val="24"/>
          <w:szCs w:val="24"/>
          <w:lang w:val="hy-AM"/>
        </w:rPr>
        <w:t xml:space="preserve">չի </w:t>
      </w:r>
      <w:r w:rsidRPr="00BD7E84">
        <w:rPr>
          <w:rFonts w:ascii="GHEA Grapalat" w:hAnsi="GHEA Grapalat"/>
          <w:sz w:val="24"/>
          <w:szCs w:val="24"/>
          <w:lang w:val="hy-AM"/>
        </w:rPr>
        <w:t xml:space="preserve">բխում </w:t>
      </w:r>
      <w:r w:rsidR="00FB068F" w:rsidRPr="00EC59ED">
        <w:rPr>
          <w:rFonts w:ascii="GHEA Grapalat" w:eastAsia="Calibri" w:hAnsi="GHEA Grapalat" w:cs="Times New Roman"/>
          <w:bCs/>
          <w:noProof/>
          <w:sz w:val="24"/>
          <w:szCs w:val="24"/>
          <w:lang w:val="hy-AM" w:eastAsia="en-US"/>
        </w:rPr>
        <w:t>Հայաստանի վերափոխման ռազմավարություն</w:t>
      </w:r>
      <w:r w:rsidR="00EC59ED" w:rsidRPr="00EC59ED">
        <w:rPr>
          <w:rFonts w:ascii="GHEA Grapalat" w:eastAsia="Calibri" w:hAnsi="GHEA Grapalat" w:cs="Times New Roman"/>
          <w:bCs/>
          <w:noProof/>
          <w:sz w:val="24"/>
          <w:szCs w:val="24"/>
          <w:lang w:val="hy-AM" w:eastAsia="en-US"/>
        </w:rPr>
        <w:t>ից</w:t>
      </w:r>
      <w:r w:rsidR="00FB068F" w:rsidRPr="00EC59ED">
        <w:rPr>
          <w:rFonts w:ascii="GHEA Grapalat" w:eastAsia="Calibri" w:hAnsi="GHEA Grapalat" w:cs="Times New Roman"/>
          <w:bCs/>
          <w:noProof/>
          <w:sz w:val="24"/>
          <w:szCs w:val="24"/>
          <w:lang w:val="hy-AM" w:eastAsia="en-US"/>
        </w:rPr>
        <w:t xml:space="preserve"> 2050, Կառավարության 2021-2026թթ. ծրագր</w:t>
      </w:r>
      <w:r w:rsidR="00EC59ED" w:rsidRPr="00EC59ED">
        <w:rPr>
          <w:rFonts w:ascii="GHEA Grapalat" w:eastAsia="Calibri" w:hAnsi="GHEA Grapalat" w:cs="Times New Roman"/>
          <w:bCs/>
          <w:noProof/>
          <w:sz w:val="24"/>
          <w:szCs w:val="24"/>
          <w:lang w:val="hy-AM" w:eastAsia="en-US"/>
        </w:rPr>
        <w:t>ից</w:t>
      </w:r>
      <w:r w:rsidR="00FB068F" w:rsidRPr="00EC59ED">
        <w:rPr>
          <w:rFonts w:ascii="GHEA Grapalat" w:eastAsia="Calibri" w:hAnsi="GHEA Grapalat" w:cs="Times New Roman"/>
          <w:bCs/>
          <w:noProof/>
          <w:sz w:val="24"/>
          <w:szCs w:val="24"/>
          <w:lang w:val="hy-AM" w:eastAsia="en-US"/>
        </w:rPr>
        <w:t>, ոլորտային և/կամ այլ ռազմավարություններ</w:t>
      </w:r>
      <w:r w:rsidR="00EC59ED" w:rsidRPr="00EC59ED">
        <w:rPr>
          <w:rFonts w:ascii="GHEA Grapalat" w:eastAsia="Calibri" w:hAnsi="GHEA Grapalat" w:cs="Times New Roman"/>
          <w:bCs/>
          <w:noProof/>
          <w:sz w:val="24"/>
          <w:szCs w:val="24"/>
          <w:lang w:val="hy-AM" w:eastAsia="en-US"/>
        </w:rPr>
        <w:t>ից։</w:t>
      </w:r>
    </w:p>
    <w:p w:rsidR="00100786" w:rsidRPr="00100786" w:rsidRDefault="00100786" w:rsidP="00100786">
      <w:pPr>
        <w:spacing w:after="0" w:line="360" w:lineRule="auto"/>
        <w:ind w:left="-360" w:firstLine="1080"/>
        <w:jc w:val="both"/>
        <w:rPr>
          <w:rFonts w:ascii="GHEA Grapalat" w:hAnsi="GHEA Grapalat"/>
          <w:b/>
          <w:bCs/>
          <w:noProof/>
          <w:sz w:val="24"/>
          <w:szCs w:val="24"/>
          <w:lang w:val="hy-AM"/>
        </w:rPr>
      </w:pPr>
      <w:r w:rsidRPr="00BD7E84">
        <w:rPr>
          <w:rFonts w:ascii="GHEA Grapalat" w:hAnsi="GHEA Grapalat"/>
          <w:b/>
          <w:bCs/>
          <w:noProof/>
          <w:sz w:val="24"/>
          <w:szCs w:val="24"/>
          <w:lang w:val="hy-AM"/>
        </w:rPr>
        <w:t>Նախագծի մշակման գործընթացում ներգրավված ինստիտուտները և անձինք</w:t>
      </w:r>
      <w:r w:rsidRPr="00100786">
        <w:rPr>
          <w:rFonts w:ascii="GHEA Grapalat" w:hAnsi="GHEA Grapalat"/>
          <w:b/>
          <w:bCs/>
          <w:noProof/>
          <w:sz w:val="24"/>
          <w:szCs w:val="24"/>
          <w:lang w:val="hy-AM"/>
        </w:rPr>
        <w:t>.</w:t>
      </w:r>
    </w:p>
    <w:p w:rsidR="00100786" w:rsidRPr="00100786" w:rsidRDefault="00100786" w:rsidP="00100786">
      <w:pPr>
        <w:spacing w:after="0" w:line="360" w:lineRule="auto"/>
        <w:ind w:left="-360" w:firstLine="1080"/>
        <w:jc w:val="both"/>
        <w:rPr>
          <w:rFonts w:ascii="GHEA Grapalat" w:hAnsi="GHEA Grapalat"/>
          <w:b/>
          <w:noProof/>
          <w:sz w:val="24"/>
          <w:szCs w:val="24"/>
          <w:lang w:val="hy-AM"/>
        </w:rPr>
      </w:pPr>
      <w:r w:rsidRPr="00BD7E84">
        <w:rPr>
          <w:rFonts w:ascii="GHEA Grapalat" w:hAnsi="GHEA Grapalat"/>
          <w:bCs/>
          <w:noProof/>
          <w:sz w:val="24"/>
          <w:szCs w:val="24"/>
          <w:lang w:val="hy-AM"/>
        </w:rPr>
        <w:t>Նախագիծը մշակվել է ՀՀ էկոնոմիկայի նախարարության</w:t>
      </w:r>
      <w:r w:rsidR="00EC59ED">
        <w:rPr>
          <w:rFonts w:ascii="GHEA Grapalat" w:hAnsi="GHEA Grapalat"/>
          <w:bCs/>
          <w:noProof/>
          <w:sz w:val="24"/>
          <w:szCs w:val="24"/>
          <w:lang w:val="hy-AM"/>
        </w:rPr>
        <w:t xml:space="preserve"> </w:t>
      </w:r>
      <w:r w:rsidRPr="00BD7E84">
        <w:rPr>
          <w:rFonts w:ascii="GHEA Grapalat" w:hAnsi="GHEA Grapalat"/>
          <w:bCs/>
          <w:sz w:val="24"/>
          <w:szCs w:val="24"/>
          <w:lang w:val="hy-AM"/>
        </w:rPr>
        <w:t>կողմից։</w:t>
      </w:r>
      <w:r w:rsidRPr="00100786">
        <w:rPr>
          <w:rFonts w:ascii="GHEA Grapalat" w:hAnsi="GHEA Grapalat"/>
          <w:bCs/>
          <w:sz w:val="24"/>
          <w:szCs w:val="24"/>
          <w:lang w:val="hy-AM"/>
        </w:rPr>
        <w:t xml:space="preserve"> </w:t>
      </w:r>
    </w:p>
    <w:p w:rsidR="00100786" w:rsidRPr="00470106" w:rsidRDefault="00100786" w:rsidP="00100786">
      <w:pPr>
        <w:spacing w:after="0" w:line="360" w:lineRule="auto"/>
        <w:ind w:left="-360" w:firstLine="1080"/>
        <w:jc w:val="both"/>
        <w:rPr>
          <w:rFonts w:ascii="GHEA Grapalat" w:hAnsi="GHEA Grapalat"/>
          <w:b/>
          <w:noProof/>
          <w:sz w:val="24"/>
          <w:szCs w:val="24"/>
          <w:lang w:val="hy-AM"/>
        </w:rPr>
      </w:pPr>
      <w:r w:rsidRPr="00BD7E84">
        <w:rPr>
          <w:rFonts w:ascii="GHEA Grapalat" w:hAnsi="GHEA Grapalat"/>
          <w:b/>
          <w:noProof/>
          <w:sz w:val="24"/>
          <w:szCs w:val="24"/>
          <w:lang w:val="hy-AM"/>
        </w:rPr>
        <w:t>Ակնկալվող արդյունքը</w:t>
      </w:r>
      <w:r w:rsidRPr="00470106">
        <w:rPr>
          <w:rFonts w:ascii="GHEA Grapalat" w:hAnsi="GHEA Grapalat"/>
          <w:b/>
          <w:noProof/>
          <w:sz w:val="24"/>
          <w:szCs w:val="24"/>
          <w:lang w:val="hy-AM"/>
        </w:rPr>
        <w:t>.</w:t>
      </w:r>
    </w:p>
    <w:p w:rsidR="00100786" w:rsidRPr="00100786" w:rsidRDefault="00100786" w:rsidP="00100786">
      <w:pPr>
        <w:spacing w:after="0" w:line="360" w:lineRule="auto"/>
        <w:ind w:left="-360" w:firstLine="1080"/>
        <w:jc w:val="both"/>
        <w:rPr>
          <w:rFonts w:ascii="GHEA Grapalat" w:hAnsi="GHEA Grapalat"/>
          <w:b/>
          <w:noProof/>
          <w:sz w:val="24"/>
          <w:szCs w:val="24"/>
          <w:lang w:val="hy-AM"/>
        </w:rPr>
      </w:pPr>
      <w:r w:rsidRPr="00BD7E84">
        <w:rPr>
          <w:rFonts w:ascii="GHEA Grapalat" w:hAnsi="GHEA Grapalat"/>
          <w:noProof/>
          <w:sz w:val="24"/>
          <w:szCs w:val="24"/>
          <w:lang w:val="hy-AM"/>
        </w:rPr>
        <w:t>Հայաստանի Հանրապետության ստանդարտացման</w:t>
      </w:r>
      <w:r w:rsidRPr="00BD7E84">
        <w:rPr>
          <w:rFonts w:ascii="GHEA Grapalat" w:hAnsi="GHEA Grapalat"/>
          <w:bCs/>
          <w:noProof/>
          <w:sz w:val="24"/>
          <w:szCs w:val="24"/>
          <w:lang w:val="hy-AM"/>
        </w:rPr>
        <w:t xml:space="preserve"> ոլորտի </w:t>
      </w:r>
      <w:r w:rsidRPr="00BD7E84">
        <w:rPr>
          <w:rFonts w:ascii="GHEA Grapalat" w:hAnsi="GHEA Grapalat"/>
          <w:noProof/>
          <w:sz w:val="24"/>
          <w:szCs w:val="24"/>
          <w:lang w:val="hy-AM"/>
        </w:rPr>
        <w:t xml:space="preserve">համապատասխան կարգավորումների հստակեցում, </w:t>
      </w:r>
      <w:r w:rsidRPr="00BD7E84">
        <w:rPr>
          <w:rFonts w:ascii="GHEA Grapalat" w:hAnsi="GHEA Grapalat"/>
          <w:sz w:val="24"/>
          <w:szCs w:val="24"/>
          <w:lang w:val="hy-AM"/>
        </w:rPr>
        <w:t>ստանդարտացման աշխատանքների արդյունավետության բարձրացում, ոլորտի արդիականացում:</w:t>
      </w:r>
    </w:p>
    <w:p w:rsidR="00100786" w:rsidRPr="00BD7E84" w:rsidRDefault="00100786" w:rsidP="00100786">
      <w:pPr>
        <w:spacing w:line="360" w:lineRule="auto"/>
        <w:ind w:left="-360" w:firstLine="180"/>
        <w:contextualSpacing/>
        <w:jc w:val="both"/>
        <w:rPr>
          <w:rFonts w:ascii="GHEA Grapalat" w:hAnsi="GHEA Grapalat"/>
          <w:sz w:val="24"/>
          <w:szCs w:val="24"/>
          <w:lang w:val="hy-AM"/>
        </w:rPr>
      </w:pPr>
    </w:p>
    <w:p w:rsidR="004D1467" w:rsidRPr="00100786" w:rsidRDefault="004D1467">
      <w:pPr>
        <w:rPr>
          <w:lang w:val="hy-AM"/>
        </w:rPr>
      </w:pPr>
    </w:p>
    <w:sectPr w:rsidR="004D1467" w:rsidRPr="00100786" w:rsidSect="00100786">
      <w:pgSz w:w="12240" w:h="15840"/>
      <w:pgMar w:top="810" w:right="5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981"/>
    <w:rsid w:val="00100786"/>
    <w:rsid w:val="00470106"/>
    <w:rsid w:val="004D1467"/>
    <w:rsid w:val="0061491F"/>
    <w:rsid w:val="007C0981"/>
    <w:rsid w:val="00D21616"/>
    <w:rsid w:val="00D4362F"/>
    <w:rsid w:val="00EC59ED"/>
    <w:rsid w:val="00F553ED"/>
    <w:rsid w:val="00FB068F"/>
    <w:rsid w:val="00FD7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01F7A"/>
  <w15:chartTrackingRefBased/>
  <w15:docId w15:val="{39C0B526-F7CD-4F29-B81F-2A78BE9F1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786"/>
    <w:pPr>
      <w:spacing w:after="200" w:line="276" w:lineRule="auto"/>
    </w:pPr>
    <w:rPr>
      <w:rFonts w:ascii="Calibri" w:eastAsiaTheme="minorEastAsia" w:hAnsi="Calibri" w:cs="Calibri"/>
      <w:lang w:eastAsia="ru-RU"/>
    </w:rPr>
  </w:style>
  <w:style w:type="paragraph" w:styleId="Heading3">
    <w:name w:val="heading 3"/>
    <w:basedOn w:val="Normal"/>
    <w:next w:val="Normal"/>
    <w:link w:val="Heading3Char"/>
    <w:rsid w:val="00100786"/>
    <w:pPr>
      <w:keepNext/>
      <w:keepLines/>
      <w:spacing w:before="40" w:after="0" w:line="240" w:lineRule="auto"/>
      <w:outlineLvl w:val="2"/>
    </w:pPr>
    <w:rPr>
      <w:rFonts w:eastAsia="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00786"/>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100786"/>
    <w:pPr>
      <w:ind w:left="720"/>
      <w:contextualSpacing/>
    </w:p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100786"/>
    <w:rPr>
      <w:rFonts w:ascii="Calibri" w:eastAsiaTheme="minorEastAsia" w:hAnsi="Calibri" w:cs="Calibri"/>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ebb,Знак,Знак Знак1,Char Char Char,Char Char Char Char"/>
    <w:basedOn w:val="Normal"/>
    <w:link w:val="NormalWebChar"/>
    <w:uiPriority w:val="99"/>
    <w:unhideWhenUsed/>
    <w:qFormat/>
    <w:rsid w:val="00100786"/>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ebb Char,Знак Char,Знак Знак1 Char,Char Char Char Char1"/>
    <w:link w:val="NormalWeb"/>
    <w:uiPriority w:val="99"/>
    <w:locked/>
    <w:rsid w:val="00100786"/>
    <w:rPr>
      <w:rFonts w:ascii="Times New Roman" w:eastAsia="Times New Roman" w:hAnsi="Times New Roman" w:cs="Times New Roman"/>
      <w:sz w:val="24"/>
      <w:szCs w:val="24"/>
    </w:rPr>
  </w:style>
  <w:style w:type="paragraph" w:styleId="NoSpacing">
    <w:name w:val="No Spacing"/>
    <w:uiPriority w:val="1"/>
    <w:qFormat/>
    <w:rsid w:val="0010078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1142</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https:/mul2-mineconomy.gov.am/tasks/315770/oneclick/himnavorum-standart (2) (7).docx?token=119fd6e1e88e617fe22b484d642dbc9c</cp:keywords>
  <dc:description/>
  <cp:lastModifiedBy>Araks H. Kurghinyan</cp:lastModifiedBy>
  <cp:revision>2</cp:revision>
  <dcterms:created xsi:type="dcterms:W3CDTF">2022-05-04T08:16:00Z</dcterms:created>
  <dcterms:modified xsi:type="dcterms:W3CDTF">2022-05-04T08:16:00Z</dcterms:modified>
</cp:coreProperties>
</file>