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0C5459" w14:textId="77777777" w:rsidR="001D44DF" w:rsidRPr="007A599A" w:rsidRDefault="001D44DF" w:rsidP="00971E8A">
      <w:pPr>
        <w:shd w:val="clear" w:color="auto" w:fill="FFFFFF"/>
        <w:spacing w:after="0" w:line="360" w:lineRule="auto"/>
        <w:ind w:left="284" w:firstLine="283"/>
        <w:jc w:val="center"/>
        <w:rPr>
          <w:rFonts w:ascii="GHEA Grapalat" w:eastAsia="Times New Roman" w:hAnsi="GHEA Grapalat" w:cs="Times New Roman"/>
          <w:sz w:val="24"/>
          <w:szCs w:val="24"/>
        </w:rPr>
      </w:pPr>
      <w:bookmarkStart w:id="0" w:name="_GoBack"/>
      <w:bookmarkEnd w:id="0"/>
      <w:r w:rsidRPr="007A599A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14:paraId="560CB658" w14:textId="77777777" w:rsidR="0079190D" w:rsidRPr="007A599A" w:rsidRDefault="0079190D" w:rsidP="0079190D">
      <w:pPr>
        <w:spacing w:after="0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7A599A">
        <w:rPr>
          <w:rFonts w:ascii="GHEA Grapalat" w:eastAsia="Calibri" w:hAnsi="GHEA Grapalat" w:cs="Times New Roman"/>
          <w:b/>
          <w:bCs/>
          <w:sz w:val="24"/>
          <w:szCs w:val="24"/>
        </w:rPr>
        <w:t>ՀԱՅԱՍՏԱՆԻ ՀԱՆՐԱՊԵՏՈՒԹՅԱՆ ԷԿՈՆՈՄԻԿԱՅԻ ՆԱԽԱՐԱՐՈՒԹՅԱՆ ՄՏԱՎՈՐ ՍԵՓԱԿԱՆՈՒԹՅԱՆ ԳՐԱՍԵՆՅԱԿԻ ԲՈՂՈՔԱՐԿՄԱՆ ԽՈՐՀՐԴԻ ԿԱՆՈՆԱԴՐՈՒԹՅՈՒՆԸ, ԱՐՏՈՆԱԳՐԱՅԻՆ ՀԱՎԱՏԱՐՄԱՏԱՐՆԵՐԻ ԿԱՆՈՆԱԴՐՈՒԹՅՈՒՆԸ</w:t>
      </w:r>
      <w:r w:rsidR="009411FE">
        <w:rPr>
          <w:rFonts w:ascii="GHEA Grapalat" w:eastAsia="Calibri" w:hAnsi="GHEA Grapalat" w:cs="Times New Roman"/>
          <w:b/>
          <w:bCs/>
          <w:sz w:val="24"/>
          <w:szCs w:val="24"/>
        </w:rPr>
        <w:t xml:space="preserve"> </w:t>
      </w:r>
      <w:r w:rsidRPr="007A599A">
        <w:rPr>
          <w:rFonts w:ascii="GHEA Grapalat" w:eastAsia="Calibri" w:hAnsi="GHEA Grapalat" w:cs="Times New Roman"/>
          <w:b/>
          <w:bCs/>
          <w:sz w:val="24"/>
          <w:szCs w:val="24"/>
        </w:rPr>
        <w:t>ՀԱՍՏԱՏԵԼՈՒ ՄԱՍԻՆ</w:t>
      </w:r>
    </w:p>
    <w:p w14:paraId="40BC29E8" w14:textId="77777777" w:rsidR="001D44DF" w:rsidRPr="007A599A" w:rsidRDefault="0079190D" w:rsidP="0079190D">
      <w:pPr>
        <w:shd w:val="clear" w:color="auto" w:fill="FFFFFF"/>
        <w:spacing w:after="0" w:line="240" w:lineRule="auto"/>
        <w:ind w:left="284" w:firstLine="283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hy-AM"/>
        </w:rPr>
      </w:pPr>
      <w:r w:rsidRPr="007A599A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>ՀԱՅԱՍՏԱՆԻ ՀԱՆՐԱՊԵՏՈՒԹՅԱՆ ԿԱՌԱՎԱՐՈՒԹՅԱՆ ՈՐՈՇՄԱՆ ՆԱԽԱԳԾԻ</w:t>
      </w:r>
    </w:p>
    <w:p w14:paraId="0DA07E41" w14:textId="77777777" w:rsidR="0079190D" w:rsidRPr="007A599A" w:rsidRDefault="0079190D" w:rsidP="0079190D">
      <w:pPr>
        <w:shd w:val="clear" w:color="auto" w:fill="FFFFFF"/>
        <w:spacing w:after="0" w:line="240" w:lineRule="auto"/>
        <w:ind w:left="284" w:firstLine="283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3347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8"/>
        <w:gridCol w:w="2699"/>
        <w:gridCol w:w="5580"/>
      </w:tblGrid>
      <w:tr w:rsidR="00422746" w:rsidRPr="007A599A" w14:paraId="2030B11D" w14:textId="77777777" w:rsidTr="00971E8A">
        <w:trPr>
          <w:tblCellSpacing w:w="0" w:type="dxa"/>
          <w:jc w:val="center"/>
        </w:trPr>
        <w:tc>
          <w:tcPr>
            <w:tcW w:w="7767" w:type="dxa"/>
            <w:gridSpan w:val="2"/>
            <w:vMerge w:val="restart"/>
            <w:shd w:val="clear" w:color="auto" w:fill="D0D0D0"/>
            <w:hideMark/>
          </w:tcPr>
          <w:p w14:paraId="47E07F7F" w14:textId="77777777" w:rsidR="001D44DF" w:rsidRPr="007A599A" w:rsidRDefault="001D44DF" w:rsidP="00971E8A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580" w:type="dxa"/>
            <w:shd w:val="clear" w:color="auto" w:fill="D0D0D0"/>
          </w:tcPr>
          <w:p w14:paraId="0A880B93" w14:textId="029233BB" w:rsidR="001D44DF" w:rsidRPr="007A599A" w:rsidRDefault="00971E8A" w:rsidP="00971E8A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A599A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8F1632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7A599A">
              <w:rPr>
                <w:rFonts w:ascii="GHEA Grapalat" w:eastAsia="Times New Roman" w:hAnsi="GHEA Grapalat" w:cs="Times New Roman"/>
                <w:sz w:val="24"/>
                <w:szCs w:val="24"/>
              </w:rPr>
              <w:t>.0</w:t>
            </w:r>
            <w:r w:rsidR="008F1632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1D44DF"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 w:rsidR="008F1632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1D44DF" w:rsidRPr="007A599A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422746" w:rsidRPr="007A599A" w14:paraId="46EAFD45" w14:textId="77777777" w:rsidTr="00971E8A">
        <w:trPr>
          <w:tblCellSpacing w:w="0" w:type="dxa"/>
          <w:jc w:val="center"/>
        </w:trPr>
        <w:tc>
          <w:tcPr>
            <w:tcW w:w="7767" w:type="dxa"/>
            <w:gridSpan w:val="2"/>
            <w:vMerge/>
            <w:shd w:val="clear" w:color="auto" w:fill="FFFFFF"/>
            <w:vAlign w:val="center"/>
            <w:hideMark/>
          </w:tcPr>
          <w:p w14:paraId="07076D8C" w14:textId="77777777" w:rsidR="001D44DF" w:rsidRPr="007A599A" w:rsidRDefault="001D44DF" w:rsidP="00971E8A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shd w:val="clear" w:color="auto" w:fill="D0D0D0"/>
          </w:tcPr>
          <w:p w14:paraId="43023654" w14:textId="5D441C3B" w:rsidR="001D44DF" w:rsidRPr="007A599A" w:rsidRDefault="008F1632" w:rsidP="00971E8A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F16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/27.2/7822-2022</w:t>
            </w:r>
          </w:p>
        </w:tc>
      </w:tr>
      <w:tr w:rsidR="00422746" w:rsidRPr="00235C32" w14:paraId="3AF949C3" w14:textId="77777777" w:rsidTr="00971E8A">
        <w:trPr>
          <w:tblCellSpacing w:w="0" w:type="dxa"/>
          <w:jc w:val="center"/>
        </w:trPr>
        <w:tc>
          <w:tcPr>
            <w:tcW w:w="5068" w:type="dxa"/>
            <w:shd w:val="clear" w:color="auto" w:fill="FFFFFF"/>
            <w:vAlign w:val="center"/>
          </w:tcPr>
          <w:p w14:paraId="7283DF27" w14:textId="77777777" w:rsidR="000F173E" w:rsidRPr="000F173E" w:rsidRDefault="000F173E" w:rsidP="000F173E">
            <w:pPr>
              <w:spacing w:after="0" w:line="360" w:lineRule="auto"/>
              <w:ind w:left="304" w:right="274" w:firstLine="283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Նախագծի ընդունման տարեթիվը </w:t>
            </w:r>
            <w:proofErr w:type="spellStart"/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նախանշող</w:t>
            </w:r>
            <w:proofErr w:type="spellEnd"/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«2021» թիվն անհրաժեշտ է փոխարինել «2022» թվով: </w:t>
            </w:r>
          </w:p>
          <w:p w14:paraId="6F3D3BEA" w14:textId="4814DE84" w:rsidR="001D44DF" w:rsidRPr="007A599A" w:rsidRDefault="000F173E" w:rsidP="000F173E">
            <w:pPr>
              <w:spacing w:after="0" w:line="360" w:lineRule="auto"/>
              <w:ind w:left="304" w:right="274" w:firstLine="283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Նույն դիտարկումը </w:t>
            </w:r>
            <w:proofErr w:type="spellStart"/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վերաբերելի</w:t>
            </w:r>
            <w:proofErr w:type="spellEnd"/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 նաև Նախագծին կից ներկայացված </w:t>
            </w:r>
            <w:proofErr w:type="spellStart"/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հավելվածներին</w:t>
            </w:r>
            <w:proofErr w:type="spellEnd"/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1B306D68" w14:textId="77777777" w:rsidR="001D44DF" w:rsidRDefault="000A4352" w:rsidP="00971E8A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14D142B8" w14:textId="56CBC601" w:rsidR="001224A0" w:rsidRPr="000F173E" w:rsidRDefault="000F173E" w:rsidP="000F173E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Համապատասխան փոփոխությունները կատարվել են:</w:t>
            </w:r>
          </w:p>
        </w:tc>
      </w:tr>
      <w:tr w:rsidR="00422746" w:rsidRPr="00235C32" w14:paraId="57F2DE71" w14:textId="77777777" w:rsidTr="00971E8A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351CD023" w14:textId="6D7EAE0D" w:rsidR="001D44DF" w:rsidRPr="007A599A" w:rsidRDefault="000F173E" w:rsidP="00FA3611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Նախագծի 1-ին կետի 1-ին ենթակետում «Հայաստանի Հանրապետության» բառերից առաջ դրված «չակերտ» կետադրական նշանն անհրաժեշտ է հանել: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2D69A722" w14:textId="77777777" w:rsidR="001D44DF" w:rsidRPr="007A599A" w:rsidRDefault="00412C68" w:rsidP="00412C6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493D83B7" w14:textId="411F0CAF" w:rsidR="00412C68" w:rsidRPr="007A599A" w:rsidRDefault="001E669D" w:rsidP="00412C6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Հանրապետության» բառերից առաջ դրված «չակերտ» կետադրական նշան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</w:t>
            </w: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է:</w:t>
            </w:r>
          </w:p>
        </w:tc>
      </w:tr>
      <w:tr w:rsidR="00422746" w:rsidRPr="00593D74" w14:paraId="0B539B2E" w14:textId="77777777" w:rsidTr="00971E8A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6138109D" w14:textId="5910C789" w:rsidR="001D44DF" w:rsidRPr="007A599A" w:rsidRDefault="001E669D" w:rsidP="00FA3611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3. Նախագծի 2-րդ 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նախատեսված կարգավորումն անհրաժեշտ է համապատասխանեցնել </w:t>
            </w: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«Նորմատիվ իրավական ակտերի մասին» օրենքի 23-րդ հոդվածի 7-րդ մասում ամրագրված կարգավորման պահանջներին, համաձայն որոնց՝  ներքին իրավական ակտն ուժի մեջ է մտնում հրապարակմանը հաջորդող օրվանից, եթե դրանով ավելի ուշ ժամկետ սահմանված չէ, կամ համապատասխան անձանց պատշաճ կարգով իրազեկելու օրվան հաջորդող օրվանից: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4F04EF6B" w14:textId="1109DBB6" w:rsidR="00C833D8" w:rsidRPr="007A599A" w:rsidRDefault="005C3308" w:rsidP="00C833D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3EE2513E" w14:textId="492AC50A" w:rsidR="001E669D" w:rsidRPr="007A599A" w:rsidRDefault="001E669D" w:rsidP="005C330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422746" w:rsidRPr="00235C32" w14:paraId="2F0410D9" w14:textId="77777777" w:rsidTr="00971E8A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659EB8DC" w14:textId="77777777" w:rsidR="001E669D" w:rsidRPr="001E669D" w:rsidRDefault="001E669D" w:rsidP="001E669D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4. Նախագծին կից ներկայացված N 1 հավելվածի (այսուհետ նաև՝ Հավելված N 1) 3-րդ կետով առաջարկվում է նախատեսել, որ իր գործունեության ընթացքում բողոքարկման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խորհուրդը ղեկավարվում է ՀՀ Սահմանադրությամբ, Հայաստանի Հանրապետության քաղաքացիական օրենսգրքով, մտավոր սեփականության ոլորտին վերաբերող Հայաստանի </w:t>
            </w: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Հանրապետության օրենքներով և այլ իրավական ակտերով, արդյունաբերական սեփականության օբյեկտների (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գյուտեր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կարճաժամկետ արտոնագրով պահպանվող 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գյուտեր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արդյունաբերական 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դիզայններ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ապրանքային նշաններ, աշխարհագրական նշումներ, ծագման տեղանուններ, երաշխավորված ավանդական արտադրանք, ինտեգրալ միկրոսխեմաների 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տոպոլոգիաներ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 իրավական պահպանությանը վերաբերող ՀՀ միջազգային պայմանագրերով, նույն որոշմամբ հաստատված «Հայաստանի Հանրապետության էկոնոմիկայի նախարարության մտավոր սեփականության գրասենյակի բողոքարկման խորհրդում բողոքների, դիմումների և առարկությունների քննարկման» կարգով և նույն </w:t>
            </w: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կանոնադրությամբ: </w:t>
            </w:r>
          </w:p>
          <w:p w14:paraId="202E8793" w14:textId="599A9BDC" w:rsidR="001D44DF" w:rsidRPr="007A599A" w:rsidRDefault="001E669D" w:rsidP="001E669D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առումով հարկ ենք համարում նշել, որ Նախագծին կից ներկայացված N 1 հավելվածի 3-րդ 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ամրագրված կարգավորումից պարզ չէ թե հիշյալ 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նույն որոշմամբ հաստատված ինչ կարգի մասին է խոսքը: Ուստի, ելնելով 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նկատի ունենալով այն հանգամանքը, որ ներկայացված Նախագծով առաջարկվում է հաստատել միայն կանոնադրություններ՝ Նախագծին կից ներկայացված N 1 հավելվածի 3-րդ 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ամրագրված կարգավորումն անհրաժեշտ է վերանայել և հստակեցնել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3413C4FB" w14:textId="77777777" w:rsidR="00C509A9" w:rsidRPr="007A599A" w:rsidRDefault="00C509A9" w:rsidP="00C509A9">
            <w:pPr>
              <w:spacing w:after="0" w:line="360" w:lineRule="auto"/>
              <w:ind w:left="304" w:right="27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67219872" w14:textId="4FA09611" w:rsidR="00432572" w:rsidRDefault="00432572" w:rsidP="00971E8A">
            <w:pPr>
              <w:spacing w:after="0" w:line="360" w:lineRule="auto"/>
              <w:ind w:left="284" w:firstLine="283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Համապատասխան կետից հանվել է «սույն» բառը:</w:t>
            </w:r>
          </w:p>
          <w:p w14:paraId="75789BF6" w14:textId="269DE601" w:rsidR="001D44DF" w:rsidRPr="007A599A" w:rsidRDefault="00432572" w:rsidP="00122004">
            <w:pPr>
              <w:spacing w:after="0" w:line="360" w:lineRule="auto"/>
              <w:ind w:left="284" w:firstLine="283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Միևնույն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ժամանակ, հ</w:t>
            </w:r>
            <w:r w:rsidR="00971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աշվի առնելով, որ Նախագծերը ներկայացվել են մեկ փաթեթով, որը ենթադրում է միաժամանակյա ընդունման անհրաժեշտություն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Նախագծով հղում է արված </w:t>
            </w:r>
            <w:r w:rsidRPr="004325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էկոնոմիկայի նախարարության մտավոր սեփականության գրասենյակի բողոքարկման խորհրդում բողոքների, դիմումների և առարկությունների քննարկման» կարգ</w:t>
            </w:r>
            <w:r w:rsidR="001220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ին:</w:t>
            </w:r>
          </w:p>
        </w:tc>
      </w:tr>
      <w:tr w:rsidR="00422746" w:rsidRPr="00235C32" w14:paraId="0BB48C44" w14:textId="77777777" w:rsidTr="00971E8A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200B0251" w14:textId="77777777" w:rsidR="002645E0" w:rsidRPr="00B414A8" w:rsidRDefault="002645E0" w:rsidP="00122004">
            <w:pPr>
              <w:spacing w:after="0" w:line="360" w:lineRule="auto"/>
              <w:ind w:left="162" w:right="208"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B414A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lastRenderedPageBreak/>
              <w:t xml:space="preserve">5. Նախագծին կից ներկայացված N 1 հավելվածի 5-րդ կետի ենթակետերում ամրագրված </w:t>
            </w:r>
            <w:proofErr w:type="spellStart"/>
            <w:r w:rsidRPr="00B414A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B414A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414A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շարահյուսության</w:t>
            </w:r>
            <w:proofErr w:type="spellEnd"/>
            <w:r w:rsidRPr="00B414A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տեսանկյունից անհրաժեշտ է վերանայել և խմբագրել:</w:t>
            </w:r>
          </w:p>
          <w:p w14:paraId="4264A952" w14:textId="77777777" w:rsidR="001D44DF" w:rsidRPr="00B414A8" w:rsidRDefault="001D44DF" w:rsidP="002645E0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8279" w:type="dxa"/>
            <w:gridSpan w:val="2"/>
            <w:shd w:val="clear" w:color="auto" w:fill="FFFFFF"/>
          </w:tcPr>
          <w:p w14:paraId="04581CD9" w14:textId="77777777" w:rsidR="00BE73B8" w:rsidRPr="00B414A8" w:rsidRDefault="00B414A8" w:rsidP="002645E0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35049428" w14:textId="0A625FDE" w:rsidR="00B414A8" w:rsidRPr="00B414A8" w:rsidRDefault="00B414A8" w:rsidP="002645E0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Առաջարկությունը անհասկանալի է, քանի որ նշված չէ թե որ ենթակետի մասին է խոսքը և ինչը պետք է </w:t>
            </w:r>
            <w:proofErr w:type="spellStart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խմբագրվի</w:t>
            </w:r>
            <w:proofErr w:type="spellEnd"/>
          </w:p>
        </w:tc>
      </w:tr>
      <w:tr w:rsidR="00422746" w:rsidRPr="00235C32" w14:paraId="336A9925" w14:textId="77777777" w:rsidTr="00971E8A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733D1414" w14:textId="43576249" w:rsidR="002A180D" w:rsidRPr="00675EA1" w:rsidRDefault="002A180D" w:rsidP="002A180D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6. Նախագծին կից ներկայացված N 1 հավելվածի 8-րդ </w:t>
            </w:r>
            <w:proofErr w:type="spellStart"/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նշվում է, որ բողոքարկման խորհուրդն ունի նախագահ, քարտուղար և 7 անդամներ:</w:t>
            </w:r>
          </w:p>
          <w:p w14:paraId="685AF7AD" w14:textId="39146D5C" w:rsidR="0036684F" w:rsidRPr="00675EA1" w:rsidRDefault="002A180D" w:rsidP="002A180D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առումով նկատի ունենալով «Արտոնագրերի մասին» օրենքի 7-րդ հոդվածի 4-րդ մասում ամրագրված կարգավորումը (համանման կարգավորում առկա է նաև Նախագծի նախաբանում նշված այլ իրավական ակտերում նույնպես)՝ համաձայն որի՝ Պետական լիազոր մարմինն ունի բողոքարկման խորհուրդ, որը կազմված է նախագահից և ութ անդամից (…)`հարկ ենք համարում նշել, որ Նախագծին կից ներկայացված N 1 հավելվածի 8-րդ </w:t>
            </w:r>
            <w:proofErr w:type="spellStart"/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պարզաբանման և հստակեցման կարիք ունի այն հարցը, թե բողոքարկման խորհրդի քարտուղարը արդյոք </w:t>
            </w:r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համարվելու է անդամ, թե ոչ: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6FCA7194" w14:textId="77777777" w:rsidR="00082FC8" w:rsidRPr="00675EA1" w:rsidRDefault="00675EA1" w:rsidP="002A180D">
            <w:pPr>
              <w:spacing w:after="0" w:line="360" w:lineRule="auto"/>
              <w:ind w:left="304" w:right="27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795B020D" w14:textId="35B73F81" w:rsidR="00675EA1" w:rsidRPr="00675EA1" w:rsidRDefault="00675EA1" w:rsidP="002A180D">
            <w:pPr>
              <w:spacing w:after="0" w:line="360" w:lineRule="auto"/>
              <w:ind w:left="304" w:right="27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Համապատասխան փոփոխությունը կատարվել է</w:t>
            </w:r>
          </w:p>
        </w:tc>
      </w:tr>
      <w:tr w:rsidR="00422746" w:rsidRPr="00235C32" w14:paraId="7B7ACC2B" w14:textId="77777777" w:rsidTr="00971E8A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3596F4F2" w14:textId="44741E32" w:rsidR="002A180D" w:rsidRPr="00B414A8" w:rsidRDefault="002A180D" w:rsidP="002A180D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7. Նախագծին կից ներկայացված N 1 հավելվածի 11-րդ կետով առաջարկվում է նախատեսել, որ Բողոքարկման խորհրդի նախագահի բացակայության դեպքում նրան փոխարինում է իր կողմից գրավոր կամ </w:t>
            </w:r>
            <w:proofErr w:type="spellStart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ձայնագրությամբ</w:t>
            </w:r>
            <w:proofErr w:type="spellEnd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կարգով նշանակված բողոքարկման խորհրդի անդամներից մեկը։ Բողոքարկման խորհրդի քարտուղարի բացակայության դեպքում նրան փոխարինում է բողոքարկման խորհրդի նախագահի կողմից գրավոր կամ </w:t>
            </w:r>
            <w:proofErr w:type="spellStart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ձայնագրությամբ</w:t>
            </w:r>
            <w:proofErr w:type="spellEnd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նշանակված բողոքարկման խորհրդի անդամներից մեկը՝ բողոքարկման խորհրդի ընթացիկ աշխատանքները կազմակերպելու նպատակով։</w:t>
            </w:r>
          </w:p>
          <w:p w14:paraId="7F8D0DF8" w14:textId="7B3FB5B0" w:rsidR="0036684F" w:rsidRPr="00B414A8" w:rsidRDefault="002A180D" w:rsidP="002A180D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առումով հարկ ենք համարում նշել, որ Նախագծին կից ներկայացված N 1 հավելվածի 11-րդ </w:t>
            </w:r>
            <w:proofErr w:type="spellStart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հստակեցման կարիք ունի «</w:t>
            </w:r>
            <w:proofErr w:type="spellStart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ձայնագրությամբ</w:t>
            </w:r>
            <w:proofErr w:type="spellEnd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կարգով նշանակված» </w:t>
            </w:r>
            <w:proofErr w:type="spellStart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26AF7310" w14:textId="77777777" w:rsidR="00E32182" w:rsidRPr="00B414A8" w:rsidRDefault="00675EA1" w:rsidP="002A180D">
            <w:pPr>
              <w:spacing w:after="0" w:line="360" w:lineRule="auto"/>
              <w:ind w:left="284" w:right="12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6BDF9598" w14:textId="64B568BD" w:rsidR="00675EA1" w:rsidRPr="00B414A8" w:rsidRDefault="00675EA1" w:rsidP="002A180D">
            <w:pPr>
              <w:spacing w:after="0" w:line="360" w:lineRule="auto"/>
              <w:ind w:left="284" w:right="12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Համապատասխան փոփոխությունը կատարվել է</w:t>
            </w:r>
          </w:p>
        </w:tc>
      </w:tr>
      <w:tr w:rsidR="00422746" w:rsidRPr="00235C32" w14:paraId="3DA5DDBF" w14:textId="77777777" w:rsidTr="00971E8A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6759BCEB" w14:textId="33DDF2B9" w:rsidR="0036684F" w:rsidRPr="005E59E9" w:rsidRDefault="002A180D" w:rsidP="002A180D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8. Նախագծին կից ներկայացված N 1 հավելվածի 13-րդ և 14-րդ կետերով առաջարկվող </w:t>
            </w:r>
            <w:proofErr w:type="spellStart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անհրաժեշտ է դիտարկել «Նորմատիվ իրավական ակտերի մասին» օրենքի 2-րդ հոդվածի 1-ին մասի 5-րդ </w:t>
            </w:r>
            <w:proofErr w:type="spellStart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ամրագրված կարգավորման համատեքստում, համաձայն որի՝ անհատական իրավական ակտը` նորմատիվ իրավական ակտի հիման վրա և դրան համապատասխան ընդունված գրավոր իրավական ակտ է, որը սահմանում է վարքագծի կանոն կամ առաջացնում է փաստական </w:t>
            </w:r>
            <w:proofErr w:type="spellStart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հետևանքներ</w:t>
            </w:r>
            <w:proofErr w:type="spellEnd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վերաբերում է միայն դրանում անհատապես նշված անձի կամ անձանց: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725926DD" w14:textId="77777777" w:rsidR="00F05CA7" w:rsidRPr="005E59E9" w:rsidRDefault="00F05CA7" w:rsidP="00F05CA7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88C59F" w14:textId="77777777" w:rsidR="00F05CA7" w:rsidRPr="005E59E9" w:rsidRDefault="00AC4854" w:rsidP="00F05CA7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ընդունվել</w:t>
            </w:r>
          </w:p>
          <w:p w14:paraId="4831E834" w14:textId="01D523EB" w:rsidR="00AC4854" w:rsidRPr="005E59E9" w:rsidRDefault="00AC4854" w:rsidP="00B414A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Նախագծով սահմանված հավելվածները ի սկզբանե ներկայացվել են որպես նորմատիվ իրավական ակտեր: Սակայն ՀՀ </w:t>
            </w:r>
            <w:proofErr w:type="spellStart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արդարադության</w:t>
            </w:r>
            <w:proofErr w:type="spellEnd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նախարարությունը 21.09.2021թ. թիվ N 01/27.2/30616-2021 գրությամբ առաջարկվել է Նախագծով ներկայացված 2 հավելվածները ներկայացնել որպես լոկալ իրավական ակտեր, որը չի ընդունվել: Սակայն նախարարական ֆինանսական կոմիտեի նիստի ընթացքում Արդարադատության նախարարությունը պնդել է իր առաջարկությունը 2021թ. դեկտեմբերի 8-ի թիվ ԿԱ/248-2021թ. Ֆին. Կոմիտեի նիստի </w:t>
            </w:r>
            <w:proofErr w:type="spellStart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արձանագորությա</w:t>
            </w:r>
            <w:r w:rsidR="005E59E9"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proofErr w:type="spellEnd"/>
            <w:r w:rsidR="005E59E9"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5-րդ կետի համաձայն հանձնարարվել է Նախագծով առաջարկվող հավելվածները ներկայացնել որպես լոկալ իրավական ակտ</w:t>
            </w:r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 Այդ իսկ պատճառով այս 2 հավելվածները առանձնացվել են և ներկայացվել են որպես լոկալ իրավական ակտեր:</w:t>
            </w:r>
          </w:p>
        </w:tc>
      </w:tr>
      <w:tr w:rsidR="005A4D15" w:rsidRPr="00235C32" w14:paraId="249B03C6" w14:textId="77777777" w:rsidTr="00E208EC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00A803CF" w14:textId="5A123D7A" w:rsidR="005A4D15" w:rsidRDefault="00F05CA7" w:rsidP="00E208EC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9. Նախագծին կից ներկայացված N 1 </w:t>
            </w:r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հավելվածի 16-րդ կետով առաջարկվում է նախատեսել, որ կոլեգիայի կազմում չպետք է ընդգրկվեն վիճարկվող որոշում ընդունած փորձագետի, բողոք, դիմում կամ առարկություն ներկայացրած անձի հետ ազգակցական կապեր ունեցող անձինք, ինչպես նաև փորձաքննության վիճարկվող որոշման </w:t>
            </w:r>
            <w:proofErr w:type="spellStart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ընդունմանն</w:t>
            </w:r>
            <w:proofErr w:type="spellEnd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ուղղակի կամ անուղղակի մասնակցած անձինք:</w:t>
            </w:r>
          </w:p>
          <w:p w14:paraId="1FDE36AB" w14:textId="238F6995" w:rsidR="00F05CA7" w:rsidRPr="007A599A" w:rsidRDefault="00F05CA7" w:rsidP="00E208EC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առումով նկատի ունենալով այն հանգամանքը, որ Նախագծին կից ներկայացված N 1 հավելվածի 16-րդ կետով առաջարկվող կարգավորման նպատակը ըստ էության բողոքը քննող անձանց անկողմնակալության ապահովումն է՝ հարկ ենք համարում նշել, որ միայն ազգակցական կապեր ունենալու հիմքով բողոքների քննությանը մասնակցությունը սահմանափակելը նեղ </w:t>
            </w:r>
            <w:proofErr w:type="spellStart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ձևակերպում</w:t>
            </w:r>
            <w:proofErr w:type="spellEnd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 և </w:t>
            </w:r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գործնականում հնարավոր են դեպքեր, երբ </w:t>
            </w:r>
            <w:proofErr w:type="spellStart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ազգակացական</w:t>
            </w:r>
            <w:proofErr w:type="spellEnd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կապի բացակայության պայմաններում </w:t>
            </w:r>
            <w:proofErr w:type="spellStart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ևս</w:t>
            </w:r>
            <w:proofErr w:type="spellEnd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բողոքը քննող անձն անկողմնակալ դիտորդի համար դիտվի որպես  կողմնակալ: Ուստի ելնելով </w:t>
            </w:r>
            <w:proofErr w:type="spellStart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առաջարկում ենք Նախագծում նախատեսել շահագրգռվածության յուրաքանչյուր հնարավոր </w:t>
            </w:r>
            <w:proofErr w:type="spellStart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դրսևորման</w:t>
            </w:r>
            <w:proofErr w:type="spellEnd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դեպքի համար գործի քննությանը չմասնակցելու վերաբերյալ կարգավորում։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5F244029" w14:textId="77777777" w:rsidR="00434151" w:rsidRDefault="00434151" w:rsidP="003B28DE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504422" w14:textId="77777777" w:rsidR="005E59E9" w:rsidRPr="007A599A" w:rsidRDefault="005E59E9" w:rsidP="005E59E9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643D7414" w14:textId="1752CDD5" w:rsidR="00434151" w:rsidRPr="00F05CA7" w:rsidRDefault="005E59E9" w:rsidP="005E59E9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Բողոք ներկայացնող անձի կողմից </w:t>
            </w:r>
            <w:r w:rsidRPr="007A599A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 xml:space="preserve">կոլեգիայի կազմում ընդգրկված բողոքարկման խորհրդի անդամին բացարկի ներկայացնելու հնարավորություն նախատեսված է </w:t>
            </w:r>
            <w:r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էկոնոմիկայի նախարարության մտավոր սեփականության գրասենյակի բողոքարկման խորհրդում բողոքների, դիմումների և առարկությունների քննարկման» կարգի</w:t>
            </w:r>
            <w:r w:rsidRPr="007A599A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 xml:space="preserve"> 58-րդ կետով:</w:t>
            </w:r>
          </w:p>
        </w:tc>
      </w:tr>
      <w:tr w:rsidR="005A4D15" w:rsidRPr="00B24168" w14:paraId="27B563C7" w14:textId="77777777" w:rsidTr="00E208EC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01A51207" w14:textId="77777777" w:rsidR="00AB5D8B" w:rsidRPr="00593D74" w:rsidRDefault="00AB5D8B" w:rsidP="00AB5D8B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10. Նախագծին կից ներկայացված N 2 հավելվածով առաջարկվում է հաստատել արտոնագրային հավատարմատարների կանոնադրությունը:</w:t>
            </w:r>
          </w:p>
          <w:p w14:paraId="34B15A21" w14:textId="77777777" w:rsidR="00AB5D8B" w:rsidRPr="00593D74" w:rsidRDefault="00AB5D8B" w:rsidP="00AB5D8B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առումով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նախևառաջ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անդրադառնալով ներկայացված Նախագծի նախաբանում նշված լիազորող նորմերի բովանդակությանը, հարկ ենք համարում նշել, որ </w:t>
            </w: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«Արտոնագրերի մասին» օրենքի 83-րդ հոդվածի 5-րդ և «Արդյունաբերական դիզայնի մասին» օրենքի 67-րդ հոդվածի 5-րդ մասերում ամրագրված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համաձայն՝ արտոնագրային հավատարմատարների գործունեությունը կարգավորվում է Կառավարության հաստատած կանոնադրությամբ: </w:t>
            </w:r>
          </w:p>
          <w:p w14:paraId="12DB77B0" w14:textId="77777777" w:rsidR="00AB5D8B" w:rsidRPr="00593D74" w:rsidRDefault="00AB5D8B" w:rsidP="00AB5D8B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Վերոգրյալ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իրավակարգավորման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բովանդակային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վերլուծությունից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պարզ է դառնում, որ Կանոնադրությամբ պետք է կարգավորվի արդեն իսկ արտոնագրված հավատարմատարների գործունեությունը, մինչդեռ Նախագծին կից ներկայացված N 2 հավելվածում ամրագրված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առավելապես վերաբերվում են հավատարմատարների (թեկնածուների)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որակավորմանն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ու գրանցմանը:</w:t>
            </w:r>
          </w:p>
          <w:p w14:paraId="29BA272D" w14:textId="2A9ECA76" w:rsidR="005A4D15" w:rsidRPr="00AB5D8B" w:rsidRDefault="00AB5D8B" w:rsidP="00AB5D8B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Ուստի նկատի ունենալով վերոգրյալը՝ </w:t>
            </w: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Նախագծին կից ներկայացված N 2 հավելվածում ամրագրված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առաջարկում ենք վերանայել՝ դիտարկելով Նախագծի նախաբանում նշված լիազորող նորմերի շրջանակում: Բացի այդ,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վերոգրյալի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համատեքստում հարկ է նաև արձանագրել, որ Արտոնագրային հավատարմատարների որակավորման քննությունների անցկացման, ինչպես արտոնագրային հավատարմատարների գրանցման կարգը նախատեսվում է հաստատել ներկայացված «Հայաստանի Հանրապետության էկոնոմիկայի նախարարության մտավոր սեփականության գրասենյակի բողոքարկման խորհրդում բողոքների, դիմումների և  առարկությունների քննարկման, պետական և ծառայողական գաղտնիք կազմող տեղեկություններ պարունակող </w:t>
            </w: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գյուտերի, արդյունաբերական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դիզայնների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գաղտնիության աստիճանի որոշման, դրանց օգտագործման և դրանց մասին տեղեկությունների հրապարակման, գյուտի հայտի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ձևակերպման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ներկայացման և քննարկման, արդյունաբերական դիզայնի հայտի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ձևակերպման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ներկայացման և քննարկման, Հայաստանի Հանրապետության էկոնոմիկայի նախարարության մտավոր սեփականության գրասենյակի պաշտոնական տեղեկագրում հրապարակվող տեղեկությունների ցանկը, արտոնագրային հավատարմատարների որակավորման քննությունների անցկացման, արտոնագրային հավատարմատարների գրանցման, գյուտերի, արդյունաբերական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դիզայնների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գրանցամատյանների </w:t>
            </w: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բովանդակությունը, դրանցում փոփոխություններ կատարելու մասին դիմումի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ձևերը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փոփոխություններ կատարելու ընթացակարգը, քաղվածքի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ձևը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դրա տրամադրման, ինչպես նաև գրանցամատյանի վարման հետ կապված գործողությունների կատարման, արտոնագրերի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ձևը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դրանց մեջ նշվող տեղեկությունների ցանկը, գյուտի կամ արդյունաբերական դիզայնի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լիցենզիանները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(այդ թվում՝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ֆրանչայզինգը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), դրանց պայմանների հետագա փոփոխությունները և չեղյալ հայտարարելը գրանցելու մասին դիմումների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ձևերը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դրանց լրացման, ներկայացման և քննարկման, գյուտի կամ արդյունաբերական դիզայնի արտոնագրատիրոջ իրավունքների փոխանցումը գրանցելու մասին դիմումների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ձևերը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դրանց լրացման, ներկայացման և քննարկման կարգերը </w:t>
            </w: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հաստատելու մասին» Հայաստանի Հանրապետության կառավարության որոշման նախագծի N 6 հավելվածով: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79D97DA0" w14:textId="68CFA571" w:rsidR="005A4D15" w:rsidRPr="007A599A" w:rsidRDefault="00B414A8" w:rsidP="00327FB9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</w:tc>
      </w:tr>
      <w:tr w:rsidR="005A4D15" w:rsidRPr="00C833D8" w14:paraId="65590293" w14:textId="77777777" w:rsidTr="00E208EC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2225C5A4" w14:textId="541D4F67" w:rsidR="000836D3" w:rsidRPr="00327FB9" w:rsidRDefault="000836D3" w:rsidP="000836D3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11. Նախագծին կից ներկայացված N 2 հավելվածի 14-րդ</w:t>
            </w:r>
            <w:r w:rsid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(նոր խմբագրությամբ՝ 10-րդ կետ)</w:t>
            </w:r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կետով</w:t>
            </w:r>
            <w:r w:rsid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առաջարկվում է կարգավորել Հավատարմատարի գործունեության դադարեցման հետ կապված հարցերը՝ նախատեսելով վերջիններիս գործունեության դադարեցման հիմքերը:</w:t>
            </w:r>
          </w:p>
          <w:p w14:paraId="1E1BDF8D" w14:textId="77777777" w:rsidR="000836D3" w:rsidRPr="00327FB9" w:rsidRDefault="000836D3" w:rsidP="000836D3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առումով նկատի ունենալով այն հանգամանքը, որ նշված հարաբերությունները </w:t>
            </w:r>
            <w:proofErr w:type="spellStart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նախևառաջ</w:t>
            </w:r>
            <w:proofErr w:type="spellEnd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հանդիսանում են օրենսդրական ակտի կարգավորման առարկա՝ առաջարկում ենք հիշյալ հարաբերությունները կարգավորել օրենքով: </w:t>
            </w:r>
          </w:p>
          <w:p w14:paraId="2E5BD5D4" w14:textId="77777777" w:rsidR="000836D3" w:rsidRPr="00327FB9" w:rsidRDefault="000836D3" w:rsidP="000836D3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Բացի այդ, Նախագծով նախատեսված </w:t>
            </w:r>
            <w:proofErr w:type="spellStart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անհրաժեշտ է դիտարկել Նախագծի </w:t>
            </w:r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նախաբանում նշված իրավական ակտերում նախատեսված </w:t>
            </w:r>
            <w:proofErr w:type="spellStart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համատեքստում, մասնավորապես օրինակ՝ «Արտոնագրերի մասին» օրենքի 83-րդ հոդվածի 3-րդ մասում ամրագրված կարգավորման համաձայն՝ արտոնագրային </w:t>
            </w:r>
            <w:proofErr w:type="spellStart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հավատարմատարները</w:t>
            </w:r>
            <w:proofErr w:type="spellEnd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կարող են հանվել համապատասխան </w:t>
            </w:r>
            <w:proofErr w:type="spellStart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գրանցամատյանից</w:t>
            </w:r>
            <w:proofErr w:type="spellEnd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եթե` 1) այդ մասին դիմում են ներկայացրել. 2) օրինական ուժի մեջ մտած դատական ակտով զրկվել են տվյալ գործունեությամբ զբաղվելու իրավունքից:</w:t>
            </w:r>
          </w:p>
          <w:p w14:paraId="1426E2EF" w14:textId="77777777" w:rsidR="000836D3" w:rsidRPr="00327FB9" w:rsidRDefault="000836D3" w:rsidP="000836D3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Վերոգրյալ </w:t>
            </w:r>
            <w:proofErr w:type="spellStart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իրավակարգավորումից</w:t>
            </w:r>
            <w:proofErr w:type="spellEnd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պարզ է դառնում, որ օրենսդիրը արտոնագրային </w:t>
            </w:r>
            <w:proofErr w:type="spellStart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հավատարմատարներին</w:t>
            </w:r>
            <w:proofErr w:type="spellEnd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գրանցամատյանից</w:t>
            </w:r>
            <w:proofErr w:type="spellEnd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հանելու երկու հիմք է նախատեսել, այն է՝ եթե` 1) այդ մասին դիմում են ներկայացրել. 2) օրինական </w:t>
            </w:r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ուժի մեջ մտած դատական ակտով զրկվել են տվյալ գործունեությամբ զբաղվելու իրավունքից:</w:t>
            </w:r>
          </w:p>
          <w:p w14:paraId="74C19E7C" w14:textId="11710D2D" w:rsidR="005A4D15" w:rsidRPr="007A599A" w:rsidRDefault="005A4D15" w:rsidP="00E208EC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8279" w:type="dxa"/>
            <w:gridSpan w:val="2"/>
            <w:shd w:val="clear" w:color="auto" w:fill="FFFFFF"/>
          </w:tcPr>
          <w:p w14:paraId="25F28EB2" w14:textId="3EB9727B" w:rsidR="00E25075" w:rsidRPr="007A599A" w:rsidRDefault="00F77462" w:rsidP="00327FB9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235C32" w:rsidRPr="007A599A" w14:paraId="25904A52" w14:textId="77777777" w:rsidTr="003402C2">
        <w:trPr>
          <w:tblCellSpacing w:w="0" w:type="dxa"/>
          <w:jc w:val="center"/>
        </w:trPr>
        <w:tc>
          <w:tcPr>
            <w:tcW w:w="7767" w:type="dxa"/>
            <w:gridSpan w:val="2"/>
            <w:vMerge w:val="restart"/>
            <w:shd w:val="clear" w:color="auto" w:fill="D0D0D0"/>
            <w:hideMark/>
          </w:tcPr>
          <w:p w14:paraId="554ACA98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5580" w:type="dxa"/>
            <w:shd w:val="clear" w:color="auto" w:fill="D0D0D0"/>
          </w:tcPr>
          <w:p w14:paraId="314B01C9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A599A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7A599A">
              <w:rPr>
                <w:rFonts w:ascii="GHEA Grapalat" w:eastAsia="Times New Roman" w:hAnsi="GHEA Grapalat" w:cs="Times New Roman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7A599A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235C32" w:rsidRPr="007A599A" w14:paraId="6D7E89AB" w14:textId="77777777" w:rsidTr="003402C2">
        <w:trPr>
          <w:tblCellSpacing w:w="0" w:type="dxa"/>
          <w:jc w:val="center"/>
        </w:trPr>
        <w:tc>
          <w:tcPr>
            <w:tcW w:w="7767" w:type="dxa"/>
            <w:gridSpan w:val="2"/>
            <w:vMerge/>
            <w:shd w:val="clear" w:color="auto" w:fill="FFFFFF"/>
            <w:vAlign w:val="center"/>
            <w:hideMark/>
          </w:tcPr>
          <w:p w14:paraId="2B7FFE83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shd w:val="clear" w:color="auto" w:fill="D0D0D0"/>
          </w:tcPr>
          <w:p w14:paraId="6853AF72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F16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/27.2/7822-2022</w:t>
            </w:r>
          </w:p>
        </w:tc>
      </w:tr>
      <w:tr w:rsidR="00235C32" w:rsidRPr="00235C32" w14:paraId="2F287732" w14:textId="77777777" w:rsidTr="003402C2">
        <w:trPr>
          <w:tblCellSpacing w:w="0" w:type="dxa"/>
          <w:jc w:val="center"/>
        </w:trPr>
        <w:tc>
          <w:tcPr>
            <w:tcW w:w="5068" w:type="dxa"/>
            <w:shd w:val="clear" w:color="auto" w:fill="FFFFFF"/>
            <w:vAlign w:val="center"/>
          </w:tcPr>
          <w:p w14:paraId="2A745C7C" w14:textId="77777777" w:rsidR="00235C32" w:rsidRPr="000F173E" w:rsidRDefault="00235C32" w:rsidP="003402C2">
            <w:pPr>
              <w:spacing w:after="0" w:line="360" w:lineRule="auto"/>
              <w:ind w:left="304" w:right="274" w:firstLine="283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Նախագծի ընդունման տարեթիվը </w:t>
            </w:r>
            <w:proofErr w:type="spellStart"/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նախանշող</w:t>
            </w:r>
            <w:proofErr w:type="spellEnd"/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«2021» թիվն անհրաժեշտ է փոխարինել «2022» թվով: </w:t>
            </w:r>
          </w:p>
          <w:p w14:paraId="4D0CC229" w14:textId="77777777" w:rsidR="00235C32" w:rsidRPr="007A599A" w:rsidRDefault="00235C32" w:rsidP="003402C2">
            <w:pPr>
              <w:spacing w:after="0" w:line="360" w:lineRule="auto"/>
              <w:ind w:left="304" w:right="274" w:firstLine="283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Նույն դիտարկումը </w:t>
            </w:r>
            <w:proofErr w:type="spellStart"/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վերաբերելի</w:t>
            </w:r>
            <w:proofErr w:type="spellEnd"/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 նաև Նախագծին կից ներկայացված </w:t>
            </w:r>
            <w:proofErr w:type="spellStart"/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հավելվածներին</w:t>
            </w:r>
            <w:proofErr w:type="spellEnd"/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7D8172D0" w14:textId="77777777" w:rsidR="00235C32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6A1E802F" w14:textId="77777777" w:rsidR="00235C32" w:rsidRPr="000F173E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Համապատասխան փոփոխությունները կատարվել են:</w:t>
            </w:r>
          </w:p>
        </w:tc>
      </w:tr>
      <w:tr w:rsidR="00235C32" w:rsidRPr="00235C32" w14:paraId="34761DC6" w14:textId="77777777" w:rsidTr="003402C2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3E719720" w14:textId="77777777" w:rsidR="00235C32" w:rsidRPr="007A599A" w:rsidRDefault="00235C32" w:rsidP="003402C2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17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Նախագծի 1-ին կետի 1-ին ենթակետում «Հայաստանի Հանրապետության» բառերից առաջ դրված «չակերտ» կետադրական նշանն անհրաժեշտ է հանել: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26BF77ED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1A6875A6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Հանրապետության» բառերից առաջ դրված «չակերտ» կետադրական նշան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</w:t>
            </w: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է:</w:t>
            </w:r>
          </w:p>
        </w:tc>
      </w:tr>
      <w:tr w:rsidR="00235C32" w:rsidRPr="00593D74" w14:paraId="4F7CB242" w14:textId="77777777" w:rsidTr="003402C2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3260FECF" w14:textId="77777777" w:rsidR="00235C32" w:rsidRPr="007A599A" w:rsidRDefault="00235C32" w:rsidP="003402C2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3. Նախագծի 2-րդ 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նախատեսված կարգավորումն անհրաժեշտ է համապատասխանեցնել «Նորմատիվ իրավական ակտերի </w:t>
            </w: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մասին» օրենքի 23-րդ հոդվածի 7-րդ մասում ամրագրված կարգավորման պահանջներին, համաձայն որոնց՝  ներքին իրավական ակտն ուժի մեջ է մտնում հրապարակմանը հաջորդող օրվանից, եթե դրանով ավելի ուշ ժամկետ սահմանված չէ, կամ համապատասխան անձանց պատշաճ կարգով իրազեկելու օրվան հաջորդող օրվանից: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4E1C28C9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29557BD7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235C32" w:rsidRPr="00235C32" w14:paraId="28E9B1E2" w14:textId="77777777" w:rsidTr="003402C2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7DCF6EEE" w14:textId="77777777" w:rsidR="00235C32" w:rsidRPr="001E669D" w:rsidRDefault="00235C32" w:rsidP="003402C2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4. Նախագծին կից ներկայացված N 1 հավելվածի (այսուհետ նաև՝ Հավելված N 1) 3-րդ կետով առաջարկվում է նախատեսել, որ իր գործունեության ընթացքում բողոքարկման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խորհուրդը ղեկավարվում է ՀՀ Սահմանադրությամբ, Հայաստանի Հանրապետության քաղաքացիական օրենսգրքով, մտավոր սեփականության ոլորտին վերաբերող Հայաստանի Հանրապետության օրենքներով և այլ </w:t>
            </w: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իրավական ակտերով, արդյունաբերական սեփականության օբյեկտների (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գյուտեր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կարճաժամկետ արտոնագրով պահպանվող 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գյուտեր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արդյունաբերական 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դիզայններ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ապրանքային նշաններ, աշխարհագրական նշումներ, ծագման տեղանուններ, երաշխավորված ավանդական արտադրանք, ինտեգրալ միկրոսխեմաների 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տոպոլոգիաներ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 իրավական պահպանությանը վերաբերող ՀՀ միջազգային պայմանագրերով, նույն որոշմամբ հաստատված «Հայաստանի Հանրապետության էկոնոմիկայի նախարարության մտավոր սեփականության գրասենյակի բողոքարկման խորհրդում բողոքների, դիմումների և առարկությունների քննարկման» կարգով և նույն կանոնադրությամբ: </w:t>
            </w:r>
          </w:p>
          <w:p w14:paraId="19DFA250" w14:textId="77777777" w:rsidR="00235C32" w:rsidRPr="007A599A" w:rsidRDefault="00235C32" w:rsidP="003402C2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Այս առումով հարկ ենք համարում նշել, որ Նախագծին կից ներկայացված N 1 հավելվածի 3-րդ 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ամրագրված կարգավորումից պարզ չէ թե հիշյալ 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նույն որոշմամբ հաստատված ինչ կարգի մասին է խոսքը: Ուստի, ելնելով 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նկատի ունենալով այն հանգամանքը, որ ներկայացված Նախագծով առաջարկվում է հաստատել միայն կանոնադրություններ՝ Նախագծին կից ներկայացված N 1 հավելվածի 3-րդ </w:t>
            </w:r>
            <w:proofErr w:type="spellStart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1E6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ամրագրված կարգավորումն անհրաժեշտ է վերանայել և հստակեցնել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3362A8A9" w14:textId="77777777" w:rsidR="00235C32" w:rsidRPr="007A599A" w:rsidRDefault="00235C32" w:rsidP="003402C2">
            <w:pPr>
              <w:spacing w:after="0" w:line="360" w:lineRule="auto"/>
              <w:ind w:left="304" w:right="27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6AED2DD0" w14:textId="77777777" w:rsidR="00235C32" w:rsidRDefault="00235C32" w:rsidP="003402C2">
            <w:pPr>
              <w:spacing w:after="0" w:line="360" w:lineRule="auto"/>
              <w:ind w:left="284" w:firstLine="283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Համապատասխան կետից հանվել է «սույն» բառը:</w:t>
            </w:r>
          </w:p>
          <w:p w14:paraId="28037D46" w14:textId="77777777" w:rsidR="00235C32" w:rsidRPr="007A599A" w:rsidRDefault="00235C32" w:rsidP="003402C2">
            <w:pPr>
              <w:spacing w:after="0" w:line="360" w:lineRule="auto"/>
              <w:ind w:left="284" w:firstLine="283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Միևնույն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ժամանակ, հաշվի առնելով, որ Նախագծերը ներկայացվել են մեկ փաթեթով, որը ենթադրում է միաժամանակյա ընդունման անհրաժեշտություն՝ Նախագծով հղում է արված </w:t>
            </w:r>
            <w:r w:rsidRPr="004325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էկոնոմիկայի նախարարության մտավոր սեփականության գրասենյակի բողոքարկման խորհրդում բողոքների, դիմումների և առարկությունների քննարկման» կարգ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ին:</w:t>
            </w:r>
          </w:p>
        </w:tc>
      </w:tr>
      <w:tr w:rsidR="00235C32" w:rsidRPr="00235C32" w14:paraId="4E2972EC" w14:textId="77777777" w:rsidTr="003402C2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285A0192" w14:textId="77777777" w:rsidR="00235C32" w:rsidRPr="00B414A8" w:rsidRDefault="00235C32" w:rsidP="003402C2">
            <w:pPr>
              <w:spacing w:after="0" w:line="360" w:lineRule="auto"/>
              <w:ind w:left="162" w:right="208"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B414A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lastRenderedPageBreak/>
              <w:t xml:space="preserve">5. Նախագծին կից ներկայացված N 1 հավելվածի 5-րդ կետի ենթակետերում ամրագրված </w:t>
            </w:r>
            <w:proofErr w:type="spellStart"/>
            <w:r w:rsidRPr="00B414A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B414A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414A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շարահյուսության</w:t>
            </w:r>
            <w:proofErr w:type="spellEnd"/>
            <w:r w:rsidRPr="00B414A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տեսանկյունից անհրաժեշտ է վերանայել և խմբագրել:</w:t>
            </w:r>
          </w:p>
          <w:p w14:paraId="1FFB090B" w14:textId="77777777" w:rsidR="00235C32" w:rsidRPr="00B414A8" w:rsidRDefault="00235C32" w:rsidP="003402C2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8279" w:type="dxa"/>
            <w:gridSpan w:val="2"/>
            <w:shd w:val="clear" w:color="auto" w:fill="FFFFFF"/>
          </w:tcPr>
          <w:p w14:paraId="7C96BE03" w14:textId="77777777" w:rsidR="00235C32" w:rsidRPr="00B414A8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ընդունվել</w:t>
            </w:r>
          </w:p>
          <w:p w14:paraId="3E04832F" w14:textId="77777777" w:rsidR="00235C32" w:rsidRPr="00B414A8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Առաջարկությունը անհասկանալի է, քանի որ նշված չէ թե որ ենթակետի մասին է խոսքը և ինչը պետք է </w:t>
            </w:r>
            <w:proofErr w:type="spellStart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խմբագրվի</w:t>
            </w:r>
            <w:proofErr w:type="spellEnd"/>
          </w:p>
        </w:tc>
      </w:tr>
      <w:tr w:rsidR="00235C32" w:rsidRPr="00235C32" w14:paraId="63E027DD" w14:textId="77777777" w:rsidTr="003402C2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272AA133" w14:textId="77777777" w:rsidR="00235C32" w:rsidRPr="00675EA1" w:rsidRDefault="00235C32" w:rsidP="003402C2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6. Նախագծին կից ներկայացված N 1 հավելվածի 8-րդ </w:t>
            </w:r>
            <w:proofErr w:type="spellStart"/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նշվում է, որ բողոքարկման խորհուրդն ունի նախագահ, քարտուղար և 7 անդամներ:</w:t>
            </w:r>
          </w:p>
          <w:p w14:paraId="2976F6B9" w14:textId="77777777" w:rsidR="00235C32" w:rsidRPr="00675EA1" w:rsidRDefault="00235C32" w:rsidP="003402C2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առումով նկատի ունենալով «Արտոնագրերի մասին» օրենքի 7-րդ հոդվածի 4-րդ մասում ամրագրված կարգավորումը (համանման կարգավորում առկա է նաև Նախագծի նախաբանում նշված այլ իրավական ակտերում նույնպես)՝ համաձայն որի՝ Պետական լիազոր մարմինն ունի բողոքարկման խորհուրդ, որը կազմված է նախագահից և ութ անդամից (…)`հարկ ենք համարում նշել, որ Նախագծին կից ներկայացված N 1 հավելվածի 8-րդ </w:t>
            </w:r>
            <w:proofErr w:type="spellStart"/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պարզաբանման և հստակեցման կարիք ունի այն հարցը, թե բողոքարկման խորհրդի քարտուղարը արդյոք համարվելու է անդամ, թե ոչ: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53E3DED6" w14:textId="77777777" w:rsidR="00235C32" w:rsidRPr="00675EA1" w:rsidRDefault="00235C32" w:rsidP="003402C2">
            <w:pPr>
              <w:spacing w:after="0" w:line="360" w:lineRule="auto"/>
              <w:ind w:left="304" w:right="27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 </w:t>
            </w:r>
          </w:p>
          <w:p w14:paraId="67E8AA75" w14:textId="77777777" w:rsidR="00235C32" w:rsidRPr="00675EA1" w:rsidRDefault="00235C32" w:rsidP="003402C2">
            <w:pPr>
              <w:spacing w:after="0" w:line="360" w:lineRule="auto"/>
              <w:ind w:left="304" w:right="27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75E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Համապատասխան փոփոխությունը կատարվել է</w:t>
            </w:r>
          </w:p>
        </w:tc>
      </w:tr>
      <w:tr w:rsidR="00235C32" w:rsidRPr="00235C32" w14:paraId="45248313" w14:textId="77777777" w:rsidTr="003402C2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29662F90" w14:textId="77777777" w:rsidR="00235C32" w:rsidRPr="00B414A8" w:rsidRDefault="00235C32" w:rsidP="003402C2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7. Նախագծին կից ներկայացված N 1 հավելվածի 11-րդ կետով առաջարկվում է նախատեսել, որ Բողոքարկման խորհրդի նախագահի բացակայության դեպքում նրան փոխարինում է իր կողմից գրավոր կամ </w:t>
            </w:r>
            <w:proofErr w:type="spellStart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ձայնագրությամբ</w:t>
            </w:r>
            <w:proofErr w:type="spellEnd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կարգով նշանակված բողոքարկման խորհրդի անդամներից մեկը։ Բողոքարկման խորհրդի քարտուղարի բացակայության դեպքում նրան փոխարինում է բողոքարկման խորհրդի նախագահի կողմից գրավոր կամ </w:t>
            </w:r>
            <w:proofErr w:type="spellStart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ձայնագրությամբ</w:t>
            </w:r>
            <w:proofErr w:type="spellEnd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նշանակված բողոքարկման խորհրդի անդամներից մեկը՝ բողոքարկման խորհրդի ընթացիկ աշխատանքները կազմակերպելու նպատակով։</w:t>
            </w:r>
          </w:p>
          <w:p w14:paraId="503B7ED4" w14:textId="77777777" w:rsidR="00235C32" w:rsidRPr="00B414A8" w:rsidRDefault="00235C32" w:rsidP="003402C2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առումով հարկ ենք համարում նշել, որ Նախագծին կից ներկայացված N 1 հավելվածի 11-րդ </w:t>
            </w:r>
            <w:proofErr w:type="spellStart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հստակեցման կարիք ունի </w:t>
            </w:r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«</w:t>
            </w:r>
            <w:proofErr w:type="spellStart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ձայնագրությամբ</w:t>
            </w:r>
            <w:proofErr w:type="spellEnd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կարգով նշանակված» </w:t>
            </w:r>
            <w:proofErr w:type="spellStart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157D6ADA" w14:textId="77777777" w:rsidR="00235C32" w:rsidRPr="00B414A8" w:rsidRDefault="00235C32" w:rsidP="003402C2">
            <w:pPr>
              <w:spacing w:after="0" w:line="360" w:lineRule="auto"/>
              <w:ind w:left="284" w:right="12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0778ECE3" w14:textId="77777777" w:rsidR="00235C32" w:rsidRPr="00B414A8" w:rsidRDefault="00235C32" w:rsidP="003402C2">
            <w:pPr>
              <w:spacing w:after="0" w:line="360" w:lineRule="auto"/>
              <w:ind w:left="284" w:right="12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14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Համապատասխան փոփոխությունը կատարվել է</w:t>
            </w:r>
          </w:p>
        </w:tc>
      </w:tr>
      <w:tr w:rsidR="00235C32" w:rsidRPr="00235C32" w14:paraId="44BF1238" w14:textId="77777777" w:rsidTr="003402C2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24C55C1A" w14:textId="77777777" w:rsidR="00235C32" w:rsidRPr="005E59E9" w:rsidRDefault="00235C32" w:rsidP="003402C2">
            <w:pPr>
              <w:spacing w:after="0" w:line="360" w:lineRule="auto"/>
              <w:ind w:left="304" w:right="274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8. Նախագծին կից ներկայացված N 1 հավելվածի 13-րդ և 14-րդ կետերով առաջարկվող </w:t>
            </w:r>
            <w:proofErr w:type="spellStart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անհրաժեշտ է դիտարկել «Նորմատիվ իրավական ակտերի մասին» օրենքի 2-րդ հոդվածի 1-ին մասի 5-րդ </w:t>
            </w:r>
            <w:proofErr w:type="spellStart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ամրագրված կարգավորման համատեքստում, համաձայն որի՝ անհատական իրավական ակտը` նորմատիվ իրավական ակտի հիման վրա և դրան համապատասխան ընդունված գրավոր իրավական ակտ է, որը սահմանում է վարքագծի կանոն կամ առաջացնում է փաստական </w:t>
            </w:r>
            <w:proofErr w:type="spellStart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հետևանքներ</w:t>
            </w:r>
            <w:proofErr w:type="spellEnd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վերաբերում է միայն դրանում անհատապես նշված անձի կամ անձանց: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426B1003" w14:textId="77777777" w:rsidR="00235C32" w:rsidRPr="005E59E9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521045" w14:textId="77777777" w:rsidR="00235C32" w:rsidRPr="005E59E9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ընդունվել</w:t>
            </w:r>
          </w:p>
          <w:p w14:paraId="0746DDFE" w14:textId="77777777" w:rsidR="00235C32" w:rsidRPr="005E59E9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Նախագծով սահմանված հավելվածները ի սկզբանե ներկայացվել են որպես նորմատիվ իրավական ակտեր: Սակայն ՀՀ </w:t>
            </w:r>
            <w:proofErr w:type="spellStart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արդարադության</w:t>
            </w:r>
            <w:proofErr w:type="spellEnd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նախարարությունը 21.09.2021թ. թիվ N 01/27.2/30616-2021 գրությամբ առաջարկվել է Նախագծով ներկայացված 2 հավելվածները ներկայացնել որպես լոկալ իրավական ակտեր, որը չի ընդունվել: Սակայն նախարարական ֆինանսական կոմիտեի նիստի ընթացքում Արդարադատության նախարարությունը պնդել է իր առաջարկությունը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2021թ. դեկտեմբերի 8-ի թիվ ԿԱ/248-2021թ. Ֆին. Կոմիտեի նիստի </w:t>
            </w:r>
            <w:proofErr w:type="spellStart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արձանագորության</w:t>
            </w:r>
            <w:proofErr w:type="spellEnd"/>
            <w:r w:rsidRPr="005E59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5-րդ կետի համաձայն հանձնարարվել է Նախագծով առաջարկվող հավելվածները ներկայացնել որպես լոկալ իրավական ակտ: Այդ իսկ պատճառով այս 2 հավելվածները առանձնացվել են և ներկայացվել են որպես լոկալ իրավական ակտեր:</w:t>
            </w:r>
          </w:p>
        </w:tc>
      </w:tr>
      <w:tr w:rsidR="00235C32" w:rsidRPr="00235C32" w14:paraId="55821258" w14:textId="77777777" w:rsidTr="003402C2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712AC9FA" w14:textId="77777777" w:rsidR="00235C32" w:rsidRDefault="00235C32" w:rsidP="003402C2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9. Նախագծին կից ներկայացված N 1 հավելվածի 16-րդ կետով առաջարկվում </w:t>
            </w:r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է նախատեսել, որ կոլեգիայի կազմում չպետք է ընդգրկվեն վիճարկվող որոշում ընդունած փորձագետի, բողոք, դիմում կամ առարկություն ներկայացրած անձի հետ ազգակցական կապեր ունեցող անձինք, ինչպես նաև փորձաքննության վիճարկվող որոշման </w:t>
            </w:r>
            <w:proofErr w:type="spellStart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ընդունմանն</w:t>
            </w:r>
            <w:proofErr w:type="spellEnd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ուղղակի կամ անուղղակի մասնակցած անձինք:</w:t>
            </w:r>
          </w:p>
          <w:p w14:paraId="119381A5" w14:textId="77777777" w:rsidR="00235C32" w:rsidRPr="007A599A" w:rsidRDefault="00235C32" w:rsidP="003402C2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առումով նկատի ունենալով այն հանգամանքը, որ Նախագծին կից ներկայացված N 1 հավելվածի 16-րդ կետով առաջարկվող կարգավորման նպատակը ըստ էության բողոքը քննող անձանց անկողմնակալության ապահովումն է՝ հարկ ենք համարում նշել, որ միայն ազգակցական կապեր ունենալու հիմքով բողոքների քննությանը մասնակցությունը սահմանափակելը նեղ </w:t>
            </w:r>
            <w:proofErr w:type="spellStart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ձևակերպում</w:t>
            </w:r>
            <w:proofErr w:type="spellEnd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 և գործնականում հնարավոր են դեպքեր, </w:t>
            </w:r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երբ </w:t>
            </w:r>
            <w:proofErr w:type="spellStart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ազգակացական</w:t>
            </w:r>
            <w:proofErr w:type="spellEnd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կապի բացակայության պայմաններում </w:t>
            </w:r>
            <w:proofErr w:type="spellStart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ևս</w:t>
            </w:r>
            <w:proofErr w:type="spellEnd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բողոքը քննող անձն անկողմնակալ դիտորդի համար դիտվի որպես  կողմնակալ: Ուստի ելնելով </w:t>
            </w:r>
            <w:proofErr w:type="spellStart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առաջարկում ենք Նախագծում նախատեսել շահագրգռվածության յուրաքանչյուր հնարավոր </w:t>
            </w:r>
            <w:proofErr w:type="spellStart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դրսևորման</w:t>
            </w:r>
            <w:proofErr w:type="spellEnd"/>
            <w:r w:rsidRPr="00F05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դեպքի համար գործի քննությանը չմասնակցելու վերաբերյալ կարգավորում։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62E15A26" w14:textId="77777777" w:rsidR="00235C32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4C6162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ընդունվել</w:t>
            </w:r>
          </w:p>
          <w:p w14:paraId="5F40D6EC" w14:textId="77777777" w:rsidR="00235C32" w:rsidRPr="00F05CA7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Բողոք ներկայացնող անձի կողմից </w:t>
            </w:r>
            <w:r w:rsidRPr="007A599A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 xml:space="preserve">կոլեգիայի կազմում ընդգրկված բողոքարկման խորհրդի անդամին բացարկի ներկայացնելու հնարավորություն նախատեսված է </w:t>
            </w:r>
            <w:r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էկոնոմիկայի նախարարության մտավոր սեփականության գրասենյակի բողոքարկման խորհրդում բողոքների, դիմումների և առարկությունների քննարկման» կարգի</w:t>
            </w:r>
            <w:r w:rsidRPr="007A599A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 xml:space="preserve"> 58-րդ կետով:</w:t>
            </w:r>
          </w:p>
        </w:tc>
      </w:tr>
      <w:tr w:rsidR="00235C32" w:rsidRPr="00B24168" w14:paraId="671D6901" w14:textId="77777777" w:rsidTr="003402C2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7A06A869" w14:textId="77777777" w:rsidR="00235C32" w:rsidRPr="00593D74" w:rsidRDefault="00235C32" w:rsidP="003402C2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10. Նախագծին կից ներկայացված N 2 հավելվածով առաջարկվում է հաստատել արտոնագրային հավատարմատարների կանոնադրությունը:</w:t>
            </w:r>
          </w:p>
          <w:p w14:paraId="6C77BA4E" w14:textId="77777777" w:rsidR="00235C32" w:rsidRPr="00593D74" w:rsidRDefault="00235C32" w:rsidP="003402C2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առումով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նախևառաջ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անդրադառնալով ներկայացված Նախագծի նախաբանում նշված լիազորող նորմերի բովանդակությանը, հարկ ենք համարում նշել, որ «Արտոնագրերի մասին» օրենքի 83-րդ </w:t>
            </w: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հոդվածի 5-րդ և «Արդյունաբերական դիզայնի մասին» օրենքի 67-րդ հոդվածի 5-րդ մասերում ամրագրված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համաձայն՝ արտոնագրային հավատարմատարների գործունեությունը կարգավորվում է Կառավարության հաստատած կանոնադրությամբ: </w:t>
            </w:r>
          </w:p>
          <w:p w14:paraId="48332D69" w14:textId="77777777" w:rsidR="00235C32" w:rsidRPr="00593D74" w:rsidRDefault="00235C32" w:rsidP="003402C2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Վերոգրյալ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իրավակարգավորման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բովանդակային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վերլուծությունից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պարզ է դառնում, որ Կանոնադրությամբ պետք է կարգավորվի արդեն իսկ արտոնագրված հավատարմատարների գործունեությունը, մինչդեռ Նախագծին կից ներկայացված N 2 հավելվածում ամրագրված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առավելապես վերաբերվում են հավատարմատարների (թեկնածուների)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որակավորմանն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ու գրանցմանը:</w:t>
            </w:r>
          </w:p>
          <w:p w14:paraId="6E61DE59" w14:textId="77777777" w:rsidR="00235C32" w:rsidRPr="00AB5D8B" w:rsidRDefault="00235C32" w:rsidP="003402C2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Ուստի նկատի ունենալով վերոգրյալը՝ Նախագծին կից ներկայացված N 2 </w:t>
            </w: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հավելվածում ամրագրված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առաջարկում ենք վերանայել՝ դիտարկելով Նախագծի նախաբանում նշված լիազորող նորմերի շրջանակում: Բացի այդ,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վերոգրյալի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համատեքստում հարկ է նաև արձանագրել, որ Արտոնագրային հավատարմատարների որակավորման քննությունների անցկացման, ինչպես արտոնագրային հավատարմատարների գրանցման կարգը նախատեսվում է հաստատել ներկայացված «Հայաստանի Հանրապետության էկոնոմիկայի նախարարության մտավոր սեփականության գրասենյակի բողոքարկման խորհրդում բողոքների, դիմումների և  առարկությունների քննարկման, պետական և ծառայողական գաղտնիք կազմող տեղեկություններ պարունակող գյուտերի, արդյունաբերական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դիզայնների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գաղտնիության աստիճանի որոշման, դրանց օգտագործման և դրանց մասին տեղեկությունների հրապարակման, գյուտի հայտի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ձևակերպման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ներկայացման և քննարկման, արդյունաբերական դիզայնի հայտի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ձևակերպման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ներկայացման և քննարկման, Հայաստանի Հանրապետության էկոնոմիկայի նախարարության մտավոր սեփականության գրասենյակի պաշտոնական տեղեկագրում հրապարակվող տեղեկությունների ցանկը, արտոնագրային հավատարմատարների որակավորման քննությունների անցկացման, արտոնագրային հավատարմատարների գրանցման, գյուտերի, արդյունաբերական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դիզայնների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գրանցամատյանների բովանդակությունը, դրանցում </w:t>
            </w: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փոփոխություններ կատարելու մասին դիմումի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ձևերը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փոփոխություններ կատարելու ընթացակարգը, քաղվածքի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ձևը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դրա տրամադրման, ինչպես նաև գրանցամատյանի վարման հետ կապված գործողությունների կատարման, արտոնագրերի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ձևը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դրանց մեջ նշվող տեղեկությունների ցանկը, գյուտի կամ արդյունաբերական դիզայնի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լիցենզիանները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(այդ թվում՝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ֆրանչայզինգը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), դրանց պայմանների հետագա փոփոխությունները և չեղյալ հայտարարելը գրանցելու մասին դիմումների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ձևերը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դրանց լրացման, ներկայացման և քննարկման, գյուտի կամ արդյունաբերական դիզայնի արտոնագրատիրոջ իրավունքների փոխանցումը գրանցելու մասին դիմումների </w:t>
            </w:r>
            <w:proofErr w:type="spellStart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ձևերը</w:t>
            </w:r>
            <w:proofErr w:type="spellEnd"/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դրանց լրացման, ներկայացման և քննարկման կարգերը հաստատելու մասին» Հայաստանի </w:t>
            </w:r>
            <w:r w:rsidRPr="00593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Հանրապետության կառավարության որոշման նախագծի N 6 հավելվածով:</w:t>
            </w:r>
          </w:p>
        </w:tc>
        <w:tc>
          <w:tcPr>
            <w:tcW w:w="8279" w:type="dxa"/>
            <w:gridSpan w:val="2"/>
            <w:shd w:val="clear" w:color="auto" w:fill="FFFFFF"/>
          </w:tcPr>
          <w:p w14:paraId="3B9BE7EE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</w:tc>
      </w:tr>
      <w:tr w:rsidR="00235C32" w:rsidRPr="00C833D8" w14:paraId="45AF2B8D" w14:textId="77777777" w:rsidTr="003402C2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6E523981" w14:textId="77777777" w:rsidR="00235C32" w:rsidRPr="00327FB9" w:rsidRDefault="00235C32" w:rsidP="003402C2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11. Նախագծին կից ներկայացված N 2 հավելվածի 14-րդ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(նոր խմբագրությամբ՝ 10-րդ կետ)</w:t>
            </w:r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կետով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առաջարկվում է կարգավորել Հավատարմատարի գործունեության դադարեցման հետ կապված հարցերը՝ նախատեսելով վերջիններիս գործունեության դադարեցման հիմքերը:</w:t>
            </w:r>
          </w:p>
          <w:p w14:paraId="63750A83" w14:textId="77777777" w:rsidR="00235C32" w:rsidRPr="00327FB9" w:rsidRDefault="00235C32" w:rsidP="003402C2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առումով նկատի ունենալով այն հանգամանքը, որ նշված հարաբերությունները </w:t>
            </w:r>
            <w:proofErr w:type="spellStart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նախևառաջ</w:t>
            </w:r>
            <w:proofErr w:type="spellEnd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հանդիսանում են օրենսդրական ակտի կարգավորման առարկա՝ առաջարկում ենք հիշյալ հարաբերությունները կարգավորել օրենքով: </w:t>
            </w:r>
          </w:p>
          <w:p w14:paraId="1C213F26" w14:textId="77777777" w:rsidR="00235C32" w:rsidRPr="00327FB9" w:rsidRDefault="00235C32" w:rsidP="003402C2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Բացի այդ, Նախագծով նախատեսված </w:t>
            </w:r>
            <w:proofErr w:type="spellStart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անհրաժեշտ է դիտարկել Նախագծի նախաբանում նշված իրավական </w:t>
            </w:r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ակտերում նախատեսված </w:t>
            </w:r>
            <w:proofErr w:type="spellStart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համատեքստում, մասնավորապես օրինակ՝ «Արտոնագրերի մասին» օրենքի 83-րդ հոդվածի 3-րդ մասում ամրագրված կարգավորման համաձայն՝ արտոնագրային </w:t>
            </w:r>
            <w:proofErr w:type="spellStart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հավատարմատարները</w:t>
            </w:r>
            <w:proofErr w:type="spellEnd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կարող են հանվել համապատասխան </w:t>
            </w:r>
            <w:proofErr w:type="spellStart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գրանցամատյանից</w:t>
            </w:r>
            <w:proofErr w:type="spellEnd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եթե` 1) այդ մասին դիմում են ներկայացրել. 2) օրինական ուժի մեջ մտած դատական ակտով զրկվել են տվյալ գործունեությամբ զբաղվելու իրավունքից:</w:t>
            </w:r>
          </w:p>
          <w:p w14:paraId="42805C70" w14:textId="77777777" w:rsidR="00235C32" w:rsidRPr="00327FB9" w:rsidRDefault="00235C32" w:rsidP="003402C2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Վերոգրյալ </w:t>
            </w:r>
            <w:proofErr w:type="spellStart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իրավակարգավորումից</w:t>
            </w:r>
            <w:proofErr w:type="spellEnd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պարզ է դառնում, որ օրենսդիրը արտոնագրային </w:t>
            </w:r>
            <w:proofErr w:type="spellStart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հավատարմատարներին</w:t>
            </w:r>
            <w:proofErr w:type="spellEnd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գրանցամատյանից</w:t>
            </w:r>
            <w:proofErr w:type="spellEnd"/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հանելու երկու հիմք է նախատեսել, այն է՝ եթե` 1) այդ մասին դիմում են ներկայացրել. 2) օրինական ուժի մեջ մտած դատական ակտով </w:t>
            </w:r>
            <w:r w:rsidRPr="00327F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զրկվել են տվյալ գործունեությամբ զբաղվելու իրավունքից:</w:t>
            </w:r>
          </w:p>
          <w:p w14:paraId="5167010A" w14:textId="77777777" w:rsidR="00235C32" w:rsidRPr="007A599A" w:rsidRDefault="00235C32" w:rsidP="003402C2">
            <w:pPr>
              <w:spacing w:after="0" w:line="360" w:lineRule="auto"/>
              <w:ind w:left="284" w:right="208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8279" w:type="dxa"/>
            <w:gridSpan w:val="2"/>
            <w:shd w:val="clear" w:color="auto" w:fill="FFFFFF"/>
          </w:tcPr>
          <w:p w14:paraId="779FB9FE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235C32" w:rsidRPr="007A599A" w14:paraId="1590EAB8" w14:textId="77777777" w:rsidTr="003402C2">
        <w:trPr>
          <w:tblCellSpacing w:w="0" w:type="dxa"/>
          <w:jc w:val="center"/>
        </w:trPr>
        <w:tc>
          <w:tcPr>
            <w:tcW w:w="7767" w:type="dxa"/>
            <w:gridSpan w:val="2"/>
            <w:vMerge w:val="restart"/>
            <w:shd w:val="clear" w:color="auto" w:fill="D0D0D0"/>
            <w:hideMark/>
          </w:tcPr>
          <w:p w14:paraId="6C2697D0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5580" w:type="dxa"/>
            <w:shd w:val="clear" w:color="auto" w:fill="D0D0D0"/>
          </w:tcPr>
          <w:p w14:paraId="1F9AED5E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25.03</w:t>
            </w: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7A599A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235C32" w:rsidRPr="007A599A" w14:paraId="21207EB3" w14:textId="77777777" w:rsidTr="003402C2">
        <w:trPr>
          <w:tblCellSpacing w:w="0" w:type="dxa"/>
          <w:jc w:val="center"/>
        </w:trPr>
        <w:tc>
          <w:tcPr>
            <w:tcW w:w="7767" w:type="dxa"/>
            <w:gridSpan w:val="2"/>
            <w:vMerge/>
            <w:shd w:val="clear" w:color="auto" w:fill="FFFFFF"/>
            <w:vAlign w:val="center"/>
            <w:hideMark/>
          </w:tcPr>
          <w:p w14:paraId="738957D4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shd w:val="clear" w:color="auto" w:fill="D0D0D0"/>
          </w:tcPr>
          <w:p w14:paraId="76FB48B0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E5A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01/27.2/12599-2022</w:t>
            </w:r>
          </w:p>
        </w:tc>
      </w:tr>
      <w:tr w:rsidR="00235C32" w:rsidRPr="000F173E" w14:paraId="794C3FCB" w14:textId="77777777" w:rsidTr="003402C2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76A96F1E" w14:textId="77777777" w:rsidR="00235C32" w:rsidRPr="00977E70" w:rsidRDefault="00235C32" w:rsidP="003402C2">
            <w:pPr>
              <w:tabs>
                <w:tab w:val="left" w:pos="1620"/>
              </w:tabs>
              <w:spacing w:after="0" w:line="360" w:lineRule="auto"/>
              <w:ind w:right="208" w:firstLine="720"/>
              <w:jc w:val="both"/>
              <w:rPr>
                <w:rFonts w:ascii="GHEA Grapalat" w:eastAsia="Calibri" w:hAnsi="GHEA Grapalat" w:cs="GHEA Grapalat"/>
                <w:i/>
                <w:iCs/>
                <w:sz w:val="24"/>
                <w:szCs w:val="24"/>
                <w:lang w:val="hy-AM"/>
              </w:rPr>
            </w:pPr>
            <w:r w:rsidRPr="00977E70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1. Նախագծին կից ներկայացված N 1 հավելվածի 13-րդ և 14-րդ կետերով առաջարկվող </w:t>
            </w:r>
            <w:proofErr w:type="spellStart"/>
            <w:r w:rsidRPr="00977E70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977E70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անհրաժեշտ է դիտարկել </w:t>
            </w:r>
            <w:r w:rsidRPr="003B1DC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«</w:t>
            </w:r>
            <w:r w:rsidRPr="00977E70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Նորմատիվ իրավական ակտերի մասին</w:t>
            </w:r>
            <w:r w:rsidRPr="003B1DC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»</w:t>
            </w:r>
            <w:r w:rsidRPr="00977E70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օրենքի 2-րդ հոդվածի 1-ին մասի 5-րդ </w:t>
            </w:r>
            <w:proofErr w:type="spellStart"/>
            <w:r w:rsidRPr="00977E70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977E70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ամրագրված կարգավորման համատեքստում, համաձայն որի՝ </w:t>
            </w:r>
            <w:r w:rsidRPr="00977E70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անհատական իրավական ակտը`</w:t>
            </w:r>
            <w:r w:rsidRPr="00977E70">
              <w:rPr>
                <w:rFonts w:eastAsia="Calibri" w:cs="Calibri"/>
                <w:sz w:val="24"/>
                <w:szCs w:val="24"/>
                <w:lang w:val="hy-AM"/>
              </w:rPr>
              <w:t> </w:t>
            </w:r>
            <w:r w:rsidRPr="00977E70">
              <w:rPr>
                <w:rFonts w:ascii="GHEA Grapalat" w:eastAsia="Calibri" w:hAnsi="GHEA Grapalat" w:cs="GHEA Grapalat"/>
                <w:b/>
                <w:bCs/>
                <w:i/>
                <w:iCs/>
                <w:sz w:val="24"/>
                <w:szCs w:val="24"/>
                <w:lang w:val="hy-AM"/>
              </w:rPr>
              <w:t>նորմատիվ իրավական ակտի հիման վրա</w:t>
            </w:r>
            <w:r w:rsidRPr="00977E70">
              <w:rPr>
                <w:rFonts w:ascii="GHEA Grapalat" w:eastAsia="Calibri" w:hAnsi="GHEA Grapalat" w:cs="GHEA Grapalat"/>
                <w:i/>
                <w:iCs/>
                <w:sz w:val="24"/>
                <w:szCs w:val="24"/>
                <w:lang w:val="hy-AM"/>
              </w:rPr>
              <w:t xml:space="preserve"> և դրան համապատասխան ընդունված գրավոր իրավական ակտ է, որը սահմանում է վարքագծի կանոն կամ առաջացնում է փաստական </w:t>
            </w:r>
            <w:proofErr w:type="spellStart"/>
            <w:r w:rsidRPr="00977E70">
              <w:rPr>
                <w:rFonts w:ascii="GHEA Grapalat" w:eastAsia="Calibri" w:hAnsi="GHEA Grapalat" w:cs="GHEA Grapalat"/>
                <w:i/>
                <w:iCs/>
                <w:sz w:val="24"/>
                <w:szCs w:val="24"/>
                <w:lang w:val="hy-AM"/>
              </w:rPr>
              <w:t>հետևանքներ</w:t>
            </w:r>
            <w:proofErr w:type="spellEnd"/>
            <w:r w:rsidRPr="00977E70">
              <w:rPr>
                <w:rFonts w:ascii="GHEA Grapalat" w:eastAsia="Calibri" w:hAnsi="GHEA Grapalat" w:cs="GHEA Grapalat"/>
                <w:i/>
                <w:iCs/>
                <w:sz w:val="24"/>
                <w:szCs w:val="24"/>
                <w:lang w:val="hy-AM"/>
              </w:rPr>
              <w:t xml:space="preserve"> և վերաբերում է միայն դրանում անհատապես նշված անձի կամ անձանց:</w:t>
            </w:r>
          </w:p>
          <w:p w14:paraId="5D18C6C9" w14:textId="77777777" w:rsidR="00235C32" w:rsidRPr="007A599A" w:rsidRDefault="00235C32" w:rsidP="003402C2">
            <w:pPr>
              <w:spacing w:after="0" w:line="360" w:lineRule="auto"/>
              <w:ind w:left="304" w:right="274" w:firstLine="283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8279" w:type="dxa"/>
            <w:gridSpan w:val="2"/>
            <w:shd w:val="clear" w:color="auto" w:fill="FFFFFF"/>
          </w:tcPr>
          <w:p w14:paraId="1A8EF4A6" w14:textId="77777777" w:rsidR="00235C32" w:rsidRPr="000F173E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235C32" w:rsidRPr="000F173E" w14:paraId="15F6CD4F" w14:textId="77777777" w:rsidTr="003402C2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7D38577D" w14:textId="77777777" w:rsidR="00235C32" w:rsidRPr="00977E70" w:rsidRDefault="00235C32" w:rsidP="003402C2">
            <w:pPr>
              <w:tabs>
                <w:tab w:val="left" w:pos="1620"/>
              </w:tabs>
              <w:spacing w:after="0" w:line="360" w:lineRule="auto"/>
              <w:ind w:left="162" w:right="208"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77E70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lastRenderedPageBreak/>
              <w:t>2.</w:t>
            </w:r>
            <w:r w:rsidRPr="00A8205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977E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Նախագծին կից ներկայացված N 2 հավելվածով առաջարկվում է հաստատել արտոնագրային հավատարմատարների կանոնադրությունը:</w:t>
            </w:r>
          </w:p>
          <w:p w14:paraId="75814347" w14:textId="77777777" w:rsidR="00235C32" w:rsidRPr="00977E70" w:rsidRDefault="00235C32" w:rsidP="003402C2">
            <w:pPr>
              <w:spacing w:after="0" w:line="360" w:lineRule="auto"/>
              <w:ind w:left="162" w:right="208" w:firstLine="720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977E70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Նախագծին կից ներկայացված N 2 հավելվածի 10-րդ կետով առաջարկվում է կարգավորել Հավատարմատարների գործունեության դադարեցման հետ կապված հարցերը՝ նախատեսելով վերջիններիս գործունեության դադարեցման հիմքերը:</w:t>
            </w:r>
          </w:p>
          <w:p w14:paraId="7AFEF825" w14:textId="77777777" w:rsidR="00235C32" w:rsidRPr="00977E70" w:rsidRDefault="00235C32" w:rsidP="003402C2">
            <w:pPr>
              <w:spacing w:after="0" w:line="360" w:lineRule="auto"/>
              <w:ind w:left="162" w:right="208" w:firstLine="720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977E70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Այս առումով նկատի ունենալով այն հանգամանքը, որ նշված հարաբերությունները </w:t>
            </w:r>
            <w:proofErr w:type="spellStart"/>
            <w:r w:rsidRPr="00977E70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նախևառաջ</w:t>
            </w:r>
            <w:proofErr w:type="spellEnd"/>
            <w:r w:rsidRPr="00977E70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հանդիսանում են օրենսդրական ակտի կարգավորման առարկա՝ առաջարկում ենք հիշյալ հարաբերությունները կարգավորել օրենքով: </w:t>
            </w:r>
          </w:p>
          <w:p w14:paraId="22829F4D" w14:textId="77777777" w:rsidR="00235C32" w:rsidRDefault="00235C32" w:rsidP="003402C2">
            <w:pPr>
              <w:spacing w:after="0" w:line="360" w:lineRule="auto"/>
              <w:ind w:left="162" w:right="208" w:firstLine="720"/>
              <w:jc w:val="both"/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977E70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Բացի այդ, Նախագծով </w:t>
            </w:r>
            <w:r w:rsidRPr="00977E70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նախատեսված </w:t>
            </w:r>
            <w:proofErr w:type="spellStart"/>
            <w:r w:rsidRPr="00977E70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977E70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անհրաժեշտ է դիտարկել Նախագծի նախաբանում նշված իրավական ակտերում նախատեսված </w:t>
            </w:r>
            <w:proofErr w:type="spellStart"/>
            <w:r w:rsidRPr="00977E70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977E70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համատեքստում, մասնավորապես օրինակ՝ </w:t>
            </w:r>
            <w:r w:rsidRPr="00607CC2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977E70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Արտոնագրերի մասին</w:t>
            </w:r>
            <w:r w:rsidRPr="00607CC2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»</w:t>
            </w:r>
            <w:r w:rsidRPr="00977E70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օրենքի 83-րդ հոդվածի 3-րդ մասում ամրագրված կարգավորման համաձայն՝ </w:t>
            </w:r>
            <w:r w:rsidRPr="00977E70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ա</w:t>
            </w:r>
            <w:r w:rsidRPr="00607CC2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 xml:space="preserve">րտոնագրային </w:t>
            </w:r>
            <w:proofErr w:type="spellStart"/>
            <w:r w:rsidRPr="00607CC2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հավատարմատարները</w:t>
            </w:r>
            <w:proofErr w:type="spellEnd"/>
            <w:r w:rsidRPr="00607CC2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 xml:space="preserve"> կարող են հանվել համապատասխան </w:t>
            </w:r>
            <w:proofErr w:type="spellStart"/>
            <w:r w:rsidRPr="00607CC2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գրանցամատյանից</w:t>
            </w:r>
            <w:proofErr w:type="spellEnd"/>
            <w:r w:rsidRPr="00607CC2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, եթե`</w:t>
            </w:r>
            <w:r w:rsidRPr="00977E70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607CC2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1) այդ մասին դիմում են ներկայացրել.</w:t>
            </w:r>
            <w:r w:rsidRPr="00977E70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607CC2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2) օրինական ուժի մեջ մտած դատական ակտով զրկվել են տվյալ գործունեությամբ զբաղվելու իրավունքից:</w:t>
            </w:r>
          </w:p>
          <w:p w14:paraId="08260A31" w14:textId="77777777" w:rsidR="00235C32" w:rsidRPr="00F61C2C" w:rsidRDefault="00235C32" w:rsidP="003402C2">
            <w:pPr>
              <w:spacing w:after="0" w:line="360" w:lineRule="auto"/>
              <w:ind w:left="162" w:right="208"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F61C2C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Վերոգրյալ </w:t>
            </w:r>
            <w:proofErr w:type="spellStart"/>
            <w:r w:rsidRPr="00F61C2C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իրավակարգավորումից</w:t>
            </w:r>
            <w:proofErr w:type="spellEnd"/>
            <w:r w:rsidRPr="00F61C2C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պարզ է դառնում, որ օրենսդիրը նախատեսել է </w:t>
            </w:r>
            <w:r w:rsidRPr="00F61C2C">
              <w:rPr>
                <w:rFonts w:ascii="GHEA Grapalat" w:eastAsia="Calibri" w:hAnsi="GHEA Grapalat" w:cs="GHEA Grapalat"/>
                <w:b/>
                <w:i/>
                <w:sz w:val="24"/>
                <w:szCs w:val="24"/>
                <w:lang w:val="hy-AM"/>
              </w:rPr>
              <w:t>ա</w:t>
            </w:r>
            <w:r w:rsidRPr="00203256">
              <w:rPr>
                <w:rFonts w:ascii="GHEA Grapalat" w:eastAsia="Calibri" w:hAnsi="GHEA Grapalat" w:cs="GHEA Grapalat"/>
                <w:b/>
                <w:i/>
                <w:sz w:val="24"/>
                <w:szCs w:val="24"/>
                <w:lang w:val="hy-AM"/>
              </w:rPr>
              <w:t xml:space="preserve">րտոնագրային </w:t>
            </w:r>
            <w:proofErr w:type="spellStart"/>
            <w:r w:rsidRPr="00203256">
              <w:rPr>
                <w:rFonts w:ascii="GHEA Grapalat" w:eastAsia="Calibri" w:hAnsi="GHEA Grapalat" w:cs="GHEA Grapalat"/>
                <w:b/>
                <w:i/>
                <w:sz w:val="24"/>
                <w:szCs w:val="24"/>
                <w:lang w:val="hy-AM"/>
              </w:rPr>
              <w:t>հավատարմատարներ</w:t>
            </w:r>
            <w:r w:rsidRPr="00F61C2C">
              <w:rPr>
                <w:rFonts w:ascii="GHEA Grapalat" w:eastAsia="Calibri" w:hAnsi="GHEA Grapalat" w:cs="GHEA Grapalat"/>
                <w:b/>
                <w:i/>
                <w:sz w:val="24"/>
                <w:szCs w:val="24"/>
                <w:lang w:val="hy-AM"/>
              </w:rPr>
              <w:t>ին</w:t>
            </w:r>
            <w:proofErr w:type="spellEnd"/>
            <w:r w:rsidRPr="00F61C2C">
              <w:rPr>
                <w:rFonts w:ascii="GHEA Grapalat" w:eastAsia="Calibri" w:hAnsi="GHEA Grapalat" w:cs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61C2C">
              <w:rPr>
                <w:rFonts w:ascii="GHEA Grapalat" w:eastAsia="Calibri" w:hAnsi="GHEA Grapalat" w:cs="GHEA Grapalat"/>
                <w:b/>
                <w:i/>
                <w:sz w:val="24"/>
                <w:szCs w:val="24"/>
                <w:lang w:val="hy-AM"/>
              </w:rPr>
              <w:t>գրանցամատյանից</w:t>
            </w:r>
            <w:proofErr w:type="spellEnd"/>
            <w:r w:rsidRPr="00F61C2C">
              <w:rPr>
                <w:rFonts w:ascii="GHEA Grapalat" w:eastAsia="Calibri" w:hAnsi="GHEA Grapalat" w:cs="GHEA Grapalat"/>
                <w:b/>
                <w:i/>
                <w:sz w:val="24"/>
                <w:szCs w:val="24"/>
                <w:lang w:val="hy-AM"/>
              </w:rPr>
              <w:t xml:space="preserve"> հանելու հիմքերը</w:t>
            </w:r>
            <w:r w:rsidRPr="00F61C2C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՝ </w:t>
            </w:r>
            <w:r w:rsidRPr="00F61C2C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lastRenderedPageBreak/>
              <w:t xml:space="preserve">այն է՝ </w:t>
            </w:r>
            <w:r w:rsidRPr="00607CC2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եթե`</w:t>
            </w:r>
            <w:r w:rsidRPr="00F61C2C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607CC2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1) այդ մասին դիմում են ներկայացրել.</w:t>
            </w:r>
            <w:r w:rsidRPr="00F61C2C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607CC2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2) օրինական ուժի մեջ մտած դատական ակտով զրկվել են տվյալ գործունեությամբ զբաղվելու իրավունքից:</w:t>
            </w:r>
          </w:p>
          <w:p w14:paraId="3661BCA3" w14:textId="77777777" w:rsidR="00235C32" w:rsidRPr="00F61C2C" w:rsidRDefault="00235C32" w:rsidP="003402C2">
            <w:pPr>
              <w:spacing w:after="0" w:line="360" w:lineRule="auto"/>
              <w:ind w:left="162" w:right="208"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F61C2C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Ուստի, նկատի ունենալով վերոգրյալը՝ առաջարկում ենք ներկայացված Նախագծով նախատեսված հիմքերը նախատեսել ոչ թե որպես </w:t>
            </w:r>
            <w:r w:rsidRPr="00F61C2C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գործունեության դադարեցման հիմքեր, այլ՝</w:t>
            </w:r>
            <w:r w:rsidRPr="00F61C2C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61C2C">
              <w:rPr>
                <w:rFonts w:ascii="GHEA Grapalat" w:eastAsia="Calibri" w:hAnsi="GHEA Grapalat" w:cs="GHEA Grapalat"/>
                <w:b/>
                <w:i/>
                <w:sz w:val="24"/>
                <w:szCs w:val="24"/>
                <w:lang w:val="hy-AM"/>
              </w:rPr>
              <w:t>գրանցամատյանից</w:t>
            </w:r>
            <w:proofErr w:type="spellEnd"/>
            <w:r w:rsidRPr="00F61C2C">
              <w:rPr>
                <w:rFonts w:ascii="GHEA Grapalat" w:eastAsia="Calibri" w:hAnsi="GHEA Grapalat" w:cs="GHEA Grapalat"/>
                <w:b/>
                <w:i/>
                <w:sz w:val="24"/>
                <w:szCs w:val="24"/>
                <w:lang w:val="hy-AM"/>
              </w:rPr>
              <w:t xml:space="preserve"> հանելու հիմքեր</w:t>
            </w:r>
            <w:r w:rsidRPr="00F61C2C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:</w:t>
            </w:r>
          </w:p>
          <w:p w14:paraId="5E8E93F4" w14:textId="77777777" w:rsidR="00235C32" w:rsidRPr="00F61C2C" w:rsidRDefault="00235C32" w:rsidP="003402C2">
            <w:pPr>
              <w:spacing w:after="0" w:line="360" w:lineRule="auto"/>
              <w:ind w:left="162" w:right="208" w:firstLine="720"/>
              <w:jc w:val="both"/>
              <w:rPr>
                <w:rFonts w:ascii="GHEA Grapalat" w:eastAsia="Calibri" w:hAnsi="GHEA Grapalat" w:cs="GHEA Grapalat"/>
                <w:b/>
                <w:i/>
                <w:sz w:val="24"/>
                <w:szCs w:val="24"/>
                <w:lang w:val="hy-AM"/>
              </w:rPr>
            </w:pPr>
            <w:proofErr w:type="spellStart"/>
            <w:r w:rsidRPr="00F61C2C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F61C2C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ժամանակ, հարկ ենք համարում նշել, որ </w:t>
            </w:r>
            <w:r w:rsidRPr="00F61C2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Նախագծին կից ներկայացված N 2 հավելվածի 10-րդ կետի 2-րդ ենթակետում նախատեսված կարգավորումն անհրաժեշտ է համապատասխանեցնել </w:t>
            </w:r>
            <w:r w:rsidRPr="00607CC2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F61C2C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Արտոնագրերի մասին</w:t>
            </w:r>
            <w:r w:rsidRPr="00607CC2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»</w:t>
            </w:r>
            <w:r w:rsidRPr="00F61C2C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օրենքի 83-րդ հոդվածի 3-րդ մասի 2-րդ </w:t>
            </w:r>
            <w:proofErr w:type="spellStart"/>
            <w:r w:rsidRPr="00F61C2C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F61C2C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ամրագրված կարգավորման բովանդակությանը, նախատեսելով, որ՝ արտոնագրային </w:t>
            </w:r>
            <w:proofErr w:type="spellStart"/>
            <w:r w:rsidRPr="00F61C2C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lastRenderedPageBreak/>
              <w:t>հավատարմատարները</w:t>
            </w:r>
            <w:proofErr w:type="spellEnd"/>
            <w:r w:rsidRPr="00F61C2C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կարող են հանվել համապատասխան </w:t>
            </w:r>
            <w:proofErr w:type="spellStart"/>
            <w:r w:rsidRPr="00F61C2C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գրանցամատյանից</w:t>
            </w:r>
            <w:proofErr w:type="spellEnd"/>
            <w:r w:rsidRPr="00F61C2C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, եթե` </w:t>
            </w:r>
            <w:r w:rsidRPr="00F61C2C">
              <w:rPr>
                <w:rFonts w:ascii="GHEA Grapalat" w:eastAsia="Calibri" w:hAnsi="GHEA Grapalat" w:cs="Sylfaen"/>
                <w:b/>
                <w:bCs/>
                <w:i/>
                <w:sz w:val="24"/>
                <w:szCs w:val="24"/>
                <w:lang w:val="hy-AM"/>
              </w:rPr>
              <w:t>օրինական ուժի մեջ մտած դատական ակտով զրկվել են տվյալ գործունեությամբ զբաղվելու իրավունքից:</w:t>
            </w:r>
          </w:p>
          <w:p w14:paraId="1ECED035" w14:textId="77777777" w:rsidR="00235C32" w:rsidRPr="00977E70" w:rsidRDefault="00235C32" w:rsidP="003402C2">
            <w:pPr>
              <w:tabs>
                <w:tab w:val="left" w:pos="1620"/>
              </w:tabs>
              <w:spacing w:after="0" w:line="360" w:lineRule="auto"/>
              <w:ind w:right="208"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8279" w:type="dxa"/>
            <w:gridSpan w:val="2"/>
            <w:shd w:val="clear" w:color="auto" w:fill="FFFFFF"/>
          </w:tcPr>
          <w:p w14:paraId="7F164F8D" w14:textId="77777777" w:rsidR="00235C32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235C32" w:rsidRPr="007A599A" w14:paraId="1279C678" w14:textId="77777777" w:rsidTr="003402C2">
        <w:trPr>
          <w:tblCellSpacing w:w="0" w:type="dxa"/>
          <w:jc w:val="center"/>
        </w:trPr>
        <w:tc>
          <w:tcPr>
            <w:tcW w:w="7767" w:type="dxa"/>
            <w:gridSpan w:val="2"/>
            <w:vMerge w:val="restart"/>
            <w:shd w:val="clear" w:color="auto" w:fill="D0D0D0"/>
            <w:hideMark/>
          </w:tcPr>
          <w:p w14:paraId="382F178E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5580" w:type="dxa"/>
            <w:shd w:val="clear" w:color="auto" w:fill="D0D0D0"/>
          </w:tcPr>
          <w:p w14:paraId="01A783D9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26.04</w:t>
            </w:r>
            <w:r w:rsidRPr="007A59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7A599A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235C32" w:rsidRPr="007A599A" w14:paraId="6B2D4466" w14:textId="77777777" w:rsidTr="003402C2">
        <w:trPr>
          <w:tblCellSpacing w:w="0" w:type="dxa"/>
          <w:jc w:val="center"/>
        </w:trPr>
        <w:tc>
          <w:tcPr>
            <w:tcW w:w="7767" w:type="dxa"/>
            <w:gridSpan w:val="2"/>
            <w:vMerge/>
            <w:shd w:val="clear" w:color="auto" w:fill="FFFFFF"/>
            <w:vAlign w:val="center"/>
            <w:hideMark/>
          </w:tcPr>
          <w:p w14:paraId="64BFAAA1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shd w:val="clear" w:color="auto" w:fill="D0D0D0"/>
          </w:tcPr>
          <w:p w14:paraId="2801E14E" w14:textId="77777777" w:rsidR="00235C32" w:rsidRPr="007A599A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61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01/27.2/18024-2022</w:t>
            </w:r>
          </w:p>
        </w:tc>
      </w:tr>
      <w:tr w:rsidR="00235C32" w14:paraId="0515CEAE" w14:textId="77777777" w:rsidTr="003402C2">
        <w:trPr>
          <w:tblCellSpacing w:w="0" w:type="dxa"/>
          <w:jc w:val="center"/>
        </w:trPr>
        <w:tc>
          <w:tcPr>
            <w:tcW w:w="5068" w:type="dxa"/>
            <w:shd w:val="clear" w:color="auto" w:fill="FFFFFF"/>
          </w:tcPr>
          <w:p w14:paraId="42A5FFCE" w14:textId="77777777" w:rsidR="00235C32" w:rsidRPr="002761E5" w:rsidRDefault="00235C32" w:rsidP="003402C2">
            <w:pPr>
              <w:spacing w:after="0" w:line="360" w:lineRule="auto"/>
              <w:ind w:left="162" w:right="208" w:firstLine="720"/>
              <w:jc w:val="both"/>
              <w:rPr>
                <w:rFonts w:ascii="GHEA Grapalat" w:eastAsia="Calibri" w:hAnsi="GHEA Grapalat" w:cs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  <w:p w14:paraId="75535A53" w14:textId="77777777" w:rsidR="00235C32" w:rsidRPr="00977E70" w:rsidRDefault="00235C32" w:rsidP="003402C2">
            <w:pPr>
              <w:tabs>
                <w:tab w:val="left" w:pos="1620"/>
              </w:tabs>
              <w:spacing w:after="0" w:line="360" w:lineRule="auto"/>
              <w:ind w:right="208"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8279" w:type="dxa"/>
            <w:gridSpan w:val="2"/>
            <w:shd w:val="clear" w:color="auto" w:fill="FFFFFF"/>
          </w:tcPr>
          <w:p w14:paraId="19BD0FDA" w14:textId="77777777" w:rsidR="00235C32" w:rsidRDefault="00235C32" w:rsidP="003402C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94D114E" w14:textId="77777777" w:rsidR="006E6B60" w:rsidRPr="007A599A" w:rsidRDefault="006E6B60" w:rsidP="00971E8A">
      <w:pPr>
        <w:ind w:left="284" w:firstLine="283"/>
        <w:rPr>
          <w:rFonts w:ascii="GHEA Grapalat" w:hAnsi="GHEA Grapalat"/>
          <w:sz w:val="24"/>
          <w:szCs w:val="24"/>
          <w:lang w:val="hy-AM"/>
        </w:rPr>
      </w:pPr>
    </w:p>
    <w:sectPr w:rsidR="006E6B60" w:rsidRPr="007A599A" w:rsidSect="003976C5">
      <w:pgSz w:w="15840" w:h="12240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A3479"/>
    <w:multiLevelType w:val="hybridMultilevel"/>
    <w:tmpl w:val="92684B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0C19EE"/>
    <w:multiLevelType w:val="hybridMultilevel"/>
    <w:tmpl w:val="A176AA20"/>
    <w:lvl w:ilvl="0" w:tplc="1CF8BB30">
      <w:start w:val="1"/>
      <w:numFmt w:val="decimal"/>
      <w:lvlText w:val="%1."/>
      <w:lvlJc w:val="left"/>
      <w:pPr>
        <w:ind w:left="5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7" w:hanging="360"/>
      </w:pPr>
    </w:lvl>
    <w:lvl w:ilvl="2" w:tplc="0409001B" w:tentative="1">
      <w:start w:val="1"/>
      <w:numFmt w:val="lowerRoman"/>
      <w:lvlText w:val="%3."/>
      <w:lvlJc w:val="right"/>
      <w:pPr>
        <w:ind w:left="1997" w:hanging="180"/>
      </w:pPr>
    </w:lvl>
    <w:lvl w:ilvl="3" w:tplc="0409000F" w:tentative="1">
      <w:start w:val="1"/>
      <w:numFmt w:val="decimal"/>
      <w:lvlText w:val="%4."/>
      <w:lvlJc w:val="left"/>
      <w:pPr>
        <w:ind w:left="2717" w:hanging="360"/>
      </w:pPr>
    </w:lvl>
    <w:lvl w:ilvl="4" w:tplc="04090019" w:tentative="1">
      <w:start w:val="1"/>
      <w:numFmt w:val="lowerLetter"/>
      <w:lvlText w:val="%5."/>
      <w:lvlJc w:val="left"/>
      <w:pPr>
        <w:ind w:left="3437" w:hanging="360"/>
      </w:pPr>
    </w:lvl>
    <w:lvl w:ilvl="5" w:tplc="0409001B" w:tentative="1">
      <w:start w:val="1"/>
      <w:numFmt w:val="lowerRoman"/>
      <w:lvlText w:val="%6."/>
      <w:lvlJc w:val="right"/>
      <w:pPr>
        <w:ind w:left="4157" w:hanging="180"/>
      </w:pPr>
    </w:lvl>
    <w:lvl w:ilvl="6" w:tplc="0409000F" w:tentative="1">
      <w:start w:val="1"/>
      <w:numFmt w:val="decimal"/>
      <w:lvlText w:val="%7."/>
      <w:lvlJc w:val="left"/>
      <w:pPr>
        <w:ind w:left="4877" w:hanging="360"/>
      </w:pPr>
    </w:lvl>
    <w:lvl w:ilvl="7" w:tplc="04090019" w:tentative="1">
      <w:start w:val="1"/>
      <w:numFmt w:val="lowerLetter"/>
      <w:lvlText w:val="%8."/>
      <w:lvlJc w:val="left"/>
      <w:pPr>
        <w:ind w:left="5597" w:hanging="360"/>
      </w:pPr>
    </w:lvl>
    <w:lvl w:ilvl="8" w:tplc="0409001B" w:tentative="1">
      <w:start w:val="1"/>
      <w:numFmt w:val="lowerRoman"/>
      <w:lvlText w:val="%9."/>
      <w:lvlJc w:val="right"/>
      <w:pPr>
        <w:ind w:left="6317" w:hanging="180"/>
      </w:pPr>
    </w:lvl>
  </w:abstractNum>
  <w:abstractNum w:abstractNumId="2" w15:restartNumberingAfterBreak="0">
    <w:nsid w:val="7A8E7751"/>
    <w:multiLevelType w:val="hybridMultilevel"/>
    <w:tmpl w:val="66CAD2C0"/>
    <w:lvl w:ilvl="0" w:tplc="159688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4DF"/>
    <w:rsid w:val="000414A4"/>
    <w:rsid w:val="000521CC"/>
    <w:rsid w:val="00082FC8"/>
    <w:rsid w:val="000836D3"/>
    <w:rsid w:val="00083BA8"/>
    <w:rsid w:val="000A4352"/>
    <w:rsid w:val="000E11D7"/>
    <w:rsid w:val="000F173E"/>
    <w:rsid w:val="00115438"/>
    <w:rsid w:val="00122004"/>
    <w:rsid w:val="001224A0"/>
    <w:rsid w:val="00147CEE"/>
    <w:rsid w:val="00172374"/>
    <w:rsid w:val="0017540F"/>
    <w:rsid w:val="001B1398"/>
    <w:rsid w:val="001B4263"/>
    <w:rsid w:val="001D44DF"/>
    <w:rsid w:val="001E669D"/>
    <w:rsid w:val="002072B4"/>
    <w:rsid w:val="0021055D"/>
    <w:rsid w:val="00235C32"/>
    <w:rsid w:val="00247DDA"/>
    <w:rsid w:val="00262757"/>
    <w:rsid w:val="002645E0"/>
    <w:rsid w:val="002A180D"/>
    <w:rsid w:val="002E5DBF"/>
    <w:rsid w:val="002E65ED"/>
    <w:rsid w:val="002F1614"/>
    <w:rsid w:val="00312950"/>
    <w:rsid w:val="00327FB9"/>
    <w:rsid w:val="00340050"/>
    <w:rsid w:val="0036684F"/>
    <w:rsid w:val="00391EAA"/>
    <w:rsid w:val="003976C5"/>
    <w:rsid w:val="003A7DCF"/>
    <w:rsid w:val="003B28DE"/>
    <w:rsid w:val="003B6CAF"/>
    <w:rsid w:val="003C27D2"/>
    <w:rsid w:val="003E6E4C"/>
    <w:rsid w:val="00400BFF"/>
    <w:rsid w:val="00412C68"/>
    <w:rsid w:val="004137B4"/>
    <w:rsid w:val="004144A5"/>
    <w:rsid w:val="00422746"/>
    <w:rsid w:val="00423777"/>
    <w:rsid w:val="00431FB1"/>
    <w:rsid w:val="00432572"/>
    <w:rsid w:val="00434151"/>
    <w:rsid w:val="00453AAB"/>
    <w:rsid w:val="004A4DB8"/>
    <w:rsid w:val="00566DFC"/>
    <w:rsid w:val="00593D74"/>
    <w:rsid w:val="005A4D15"/>
    <w:rsid w:val="005C3308"/>
    <w:rsid w:val="005D5F58"/>
    <w:rsid w:val="005E59E9"/>
    <w:rsid w:val="005F6C13"/>
    <w:rsid w:val="006265E1"/>
    <w:rsid w:val="00647524"/>
    <w:rsid w:val="00654F3A"/>
    <w:rsid w:val="00675EA1"/>
    <w:rsid w:val="006E6B60"/>
    <w:rsid w:val="006F0D78"/>
    <w:rsid w:val="007025DF"/>
    <w:rsid w:val="00716410"/>
    <w:rsid w:val="007562E0"/>
    <w:rsid w:val="00761DD0"/>
    <w:rsid w:val="0079190D"/>
    <w:rsid w:val="00797B0C"/>
    <w:rsid w:val="007A599A"/>
    <w:rsid w:val="007D2A17"/>
    <w:rsid w:val="007F6782"/>
    <w:rsid w:val="00864043"/>
    <w:rsid w:val="00864962"/>
    <w:rsid w:val="00874FD5"/>
    <w:rsid w:val="008871F2"/>
    <w:rsid w:val="008B1A0E"/>
    <w:rsid w:val="008B7587"/>
    <w:rsid w:val="008D01B1"/>
    <w:rsid w:val="008D04B3"/>
    <w:rsid w:val="008D53FF"/>
    <w:rsid w:val="008F1632"/>
    <w:rsid w:val="009411FE"/>
    <w:rsid w:val="00971251"/>
    <w:rsid w:val="00971E8A"/>
    <w:rsid w:val="009975CF"/>
    <w:rsid w:val="009A0926"/>
    <w:rsid w:val="00A32E9A"/>
    <w:rsid w:val="00A4147C"/>
    <w:rsid w:val="00A42D60"/>
    <w:rsid w:val="00A6738A"/>
    <w:rsid w:val="00AB5D8B"/>
    <w:rsid w:val="00AC4854"/>
    <w:rsid w:val="00AF28B5"/>
    <w:rsid w:val="00B24168"/>
    <w:rsid w:val="00B33D28"/>
    <w:rsid w:val="00B3459E"/>
    <w:rsid w:val="00B414A8"/>
    <w:rsid w:val="00B57AE5"/>
    <w:rsid w:val="00B678EF"/>
    <w:rsid w:val="00B97AEB"/>
    <w:rsid w:val="00BB63BC"/>
    <w:rsid w:val="00BC2533"/>
    <w:rsid w:val="00BE73B8"/>
    <w:rsid w:val="00C318A1"/>
    <w:rsid w:val="00C46DF9"/>
    <w:rsid w:val="00C509A9"/>
    <w:rsid w:val="00C70B54"/>
    <w:rsid w:val="00C833D8"/>
    <w:rsid w:val="00C96A42"/>
    <w:rsid w:val="00C977CF"/>
    <w:rsid w:val="00CB70E2"/>
    <w:rsid w:val="00CF5E96"/>
    <w:rsid w:val="00D32D6E"/>
    <w:rsid w:val="00D74C11"/>
    <w:rsid w:val="00D945AF"/>
    <w:rsid w:val="00D94E02"/>
    <w:rsid w:val="00E15F6F"/>
    <w:rsid w:val="00E208EC"/>
    <w:rsid w:val="00E22B13"/>
    <w:rsid w:val="00E25075"/>
    <w:rsid w:val="00E32182"/>
    <w:rsid w:val="00EB4415"/>
    <w:rsid w:val="00ED0CE8"/>
    <w:rsid w:val="00EF3E7D"/>
    <w:rsid w:val="00F05CA7"/>
    <w:rsid w:val="00F1234F"/>
    <w:rsid w:val="00F77462"/>
    <w:rsid w:val="00FA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CE9CD"/>
  <w15:docId w15:val="{F29641ED-CC67-4AE9-8661-649DA45D4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4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1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E11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7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F98AC-EBE0-48CC-BEF7-921340E4F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3604</Words>
  <Characters>20549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Armenuhi Shahinyan</dc:creator>
  <cp:lastModifiedBy>Anna Hayrapetyan</cp:lastModifiedBy>
  <cp:revision>2</cp:revision>
  <dcterms:created xsi:type="dcterms:W3CDTF">2022-05-13T12:32:00Z</dcterms:created>
  <dcterms:modified xsi:type="dcterms:W3CDTF">2022-05-13T12:32:00Z</dcterms:modified>
</cp:coreProperties>
</file>