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DF" w:rsidRPr="007A599A" w:rsidRDefault="001D44DF" w:rsidP="00971E8A">
      <w:pPr>
        <w:shd w:val="clear" w:color="auto" w:fill="FFFFFF"/>
        <w:spacing w:after="0" w:line="360" w:lineRule="auto"/>
        <w:ind w:left="284" w:firstLine="283"/>
        <w:jc w:val="center"/>
        <w:rPr>
          <w:rFonts w:ascii="GHEA Grapalat" w:eastAsia="Times New Roman" w:hAnsi="GHEA Grapalat" w:cs="Times New Roman"/>
          <w:sz w:val="24"/>
          <w:szCs w:val="24"/>
        </w:rPr>
      </w:pPr>
      <w:bookmarkStart w:id="0" w:name="_GoBack"/>
      <w:bookmarkEnd w:id="0"/>
      <w:r w:rsidRPr="007A599A">
        <w:rPr>
          <w:rFonts w:ascii="GHEA Grapalat" w:eastAsia="Times New Roman" w:hAnsi="GHEA Grapalat" w:cs="Times New Roman"/>
          <w:b/>
          <w:bCs/>
          <w:sz w:val="24"/>
          <w:szCs w:val="24"/>
        </w:rPr>
        <w:t>ԱՄՓՈՓԱԹԵՐԹ</w:t>
      </w:r>
    </w:p>
    <w:p w:rsidR="0079190D" w:rsidRPr="007A599A" w:rsidRDefault="0079190D" w:rsidP="0079190D">
      <w:pPr>
        <w:spacing w:after="0"/>
        <w:jc w:val="center"/>
        <w:rPr>
          <w:rFonts w:ascii="GHEA Grapalat" w:eastAsia="Calibri" w:hAnsi="GHEA Grapalat" w:cs="Times New Roman"/>
          <w:b/>
          <w:bCs/>
          <w:sz w:val="24"/>
          <w:szCs w:val="24"/>
        </w:rPr>
      </w:pPr>
      <w:r w:rsidRPr="007A599A">
        <w:rPr>
          <w:rFonts w:ascii="GHEA Grapalat" w:eastAsia="Calibri" w:hAnsi="GHEA Grapalat" w:cs="Times New Roman"/>
          <w:b/>
          <w:bCs/>
          <w:sz w:val="24"/>
          <w:szCs w:val="24"/>
        </w:rPr>
        <w:t>ՀԱՅԱՍՏԱՆԻ ՀԱՆՐԱՊԵՏՈՒԹՅԱՆ ԷԿՈՆՈՄԻԿԱՅԻ ՆԱԽԱՐԱՐՈՒԹՅԱՆ ՄՏԱՎՈՐ ՍԵՓԱԿԱՆՈՒԹՅԱՆ ԳՐԱՍԵՆՅԱԿԻ ԲՈՂՈՔԱՐԿՄԱՆ ԽՈՐՀՐԴՈՒՄ ԲՈՂՈՔՆԵՐԻ, ԴԻՄՈՒՄՆԵՐԻ ԵՎ  ԱՌԱՐԿՈՒԹՅՈՒՆՆԵՐԻ ՔՆՆԱՐԿՄԱՆ, ՊԵՏԱԿԱՆ ԵՎ ԾԱՌԱՅՈՂԱԿԱՆ ԳԱՂՏՆԻՔ ԿԱԶՄՈՂ ՏԵՂԵԿՈՒԹՅՈՒՆՆԵՐ ՊԱՐՈՒՆԱԿՈՂ ԳՅՈՒՏԵՐԻ, ԱՐԴՅՈՒՆԱԲԵՐԱԿԱՆ ԴԻԶԱՅՆՆԵՐԻ ԳԱՂՏՆԻՈՒԹՅԱՆ ԱՍՏԻՃԱՆԻ ՈՐՈՇՄԱՆ, ԴՐԱՆՑ ՕԳՏԱԳՈՐԾՄԱՆ ԵՎ ԴՐԱՆՑ ՄԱՍԻՆ ՏԵՂԵԿՈՒԹՅՈՒՆՆԵՐԻ ՀՐԱՊԱՐԱԿՄԱՆ, ԳՅՈՒՏԻ ՀԱՅՏԻ ՁԵՎԱԿԵՐՊՄԱՆ, ՆԵՐԿԱՅԱՑՄԱՆ ԵՎ ՔՆՆԱՐԿՄԱՆ, ԱՐԴՅՈՒՆԱԲԵՐԱԿԱՆ ԴԻԶԱՅՆԻ ՀԱՅՏԻ ՁԵՎԱԿԵՐՊՄԱՆ, ՆԵՐԿԱՅԱՑՄԱՆ ԵՎ ՔՆՆԱՐԿՄԱՆ, ՀԱՅԱՍՏԱՆԻ ՀԱՆՐԱՊԵՏՈՒԹՅԱՆ ԷԿՈՆՈՄԻԿԱՅԻ ՆԱԽԱՐԱՐՈՒԹՅԱՆ ՄՏԱՎՈՐ ՍԵՓԱԿԱՆՈՒԹՅԱՆ ԳՐԱՍԵՆՅԱԿԻ ՊԱՇՏՈՆԱԿԱՆ ՏԵՂԵԿԱԳՐՈՒՄ ՀՐԱՊԱՐԱԿՎՈՂ ՏԵՂԵԿՈՒԹՅՈՒՆՆԵՐԻ ՑԱՆԿԸ, ԱՐՏՈՆԱԳՐԱՅԻՆ ՀԱՎԱՏԱՐՄԱՏԱՐՆԵՐԻ ՈՐԱԿԱՎՈՐՄԱՆ ՔՆՆՈՒԹՅՈՒՆՆԵՐԻ ԱՆՑԿԱՑՄԱՆ, ԱՐՏՈՆԱԳՐԱՅԻՆ ՀԱՎԱՏԱՐՄԱՏԱՐՆԵՐԻ ԳՐԱՆՑՄԱՆ, ԳՅՈՒՏԵՐԻ, ԱՐԴՅՈՒՆԱԲԵՐԱԿԱՆ ԴԻԶԱՅՆՆԵՐԻ ԳՐԱՆՑԱՄԱՏՅԱՆՆԵՐԻ ԲՈՎԱՆԴԱԿՈՒԹՅՈՒՆԸ, ԴՐԱՆՑՈՒՄ ՓՈՓՈԽՈՒԹՅՈՒՆՆԵՐ ԿԱՏԱՐԵԼՈՒ ՄԱՍԻՆ ԴԻՄՈՒՄԻ ՁԵՎԵՐԸ, ՓՈՓՈԽՈՒԹՅՈՒՆՆԵՐ ԿԱՏԱՐԵԼՈՒ ԸՆԹԱՑԱԿԱՐԳԸ, ՔԱՂՎԱԾՔԻ ՁԵՎԸ ԵՎ ԴՐԱ ՏՐԱՄԱԴՐՄԱՆ, ԻՆՉՊԵՍ ՆԱԵՎ ԳՐԱՆՑԱՄԱՏՅԱՆԻ ՎԱՐՄԱՆ ՀԵՏ ԿԱՊՎԱԾ ԳՈՐԾՈՂՈՒԹՅՈՒՆՆԵՐԻ ԿԱՏԱՐՄԱՆ, ԱՐՏՈՆԱԳՐԵՐԻ ՁԵՎԸ ԵՎ ԴՐԱՆՑ ՄԵՋ ՆՇՎՈՂ ՏԵՂԵԿՈՒԹՅՈՒՆՆԵՐԻ ՑԱՆԿԸ, ԳՅՈՒՏԻ ԿԱՄ ԱՐԴՅՈՒՆԱԲԵՐԱԿԱՆ ԴԻԶԱՅՆԻ ԼԻՑԵՆԶԻԱՆՆԵՐԸ (ԱՅԴ ԹՎՈՒՄ՝ ՖՐԱՆՉԱՅԶԻՆԳԸ), ԴՐԱՆՑ ՊԱՅՄԱՆՆԵՐԻ ՀԵՏԱԳԱ ՓՈՓՈԽՈՒԹՅՈՒՆՆԵՐԸ ԵՎ ՉԵՂՅԱԼ ՀԱՅՏԱՐԱՐԵԼԸ ԳՐԱՆՑԵԼՈՒ ՄԱՍԻՆ ԴԻՄՈՒՄՆԵՐԻ ՁԵՎԵՐԸ, ԴՐԱՆՑ ԼՐԱՑՄԱՆ, ՆԵՐԿԱՅԱՑՄԱՆ ԵՎ ՔՆՆԱՐԿՄԱՆ, ԳՅՈՒՏԻ ԿԱՄ ԱՐԴՅՈՒՆԱԲԵՐԱԿԱՆ ԴԻԶԱՅՆԻ ԱՐՏՈՆԱԳՐԱՏԻՐՈՋ ԻՐԱՎՈՒՆՔՆԵՐԻ ՓՈԽԱՆՑՈՒՄԸ ԳՐԱՆՑԵԼՈՒ ՄԱՍԻՆ ԴԻՄՈՒՄՆԵՐԻ ՁԵՎԵՐԸ, ԴՐԱՆՑ ԼՐԱՑՄԱՆ, ՆԵՐԿԱՅԱՑՄԱՆ ԵՎ ՔՆՆԱՐԿՄԱՆ ԿԱՐԳԵՐԸ ՀԱՍՏԱՏԵԼՈՒ ՄԱՍԻՆ</w:t>
      </w:r>
    </w:p>
    <w:p w:rsidR="001D44DF" w:rsidRPr="007A599A" w:rsidRDefault="0079190D" w:rsidP="0079190D">
      <w:pPr>
        <w:shd w:val="clear" w:color="auto" w:fill="FFFFFF"/>
        <w:spacing w:after="0" w:line="240" w:lineRule="auto"/>
        <w:ind w:left="284" w:firstLine="283"/>
        <w:jc w:val="center"/>
        <w:rPr>
          <w:rFonts w:ascii="GHEA Grapalat" w:eastAsia="Times New Roman" w:hAnsi="GHEA Grapalat" w:cs="Times New Roman"/>
          <w:b/>
          <w:bCs/>
          <w:sz w:val="24"/>
          <w:szCs w:val="24"/>
          <w:lang w:val="hy-AM" w:eastAsia="hy-AM"/>
        </w:rPr>
      </w:pPr>
      <w:r w:rsidRPr="007A599A">
        <w:rPr>
          <w:rFonts w:ascii="GHEA Grapalat" w:eastAsia="Times New Roman" w:hAnsi="GHEA Grapalat" w:cs="Times New Roman"/>
          <w:b/>
          <w:bCs/>
          <w:sz w:val="24"/>
          <w:szCs w:val="24"/>
          <w:lang w:eastAsia="hy-AM"/>
        </w:rPr>
        <w:t>ՀԱՅԱՍՏԱՆԻ ՀԱՆՐԱՊԵՏՈՒԹՅԱՆ ԿԱՌԱՎԱՐՈՒԹՅԱՆ ՈՐՈՇՄԱՆ ՆԱԽԱԳԾԻ</w:t>
      </w:r>
    </w:p>
    <w:p w:rsidR="0079190D" w:rsidRPr="007A599A" w:rsidRDefault="0079190D" w:rsidP="0079190D">
      <w:pPr>
        <w:shd w:val="clear" w:color="auto" w:fill="FFFFFF"/>
        <w:spacing w:after="0" w:line="240" w:lineRule="auto"/>
        <w:ind w:left="284" w:firstLine="283"/>
        <w:jc w:val="center"/>
        <w:rPr>
          <w:rFonts w:ascii="GHEA Grapalat" w:eastAsia="Times New Roman" w:hAnsi="GHEA Grapalat" w:cs="Times New Roman"/>
          <w:sz w:val="24"/>
          <w:szCs w:val="24"/>
          <w:lang w:val="hy-AM"/>
        </w:rPr>
      </w:pPr>
    </w:p>
    <w:tbl>
      <w:tblPr>
        <w:tblW w:w="1334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68"/>
        <w:gridCol w:w="2699"/>
        <w:gridCol w:w="5580"/>
      </w:tblGrid>
      <w:tr w:rsidR="00422746" w:rsidRPr="007A599A" w:rsidTr="00971E8A">
        <w:trPr>
          <w:tblCellSpacing w:w="0" w:type="dxa"/>
          <w:jc w:val="center"/>
        </w:trPr>
        <w:tc>
          <w:tcPr>
            <w:tcW w:w="7767" w:type="dxa"/>
            <w:gridSpan w:val="2"/>
            <w:vMerge w:val="restart"/>
            <w:shd w:val="clear" w:color="auto" w:fill="D0D0D0"/>
            <w:hideMark/>
          </w:tcPr>
          <w:p w:rsidR="001D44DF" w:rsidRPr="007A599A" w:rsidRDefault="001D44DF" w:rsidP="00971E8A">
            <w:pPr>
              <w:spacing w:after="0" w:line="360" w:lineRule="auto"/>
              <w:ind w:left="284" w:firstLine="283"/>
              <w:jc w:val="center"/>
              <w:rPr>
                <w:rFonts w:ascii="GHEA Grapalat" w:eastAsia="Times New Roman" w:hAnsi="GHEA Grapalat" w:cs="Times New Roman"/>
                <w:sz w:val="24"/>
                <w:szCs w:val="24"/>
              </w:rPr>
            </w:pPr>
            <w:r w:rsidRPr="007A599A">
              <w:rPr>
                <w:rFonts w:ascii="GHEA Grapalat" w:eastAsia="Times New Roman" w:hAnsi="GHEA Grapalat" w:cs="Times New Roman"/>
                <w:sz w:val="24"/>
                <w:szCs w:val="24"/>
                <w:lang w:val="hy-AM"/>
              </w:rPr>
              <w:t>ՀՀ ՖԻՆԱՆՍՆԵՐԻ ՆԱԽԱՐԱՐՈՒԹՅՈՒՆ</w:t>
            </w:r>
          </w:p>
        </w:tc>
        <w:tc>
          <w:tcPr>
            <w:tcW w:w="5580" w:type="dxa"/>
            <w:shd w:val="clear" w:color="auto" w:fill="D0D0D0"/>
          </w:tcPr>
          <w:p w:rsidR="001D44DF" w:rsidRPr="007A599A" w:rsidRDefault="0079190D" w:rsidP="00971E8A">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06.09.2021թ.</w:t>
            </w:r>
          </w:p>
        </w:tc>
      </w:tr>
      <w:tr w:rsidR="00422746" w:rsidRPr="007A599A" w:rsidTr="00971E8A">
        <w:trPr>
          <w:tblCellSpacing w:w="0" w:type="dxa"/>
          <w:jc w:val="center"/>
        </w:trPr>
        <w:tc>
          <w:tcPr>
            <w:tcW w:w="7767" w:type="dxa"/>
            <w:gridSpan w:val="2"/>
            <w:vMerge/>
            <w:shd w:val="clear" w:color="auto" w:fill="FFFFFF"/>
            <w:vAlign w:val="center"/>
            <w:hideMark/>
          </w:tcPr>
          <w:p w:rsidR="001D44DF" w:rsidRPr="007A599A" w:rsidRDefault="001D44DF" w:rsidP="00971E8A">
            <w:pPr>
              <w:spacing w:after="0" w:line="360" w:lineRule="auto"/>
              <w:ind w:left="284" w:firstLine="283"/>
              <w:jc w:val="center"/>
              <w:rPr>
                <w:rFonts w:ascii="GHEA Grapalat" w:eastAsia="Times New Roman" w:hAnsi="GHEA Grapalat" w:cs="Times New Roman"/>
                <w:sz w:val="24"/>
                <w:szCs w:val="24"/>
                <w:lang w:val="hy-AM"/>
              </w:rPr>
            </w:pPr>
          </w:p>
        </w:tc>
        <w:tc>
          <w:tcPr>
            <w:tcW w:w="5580" w:type="dxa"/>
            <w:shd w:val="clear" w:color="auto" w:fill="D0D0D0"/>
          </w:tcPr>
          <w:p w:rsidR="001D44DF" w:rsidRPr="007A599A" w:rsidRDefault="0079190D" w:rsidP="00971E8A">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01/11-1/14174-2021</w:t>
            </w:r>
          </w:p>
        </w:tc>
      </w:tr>
      <w:tr w:rsidR="00422746" w:rsidRPr="007A599A" w:rsidTr="00971E8A">
        <w:trPr>
          <w:tblCellSpacing w:w="0" w:type="dxa"/>
          <w:jc w:val="center"/>
        </w:trPr>
        <w:tc>
          <w:tcPr>
            <w:tcW w:w="5068" w:type="dxa"/>
            <w:shd w:val="clear" w:color="auto" w:fill="FFFFFF"/>
          </w:tcPr>
          <w:p w:rsidR="001D44DF" w:rsidRPr="007A599A" w:rsidRDefault="001D44DF" w:rsidP="003976C5">
            <w:pPr>
              <w:spacing w:after="0" w:line="360" w:lineRule="auto"/>
              <w:ind w:left="284" w:right="208" w:firstLine="283"/>
              <w:jc w:val="both"/>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Առաջարկություններ և դիտողություններ չկան</w:t>
            </w:r>
          </w:p>
        </w:tc>
        <w:tc>
          <w:tcPr>
            <w:tcW w:w="8279" w:type="dxa"/>
            <w:gridSpan w:val="2"/>
            <w:shd w:val="clear" w:color="auto" w:fill="FFFFFF"/>
          </w:tcPr>
          <w:p w:rsidR="001D44DF" w:rsidRPr="007A599A" w:rsidRDefault="001D44DF" w:rsidP="00971E8A">
            <w:pPr>
              <w:spacing w:after="0" w:line="360" w:lineRule="auto"/>
              <w:ind w:left="284" w:firstLine="283"/>
              <w:rPr>
                <w:rFonts w:ascii="GHEA Grapalat" w:eastAsia="Times New Roman" w:hAnsi="GHEA Grapalat" w:cs="Times New Roman"/>
                <w:sz w:val="24"/>
                <w:szCs w:val="24"/>
                <w:lang w:val="hy-AM"/>
              </w:rPr>
            </w:pPr>
          </w:p>
        </w:tc>
      </w:tr>
      <w:tr w:rsidR="00422746" w:rsidRPr="007A599A" w:rsidTr="00971E8A">
        <w:trPr>
          <w:tblCellSpacing w:w="0" w:type="dxa"/>
          <w:jc w:val="center"/>
        </w:trPr>
        <w:tc>
          <w:tcPr>
            <w:tcW w:w="7767" w:type="dxa"/>
            <w:gridSpan w:val="2"/>
            <w:vMerge w:val="restart"/>
            <w:shd w:val="clear" w:color="auto" w:fill="D0D0D0"/>
            <w:hideMark/>
          </w:tcPr>
          <w:p w:rsidR="001D44DF" w:rsidRPr="007A599A" w:rsidRDefault="001D44DF" w:rsidP="00971E8A">
            <w:pPr>
              <w:spacing w:after="0" w:line="360" w:lineRule="auto"/>
              <w:ind w:left="284" w:firstLine="283"/>
              <w:jc w:val="center"/>
              <w:rPr>
                <w:rFonts w:ascii="GHEA Grapalat" w:eastAsia="Times New Roman" w:hAnsi="GHEA Grapalat" w:cs="Times New Roman"/>
                <w:sz w:val="24"/>
                <w:szCs w:val="24"/>
              </w:rPr>
            </w:pPr>
            <w:r w:rsidRPr="007A599A">
              <w:rPr>
                <w:rFonts w:ascii="GHEA Grapalat" w:eastAsia="Times New Roman" w:hAnsi="GHEA Grapalat" w:cs="Times New Roman"/>
                <w:sz w:val="24"/>
                <w:szCs w:val="24"/>
                <w:lang w:val="hy-AM"/>
              </w:rPr>
              <w:lastRenderedPageBreak/>
              <w:t>ՀՀ ԱՐԴԱՐԱԴԱՏՈՒԹՅԱՆ ՆԱԽԱՐԱՐՈՒԹՅՈՒՆ</w:t>
            </w:r>
          </w:p>
        </w:tc>
        <w:tc>
          <w:tcPr>
            <w:tcW w:w="5580" w:type="dxa"/>
            <w:shd w:val="clear" w:color="auto" w:fill="D0D0D0"/>
          </w:tcPr>
          <w:p w:rsidR="001D44DF" w:rsidRPr="007A599A" w:rsidRDefault="00971E8A" w:rsidP="00971E8A">
            <w:pPr>
              <w:spacing w:after="0" w:line="360" w:lineRule="auto"/>
              <w:ind w:left="284" w:firstLine="283"/>
              <w:jc w:val="center"/>
              <w:rPr>
                <w:rFonts w:ascii="GHEA Grapalat" w:eastAsia="Times New Roman" w:hAnsi="GHEA Grapalat" w:cs="Times New Roman"/>
                <w:sz w:val="24"/>
                <w:szCs w:val="24"/>
              </w:rPr>
            </w:pPr>
            <w:r w:rsidRPr="007A599A">
              <w:rPr>
                <w:rFonts w:ascii="GHEA Grapalat" w:eastAsia="Times New Roman" w:hAnsi="GHEA Grapalat" w:cs="Times New Roman"/>
                <w:sz w:val="24"/>
                <w:szCs w:val="24"/>
              </w:rPr>
              <w:t>29.09</w:t>
            </w:r>
            <w:r w:rsidR="001D44DF" w:rsidRPr="007A599A">
              <w:rPr>
                <w:rFonts w:ascii="GHEA Grapalat" w:eastAsia="Times New Roman" w:hAnsi="GHEA Grapalat" w:cs="Times New Roman"/>
                <w:sz w:val="24"/>
                <w:szCs w:val="24"/>
                <w:lang w:val="hy-AM"/>
              </w:rPr>
              <w:t>.2021</w:t>
            </w:r>
            <w:r w:rsidR="001D44DF" w:rsidRPr="007A599A">
              <w:rPr>
                <w:rFonts w:ascii="GHEA Grapalat" w:eastAsia="Times New Roman" w:hAnsi="GHEA Grapalat" w:cs="Times New Roman"/>
                <w:sz w:val="24"/>
                <w:szCs w:val="24"/>
              </w:rPr>
              <w:t>թ.</w:t>
            </w:r>
          </w:p>
        </w:tc>
      </w:tr>
      <w:tr w:rsidR="00422746" w:rsidRPr="007A599A" w:rsidTr="00971E8A">
        <w:trPr>
          <w:tblCellSpacing w:w="0" w:type="dxa"/>
          <w:jc w:val="center"/>
        </w:trPr>
        <w:tc>
          <w:tcPr>
            <w:tcW w:w="7767" w:type="dxa"/>
            <w:gridSpan w:val="2"/>
            <w:vMerge/>
            <w:shd w:val="clear" w:color="auto" w:fill="FFFFFF"/>
            <w:vAlign w:val="center"/>
            <w:hideMark/>
          </w:tcPr>
          <w:p w:rsidR="001D44DF" w:rsidRPr="007A599A" w:rsidRDefault="001D44DF" w:rsidP="00971E8A">
            <w:pPr>
              <w:spacing w:after="0" w:line="360" w:lineRule="auto"/>
              <w:ind w:left="284" w:firstLine="283"/>
              <w:jc w:val="center"/>
              <w:rPr>
                <w:rFonts w:ascii="GHEA Grapalat" w:eastAsia="Times New Roman" w:hAnsi="GHEA Grapalat" w:cs="Times New Roman"/>
                <w:sz w:val="24"/>
                <w:szCs w:val="24"/>
                <w:lang w:val="hy-AM"/>
              </w:rPr>
            </w:pPr>
          </w:p>
        </w:tc>
        <w:tc>
          <w:tcPr>
            <w:tcW w:w="5580" w:type="dxa"/>
            <w:shd w:val="clear" w:color="auto" w:fill="D0D0D0"/>
          </w:tcPr>
          <w:p w:rsidR="001D44DF" w:rsidRPr="007A599A" w:rsidRDefault="001D44DF" w:rsidP="00971E8A">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rPr>
              <w:t xml:space="preserve">N </w:t>
            </w:r>
            <w:r w:rsidR="00971E8A" w:rsidRPr="007A599A">
              <w:rPr>
                <w:rFonts w:ascii="GHEA Grapalat" w:eastAsia="Times New Roman" w:hAnsi="GHEA Grapalat" w:cs="Times New Roman"/>
                <w:sz w:val="24"/>
                <w:szCs w:val="24"/>
              </w:rPr>
              <w:t>01/27.2/30616-2021</w:t>
            </w:r>
          </w:p>
        </w:tc>
      </w:tr>
      <w:tr w:rsidR="00422746" w:rsidRPr="00760570" w:rsidTr="00971E8A">
        <w:trPr>
          <w:tblCellSpacing w:w="0" w:type="dxa"/>
          <w:jc w:val="center"/>
        </w:trPr>
        <w:tc>
          <w:tcPr>
            <w:tcW w:w="5068" w:type="dxa"/>
            <w:shd w:val="clear" w:color="auto" w:fill="FFFFFF"/>
          </w:tcPr>
          <w:p w:rsidR="00971E8A" w:rsidRPr="007A599A" w:rsidRDefault="00971E8A" w:rsidP="00FA3611">
            <w:pPr>
              <w:spacing w:after="0" w:line="360" w:lineRule="auto"/>
              <w:ind w:left="304" w:right="274" w:firstLine="283"/>
              <w:jc w:val="both"/>
              <w:rPr>
                <w:rFonts w:ascii="GHEA Grapalat" w:eastAsia="Times New Roman" w:hAnsi="GHEA Grapalat" w:cs="Sylfaen"/>
                <w:sz w:val="24"/>
                <w:szCs w:val="24"/>
                <w:lang w:val="hy-AM"/>
              </w:rPr>
            </w:pPr>
            <w:r w:rsidRPr="007A599A">
              <w:rPr>
                <w:rFonts w:ascii="GHEA Grapalat" w:eastAsia="Times New Roman" w:hAnsi="GHEA Grapalat" w:cs="Sylfaen"/>
                <w:bCs/>
                <w:sz w:val="24"/>
                <w:szCs w:val="24"/>
                <w:lang w:val="hy-AM"/>
              </w:rPr>
              <w:t xml:space="preserve">1. Ներկայացված Նախագծերի փաթեթով առաջարկվում է </w:t>
            </w:r>
            <w:r w:rsidRPr="007A599A">
              <w:rPr>
                <w:rFonts w:ascii="GHEA Grapalat" w:eastAsia="Times New Roman" w:hAnsi="GHEA Grapalat" w:cs="Sylfaen"/>
                <w:sz w:val="24"/>
                <w:szCs w:val="24"/>
                <w:lang w:val="hy-AM"/>
              </w:rPr>
              <w:t>Հայաստանի Հանրապետության կառավարության մի շարք որոշումներ ուժը կորցրած ճանաչել, և դրա փոխարեն «Արտոնագրերի մասին» և «Արդյունաբերական դիզայնի մասին» օրենքներով սահմանված դրույթներից բխող պահանջները նախատեսել մեկ ենթաօրենսդրական նորմատիվ իրավական ակտով:</w:t>
            </w:r>
          </w:p>
          <w:p w:rsidR="00971E8A" w:rsidRPr="007A599A" w:rsidRDefault="00971E8A" w:rsidP="00FA3611">
            <w:pPr>
              <w:spacing w:after="0" w:line="360" w:lineRule="auto"/>
              <w:ind w:left="304" w:right="274" w:firstLine="283"/>
              <w:jc w:val="both"/>
              <w:rPr>
                <w:rFonts w:ascii="GHEA Grapalat" w:eastAsia="Times New Roman" w:hAnsi="GHEA Grapalat" w:cs="Sylfaen"/>
                <w:b/>
                <w:bCs/>
                <w:i/>
                <w:iCs/>
                <w:sz w:val="24"/>
                <w:szCs w:val="24"/>
                <w:lang w:val="hy-AM"/>
              </w:rPr>
            </w:pPr>
            <w:r w:rsidRPr="007A599A">
              <w:rPr>
                <w:rFonts w:ascii="GHEA Grapalat" w:eastAsia="Times New Roman" w:hAnsi="GHEA Grapalat" w:cs="Sylfaen"/>
                <w:sz w:val="24"/>
                <w:szCs w:val="24"/>
                <w:lang w:val="hy-AM"/>
              </w:rPr>
              <w:t xml:space="preserve">Նախագծին կից ներկայացված հիմնավորման </w:t>
            </w:r>
            <w:r w:rsidRPr="007A599A">
              <w:rPr>
                <w:rFonts w:ascii="GHEA Grapalat" w:eastAsia="Times New Roman" w:hAnsi="GHEA Grapalat" w:cs="Sylfaen"/>
                <w:bCs/>
                <w:sz w:val="24"/>
                <w:szCs w:val="24"/>
                <w:lang w:val="hy-AM"/>
              </w:rPr>
              <w:t>(այսուհետ նաև՝ Հիմնավորում)</w:t>
            </w:r>
            <w:r w:rsidRPr="007A599A">
              <w:rPr>
                <w:rFonts w:ascii="GHEA Grapalat" w:eastAsia="Times New Roman" w:hAnsi="GHEA Grapalat" w:cs="Sylfaen"/>
                <w:sz w:val="24"/>
                <w:szCs w:val="24"/>
                <w:lang w:val="hy-AM"/>
              </w:rPr>
              <w:t xml:space="preserve"> համաձայն՝ (…) </w:t>
            </w:r>
            <w:r w:rsidRPr="007A599A">
              <w:rPr>
                <w:rFonts w:ascii="GHEA Grapalat" w:eastAsia="Times New Roman" w:hAnsi="GHEA Grapalat" w:cs="Sylfaen"/>
                <w:b/>
                <w:bCs/>
                <w:i/>
                <w:iCs/>
                <w:sz w:val="24"/>
                <w:szCs w:val="24"/>
                <w:lang w:val="hy-AM"/>
              </w:rPr>
              <w:t xml:space="preserve">ներկայացված Նախագծով «Արտոնագրերի մասին» և «Արդյունաբերական դիզայնի մասին» նոր օրենքներով սահմանված դրույթներից բխող պահանջները </w:t>
            </w:r>
            <w:r w:rsidRPr="007A599A">
              <w:rPr>
                <w:rFonts w:ascii="GHEA Grapalat" w:eastAsia="Times New Roman" w:hAnsi="GHEA Grapalat" w:cs="Sylfaen"/>
                <w:b/>
                <w:bCs/>
                <w:i/>
                <w:iCs/>
                <w:sz w:val="24"/>
                <w:szCs w:val="24"/>
                <w:lang w:val="hy-AM"/>
              </w:rPr>
              <w:lastRenderedPageBreak/>
              <w:t>նախատեսվելու են մեկ ամբողջական ենթաօրենսդրական իրավական ակտով հաստատված հավելվածներում: Համալրումը մեկ ենթաօրենսդրական նորմատիվ իրավական ակտում՝ ավելի արդյունավետ, դյուրին և մատչելի  կդարձնի դրանցում նախատեսված դրույթների կիրառումը (…):</w:t>
            </w:r>
          </w:p>
          <w:p w:rsidR="00971E8A" w:rsidRPr="007A599A" w:rsidRDefault="00971E8A" w:rsidP="00FA3611">
            <w:pPr>
              <w:spacing w:after="0" w:line="360" w:lineRule="auto"/>
              <w:ind w:left="304" w:right="274" w:firstLine="283"/>
              <w:jc w:val="both"/>
              <w:rPr>
                <w:rFonts w:ascii="GHEA Grapalat" w:eastAsia="Times New Roman" w:hAnsi="GHEA Grapalat" w:cs="Sylfaen"/>
                <w:b/>
                <w:bCs/>
                <w:i/>
                <w:iCs/>
                <w:sz w:val="24"/>
                <w:szCs w:val="24"/>
                <w:lang w:val="hy-AM"/>
              </w:rPr>
            </w:pPr>
            <w:r w:rsidRPr="007A599A">
              <w:rPr>
                <w:rFonts w:ascii="GHEA Grapalat" w:eastAsia="Times New Roman" w:hAnsi="GHEA Grapalat" w:cs="Sylfaen"/>
                <w:sz w:val="24"/>
                <w:szCs w:val="24"/>
                <w:lang w:val="hy-AM"/>
              </w:rPr>
              <w:t xml:space="preserve">Նախագծին կից ներկայացված հիմնավորման </w:t>
            </w:r>
            <w:proofErr w:type="spellStart"/>
            <w:r w:rsidRPr="007A599A">
              <w:rPr>
                <w:rFonts w:ascii="GHEA Grapalat" w:eastAsia="Times New Roman" w:hAnsi="GHEA Grapalat" w:cs="Sylfaen"/>
                <w:sz w:val="24"/>
                <w:szCs w:val="24"/>
                <w:lang w:val="hy-AM"/>
              </w:rPr>
              <w:t>վերլուծությունից</w:t>
            </w:r>
            <w:proofErr w:type="spellEnd"/>
            <w:r w:rsidRPr="007A599A">
              <w:rPr>
                <w:rFonts w:ascii="GHEA Grapalat" w:eastAsia="Times New Roman" w:hAnsi="GHEA Grapalat" w:cs="Sylfaen"/>
                <w:sz w:val="24"/>
                <w:szCs w:val="24"/>
                <w:lang w:val="hy-AM"/>
              </w:rPr>
              <w:t xml:space="preserve"> պարզ է դառնում, որ Նախագծի նպատակը Նախագծով նախատեսված մտավոր սեփականության ոլորտում առկա  հարաբերությունները մեկ իրավական ակտով կարգավորելն է՝ դրանով փորձելով ավելի դյուրին  և մատչելի դարձնել իրավական </w:t>
            </w:r>
            <w:proofErr w:type="spellStart"/>
            <w:r w:rsidRPr="007A599A">
              <w:rPr>
                <w:rFonts w:ascii="GHEA Grapalat" w:eastAsia="Times New Roman" w:hAnsi="GHEA Grapalat" w:cs="Sylfaen"/>
                <w:sz w:val="24"/>
                <w:szCs w:val="24"/>
                <w:lang w:val="hy-AM"/>
              </w:rPr>
              <w:t>կարգավորումների</w:t>
            </w:r>
            <w:proofErr w:type="spellEnd"/>
            <w:r w:rsidRPr="007A599A">
              <w:rPr>
                <w:rFonts w:ascii="GHEA Grapalat" w:eastAsia="Times New Roman" w:hAnsi="GHEA Grapalat" w:cs="Sylfaen"/>
                <w:sz w:val="24"/>
                <w:szCs w:val="24"/>
                <w:lang w:val="hy-AM"/>
              </w:rPr>
              <w:t xml:space="preserve"> կիրառումը, մինչդեռ, այս առումով գտնում ենք, որ նման ծավալուն իրավական ակտի գործողության </w:t>
            </w:r>
            <w:r w:rsidRPr="007A599A">
              <w:rPr>
                <w:rFonts w:ascii="GHEA Grapalat" w:eastAsia="Times New Roman" w:hAnsi="GHEA Grapalat" w:cs="Sylfaen"/>
                <w:sz w:val="24"/>
                <w:szCs w:val="24"/>
                <w:lang w:val="hy-AM"/>
              </w:rPr>
              <w:lastRenderedPageBreak/>
              <w:t xml:space="preserve">պարագայում հնարավոր չէ հասնել Նախագծով սահմանված նպատակին, այն է՝ ապահովել իրավական ակտի դյուրին, մատչելի լինելը: Այս առումով հարկ է նկատի ունենալ, որ ընդհանուր առմամբ իրավական ակտերին ներկայացվող օրենսդրական տեխնիկայի պահանջների պահպանման հիմքում դրված են նաև </w:t>
            </w:r>
            <w:proofErr w:type="spellStart"/>
            <w:r w:rsidRPr="007A599A">
              <w:rPr>
                <w:rFonts w:ascii="GHEA Grapalat" w:eastAsia="Times New Roman" w:hAnsi="GHEA Grapalat" w:cs="Sylfaen"/>
                <w:sz w:val="24"/>
                <w:szCs w:val="24"/>
                <w:lang w:val="hy-AM"/>
              </w:rPr>
              <w:t>հետևյալ</w:t>
            </w:r>
            <w:proofErr w:type="spellEnd"/>
            <w:r w:rsidRPr="007A599A">
              <w:rPr>
                <w:rFonts w:ascii="GHEA Grapalat" w:eastAsia="Times New Roman" w:hAnsi="GHEA Grapalat" w:cs="Sylfaen"/>
                <w:sz w:val="24"/>
                <w:szCs w:val="24"/>
                <w:lang w:val="hy-AM"/>
              </w:rPr>
              <w:t xml:space="preserve"> հիմնական պահանջները՝ </w:t>
            </w:r>
            <w:r w:rsidRPr="007A599A">
              <w:rPr>
                <w:rFonts w:ascii="GHEA Grapalat" w:eastAsia="Times New Roman" w:hAnsi="GHEA Grapalat" w:cs="Sylfaen"/>
                <w:b/>
                <w:bCs/>
                <w:i/>
                <w:iCs/>
                <w:sz w:val="24"/>
                <w:szCs w:val="24"/>
                <w:lang w:val="hy-AM"/>
              </w:rPr>
              <w:t xml:space="preserve">իրավական ակտի դրույթները պետք է լինեն հնարավորինս համառոտ, իսկ դրանց բովանդակությունը` համասեռ: Անհրաժեշտ է խուսափել չափազանց երկար նորմերից և անտեղի բարդ </w:t>
            </w:r>
            <w:proofErr w:type="spellStart"/>
            <w:r w:rsidRPr="007A599A">
              <w:rPr>
                <w:rFonts w:ascii="GHEA Grapalat" w:eastAsia="Times New Roman" w:hAnsi="GHEA Grapalat" w:cs="Sylfaen"/>
                <w:b/>
                <w:bCs/>
                <w:i/>
                <w:iCs/>
                <w:sz w:val="24"/>
                <w:szCs w:val="24"/>
                <w:lang w:val="hy-AM"/>
              </w:rPr>
              <w:t>ձևակերպումներից</w:t>
            </w:r>
            <w:proofErr w:type="spellEnd"/>
            <w:r w:rsidRPr="007A599A">
              <w:rPr>
                <w:rFonts w:ascii="GHEA Grapalat" w:eastAsia="Times New Roman" w:hAnsi="GHEA Grapalat" w:cs="Sylfaen"/>
                <w:b/>
                <w:bCs/>
                <w:i/>
                <w:iCs/>
                <w:sz w:val="24"/>
                <w:szCs w:val="24"/>
                <w:lang w:val="hy-AM"/>
              </w:rPr>
              <w:t>: Իրավական ակտում չպետք է լինեն իրավական նորմերի անհիմն կրկնություններ:</w:t>
            </w:r>
          </w:p>
          <w:p w:rsidR="00971E8A" w:rsidRPr="007A599A" w:rsidRDefault="00971E8A" w:rsidP="00FA3611">
            <w:pPr>
              <w:spacing w:after="0" w:line="360" w:lineRule="auto"/>
              <w:ind w:left="304" w:right="274" w:firstLine="283"/>
              <w:jc w:val="both"/>
              <w:rPr>
                <w:rFonts w:ascii="GHEA Grapalat" w:eastAsia="Times New Roman" w:hAnsi="GHEA Grapalat" w:cs="Sylfaen"/>
                <w:sz w:val="24"/>
                <w:szCs w:val="24"/>
                <w:lang w:val="hy-AM"/>
              </w:rPr>
            </w:pPr>
            <w:r w:rsidRPr="007A599A">
              <w:rPr>
                <w:rFonts w:ascii="GHEA Grapalat" w:eastAsia="Times New Roman" w:hAnsi="GHEA Grapalat" w:cs="Sylfaen"/>
                <w:sz w:val="24"/>
                <w:szCs w:val="24"/>
                <w:lang w:val="hy-AM"/>
              </w:rPr>
              <w:t xml:space="preserve">Տվյալ պարագայում Նախագծով հաստատվող թվով 11 հավելվածներում (ընդհանուր առմամբ 370 և ավելի էջ)՝ </w:t>
            </w:r>
            <w:r w:rsidRPr="007A599A">
              <w:rPr>
                <w:rFonts w:ascii="GHEA Grapalat" w:eastAsia="Times New Roman" w:hAnsi="GHEA Grapalat" w:cs="Sylfaen"/>
                <w:sz w:val="24"/>
                <w:szCs w:val="24"/>
                <w:lang w:val="hy-AM"/>
              </w:rPr>
              <w:lastRenderedPageBreak/>
              <w:t xml:space="preserve">առաջարկվում է նախատեսել տարբեր </w:t>
            </w:r>
            <w:proofErr w:type="spellStart"/>
            <w:r w:rsidRPr="007A599A">
              <w:rPr>
                <w:rFonts w:ascii="GHEA Grapalat" w:eastAsia="Times New Roman" w:hAnsi="GHEA Grapalat" w:cs="Sylfaen"/>
                <w:sz w:val="24"/>
                <w:szCs w:val="24"/>
                <w:lang w:val="hy-AM"/>
              </w:rPr>
              <w:t>ընթացակարգերին</w:t>
            </w:r>
            <w:proofErr w:type="spellEnd"/>
            <w:r w:rsidRPr="007A599A">
              <w:rPr>
                <w:rFonts w:ascii="GHEA Grapalat" w:eastAsia="Times New Roman" w:hAnsi="GHEA Grapalat" w:cs="Sylfaen"/>
                <w:sz w:val="24"/>
                <w:szCs w:val="24"/>
                <w:lang w:val="hy-AM"/>
              </w:rPr>
              <w:t xml:space="preserve"> վերաբերվող </w:t>
            </w:r>
            <w:proofErr w:type="spellStart"/>
            <w:r w:rsidRPr="007A599A">
              <w:rPr>
                <w:rFonts w:ascii="GHEA Grapalat" w:eastAsia="Times New Roman" w:hAnsi="GHEA Grapalat" w:cs="Sylfaen"/>
                <w:sz w:val="24"/>
                <w:szCs w:val="24"/>
                <w:lang w:val="hy-AM"/>
              </w:rPr>
              <w:t>իրավակարգավորումներ</w:t>
            </w:r>
            <w:proofErr w:type="spellEnd"/>
            <w:r w:rsidRPr="007A599A">
              <w:rPr>
                <w:rFonts w:ascii="GHEA Grapalat" w:eastAsia="Times New Roman" w:hAnsi="GHEA Grapalat" w:cs="Sylfaen"/>
                <w:sz w:val="24"/>
                <w:szCs w:val="24"/>
                <w:lang w:val="hy-AM"/>
              </w:rPr>
              <w:t xml:space="preserve">, ինչն էլ վերը ներկայացված օրենսդրական տեխնիկայի կանոնների պահպանման տեսանկյունից </w:t>
            </w:r>
            <w:proofErr w:type="spellStart"/>
            <w:r w:rsidRPr="007A599A">
              <w:rPr>
                <w:rFonts w:ascii="GHEA Grapalat" w:eastAsia="Times New Roman" w:hAnsi="GHEA Grapalat" w:cs="Sylfaen"/>
                <w:sz w:val="24"/>
                <w:szCs w:val="24"/>
                <w:lang w:val="hy-AM"/>
              </w:rPr>
              <w:t>խնդրահարույց</w:t>
            </w:r>
            <w:proofErr w:type="spellEnd"/>
            <w:r w:rsidRPr="007A599A">
              <w:rPr>
                <w:rFonts w:ascii="GHEA Grapalat" w:eastAsia="Times New Roman" w:hAnsi="GHEA Grapalat" w:cs="Sylfaen"/>
                <w:sz w:val="24"/>
                <w:szCs w:val="24"/>
                <w:lang w:val="hy-AM"/>
              </w:rPr>
              <w:t xml:space="preserve"> է: </w:t>
            </w:r>
          </w:p>
          <w:p w:rsidR="00971E8A" w:rsidRPr="007A599A" w:rsidRDefault="00971E8A" w:rsidP="00FA3611">
            <w:pPr>
              <w:spacing w:after="0" w:line="360" w:lineRule="auto"/>
              <w:ind w:left="304" w:right="274" w:firstLine="283"/>
              <w:jc w:val="both"/>
              <w:rPr>
                <w:rFonts w:ascii="GHEA Grapalat" w:eastAsia="Times New Roman" w:hAnsi="GHEA Grapalat" w:cs="Sylfaen"/>
                <w:sz w:val="24"/>
                <w:szCs w:val="24"/>
                <w:lang w:val="hy-AM"/>
              </w:rPr>
            </w:pPr>
            <w:r w:rsidRPr="007A599A">
              <w:rPr>
                <w:rFonts w:ascii="GHEA Grapalat" w:eastAsia="Times New Roman" w:hAnsi="GHEA Grapalat" w:cs="Sylfaen"/>
                <w:sz w:val="24"/>
                <w:szCs w:val="24"/>
                <w:lang w:val="hy-AM"/>
              </w:rPr>
              <w:t xml:space="preserve">Բացի այդ, Նախագծով նախատեսված մի շարք </w:t>
            </w:r>
            <w:proofErr w:type="spellStart"/>
            <w:r w:rsidRPr="007A599A">
              <w:rPr>
                <w:rFonts w:ascii="GHEA Grapalat" w:eastAsia="Times New Roman" w:hAnsi="GHEA Grapalat" w:cs="Sylfaen"/>
                <w:sz w:val="24"/>
                <w:szCs w:val="24"/>
                <w:lang w:val="hy-AM"/>
              </w:rPr>
              <w:t>իրավակարգավորումներ</w:t>
            </w:r>
            <w:proofErr w:type="spellEnd"/>
            <w:r w:rsidRPr="007A599A">
              <w:rPr>
                <w:rFonts w:ascii="GHEA Grapalat" w:eastAsia="Times New Roman" w:hAnsi="GHEA Grapalat" w:cs="Sylfaen"/>
                <w:sz w:val="24"/>
                <w:szCs w:val="24"/>
                <w:lang w:val="hy-AM"/>
              </w:rPr>
              <w:t xml:space="preserve"> կրկնում են «Արտոնագրերի մասին» և «Արդյունաբերական դիզայնի մասին» օրենքներում (այսուհետ միասին նաև՝ Օրենքներ) արդեն իսկ ամրագրված </w:t>
            </w:r>
            <w:proofErr w:type="spellStart"/>
            <w:r w:rsidRPr="007A599A">
              <w:rPr>
                <w:rFonts w:ascii="GHEA Grapalat" w:eastAsia="Times New Roman" w:hAnsi="GHEA Grapalat" w:cs="Sylfaen"/>
                <w:sz w:val="24"/>
                <w:szCs w:val="24"/>
                <w:lang w:val="hy-AM"/>
              </w:rPr>
              <w:t>իրավակարգավորումները</w:t>
            </w:r>
            <w:proofErr w:type="spellEnd"/>
            <w:r w:rsidRPr="007A599A">
              <w:rPr>
                <w:rFonts w:ascii="GHEA Grapalat" w:eastAsia="Times New Roman" w:hAnsi="GHEA Grapalat" w:cs="Sylfaen"/>
                <w:sz w:val="24"/>
                <w:szCs w:val="24"/>
                <w:lang w:val="hy-AM"/>
              </w:rPr>
              <w:t xml:space="preserve"> (տես օրինակ՝ Նախագծին կից ներկայացված N 4 հավելվածի 4-րդ, 15-րդ, 16-րդ, 17-րդ, 19-րդ, 20-րդ, 21-րդ, 23-րդ, 24-րդ, 34-րդ, 42-րդ, 43-47-րդ կետերը, (…) 186-րդ կետը, 633-րդ կետը, 744-755-րդ կետերը, 756-762-րդ, 763-767-րդ, 870-879-րդ կետերը, Նախագծին կից </w:t>
            </w:r>
            <w:r w:rsidRPr="007A599A">
              <w:rPr>
                <w:rFonts w:ascii="GHEA Grapalat" w:eastAsia="Times New Roman" w:hAnsi="GHEA Grapalat" w:cs="Sylfaen"/>
                <w:sz w:val="24"/>
                <w:szCs w:val="24"/>
                <w:lang w:val="hy-AM"/>
              </w:rPr>
              <w:lastRenderedPageBreak/>
              <w:t xml:space="preserve">ներկայացված N 5 հավելվածի 83-84-րդ կետերը և համանման բոլոր այն </w:t>
            </w:r>
            <w:proofErr w:type="spellStart"/>
            <w:r w:rsidRPr="007A599A">
              <w:rPr>
                <w:rFonts w:ascii="GHEA Grapalat" w:eastAsia="Times New Roman" w:hAnsi="GHEA Grapalat" w:cs="Sylfaen"/>
                <w:sz w:val="24"/>
                <w:szCs w:val="24"/>
                <w:lang w:val="hy-AM"/>
              </w:rPr>
              <w:t>կարգավորումները</w:t>
            </w:r>
            <w:proofErr w:type="spellEnd"/>
            <w:r w:rsidRPr="007A599A">
              <w:rPr>
                <w:rFonts w:ascii="GHEA Grapalat" w:eastAsia="Times New Roman" w:hAnsi="GHEA Grapalat" w:cs="Sylfaen"/>
                <w:sz w:val="24"/>
                <w:szCs w:val="24"/>
                <w:lang w:val="hy-AM"/>
              </w:rPr>
              <w:t xml:space="preserve">, որոնք Օրենքներում նախատեսված են): </w:t>
            </w:r>
          </w:p>
          <w:p w:rsidR="00971E8A" w:rsidRPr="007A599A" w:rsidRDefault="00971E8A" w:rsidP="00FA3611">
            <w:pPr>
              <w:spacing w:after="0" w:line="360" w:lineRule="auto"/>
              <w:ind w:left="304" w:right="274" w:firstLine="283"/>
              <w:jc w:val="both"/>
              <w:rPr>
                <w:rFonts w:ascii="GHEA Grapalat" w:eastAsia="Times New Roman" w:hAnsi="GHEA Grapalat" w:cs="Sylfaen"/>
                <w:b/>
                <w:bCs/>
                <w:i/>
                <w:iCs/>
                <w:sz w:val="24"/>
                <w:szCs w:val="24"/>
                <w:lang w:val="hy-AM"/>
              </w:rPr>
            </w:pPr>
            <w:r w:rsidRPr="007A599A">
              <w:rPr>
                <w:rFonts w:ascii="GHEA Grapalat" w:eastAsia="Times New Roman" w:hAnsi="GHEA Grapalat" w:cs="Sylfaen"/>
                <w:sz w:val="24"/>
                <w:szCs w:val="24"/>
                <w:lang w:val="hy-AM"/>
              </w:rPr>
              <w:t xml:space="preserve">Այս առումով հարկ ենք համարում նշել, որ «Նորմատիվ իրավական ակտերի մասին» օրենքի  13-րդ հոդվածի 8-րդ մասում ամրագրված կարգավորման համաձայն՝ </w:t>
            </w:r>
            <w:r w:rsidRPr="007A599A">
              <w:rPr>
                <w:rFonts w:ascii="GHEA Grapalat" w:eastAsia="Times New Roman" w:hAnsi="GHEA Grapalat" w:cs="Sylfaen"/>
                <w:b/>
                <w:bCs/>
                <w:i/>
                <w:iCs/>
                <w:sz w:val="24"/>
                <w:szCs w:val="24"/>
                <w:lang w:val="hy-AM"/>
              </w:rPr>
              <w:t xml:space="preserve">նորմատիվ իրավական ակտերում պետք է բացառվեն իրավական նորմերի անհիմն </w:t>
            </w:r>
            <w:proofErr w:type="spellStart"/>
            <w:r w:rsidRPr="007A599A">
              <w:rPr>
                <w:rFonts w:ascii="GHEA Grapalat" w:eastAsia="Times New Roman" w:hAnsi="GHEA Grapalat" w:cs="Sylfaen"/>
                <w:b/>
                <w:bCs/>
                <w:i/>
                <w:iCs/>
                <w:sz w:val="24"/>
                <w:szCs w:val="24"/>
                <w:lang w:val="hy-AM"/>
              </w:rPr>
              <w:t>կրկնությունները</w:t>
            </w:r>
            <w:proofErr w:type="spellEnd"/>
            <w:r w:rsidRPr="007A599A">
              <w:rPr>
                <w:rFonts w:ascii="GHEA Grapalat" w:eastAsia="Times New Roman" w:hAnsi="GHEA Grapalat" w:cs="Sylfaen"/>
                <w:b/>
                <w:bCs/>
                <w:i/>
                <w:iCs/>
                <w:sz w:val="24"/>
                <w:szCs w:val="24"/>
                <w:lang w:val="hy-AM"/>
              </w:rPr>
              <w:t xml:space="preserve"> և ներքին հակասությունները: </w:t>
            </w:r>
            <w:r w:rsidRPr="007A599A">
              <w:rPr>
                <w:rFonts w:ascii="GHEA Grapalat" w:eastAsia="Times New Roman" w:hAnsi="GHEA Grapalat" w:cs="Sylfaen"/>
                <w:sz w:val="24"/>
                <w:szCs w:val="24"/>
                <w:lang w:val="hy-AM"/>
              </w:rPr>
              <w:t>Նույն օրենքի 17-րդ հոդվածի 2-րդ մասի համաձայն՝</w:t>
            </w:r>
            <w:r w:rsidRPr="007A599A">
              <w:rPr>
                <w:rFonts w:ascii="Courier New" w:eastAsia="Times New Roman" w:hAnsi="Courier New" w:cs="Courier New"/>
                <w:sz w:val="24"/>
                <w:szCs w:val="24"/>
                <w:lang w:val="hy-AM"/>
              </w:rPr>
              <w:t> </w:t>
            </w:r>
            <w:r w:rsidRPr="007A599A">
              <w:rPr>
                <w:rFonts w:ascii="GHEA Grapalat" w:eastAsia="Times New Roman" w:hAnsi="GHEA Grapalat" w:cs="GHEA Grapalat"/>
                <w:b/>
                <w:bCs/>
                <w:i/>
                <w:iCs/>
                <w:sz w:val="24"/>
                <w:szCs w:val="24"/>
                <w:lang w:val="hy-AM"/>
              </w:rPr>
              <w:t>նորմատիվ</w:t>
            </w:r>
            <w:r w:rsidRPr="007A599A">
              <w:rPr>
                <w:rFonts w:ascii="GHEA Grapalat" w:eastAsia="Times New Roman" w:hAnsi="GHEA Grapalat" w:cs="Sylfaen"/>
                <w:b/>
                <w:bCs/>
                <w:i/>
                <w:iCs/>
                <w:sz w:val="24"/>
                <w:szCs w:val="24"/>
                <w:lang w:val="hy-AM"/>
              </w:rPr>
              <w:t xml:space="preserve"> </w:t>
            </w:r>
            <w:r w:rsidRPr="007A599A">
              <w:rPr>
                <w:rFonts w:ascii="GHEA Grapalat" w:eastAsia="Times New Roman" w:hAnsi="GHEA Grapalat" w:cs="GHEA Grapalat"/>
                <w:b/>
                <w:bCs/>
                <w:i/>
                <w:iCs/>
                <w:sz w:val="24"/>
                <w:szCs w:val="24"/>
                <w:lang w:val="hy-AM"/>
              </w:rPr>
              <w:t>իրավական</w:t>
            </w:r>
            <w:r w:rsidRPr="007A599A">
              <w:rPr>
                <w:rFonts w:ascii="GHEA Grapalat" w:eastAsia="Times New Roman" w:hAnsi="GHEA Grapalat" w:cs="Sylfaen"/>
                <w:b/>
                <w:bCs/>
                <w:i/>
                <w:iCs/>
                <w:sz w:val="24"/>
                <w:szCs w:val="24"/>
                <w:lang w:val="hy-AM"/>
              </w:rPr>
              <w:t xml:space="preserve"> </w:t>
            </w:r>
            <w:r w:rsidRPr="007A599A">
              <w:rPr>
                <w:rFonts w:ascii="GHEA Grapalat" w:eastAsia="Times New Roman" w:hAnsi="GHEA Grapalat" w:cs="GHEA Grapalat"/>
                <w:b/>
                <w:bCs/>
                <w:i/>
                <w:iCs/>
                <w:sz w:val="24"/>
                <w:szCs w:val="24"/>
                <w:lang w:val="hy-AM"/>
              </w:rPr>
              <w:t>ակտերով</w:t>
            </w:r>
            <w:r w:rsidRPr="007A599A">
              <w:rPr>
                <w:rFonts w:ascii="GHEA Grapalat" w:eastAsia="Times New Roman" w:hAnsi="GHEA Grapalat" w:cs="Sylfaen"/>
                <w:b/>
                <w:bCs/>
                <w:i/>
                <w:iCs/>
                <w:sz w:val="24"/>
                <w:szCs w:val="24"/>
                <w:lang w:val="hy-AM"/>
              </w:rPr>
              <w:t xml:space="preserve"> </w:t>
            </w:r>
            <w:r w:rsidRPr="007A599A">
              <w:rPr>
                <w:rFonts w:ascii="GHEA Grapalat" w:eastAsia="Times New Roman" w:hAnsi="GHEA Grapalat" w:cs="GHEA Grapalat"/>
                <w:b/>
                <w:bCs/>
                <w:i/>
                <w:iCs/>
                <w:sz w:val="24"/>
                <w:szCs w:val="24"/>
                <w:lang w:val="hy-AM"/>
              </w:rPr>
              <w:t>սահմանված</w:t>
            </w:r>
            <w:r w:rsidRPr="007A599A">
              <w:rPr>
                <w:rFonts w:ascii="GHEA Grapalat" w:eastAsia="Times New Roman" w:hAnsi="GHEA Grapalat" w:cs="Sylfaen"/>
                <w:b/>
                <w:bCs/>
                <w:i/>
                <w:iCs/>
                <w:sz w:val="24"/>
                <w:szCs w:val="24"/>
                <w:lang w:val="hy-AM"/>
              </w:rPr>
              <w:t xml:space="preserve"> </w:t>
            </w:r>
            <w:r w:rsidRPr="007A599A">
              <w:rPr>
                <w:rFonts w:ascii="GHEA Grapalat" w:eastAsia="Times New Roman" w:hAnsi="GHEA Grapalat" w:cs="GHEA Grapalat"/>
                <w:b/>
                <w:bCs/>
                <w:i/>
                <w:iCs/>
                <w:sz w:val="24"/>
                <w:szCs w:val="24"/>
                <w:lang w:val="hy-AM"/>
              </w:rPr>
              <w:t>նորմերի</w:t>
            </w:r>
            <w:r w:rsidRPr="007A599A">
              <w:rPr>
                <w:rFonts w:ascii="GHEA Grapalat" w:eastAsia="Times New Roman" w:hAnsi="GHEA Grapalat" w:cs="Sylfaen"/>
                <w:b/>
                <w:bCs/>
                <w:i/>
                <w:iCs/>
                <w:sz w:val="24"/>
                <w:szCs w:val="24"/>
                <w:lang w:val="hy-AM"/>
              </w:rPr>
              <w:t xml:space="preserve"> </w:t>
            </w:r>
            <w:r w:rsidRPr="007A599A">
              <w:rPr>
                <w:rFonts w:ascii="GHEA Grapalat" w:eastAsia="Times New Roman" w:hAnsi="GHEA Grapalat" w:cs="GHEA Grapalat"/>
                <w:b/>
                <w:bCs/>
                <w:i/>
                <w:iCs/>
                <w:sz w:val="24"/>
                <w:szCs w:val="24"/>
                <w:lang w:val="hy-AM"/>
              </w:rPr>
              <w:t>անհիմն</w:t>
            </w:r>
            <w:r w:rsidRPr="007A599A">
              <w:rPr>
                <w:rFonts w:ascii="GHEA Grapalat" w:eastAsia="Times New Roman" w:hAnsi="GHEA Grapalat" w:cs="Sylfaen"/>
                <w:b/>
                <w:bCs/>
                <w:i/>
                <w:iCs/>
                <w:sz w:val="24"/>
                <w:szCs w:val="24"/>
                <w:lang w:val="hy-AM"/>
              </w:rPr>
              <w:t xml:space="preserve"> </w:t>
            </w:r>
            <w:proofErr w:type="spellStart"/>
            <w:r w:rsidRPr="007A599A">
              <w:rPr>
                <w:rFonts w:ascii="GHEA Grapalat" w:eastAsia="Times New Roman" w:hAnsi="GHEA Grapalat" w:cs="GHEA Grapalat"/>
                <w:b/>
                <w:bCs/>
                <w:i/>
                <w:iCs/>
                <w:sz w:val="24"/>
                <w:szCs w:val="24"/>
                <w:lang w:val="hy-AM"/>
              </w:rPr>
              <w:t>կրկնություններից</w:t>
            </w:r>
            <w:proofErr w:type="spellEnd"/>
            <w:r w:rsidRPr="007A599A">
              <w:rPr>
                <w:rFonts w:ascii="GHEA Grapalat" w:eastAsia="Times New Roman" w:hAnsi="GHEA Grapalat" w:cs="Sylfaen"/>
                <w:b/>
                <w:bCs/>
                <w:i/>
                <w:iCs/>
                <w:sz w:val="24"/>
                <w:szCs w:val="24"/>
                <w:lang w:val="hy-AM"/>
              </w:rPr>
              <w:t xml:space="preserve"> </w:t>
            </w:r>
            <w:r w:rsidRPr="007A599A">
              <w:rPr>
                <w:rFonts w:ascii="GHEA Grapalat" w:eastAsia="Times New Roman" w:hAnsi="GHEA Grapalat" w:cs="GHEA Grapalat"/>
                <w:b/>
                <w:bCs/>
                <w:i/>
                <w:iCs/>
                <w:sz w:val="24"/>
                <w:szCs w:val="24"/>
                <w:lang w:val="hy-AM"/>
              </w:rPr>
              <w:t>խուսափելու</w:t>
            </w:r>
            <w:r w:rsidRPr="007A599A">
              <w:rPr>
                <w:rFonts w:ascii="GHEA Grapalat" w:eastAsia="Times New Roman" w:hAnsi="GHEA Grapalat" w:cs="Sylfaen"/>
                <w:b/>
                <w:bCs/>
                <w:i/>
                <w:iCs/>
                <w:sz w:val="24"/>
                <w:szCs w:val="24"/>
                <w:lang w:val="hy-AM"/>
              </w:rPr>
              <w:t xml:space="preserve"> </w:t>
            </w:r>
            <w:r w:rsidRPr="007A599A">
              <w:rPr>
                <w:rFonts w:ascii="GHEA Grapalat" w:eastAsia="Times New Roman" w:hAnsi="GHEA Grapalat" w:cs="GHEA Grapalat"/>
                <w:b/>
                <w:bCs/>
                <w:i/>
                <w:iCs/>
                <w:sz w:val="24"/>
                <w:szCs w:val="24"/>
                <w:lang w:val="hy-AM"/>
              </w:rPr>
              <w:t>նպատակով</w:t>
            </w:r>
            <w:r w:rsidRPr="007A599A">
              <w:rPr>
                <w:rFonts w:ascii="GHEA Grapalat" w:eastAsia="Times New Roman" w:hAnsi="GHEA Grapalat" w:cs="Sylfaen"/>
                <w:b/>
                <w:bCs/>
                <w:i/>
                <w:iCs/>
                <w:sz w:val="24"/>
                <w:szCs w:val="24"/>
                <w:lang w:val="hy-AM"/>
              </w:rPr>
              <w:t xml:space="preserve"> </w:t>
            </w:r>
            <w:r w:rsidRPr="007A599A">
              <w:rPr>
                <w:rFonts w:ascii="GHEA Grapalat" w:eastAsia="Times New Roman" w:hAnsi="GHEA Grapalat" w:cs="GHEA Grapalat"/>
                <w:b/>
                <w:bCs/>
                <w:i/>
                <w:iCs/>
                <w:sz w:val="24"/>
                <w:szCs w:val="24"/>
                <w:lang w:val="hy-AM"/>
              </w:rPr>
              <w:t>իրավական</w:t>
            </w:r>
            <w:r w:rsidRPr="007A599A">
              <w:rPr>
                <w:rFonts w:ascii="GHEA Grapalat" w:eastAsia="Times New Roman" w:hAnsi="GHEA Grapalat" w:cs="Sylfaen"/>
                <w:b/>
                <w:bCs/>
                <w:i/>
                <w:iCs/>
                <w:sz w:val="24"/>
                <w:szCs w:val="24"/>
                <w:lang w:val="hy-AM"/>
              </w:rPr>
              <w:t xml:space="preserve"> </w:t>
            </w:r>
            <w:r w:rsidRPr="007A599A">
              <w:rPr>
                <w:rFonts w:ascii="GHEA Grapalat" w:eastAsia="Times New Roman" w:hAnsi="GHEA Grapalat" w:cs="GHEA Grapalat"/>
                <w:b/>
                <w:bCs/>
                <w:i/>
                <w:iCs/>
                <w:sz w:val="24"/>
                <w:szCs w:val="24"/>
                <w:lang w:val="hy-AM"/>
              </w:rPr>
              <w:t>ակտում</w:t>
            </w:r>
            <w:r w:rsidRPr="007A599A">
              <w:rPr>
                <w:rFonts w:ascii="GHEA Grapalat" w:eastAsia="Times New Roman" w:hAnsi="GHEA Grapalat" w:cs="Sylfaen"/>
                <w:b/>
                <w:bCs/>
                <w:i/>
                <w:iCs/>
                <w:sz w:val="24"/>
                <w:szCs w:val="24"/>
                <w:lang w:val="hy-AM"/>
              </w:rPr>
              <w:t xml:space="preserve"> </w:t>
            </w:r>
            <w:r w:rsidRPr="007A599A">
              <w:rPr>
                <w:rFonts w:ascii="GHEA Grapalat" w:eastAsia="Times New Roman" w:hAnsi="GHEA Grapalat" w:cs="GHEA Grapalat"/>
                <w:b/>
                <w:bCs/>
                <w:i/>
                <w:iCs/>
                <w:sz w:val="24"/>
                <w:szCs w:val="24"/>
                <w:lang w:val="hy-AM"/>
              </w:rPr>
              <w:t>կիրառվում</w:t>
            </w:r>
            <w:r w:rsidRPr="007A599A">
              <w:rPr>
                <w:rFonts w:ascii="GHEA Grapalat" w:eastAsia="Times New Roman" w:hAnsi="GHEA Grapalat" w:cs="Sylfaen"/>
                <w:b/>
                <w:bCs/>
                <w:i/>
                <w:iCs/>
                <w:sz w:val="24"/>
                <w:szCs w:val="24"/>
                <w:lang w:val="hy-AM"/>
              </w:rPr>
              <w:t xml:space="preserve"> են </w:t>
            </w:r>
            <w:proofErr w:type="spellStart"/>
            <w:r w:rsidRPr="007A599A">
              <w:rPr>
                <w:rFonts w:ascii="GHEA Grapalat" w:eastAsia="Times New Roman" w:hAnsi="GHEA Grapalat" w:cs="Sylfaen"/>
                <w:b/>
                <w:bCs/>
                <w:i/>
                <w:iCs/>
                <w:sz w:val="24"/>
                <w:szCs w:val="24"/>
                <w:lang w:val="hy-AM"/>
              </w:rPr>
              <w:t>հղումներ</w:t>
            </w:r>
            <w:proofErr w:type="spellEnd"/>
            <w:r w:rsidRPr="007A599A">
              <w:rPr>
                <w:rFonts w:ascii="GHEA Grapalat" w:eastAsia="Times New Roman" w:hAnsi="GHEA Grapalat" w:cs="Sylfaen"/>
                <w:b/>
                <w:bCs/>
                <w:i/>
                <w:iCs/>
                <w:sz w:val="24"/>
                <w:szCs w:val="24"/>
                <w:lang w:val="hy-AM"/>
              </w:rPr>
              <w:t>:</w:t>
            </w:r>
            <w:r w:rsidRPr="007A599A">
              <w:rPr>
                <w:rFonts w:ascii="Courier New" w:eastAsia="Times New Roman" w:hAnsi="Courier New" w:cs="Courier New"/>
                <w:b/>
                <w:bCs/>
                <w:i/>
                <w:iCs/>
                <w:sz w:val="24"/>
                <w:szCs w:val="24"/>
                <w:lang w:val="hy-AM"/>
              </w:rPr>
              <w:t> </w:t>
            </w:r>
          </w:p>
          <w:p w:rsidR="00971E8A" w:rsidRPr="007A599A" w:rsidRDefault="00971E8A" w:rsidP="00FA3611">
            <w:pPr>
              <w:spacing w:after="0" w:line="360" w:lineRule="auto"/>
              <w:ind w:left="304" w:right="274" w:firstLine="283"/>
              <w:jc w:val="both"/>
              <w:rPr>
                <w:rFonts w:ascii="GHEA Grapalat" w:eastAsia="Times New Roman" w:hAnsi="GHEA Grapalat" w:cs="Calibri"/>
                <w:b/>
                <w:bCs/>
                <w:i/>
                <w:iCs/>
                <w:sz w:val="24"/>
                <w:szCs w:val="24"/>
                <w:lang w:val="hy-AM"/>
              </w:rPr>
            </w:pPr>
            <w:r w:rsidRPr="007A599A">
              <w:rPr>
                <w:rFonts w:ascii="GHEA Grapalat" w:eastAsia="Times New Roman" w:hAnsi="GHEA Grapalat" w:cs="Calibri"/>
                <w:sz w:val="24"/>
                <w:szCs w:val="24"/>
                <w:lang w:val="hy-AM"/>
              </w:rPr>
              <w:t xml:space="preserve">Ուստի, ելնելով </w:t>
            </w:r>
            <w:proofErr w:type="spellStart"/>
            <w:r w:rsidRPr="007A599A">
              <w:rPr>
                <w:rFonts w:ascii="GHEA Grapalat" w:eastAsia="Times New Roman" w:hAnsi="GHEA Grapalat" w:cs="Calibri"/>
                <w:sz w:val="24"/>
                <w:szCs w:val="24"/>
                <w:lang w:val="hy-AM"/>
              </w:rPr>
              <w:t>վերոգրյալից</w:t>
            </w:r>
            <w:proofErr w:type="spellEnd"/>
            <w:r w:rsidRPr="007A599A">
              <w:rPr>
                <w:rFonts w:ascii="GHEA Grapalat" w:eastAsia="Times New Roman" w:hAnsi="GHEA Grapalat" w:cs="Calibri"/>
                <w:sz w:val="24"/>
                <w:szCs w:val="24"/>
                <w:lang w:val="hy-AM"/>
              </w:rPr>
              <w:t xml:space="preserve"> և հիմք ընդունելով «Նորմատիվ իրավական </w:t>
            </w:r>
            <w:r w:rsidRPr="007A599A">
              <w:rPr>
                <w:rFonts w:ascii="GHEA Grapalat" w:eastAsia="Times New Roman" w:hAnsi="GHEA Grapalat" w:cs="Calibri"/>
                <w:sz w:val="24"/>
                <w:szCs w:val="24"/>
                <w:lang w:val="hy-AM"/>
              </w:rPr>
              <w:lastRenderedPageBreak/>
              <w:t xml:space="preserve">ակտերի մասին» օրենքի պահանջները՝ ներկայացված Նախագիծն առաջարկում ենք համապատասխանեցնել </w:t>
            </w:r>
            <w:r w:rsidRPr="007A599A">
              <w:rPr>
                <w:rFonts w:ascii="GHEA Grapalat" w:eastAsia="Times New Roman" w:hAnsi="GHEA Grapalat" w:cs="Calibri"/>
                <w:b/>
                <w:bCs/>
                <w:i/>
                <w:iCs/>
                <w:sz w:val="24"/>
                <w:szCs w:val="24"/>
                <w:lang w:val="hy-AM"/>
              </w:rPr>
              <w:t>նորմատիվ իրավական ակտերի մշակմանը ներկայացվող օրենսդրական տեխնիկայի կանոններին:</w:t>
            </w:r>
          </w:p>
          <w:p w:rsidR="001D44DF" w:rsidRPr="007A599A" w:rsidRDefault="001D44DF" w:rsidP="00FA3611">
            <w:pPr>
              <w:pStyle w:val="ListParagraph"/>
              <w:spacing w:after="0" w:line="360" w:lineRule="auto"/>
              <w:ind w:left="304" w:right="274" w:firstLine="283"/>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F1234F" w:rsidP="00971E8A">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Չի ընդունվել</w:t>
            </w:r>
          </w:p>
          <w:p w:rsidR="001224A0" w:rsidRPr="007A599A" w:rsidRDefault="001224A0" w:rsidP="000521CC">
            <w:pPr>
              <w:pStyle w:val="ListParagraph"/>
              <w:numPr>
                <w:ilvl w:val="0"/>
                <w:numId w:val="3"/>
              </w:numPr>
              <w:spacing w:line="360" w:lineRule="auto"/>
              <w:rPr>
                <w:rFonts w:ascii="GHEA Grapalat" w:eastAsia="Times New Roman" w:hAnsi="GHEA Grapalat" w:cs="Sylfaen"/>
                <w:sz w:val="24"/>
                <w:szCs w:val="24"/>
                <w:lang w:val="hy-AM"/>
              </w:rPr>
            </w:pPr>
            <w:r w:rsidRPr="007A599A">
              <w:rPr>
                <w:rFonts w:ascii="GHEA Grapalat" w:eastAsia="Times New Roman" w:hAnsi="GHEA Grapalat" w:cs="Sylfaen"/>
                <w:sz w:val="24"/>
                <w:szCs w:val="24"/>
                <w:lang w:val="hy-AM"/>
              </w:rPr>
              <w:t xml:space="preserve">Նախագծի նպատակը ոչ թե մտավոր սեփականության բոլոր օբյեկտների հետ կապված </w:t>
            </w:r>
            <w:proofErr w:type="spellStart"/>
            <w:r w:rsidRPr="007A599A">
              <w:rPr>
                <w:rFonts w:ascii="GHEA Grapalat" w:eastAsia="Times New Roman" w:hAnsi="GHEA Grapalat" w:cs="Sylfaen"/>
                <w:sz w:val="24"/>
                <w:szCs w:val="24"/>
                <w:lang w:val="hy-AM"/>
              </w:rPr>
              <w:t>իրավահարաբերություններն</w:t>
            </w:r>
            <w:proofErr w:type="spellEnd"/>
            <w:r w:rsidRPr="007A599A">
              <w:rPr>
                <w:rFonts w:ascii="GHEA Grapalat" w:eastAsia="Times New Roman" w:hAnsi="GHEA Grapalat" w:cs="Sylfaen"/>
                <w:sz w:val="24"/>
                <w:szCs w:val="24"/>
                <w:lang w:val="hy-AM"/>
              </w:rPr>
              <w:t xml:space="preserve"> են կարգավորվում, այլ  հիմնականում  գյուտերի և արդյունաբերական դիզայնի հետ կապված հարաբերությունները:  Համանման որոշմամբ (ՀՀ կառավարության 2010 թվականի նոյեմբերի 18-ի N 1538 - Ն որոշում) կարգավորված է նաև ապրանքային և սպասարկման նշանների հետ կապված իրավահարաբերությունները:  Աշխատանքային պրակտիկան ցույց է տալիս, որ համանման </w:t>
            </w:r>
            <w:proofErr w:type="spellStart"/>
            <w:r w:rsidRPr="007A599A">
              <w:rPr>
                <w:rFonts w:ascii="GHEA Grapalat" w:eastAsia="Times New Roman" w:hAnsi="GHEA Grapalat" w:cs="Sylfaen"/>
                <w:sz w:val="24"/>
                <w:szCs w:val="24"/>
                <w:lang w:val="hy-AM"/>
              </w:rPr>
              <w:t>կարգավորումներ</w:t>
            </w:r>
            <w:proofErr w:type="spellEnd"/>
            <w:r w:rsidRPr="007A599A">
              <w:rPr>
                <w:rFonts w:ascii="GHEA Grapalat" w:eastAsia="Times New Roman" w:hAnsi="GHEA Grapalat" w:cs="Sylfaen"/>
                <w:sz w:val="24"/>
                <w:szCs w:val="24"/>
                <w:lang w:val="hy-AM"/>
              </w:rPr>
              <w:t xml:space="preserve"> ունեցող իրավահարաբերությունները մեկ իրավական ակտով  կարգավորելը ավելի դյուրին է դարձնում նախատեսված դրույթների կիրառումը, ինչպես նաև աշխատանքը ինչպես պետական մարմինների համար, այնպես էլ՝ հայտատուների և դիմողների: </w:t>
            </w:r>
          </w:p>
          <w:p w:rsidR="001224A0" w:rsidRPr="007A599A" w:rsidRDefault="001224A0" w:rsidP="001224A0">
            <w:pPr>
              <w:spacing w:line="360" w:lineRule="auto"/>
              <w:ind w:left="197"/>
              <w:rPr>
                <w:rFonts w:ascii="GHEA Grapalat" w:eastAsia="Times New Roman" w:hAnsi="GHEA Grapalat" w:cs="Sylfaen"/>
                <w:sz w:val="24"/>
                <w:szCs w:val="24"/>
                <w:lang w:val="hy-AM"/>
              </w:rPr>
            </w:pPr>
            <w:r w:rsidRPr="007A599A">
              <w:rPr>
                <w:rFonts w:ascii="GHEA Grapalat" w:eastAsia="Times New Roman" w:hAnsi="GHEA Grapalat" w:cs="Sylfaen"/>
                <w:sz w:val="24"/>
                <w:szCs w:val="24"/>
                <w:lang w:val="hy-AM"/>
              </w:rPr>
              <w:t>Ինչ վերաբերում է Նախ</w:t>
            </w:r>
            <w:r w:rsidR="00115438" w:rsidRPr="007A599A">
              <w:rPr>
                <w:rFonts w:ascii="GHEA Grapalat" w:eastAsia="Times New Roman" w:hAnsi="GHEA Grapalat" w:cs="Sylfaen"/>
                <w:sz w:val="24"/>
                <w:szCs w:val="24"/>
                <w:lang w:val="hy-AM"/>
              </w:rPr>
              <w:t>ա</w:t>
            </w:r>
            <w:r w:rsidRPr="007A599A">
              <w:rPr>
                <w:rFonts w:ascii="GHEA Grapalat" w:eastAsia="Times New Roman" w:hAnsi="GHEA Grapalat" w:cs="Sylfaen"/>
                <w:sz w:val="24"/>
                <w:szCs w:val="24"/>
                <w:lang w:val="hy-AM"/>
              </w:rPr>
              <w:t xml:space="preserve">գծի ծավալին, ապա հարկ ենք համարում  նշել, որ Նախագծի ծավալի մեծ մասը կազմում են Հավելված 4-ը (Գյուտի հայտի </w:t>
            </w:r>
            <w:proofErr w:type="spellStart"/>
            <w:r w:rsidRPr="007A599A">
              <w:rPr>
                <w:rFonts w:ascii="GHEA Grapalat" w:eastAsia="Times New Roman" w:hAnsi="GHEA Grapalat" w:cs="Sylfaen"/>
                <w:sz w:val="24"/>
                <w:szCs w:val="24"/>
                <w:lang w:val="hy-AM"/>
              </w:rPr>
              <w:t>ձևակերպման</w:t>
            </w:r>
            <w:proofErr w:type="spellEnd"/>
            <w:r w:rsidRPr="007A599A">
              <w:rPr>
                <w:rFonts w:ascii="GHEA Grapalat" w:eastAsia="Times New Roman" w:hAnsi="GHEA Grapalat" w:cs="Sylfaen"/>
                <w:sz w:val="24"/>
                <w:szCs w:val="24"/>
                <w:lang w:val="hy-AM"/>
              </w:rPr>
              <w:t>, ներկայացման և քննարկման կարգ) և Հավելված 5-ը (</w:t>
            </w:r>
            <w:bookmarkStart w:id="1" w:name="_Hlk78193302"/>
            <w:r w:rsidRPr="007A599A">
              <w:rPr>
                <w:rFonts w:ascii="GHEA Grapalat" w:eastAsia="Times New Roman" w:hAnsi="GHEA Grapalat" w:cs="Sylfaen"/>
                <w:sz w:val="24"/>
                <w:szCs w:val="24"/>
                <w:lang w:val="hy-AM"/>
              </w:rPr>
              <w:t xml:space="preserve">Արդյունաբերական դիզայնի հայտի </w:t>
            </w:r>
            <w:proofErr w:type="spellStart"/>
            <w:r w:rsidRPr="007A599A">
              <w:rPr>
                <w:rFonts w:ascii="GHEA Grapalat" w:eastAsia="Times New Roman" w:hAnsi="GHEA Grapalat" w:cs="Sylfaen"/>
                <w:sz w:val="24"/>
                <w:szCs w:val="24"/>
                <w:lang w:val="hy-AM"/>
              </w:rPr>
              <w:t>ձևակերպման</w:t>
            </w:r>
            <w:proofErr w:type="spellEnd"/>
            <w:r w:rsidRPr="007A599A">
              <w:rPr>
                <w:rFonts w:ascii="GHEA Grapalat" w:eastAsia="Times New Roman" w:hAnsi="GHEA Grapalat" w:cs="Sylfaen"/>
                <w:sz w:val="24"/>
                <w:szCs w:val="24"/>
                <w:lang w:val="hy-AM"/>
              </w:rPr>
              <w:t xml:space="preserve">, ներկայացման և քննարկման </w:t>
            </w:r>
            <w:bookmarkEnd w:id="1"/>
            <w:r w:rsidRPr="007A599A">
              <w:rPr>
                <w:rFonts w:ascii="GHEA Grapalat" w:eastAsia="Times New Roman" w:hAnsi="GHEA Grapalat" w:cs="Sylfaen"/>
                <w:sz w:val="24"/>
                <w:szCs w:val="24"/>
                <w:lang w:val="hy-AM"/>
              </w:rPr>
              <w:t xml:space="preserve">կարգ): Տվյալ դեպքում  նշված հավելվածների ծավալները </w:t>
            </w:r>
            <w:r w:rsidRPr="007A599A">
              <w:rPr>
                <w:rFonts w:ascii="GHEA Grapalat" w:eastAsia="Times New Roman" w:hAnsi="GHEA Grapalat" w:cs="Sylfaen"/>
                <w:sz w:val="24"/>
                <w:szCs w:val="24"/>
                <w:lang w:val="hy-AM"/>
              </w:rPr>
              <w:lastRenderedPageBreak/>
              <w:t xml:space="preserve">կախված են տվյալ արդյունաբերական սեփականության օբյեկտի հայտի </w:t>
            </w:r>
            <w:proofErr w:type="spellStart"/>
            <w:r w:rsidRPr="007A599A">
              <w:rPr>
                <w:rFonts w:ascii="GHEA Grapalat" w:eastAsia="Times New Roman" w:hAnsi="GHEA Grapalat" w:cs="Sylfaen"/>
                <w:sz w:val="24"/>
                <w:szCs w:val="24"/>
                <w:lang w:val="hy-AM"/>
              </w:rPr>
              <w:t>ձևակերպման</w:t>
            </w:r>
            <w:proofErr w:type="spellEnd"/>
            <w:r w:rsidRPr="007A599A">
              <w:rPr>
                <w:rFonts w:ascii="GHEA Grapalat" w:eastAsia="Times New Roman" w:hAnsi="GHEA Grapalat" w:cs="Sylfaen"/>
                <w:sz w:val="24"/>
                <w:szCs w:val="24"/>
                <w:lang w:val="hy-AM"/>
              </w:rPr>
              <w:t xml:space="preserve">, ներկայացման, քննարկման փորձաքննության անցկացման առանձնահատկությունից: Օրինակ՝ Նախագծի Հավելված 4-ով   կարգավորվում են կարճաժամկետ արտոնագրով պահպանվող գյուտի, գյուտերի նախնական և ըստ էության փորձաքննությունների </w:t>
            </w:r>
            <w:proofErr w:type="spellStart"/>
            <w:r w:rsidRPr="007A599A">
              <w:rPr>
                <w:rFonts w:ascii="GHEA Grapalat" w:eastAsia="Times New Roman" w:hAnsi="GHEA Grapalat" w:cs="Sylfaen"/>
                <w:sz w:val="24"/>
                <w:szCs w:val="24"/>
                <w:lang w:val="hy-AM"/>
              </w:rPr>
              <w:t>ընթացակարգերին</w:t>
            </w:r>
            <w:proofErr w:type="spellEnd"/>
            <w:r w:rsidRPr="007A599A">
              <w:rPr>
                <w:rFonts w:ascii="GHEA Grapalat" w:eastAsia="Times New Roman" w:hAnsi="GHEA Grapalat" w:cs="Sylfaen"/>
                <w:sz w:val="24"/>
                <w:szCs w:val="24"/>
                <w:lang w:val="hy-AM"/>
              </w:rPr>
              <w:t>:</w:t>
            </w:r>
          </w:p>
          <w:p w:rsidR="001224A0" w:rsidRPr="007A599A" w:rsidRDefault="001224A0" w:rsidP="001224A0">
            <w:pPr>
              <w:spacing w:line="360" w:lineRule="auto"/>
              <w:ind w:left="197"/>
              <w:rPr>
                <w:rFonts w:ascii="GHEA Grapalat" w:eastAsia="Times New Roman" w:hAnsi="GHEA Grapalat" w:cs="Sylfaen"/>
                <w:sz w:val="24"/>
                <w:szCs w:val="24"/>
                <w:lang w:val="hy-AM"/>
              </w:rPr>
            </w:pPr>
            <w:r w:rsidRPr="007A599A">
              <w:rPr>
                <w:rFonts w:ascii="GHEA Grapalat" w:eastAsia="Times New Roman" w:hAnsi="GHEA Grapalat" w:cs="Sylfaen"/>
                <w:sz w:val="24"/>
                <w:szCs w:val="24"/>
                <w:lang w:val="hy-AM"/>
              </w:rPr>
              <w:t xml:space="preserve">Համաձայն «Նորմատիվ իրավական ակտերի մասին» օրենքի 13-րդ հոդվածի 8-րդ մասի Նորմատիվ իրավական ակտերում բացառվում են իրավական նորմերի անհիմն </w:t>
            </w:r>
            <w:proofErr w:type="spellStart"/>
            <w:r w:rsidRPr="007A599A">
              <w:rPr>
                <w:rFonts w:ascii="GHEA Grapalat" w:eastAsia="Times New Roman" w:hAnsi="GHEA Grapalat" w:cs="Sylfaen"/>
                <w:sz w:val="24"/>
                <w:szCs w:val="24"/>
                <w:lang w:val="hy-AM"/>
              </w:rPr>
              <w:t>կրկնությունները</w:t>
            </w:r>
            <w:proofErr w:type="spellEnd"/>
            <w:r w:rsidRPr="007A599A">
              <w:rPr>
                <w:rFonts w:ascii="GHEA Grapalat" w:eastAsia="Times New Roman" w:hAnsi="GHEA Grapalat" w:cs="Sylfaen"/>
                <w:sz w:val="24"/>
                <w:szCs w:val="24"/>
                <w:lang w:val="hy-AM"/>
              </w:rPr>
              <w:t xml:space="preserve"> և ներքին հակասությունները: Տվյալ դեպքում գտնում ենք, որ Նախագծով կարգավորված դրույթները անհիմն չեն, քանի որ դրանք փոխկապակցված են այլ Նախագծով նախատեսված համապատասխան կարգերի համապատասխան կետերի դրույթների հետ: </w:t>
            </w:r>
            <w:proofErr w:type="spellStart"/>
            <w:r w:rsidRPr="007A599A">
              <w:rPr>
                <w:rFonts w:ascii="GHEA Grapalat" w:eastAsia="Times New Roman" w:hAnsi="GHEA Grapalat" w:cs="Sylfaen"/>
                <w:sz w:val="24"/>
                <w:szCs w:val="24"/>
                <w:lang w:val="hy-AM"/>
              </w:rPr>
              <w:t>Հետևաբար</w:t>
            </w:r>
            <w:proofErr w:type="spellEnd"/>
            <w:r w:rsidRPr="007A599A">
              <w:rPr>
                <w:rFonts w:ascii="GHEA Grapalat" w:eastAsia="Times New Roman" w:hAnsi="GHEA Grapalat" w:cs="Sylfaen"/>
                <w:sz w:val="24"/>
                <w:szCs w:val="24"/>
                <w:lang w:val="hy-AM"/>
              </w:rPr>
              <w:t xml:space="preserve"> </w:t>
            </w:r>
            <w:proofErr w:type="spellStart"/>
            <w:r w:rsidRPr="007A599A">
              <w:rPr>
                <w:rFonts w:ascii="GHEA Grapalat" w:eastAsia="Times New Roman" w:hAnsi="GHEA Grapalat" w:cs="Sylfaen"/>
                <w:sz w:val="24"/>
                <w:szCs w:val="24"/>
                <w:lang w:val="hy-AM"/>
              </w:rPr>
              <w:t>կիրառելիության</w:t>
            </w:r>
            <w:proofErr w:type="spellEnd"/>
            <w:r w:rsidRPr="007A599A">
              <w:rPr>
                <w:rFonts w:ascii="GHEA Grapalat" w:eastAsia="Times New Roman" w:hAnsi="GHEA Grapalat" w:cs="Sylfaen"/>
                <w:sz w:val="24"/>
                <w:szCs w:val="24"/>
                <w:lang w:val="hy-AM"/>
              </w:rPr>
              <w:t xml:space="preserve"> տեսանկյունից </w:t>
            </w:r>
            <w:proofErr w:type="spellStart"/>
            <w:r w:rsidRPr="007A599A">
              <w:rPr>
                <w:rFonts w:ascii="GHEA Grapalat" w:eastAsia="Times New Roman" w:hAnsi="GHEA Grapalat" w:cs="Sylfaen"/>
                <w:sz w:val="24"/>
                <w:szCs w:val="24"/>
                <w:lang w:val="hy-AM"/>
              </w:rPr>
              <w:t>նպատակահրամար</w:t>
            </w:r>
            <w:proofErr w:type="spellEnd"/>
            <w:r w:rsidRPr="007A599A">
              <w:rPr>
                <w:rFonts w:ascii="GHEA Grapalat" w:eastAsia="Times New Roman" w:hAnsi="GHEA Grapalat" w:cs="Sylfaen"/>
                <w:sz w:val="24"/>
                <w:szCs w:val="24"/>
                <w:lang w:val="hy-AM"/>
              </w:rPr>
              <w:t xml:space="preserve"> է, որպեսզի համապատասխան  օրենքներով սահմանված դրույթները արտացոլվեն նաև Նախագծում: </w:t>
            </w:r>
          </w:p>
          <w:p w:rsidR="000521CC" w:rsidRPr="007A599A" w:rsidRDefault="000521CC" w:rsidP="001224A0">
            <w:pPr>
              <w:spacing w:line="360" w:lineRule="auto"/>
              <w:ind w:left="197"/>
              <w:rPr>
                <w:rFonts w:ascii="GHEA Grapalat" w:eastAsia="Times New Roman" w:hAnsi="GHEA Grapalat" w:cs="Sylfaen"/>
                <w:sz w:val="24"/>
                <w:szCs w:val="24"/>
                <w:lang w:val="hy-AM"/>
              </w:rPr>
            </w:pPr>
          </w:p>
          <w:p w:rsidR="00F1234F" w:rsidRPr="007A599A" w:rsidRDefault="00F1234F" w:rsidP="00971E8A">
            <w:pPr>
              <w:spacing w:after="0" w:line="360" w:lineRule="auto"/>
              <w:ind w:left="284" w:firstLine="283"/>
              <w:jc w:val="center"/>
              <w:rPr>
                <w:rFonts w:ascii="GHEA Grapalat" w:eastAsia="Times New Roman" w:hAnsi="GHEA Grapalat" w:cs="Times New Roman"/>
                <w:sz w:val="24"/>
                <w:szCs w:val="24"/>
                <w:lang w:val="hy-AM"/>
              </w:rPr>
            </w:pPr>
          </w:p>
        </w:tc>
      </w:tr>
      <w:tr w:rsidR="00422746" w:rsidRPr="00760570" w:rsidTr="00971E8A">
        <w:trPr>
          <w:tblCellSpacing w:w="0" w:type="dxa"/>
          <w:jc w:val="center"/>
        </w:trPr>
        <w:tc>
          <w:tcPr>
            <w:tcW w:w="5068" w:type="dxa"/>
            <w:shd w:val="clear" w:color="auto" w:fill="FFFFFF"/>
            <w:vAlign w:val="center"/>
          </w:tcPr>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sz w:val="24"/>
                <w:szCs w:val="24"/>
                <w:lang w:val="hy-AM"/>
              </w:rPr>
              <w:lastRenderedPageBreak/>
              <w:t xml:space="preserve">2. Ներկայացված Նախագծի բնույթը նշված է </w:t>
            </w:r>
            <w:bookmarkStart w:id="2" w:name="_Hlk82511494"/>
            <w:r w:rsidRPr="007A599A">
              <w:rPr>
                <w:rFonts w:ascii="GHEA Grapalat" w:eastAsia="Times New Roman" w:hAnsi="GHEA Grapalat" w:cs="Calibri"/>
                <w:sz w:val="24"/>
                <w:szCs w:val="24"/>
                <w:lang w:val="hy-AM"/>
              </w:rPr>
              <w:t>«</w:t>
            </w:r>
            <w:bookmarkEnd w:id="2"/>
            <w:r w:rsidRPr="007A599A">
              <w:rPr>
                <w:rFonts w:ascii="GHEA Grapalat" w:eastAsia="Times New Roman" w:hAnsi="GHEA Grapalat" w:cs="Calibri"/>
                <w:sz w:val="24"/>
                <w:szCs w:val="24"/>
                <w:lang w:val="hy-AM"/>
              </w:rPr>
              <w:t xml:space="preserve">Ն», այսինքն, ներկայացված ակտը իր բնույթով </w:t>
            </w:r>
            <w:r w:rsidRPr="007A599A">
              <w:rPr>
                <w:rFonts w:ascii="GHEA Grapalat" w:eastAsia="Times New Roman" w:hAnsi="GHEA Grapalat" w:cs="Calibri"/>
                <w:b/>
                <w:bCs/>
                <w:i/>
                <w:iCs/>
                <w:sz w:val="24"/>
                <w:szCs w:val="24"/>
                <w:lang w:val="hy-AM"/>
              </w:rPr>
              <w:t>նորմատիվ իրավական ակտ</w:t>
            </w:r>
            <w:r w:rsidRPr="007A599A">
              <w:rPr>
                <w:rFonts w:ascii="GHEA Grapalat" w:eastAsia="Times New Roman" w:hAnsi="GHEA Grapalat" w:cs="Calibri"/>
                <w:sz w:val="24"/>
                <w:szCs w:val="24"/>
                <w:lang w:val="hy-AM"/>
              </w:rPr>
              <w:t xml:space="preserve"> է լինելու, մինչդեռ այս առումով հարկ է նկատի ունենալ, որ Նախագծով ի թիվս այլ </w:t>
            </w:r>
            <w:proofErr w:type="spellStart"/>
            <w:r w:rsidRPr="007A599A">
              <w:rPr>
                <w:rFonts w:ascii="GHEA Grapalat" w:eastAsia="Times New Roman" w:hAnsi="GHEA Grapalat" w:cs="Calibri"/>
                <w:sz w:val="24"/>
                <w:szCs w:val="24"/>
                <w:lang w:val="hy-AM"/>
              </w:rPr>
              <w:t>կարգավորումների</w:t>
            </w:r>
            <w:proofErr w:type="spellEnd"/>
            <w:r w:rsidRPr="007A599A">
              <w:rPr>
                <w:rFonts w:ascii="GHEA Grapalat" w:eastAsia="Times New Roman" w:hAnsi="GHEA Grapalat" w:cs="Calibri"/>
                <w:sz w:val="24"/>
                <w:szCs w:val="24"/>
                <w:lang w:val="hy-AM"/>
              </w:rPr>
              <w:t xml:space="preserve">՝ առաջարկվում է հաստատել նաև </w:t>
            </w:r>
            <w:r w:rsidRPr="007A599A">
              <w:rPr>
                <w:rFonts w:ascii="GHEA Grapalat" w:eastAsia="Times New Roman" w:hAnsi="GHEA Grapalat" w:cs="Calibri"/>
                <w:bCs/>
                <w:sz w:val="24"/>
                <w:szCs w:val="24"/>
                <w:lang w:val="hy-AM"/>
              </w:rPr>
              <w:t>Հայաստանի Հանրապետության էկոնոմիկայի նախարարության մտավոր սեփականության գրասենյակի բողոքարկման խորհրդի կանոնադրությունը:</w:t>
            </w:r>
          </w:p>
          <w:p w:rsidR="00971E8A" w:rsidRPr="007A599A" w:rsidRDefault="00971E8A" w:rsidP="00FA3611">
            <w:pPr>
              <w:spacing w:after="0" w:line="360" w:lineRule="auto"/>
              <w:ind w:left="304" w:right="274" w:firstLine="283"/>
              <w:jc w:val="both"/>
              <w:rPr>
                <w:rFonts w:ascii="GHEA Grapalat" w:eastAsia="Times New Roman" w:hAnsi="GHEA Grapalat" w:cs="Calibri"/>
                <w:bCs/>
                <w:i/>
                <w:iCs/>
                <w:sz w:val="24"/>
                <w:szCs w:val="24"/>
                <w:lang w:val="hy-AM"/>
              </w:rPr>
            </w:pPr>
            <w:r w:rsidRPr="007A599A">
              <w:rPr>
                <w:rFonts w:ascii="GHEA Grapalat" w:eastAsia="Times New Roman" w:hAnsi="GHEA Grapalat" w:cs="Calibri"/>
                <w:bCs/>
                <w:sz w:val="24"/>
                <w:szCs w:val="24"/>
                <w:lang w:val="hy-AM"/>
              </w:rPr>
              <w:lastRenderedPageBreak/>
              <w:t xml:space="preserve">Տվյալ պարագայում հարկ ենք համարում նշել, որ «Նորմատիվ իրավական ակտերի մասին» օրենքի 2-րդ հոդվածի 1-ին մասի 1-ին կետի համաձայն՝ </w:t>
            </w:r>
            <w:r w:rsidRPr="007A599A">
              <w:rPr>
                <w:rFonts w:ascii="GHEA Grapalat" w:eastAsia="Times New Roman" w:hAnsi="GHEA Grapalat" w:cs="Calibri"/>
                <w:b/>
                <w:bCs/>
                <w:i/>
                <w:iCs/>
                <w:sz w:val="24"/>
                <w:szCs w:val="24"/>
                <w:lang w:val="hy-AM"/>
              </w:rPr>
              <w:t>նորմատիվ իրավական ակտը</w:t>
            </w:r>
            <w:r w:rsidRPr="007A599A">
              <w:rPr>
                <w:rFonts w:ascii="GHEA Grapalat" w:eastAsia="Times New Roman" w:hAnsi="GHEA Grapalat" w:cs="Calibri"/>
                <w:i/>
                <w:iCs/>
                <w:sz w:val="24"/>
                <w:szCs w:val="24"/>
                <w:lang w:val="hy-AM"/>
              </w:rPr>
              <w:t>`</w:t>
            </w:r>
            <w:r w:rsidRPr="007A599A">
              <w:rPr>
                <w:rFonts w:ascii="Courier New" w:eastAsia="Times New Roman" w:hAnsi="Courier New" w:cs="Courier New"/>
                <w:i/>
                <w:iCs/>
                <w:sz w:val="24"/>
                <w:szCs w:val="24"/>
                <w:lang w:val="hy-AM"/>
              </w:rPr>
              <w:t> </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Հայաստանի</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Հանրապետության</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ժողովրդի</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ինչպես</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նաև</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Սահմանադրությամբ</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նախատեսված</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մարմինների</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կամ</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պաշտոնատար</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անձանց</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ընդունած</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գրավոր</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իրավական</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ակտ է</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որը</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պարունակում</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է</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վարքագծի</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պարտադիր</w:t>
            </w:r>
            <w:r w:rsidRPr="007A599A">
              <w:rPr>
                <w:rFonts w:ascii="GHEA Grapalat" w:eastAsia="Times New Roman" w:hAnsi="GHEA Grapalat" w:cs="Calibri"/>
                <w:i/>
                <w:iCs/>
                <w:sz w:val="24"/>
                <w:szCs w:val="24"/>
                <w:lang w:val="hy-AM"/>
              </w:rPr>
              <w:t xml:space="preserve"> </w:t>
            </w:r>
            <w:r w:rsidRPr="007A599A">
              <w:rPr>
                <w:rFonts w:ascii="GHEA Grapalat" w:eastAsia="Times New Roman" w:hAnsi="GHEA Grapalat" w:cs="GHEA Grapalat"/>
                <w:i/>
                <w:iCs/>
                <w:sz w:val="24"/>
                <w:szCs w:val="24"/>
                <w:lang w:val="hy-AM"/>
              </w:rPr>
              <w:t>կանոններ</w:t>
            </w:r>
            <w:r w:rsidRPr="007A599A">
              <w:rPr>
                <w:rFonts w:ascii="GHEA Grapalat" w:eastAsia="Times New Roman" w:hAnsi="GHEA Grapalat" w:cs="Calibri"/>
                <w:i/>
                <w:iCs/>
                <w:sz w:val="24"/>
                <w:szCs w:val="24"/>
                <w:lang w:val="hy-AM"/>
              </w:rPr>
              <w:t xml:space="preserve"> անորոշ թվով անձանց համար,</w:t>
            </w:r>
            <w:r w:rsidRPr="007A599A">
              <w:rPr>
                <w:rFonts w:ascii="GHEA Grapalat" w:eastAsia="Times New Roman" w:hAnsi="GHEA Grapalat" w:cs="Calibri"/>
                <w:bCs/>
                <w:i/>
                <w:iCs/>
                <w:sz w:val="24"/>
                <w:szCs w:val="24"/>
                <w:lang w:val="hy-AM"/>
              </w:rPr>
              <w:t xml:space="preserve"> իսկ  նույն հոդվածի 1-ին մասի 6-րդ կետի համաձայն՝ </w:t>
            </w:r>
            <w:r w:rsidRPr="007A599A">
              <w:rPr>
                <w:rFonts w:ascii="GHEA Grapalat" w:eastAsia="Times New Roman" w:hAnsi="GHEA Grapalat" w:cs="Calibri"/>
                <w:b/>
                <w:bCs/>
                <w:i/>
                <w:iCs/>
                <w:sz w:val="24"/>
                <w:szCs w:val="24"/>
                <w:lang w:val="hy-AM"/>
              </w:rPr>
              <w:t>ներքին (լոկալ) իրավական ակտը`</w:t>
            </w:r>
            <w:r w:rsidRPr="007A599A">
              <w:rPr>
                <w:rFonts w:ascii="Courier New" w:eastAsia="Times New Roman" w:hAnsi="Courier New" w:cs="Courier New"/>
                <w:bCs/>
                <w:i/>
                <w:iCs/>
                <w:sz w:val="24"/>
                <w:szCs w:val="24"/>
                <w:lang w:val="hy-AM"/>
              </w:rPr>
              <w:t> </w:t>
            </w:r>
            <w:r w:rsidRPr="007A599A">
              <w:rPr>
                <w:rFonts w:ascii="GHEA Grapalat" w:eastAsia="Times New Roman" w:hAnsi="GHEA Grapalat" w:cs="GHEA Grapalat"/>
                <w:bCs/>
                <w:i/>
                <w:iCs/>
                <w:sz w:val="24"/>
                <w:szCs w:val="24"/>
                <w:lang w:val="hy-AM"/>
              </w:rPr>
              <w:t>նորմատիվ</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իրավական</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ակտի</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հիման</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վրա</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և</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դրան</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համապատասխան</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ընդունված</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իրավական</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ակտ է</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որը</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սահմանում</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է</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վարքագծի</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կանոն</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այն</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անձանց</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խմբի</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համար</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որոնք</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դա</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ընդունող</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մարմնի</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lastRenderedPageBreak/>
              <w:t>հետ</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աշխատանքային</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քաղաքացիաիրավական</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կամ</w:t>
            </w:r>
            <w:r w:rsidRPr="007A599A">
              <w:rPr>
                <w:rFonts w:ascii="GHEA Grapalat" w:eastAsia="Times New Roman" w:hAnsi="GHEA Grapalat" w:cs="Calibri"/>
                <w:bCs/>
                <w:i/>
                <w:iCs/>
                <w:sz w:val="24"/>
                <w:szCs w:val="24"/>
                <w:lang w:val="hy-AM"/>
              </w:rPr>
              <w:t xml:space="preserve"> </w:t>
            </w:r>
            <w:r w:rsidRPr="007A599A">
              <w:rPr>
                <w:rFonts w:ascii="GHEA Grapalat" w:eastAsia="Times New Roman" w:hAnsi="GHEA Grapalat" w:cs="GHEA Grapalat"/>
                <w:bCs/>
                <w:i/>
                <w:iCs/>
                <w:sz w:val="24"/>
                <w:szCs w:val="24"/>
                <w:lang w:val="hy-AM"/>
              </w:rPr>
              <w:t>վա</w:t>
            </w:r>
            <w:r w:rsidRPr="007A599A">
              <w:rPr>
                <w:rFonts w:ascii="GHEA Grapalat" w:eastAsia="Times New Roman" w:hAnsi="GHEA Grapalat" w:cs="Calibri"/>
                <w:bCs/>
                <w:i/>
                <w:iCs/>
                <w:sz w:val="24"/>
                <w:szCs w:val="24"/>
                <w:lang w:val="hy-AM"/>
              </w:rPr>
              <w:t>րչական հարաբերությունների մեջ են կամ օգտվում են դա ընդունող մարմնի ծառայություններից կամ աշխատանքներից:</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Տվյալ դեպքում ելնելով </w:t>
            </w:r>
            <w:proofErr w:type="spellStart"/>
            <w:r w:rsidRPr="007A599A">
              <w:rPr>
                <w:rFonts w:ascii="GHEA Grapalat" w:eastAsia="Times New Roman" w:hAnsi="GHEA Grapalat" w:cs="Calibri"/>
                <w:bCs/>
                <w:sz w:val="24"/>
                <w:szCs w:val="24"/>
                <w:lang w:val="hy-AM"/>
              </w:rPr>
              <w:t>վերոգրյալից</w:t>
            </w:r>
            <w:proofErr w:type="spellEnd"/>
            <w:r w:rsidRPr="007A599A">
              <w:rPr>
                <w:rFonts w:ascii="GHEA Grapalat" w:eastAsia="Times New Roman" w:hAnsi="GHEA Grapalat" w:cs="Calibri"/>
                <w:bCs/>
                <w:sz w:val="24"/>
                <w:szCs w:val="24"/>
                <w:lang w:val="hy-AM"/>
              </w:rPr>
              <w:t xml:space="preserve"> և նկատի ունենալով այն հանգամանքը, որ Նախագծի 1-ին կետի 1-ին ենթակետով առաջարկվում է հաստատել Հայաստանի Հանրապետության էկոնոմիկայի նախարարության մտավոր սեփականության գրասենյակի բողոքարկման խորհրդի կանոնադրությունը՝ մասնավորապես վերջինիս գործունեությունը՝ Նախագիծն անհրաժեշտ է վերանայել՝ համապատասխանեցնելով «Նորմատիվ իրավական ակտերի մասին» օրենքի 2-րդ հոդվածում ամրագրված </w:t>
            </w:r>
            <w:proofErr w:type="spellStart"/>
            <w:r w:rsidRPr="007A599A">
              <w:rPr>
                <w:rFonts w:ascii="GHEA Grapalat" w:eastAsia="Times New Roman" w:hAnsi="GHEA Grapalat" w:cs="Calibri"/>
                <w:bCs/>
                <w:sz w:val="24"/>
                <w:szCs w:val="24"/>
                <w:lang w:val="hy-AM"/>
              </w:rPr>
              <w:lastRenderedPageBreak/>
              <w:t>իրավակարգավորումների</w:t>
            </w:r>
            <w:proofErr w:type="spellEnd"/>
            <w:r w:rsidRPr="007A599A">
              <w:rPr>
                <w:rFonts w:ascii="GHEA Grapalat" w:eastAsia="Times New Roman" w:hAnsi="GHEA Grapalat" w:cs="Calibri"/>
                <w:bCs/>
                <w:sz w:val="24"/>
                <w:szCs w:val="24"/>
                <w:lang w:val="hy-AM"/>
              </w:rPr>
              <w:t xml:space="preserve"> պահանջներին:</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 Սույն դիտողությանը համապատասխան անհրաժեշտ է փոփոխություն կատարել նաև Նախագծին կից ներկայացված N 1 հավելվածի 13-րդ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որով առաջարկվում է նախատեսել, որ Բողոքարկման խորհրդի անհատական կազմը հաստատելու է նախարարը: Այս առումով անհրաժեշտ է նկատի ունենալ, որ «Նորմատիվ իրավական ակտերի մասին» օրենքի 2-րդ հոդվածի 1-ին մասի 5-րդ կետի համաձայն՝ </w:t>
            </w:r>
            <w:r w:rsidRPr="007A599A">
              <w:rPr>
                <w:rFonts w:ascii="GHEA Grapalat" w:eastAsia="Times New Roman" w:hAnsi="GHEA Grapalat" w:cs="Calibri"/>
                <w:b/>
                <w:bCs/>
                <w:i/>
                <w:iCs/>
                <w:sz w:val="24"/>
                <w:szCs w:val="24"/>
                <w:lang w:val="hy-AM"/>
              </w:rPr>
              <w:t>անհատական իրավական ակտը`</w:t>
            </w:r>
            <w:r w:rsidRPr="007A599A">
              <w:rPr>
                <w:rFonts w:ascii="Courier New" w:eastAsia="Times New Roman" w:hAnsi="Courier New" w:cs="Courier New"/>
                <w:bCs/>
                <w:i/>
                <w:iCs/>
                <w:sz w:val="24"/>
                <w:szCs w:val="24"/>
                <w:lang w:val="hy-AM"/>
              </w:rPr>
              <w:t> </w:t>
            </w:r>
            <w:r w:rsidRPr="007A599A">
              <w:rPr>
                <w:rFonts w:ascii="GHEA Grapalat" w:eastAsia="Times New Roman" w:hAnsi="GHEA Grapalat" w:cs="GHEA Grapalat"/>
                <w:b/>
                <w:i/>
                <w:iCs/>
                <w:sz w:val="24"/>
                <w:szCs w:val="24"/>
                <w:lang w:val="hy-AM"/>
              </w:rPr>
              <w:t>նորմատիվ</w:t>
            </w:r>
            <w:r w:rsidRPr="007A599A">
              <w:rPr>
                <w:rFonts w:ascii="GHEA Grapalat" w:eastAsia="Times New Roman" w:hAnsi="GHEA Grapalat" w:cs="Calibri"/>
                <w:b/>
                <w:i/>
                <w:iCs/>
                <w:sz w:val="24"/>
                <w:szCs w:val="24"/>
                <w:lang w:val="hy-AM"/>
              </w:rPr>
              <w:t xml:space="preserve"> </w:t>
            </w:r>
            <w:r w:rsidRPr="007A599A">
              <w:rPr>
                <w:rFonts w:ascii="GHEA Grapalat" w:eastAsia="Times New Roman" w:hAnsi="GHEA Grapalat" w:cs="GHEA Grapalat"/>
                <w:b/>
                <w:i/>
                <w:iCs/>
                <w:sz w:val="24"/>
                <w:szCs w:val="24"/>
                <w:lang w:val="hy-AM"/>
              </w:rPr>
              <w:t>իրավական</w:t>
            </w:r>
            <w:r w:rsidRPr="007A599A">
              <w:rPr>
                <w:rFonts w:ascii="GHEA Grapalat" w:eastAsia="Times New Roman" w:hAnsi="GHEA Grapalat" w:cs="Calibri"/>
                <w:b/>
                <w:i/>
                <w:iCs/>
                <w:sz w:val="24"/>
                <w:szCs w:val="24"/>
                <w:lang w:val="hy-AM"/>
              </w:rPr>
              <w:t xml:space="preserve"> </w:t>
            </w:r>
            <w:r w:rsidRPr="007A599A">
              <w:rPr>
                <w:rFonts w:ascii="GHEA Grapalat" w:eastAsia="Times New Roman" w:hAnsi="GHEA Grapalat" w:cs="GHEA Grapalat"/>
                <w:b/>
                <w:i/>
                <w:iCs/>
                <w:sz w:val="24"/>
                <w:szCs w:val="24"/>
                <w:lang w:val="hy-AM"/>
              </w:rPr>
              <w:t>ակտ</w:t>
            </w:r>
            <w:r w:rsidRPr="007A599A">
              <w:rPr>
                <w:rFonts w:ascii="GHEA Grapalat" w:eastAsia="Times New Roman" w:hAnsi="GHEA Grapalat" w:cs="Calibri"/>
                <w:b/>
                <w:i/>
                <w:iCs/>
                <w:sz w:val="24"/>
                <w:szCs w:val="24"/>
                <w:lang w:val="hy-AM"/>
              </w:rPr>
              <w:t>ի հիման վրա և դրան համապատասխան ընդունված գրավոր իրավական ակտ է</w:t>
            </w:r>
            <w:r w:rsidRPr="007A599A">
              <w:rPr>
                <w:rFonts w:ascii="GHEA Grapalat" w:eastAsia="Times New Roman" w:hAnsi="GHEA Grapalat" w:cs="Calibri"/>
                <w:bCs/>
                <w:i/>
                <w:iCs/>
                <w:sz w:val="24"/>
                <w:szCs w:val="24"/>
                <w:lang w:val="hy-AM"/>
              </w:rPr>
              <w:t>,</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Calibri"/>
                <w:bCs/>
                <w:i/>
                <w:iCs/>
                <w:sz w:val="24"/>
                <w:szCs w:val="24"/>
                <w:lang w:val="hy-AM"/>
              </w:rPr>
              <w:t xml:space="preserve">որը սահմանում է վարքագծի կանոն կամ առաջացնում է փաստական </w:t>
            </w:r>
            <w:proofErr w:type="spellStart"/>
            <w:r w:rsidRPr="007A599A">
              <w:rPr>
                <w:rFonts w:ascii="GHEA Grapalat" w:eastAsia="Times New Roman" w:hAnsi="GHEA Grapalat" w:cs="Calibri"/>
                <w:bCs/>
                <w:i/>
                <w:iCs/>
                <w:sz w:val="24"/>
                <w:szCs w:val="24"/>
                <w:lang w:val="hy-AM"/>
              </w:rPr>
              <w:lastRenderedPageBreak/>
              <w:t>հետևանքներ</w:t>
            </w:r>
            <w:proofErr w:type="spellEnd"/>
            <w:r w:rsidRPr="007A599A">
              <w:rPr>
                <w:rFonts w:ascii="GHEA Grapalat" w:eastAsia="Times New Roman" w:hAnsi="GHEA Grapalat" w:cs="Calibri"/>
                <w:bCs/>
                <w:i/>
                <w:iCs/>
                <w:sz w:val="24"/>
                <w:szCs w:val="24"/>
                <w:lang w:val="hy-AM"/>
              </w:rPr>
              <w:t xml:space="preserve"> և վերաբերում է միայն դրանում անհատապես նշված անձի կամ անձանց:</w:t>
            </w:r>
            <w:r w:rsidRPr="007A599A">
              <w:rPr>
                <w:rFonts w:ascii="GHEA Grapalat" w:eastAsia="Times New Roman" w:hAnsi="GHEA Grapalat" w:cs="Calibri"/>
                <w:bCs/>
                <w:sz w:val="24"/>
                <w:szCs w:val="24"/>
                <w:lang w:val="hy-AM"/>
              </w:rPr>
              <w:t xml:space="preserve"> Այսինքն, անհատական իրավական ակտի, տվյալ դեպքում՝ բողոքարկման խորհրդի անհատական կազմը հաստատելու մասին իրավական ակտի ընդունման համար իրավական հիմք պետք է հանդիսանա նորմատիվ, այլ ոչ թե ներքին իրավական ակտը: </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Սույն եզրակացության 2-րդ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ամրագրված դիտարկումը </w:t>
            </w:r>
            <w:proofErr w:type="spellStart"/>
            <w:r w:rsidRPr="007A599A">
              <w:rPr>
                <w:rFonts w:ascii="GHEA Grapalat" w:eastAsia="Times New Roman" w:hAnsi="GHEA Grapalat" w:cs="Calibri"/>
                <w:bCs/>
                <w:sz w:val="24"/>
                <w:szCs w:val="24"/>
                <w:lang w:val="hy-AM"/>
              </w:rPr>
              <w:t>վերաբերելի</w:t>
            </w:r>
            <w:proofErr w:type="spellEnd"/>
            <w:r w:rsidRPr="007A599A">
              <w:rPr>
                <w:rFonts w:ascii="GHEA Grapalat" w:eastAsia="Times New Roman" w:hAnsi="GHEA Grapalat" w:cs="Calibri"/>
                <w:bCs/>
                <w:sz w:val="24"/>
                <w:szCs w:val="24"/>
                <w:lang w:val="hy-AM"/>
              </w:rPr>
              <w:t xml:space="preserve"> է նաև Նախագծով հաստատվող այլ հավելվածներում ամրագրված </w:t>
            </w:r>
            <w:proofErr w:type="spellStart"/>
            <w:r w:rsidRPr="007A599A">
              <w:rPr>
                <w:rFonts w:ascii="GHEA Grapalat" w:eastAsia="Times New Roman" w:hAnsi="GHEA Grapalat" w:cs="Calibri"/>
                <w:bCs/>
                <w:sz w:val="24"/>
                <w:szCs w:val="24"/>
                <w:lang w:val="hy-AM"/>
              </w:rPr>
              <w:t>կարգավորումներին</w:t>
            </w:r>
            <w:proofErr w:type="spellEnd"/>
            <w:r w:rsidRPr="007A599A">
              <w:rPr>
                <w:rFonts w:ascii="GHEA Grapalat" w:eastAsia="Times New Roman" w:hAnsi="GHEA Grapalat" w:cs="Calibri"/>
                <w:bCs/>
                <w:sz w:val="24"/>
                <w:szCs w:val="24"/>
                <w:lang w:val="hy-AM"/>
              </w:rPr>
              <w:t>:</w:t>
            </w:r>
          </w:p>
          <w:p w:rsidR="001D44DF" w:rsidRPr="007A599A" w:rsidRDefault="001D44DF" w:rsidP="00FA3611">
            <w:pPr>
              <w:spacing w:after="0" w:line="360" w:lineRule="auto"/>
              <w:ind w:left="304" w:right="274" w:firstLine="283"/>
              <w:rPr>
                <w:rFonts w:ascii="GHEA Grapalat" w:eastAsia="Times New Roman" w:hAnsi="GHEA Grapalat" w:cs="Times New Roman"/>
                <w:sz w:val="24"/>
                <w:szCs w:val="24"/>
                <w:lang w:val="hy-AM"/>
              </w:rPr>
            </w:pPr>
          </w:p>
        </w:tc>
        <w:tc>
          <w:tcPr>
            <w:tcW w:w="8279" w:type="dxa"/>
            <w:gridSpan w:val="2"/>
            <w:shd w:val="clear" w:color="auto" w:fill="FFFFFF"/>
          </w:tcPr>
          <w:p w:rsidR="001D44DF" w:rsidRDefault="000A4352" w:rsidP="00971E8A">
            <w:pPr>
              <w:spacing w:after="0" w:line="360" w:lineRule="auto"/>
              <w:ind w:left="284" w:firstLine="283"/>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Ընդունվել է</w:t>
            </w:r>
          </w:p>
          <w:p w:rsidR="00C96A42" w:rsidRPr="007A599A" w:rsidRDefault="00C96A42" w:rsidP="00971E8A">
            <w:pPr>
              <w:spacing w:after="0" w:line="360" w:lineRule="auto"/>
              <w:ind w:left="284" w:firstLine="283"/>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«Հայաստանի Հանրապետության էկոնոմիկայի նախարարության մտավոր սեփականության գրասենյակի բողոքարկման խորհրդի կանոնադրություն, արտոնագրային հավատարմատարների կանոնադրությունը հաստատելու մասին» Հայաստանի Հանրապետության կառավարության որոշման նախագիծ</w:t>
            </w:r>
          </w:p>
          <w:p w:rsidR="001224A0" w:rsidRPr="007A599A" w:rsidRDefault="001224A0" w:rsidP="000A4352">
            <w:pPr>
              <w:spacing w:line="360" w:lineRule="auto"/>
              <w:ind w:left="197"/>
              <w:jc w:val="both"/>
              <w:rPr>
                <w:rFonts w:ascii="GHEA Grapalat" w:eastAsia="Times New Roman" w:hAnsi="GHEA Grapalat" w:cs="Times New Roman"/>
                <w:sz w:val="24"/>
                <w:szCs w:val="24"/>
                <w:lang w:val="hy-AM"/>
              </w:rPr>
            </w:pPr>
          </w:p>
        </w:tc>
      </w:tr>
      <w:tr w:rsidR="00422746" w:rsidRPr="007A599A" w:rsidTr="00971E8A">
        <w:trPr>
          <w:tblCellSpacing w:w="0" w:type="dxa"/>
          <w:jc w:val="center"/>
        </w:trPr>
        <w:tc>
          <w:tcPr>
            <w:tcW w:w="5068" w:type="dxa"/>
            <w:shd w:val="clear" w:color="auto" w:fill="FFFFFF"/>
          </w:tcPr>
          <w:p w:rsidR="00971E8A" w:rsidRPr="007A599A" w:rsidRDefault="0098073D" w:rsidP="00FA3611">
            <w:pPr>
              <w:spacing w:after="0" w:line="360" w:lineRule="auto"/>
              <w:ind w:left="304" w:right="274" w:firstLine="283"/>
              <w:jc w:val="both"/>
              <w:rPr>
                <w:rFonts w:ascii="GHEA Grapalat" w:eastAsia="Times New Roman" w:hAnsi="GHEA Grapalat" w:cs="Calibri"/>
                <w:bCs/>
                <w:sz w:val="24"/>
                <w:szCs w:val="24"/>
                <w:lang w:val="hy-AM" w:eastAsia="ru-RU"/>
              </w:rPr>
            </w:pPr>
            <w:r>
              <w:rPr>
                <w:rFonts w:ascii="GHEA Grapalat" w:eastAsia="Times New Roman" w:hAnsi="GHEA Grapalat" w:cs="Times New Roman"/>
                <w:sz w:val="24"/>
                <w:szCs w:val="24"/>
                <w:lang w:val="hy-AM"/>
              </w:rPr>
              <w:lastRenderedPageBreak/>
              <w:t>3</w:t>
            </w:r>
            <w:r w:rsidR="00971E8A" w:rsidRPr="007A599A">
              <w:rPr>
                <w:rFonts w:ascii="GHEA Grapalat" w:eastAsia="Times New Roman" w:hAnsi="GHEA Grapalat" w:cs="Times New Roman"/>
                <w:sz w:val="24"/>
                <w:szCs w:val="24"/>
                <w:lang w:val="hy-AM"/>
              </w:rPr>
              <w:t xml:space="preserve">. </w:t>
            </w:r>
            <w:r w:rsidR="00971E8A" w:rsidRPr="007A599A">
              <w:rPr>
                <w:rFonts w:ascii="GHEA Grapalat" w:eastAsia="Times New Roman" w:hAnsi="GHEA Grapalat" w:cs="Calibri"/>
                <w:bCs/>
                <w:sz w:val="24"/>
                <w:szCs w:val="24"/>
                <w:lang w:val="hy-AM"/>
              </w:rPr>
              <w:t xml:space="preserve">Նախագծին կից ներկայացված N 2 հավելվածի (N </w:t>
            </w:r>
            <w:r>
              <w:rPr>
                <w:rFonts w:ascii="GHEA Grapalat" w:eastAsia="Times New Roman" w:hAnsi="GHEA Grapalat" w:cs="Calibri"/>
                <w:bCs/>
                <w:sz w:val="24"/>
                <w:szCs w:val="24"/>
                <w:lang w:val="hy-AM"/>
              </w:rPr>
              <w:t>1</w:t>
            </w:r>
            <w:r w:rsidR="00971E8A" w:rsidRPr="007A599A">
              <w:rPr>
                <w:rFonts w:ascii="GHEA Grapalat" w:eastAsia="Times New Roman" w:hAnsi="GHEA Grapalat" w:cs="Calibri"/>
                <w:bCs/>
                <w:sz w:val="24"/>
                <w:szCs w:val="24"/>
                <w:lang w:val="hy-AM"/>
              </w:rPr>
              <w:t xml:space="preserve"> հավելված) 1-ին կետով առաջարկվում է նախատեսել, որ նույն կարգով կարգավորվելու են ՀՀ էկոնոմիկայի նախարարության մտավոր սեփականության գրասենյակի </w:t>
            </w:r>
            <w:r w:rsidR="00971E8A" w:rsidRPr="007A599A">
              <w:rPr>
                <w:rFonts w:ascii="GHEA Grapalat" w:eastAsia="Times New Roman" w:hAnsi="GHEA Grapalat" w:cs="Calibri"/>
                <w:bCs/>
                <w:sz w:val="24"/>
                <w:szCs w:val="24"/>
                <w:lang w:val="hy-AM"/>
              </w:rPr>
              <w:lastRenderedPageBreak/>
              <w:t xml:space="preserve">բողոքարկման խորհրդի կողմից արդյունաբերական սեփականության օբյեկտների իրավական պահպանության հետ կապված </w:t>
            </w:r>
            <w:r w:rsidR="00971E8A" w:rsidRPr="007A599A">
              <w:rPr>
                <w:rFonts w:ascii="GHEA Grapalat" w:eastAsia="Times New Roman" w:hAnsi="GHEA Grapalat" w:cs="Calibri"/>
                <w:b/>
                <w:i/>
                <w:iCs/>
                <w:sz w:val="24"/>
                <w:szCs w:val="24"/>
                <w:lang w:val="hy-AM"/>
              </w:rPr>
              <w:t>բողոքների, դիմումների և առարկությունների ներկայացման և քննարկման հետ կապված</w:t>
            </w:r>
            <w:r w:rsidR="00971E8A" w:rsidRPr="007A599A">
              <w:rPr>
                <w:rFonts w:ascii="GHEA Grapalat" w:eastAsia="Times New Roman" w:hAnsi="GHEA Grapalat" w:cs="Calibri"/>
                <w:bCs/>
                <w:i/>
                <w:iCs/>
                <w:sz w:val="24"/>
                <w:szCs w:val="24"/>
                <w:lang w:val="hy-AM"/>
              </w:rPr>
              <w:t xml:space="preserve"> </w:t>
            </w:r>
            <w:r w:rsidR="00971E8A" w:rsidRPr="007A599A">
              <w:rPr>
                <w:rFonts w:ascii="GHEA Grapalat" w:eastAsia="Times New Roman" w:hAnsi="GHEA Grapalat" w:cs="Calibri"/>
                <w:b/>
                <w:i/>
                <w:iCs/>
                <w:sz w:val="24"/>
                <w:szCs w:val="24"/>
                <w:lang w:val="hy-AM"/>
              </w:rPr>
              <w:t>հարցերը</w:t>
            </w:r>
            <w:r w:rsidR="00971E8A" w:rsidRPr="007A599A">
              <w:rPr>
                <w:rFonts w:ascii="GHEA Grapalat" w:eastAsia="Times New Roman" w:hAnsi="GHEA Grapalat" w:cs="Calibri"/>
                <w:bCs/>
                <w:i/>
                <w:iCs/>
                <w:sz w:val="24"/>
                <w:szCs w:val="24"/>
                <w:lang w:val="hy-AM"/>
              </w:rPr>
              <w:t>,</w:t>
            </w:r>
            <w:r w:rsidR="00971E8A" w:rsidRPr="007A599A">
              <w:rPr>
                <w:rFonts w:ascii="GHEA Grapalat" w:eastAsia="Times New Roman" w:hAnsi="GHEA Grapalat" w:cs="Calibri"/>
                <w:bCs/>
                <w:sz w:val="24"/>
                <w:szCs w:val="24"/>
                <w:lang w:val="hy-AM"/>
              </w:rPr>
              <w:t xml:space="preserve"> մինչդեռ Նախագծի 1-ին կետի 2-րդ ենթակետի համաձայն՝ Նախագծին կից ներկայացված N 2</w:t>
            </w:r>
            <w:r>
              <w:rPr>
                <w:rFonts w:ascii="GHEA Grapalat" w:eastAsia="Times New Roman" w:hAnsi="GHEA Grapalat" w:cs="Calibri"/>
                <w:bCs/>
                <w:sz w:val="24"/>
                <w:szCs w:val="24"/>
                <w:lang w:val="hy-AM"/>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1</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 հավելվածով նախատեսվում է հաստատել միայն </w:t>
            </w:r>
            <w:r w:rsidR="00971E8A" w:rsidRPr="007A599A">
              <w:rPr>
                <w:rFonts w:ascii="GHEA Grapalat" w:eastAsia="Times New Roman" w:hAnsi="GHEA Grapalat" w:cs="Calibri"/>
                <w:bCs/>
                <w:i/>
                <w:iCs/>
                <w:sz w:val="24"/>
                <w:szCs w:val="24"/>
                <w:lang w:val="hy-AM"/>
              </w:rPr>
              <w:t xml:space="preserve">ՀՀ էկոնոմիկայի նախարարության մտավոր սեփականության գրասենյակի բողոքարկման խորհրդի կողմից արդյունաբերական սեփականության օբյեկտների իրավական պահպանության հետ կապված </w:t>
            </w:r>
            <w:r w:rsidR="00971E8A" w:rsidRPr="007A599A">
              <w:rPr>
                <w:rFonts w:ascii="GHEA Grapalat" w:eastAsia="Times New Roman" w:hAnsi="GHEA Grapalat" w:cs="Calibri"/>
                <w:b/>
                <w:i/>
                <w:iCs/>
                <w:sz w:val="24"/>
                <w:szCs w:val="24"/>
                <w:lang w:val="hy-AM"/>
              </w:rPr>
              <w:t>բողոքների, դիմումների և առարկությունների քննարկման</w:t>
            </w:r>
            <w:r w:rsidR="00971E8A" w:rsidRPr="007A599A">
              <w:rPr>
                <w:rFonts w:ascii="GHEA Grapalat" w:eastAsia="Times New Roman" w:hAnsi="GHEA Grapalat" w:cs="Calibri"/>
                <w:bCs/>
                <w:i/>
                <w:iCs/>
                <w:sz w:val="24"/>
                <w:szCs w:val="24"/>
                <w:lang w:val="hy-AM"/>
              </w:rPr>
              <w:t xml:space="preserve"> կարգը, </w:t>
            </w:r>
            <w:r w:rsidR="00971E8A" w:rsidRPr="007A599A">
              <w:rPr>
                <w:rFonts w:ascii="GHEA Grapalat" w:eastAsia="Times New Roman" w:hAnsi="GHEA Grapalat" w:cs="Calibri"/>
                <w:bCs/>
                <w:sz w:val="24"/>
                <w:szCs w:val="24"/>
                <w:lang w:val="hy-AM"/>
              </w:rPr>
              <w:t xml:space="preserve">ինչը բխում է նաև Նախագծի </w:t>
            </w:r>
            <w:r w:rsidR="00971E8A" w:rsidRPr="007A599A">
              <w:rPr>
                <w:rFonts w:ascii="GHEA Grapalat" w:eastAsia="Times New Roman" w:hAnsi="GHEA Grapalat" w:cs="Calibri"/>
                <w:bCs/>
                <w:sz w:val="24"/>
                <w:szCs w:val="24"/>
                <w:lang w:val="hy-AM"/>
              </w:rPr>
              <w:lastRenderedPageBreak/>
              <w:t>նախաբանում նշված լիազորող նորմերի բովանդակությունից:</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Ուստի, նկատի ունենալով վերոգրյալը՝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հավելվածում ամրագրված </w:t>
            </w:r>
            <w:proofErr w:type="spellStart"/>
            <w:r w:rsidRPr="007A599A">
              <w:rPr>
                <w:rFonts w:ascii="GHEA Grapalat" w:eastAsia="Times New Roman" w:hAnsi="GHEA Grapalat" w:cs="Calibri"/>
                <w:bCs/>
                <w:sz w:val="24"/>
                <w:szCs w:val="24"/>
                <w:lang w:val="hy-AM"/>
              </w:rPr>
              <w:t>կարգավորումներն</w:t>
            </w:r>
            <w:proofErr w:type="spellEnd"/>
            <w:r w:rsidRPr="007A599A">
              <w:rPr>
                <w:rFonts w:ascii="GHEA Grapalat" w:eastAsia="Times New Roman" w:hAnsi="GHEA Grapalat" w:cs="Calibri"/>
                <w:bCs/>
                <w:sz w:val="24"/>
                <w:szCs w:val="24"/>
                <w:lang w:val="hy-AM"/>
              </w:rPr>
              <w:t xml:space="preserve"> անհրաժեշտ է համապատասխանեցնել Նախագծի 1-ին կետի 2-րդ ենթակետում ամրագրված կարգավորման բովանդակությանը:</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8B7587" w:rsidRPr="007A599A" w:rsidRDefault="008B7587" w:rsidP="003B6CAF">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 xml:space="preserve">                          </w:t>
            </w:r>
            <w:r w:rsidR="007D2A17" w:rsidRPr="007A599A">
              <w:rPr>
                <w:rFonts w:ascii="GHEA Grapalat" w:eastAsia="Times New Roman" w:hAnsi="GHEA Grapalat" w:cs="Times New Roman"/>
                <w:sz w:val="24"/>
                <w:szCs w:val="24"/>
                <w:lang w:val="hy-AM"/>
              </w:rPr>
              <w:t>Ընդունվել է</w:t>
            </w:r>
          </w:p>
          <w:p w:rsidR="00C509A9" w:rsidRPr="007A599A" w:rsidRDefault="00C509A9" w:rsidP="003B6CAF">
            <w:pPr>
              <w:spacing w:after="0" w:line="360" w:lineRule="auto"/>
              <w:ind w:left="284" w:firstLine="283"/>
              <w:rPr>
                <w:rFonts w:ascii="GHEA Grapalat" w:eastAsia="Times New Roman" w:hAnsi="GHEA Grapalat" w:cs="Times New Roman"/>
                <w:sz w:val="24"/>
                <w:szCs w:val="24"/>
                <w:lang w:val="hy-AM"/>
              </w:rPr>
            </w:pPr>
          </w:p>
        </w:tc>
      </w:tr>
      <w:tr w:rsidR="00422746" w:rsidRPr="00760570" w:rsidTr="00971E8A">
        <w:trPr>
          <w:tblCellSpacing w:w="0" w:type="dxa"/>
          <w:jc w:val="center"/>
        </w:trPr>
        <w:tc>
          <w:tcPr>
            <w:tcW w:w="5068" w:type="dxa"/>
            <w:shd w:val="clear" w:color="auto" w:fill="FFFFFF"/>
          </w:tcPr>
          <w:p w:rsidR="00971E8A" w:rsidRPr="007A599A" w:rsidRDefault="0098073D" w:rsidP="00FA3611">
            <w:pPr>
              <w:spacing w:after="0" w:line="360" w:lineRule="auto"/>
              <w:ind w:left="304" w:right="274" w:firstLine="283"/>
              <w:jc w:val="both"/>
              <w:rPr>
                <w:rFonts w:ascii="GHEA Grapalat" w:eastAsia="Times New Roman" w:hAnsi="GHEA Grapalat" w:cs="Calibri"/>
                <w:bCs/>
                <w:sz w:val="24"/>
                <w:szCs w:val="24"/>
                <w:lang w:val="hy-AM"/>
              </w:rPr>
            </w:pPr>
            <w:r>
              <w:rPr>
                <w:rFonts w:ascii="GHEA Grapalat" w:eastAsia="Times New Roman" w:hAnsi="GHEA Grapalat" w:cs="Times New Roman"/>
                <w:sz w:val="24"/>
                <w:szCs w:val="24"/>
                <w:lang w:val="hy-AM"/>
              </w:rPr>
              <w:lastRenderedPageBreak/>
              <w:t>4</w:t>
            </w:r>
            <w:r w:rsidR="00971E8A" w:rsidRPr="007A599A">
              <w:rPr>
                <w:rFonts w:ascii="GHEA Grapalat" w:eastAsia="Times New Roman" w:hAnsi="GHEA Grapalat" w:cs="Times New Roman"/>
                <w:sz w:val="24"/>
                <w:szCs w:val="24"/>
                <w:lang w:val="hy-AM"/>
              </w:rPr>
              <w:t xml:space="preserve">. </w:t>
            </w:r>
            <w:r w:rsidR="00971E8A" w:rsidRPr="007A599A">
              <w:rPr>
                <w:rFonts w:ascii="GHEA Grapalat" w:eastAsia="Times New Roman" w:hAnsi="GHEA Grapalat" w:cs="Calibri"/>
                <w:bCs/>
                <w:sz w:val="24"/>
                <w:szCs w:val="24"/>
                <w:lang w:val="hy-AM"/>
              </w:rPr>
              <w:t xml:space="preserve">Նախագծին կից ներկայացված N 2 </w:t>
            </w:r>
            <w:r>
              <w:rPr>
                <w:rFonts w:ascii="GHEA Grapalat" w:eastAsia="Times New Roman" w:hAnsi="GHEA Grapalat" w:cs="Calibri"/>
                <w:bCs/>
                <w:sz w:val="24"/>
                <w:szCs w:val="24"/>
                <w:lang w:val="hy-AM"/>
              </w:rPr>
              <w:t xml:space="preserve">(N 1) </w:t>
            </w:r>
            <w:r w:rsidR="00971E8A" w:rsidRPr="007A599A">
              <w:rPr>
                <w:rFonts w:ascii="GHEA Grapalat" w:eastAsia="Times New Roman" w:hAnsi="GHEA Grapalat" w:cs="Calibri"/>
                <w:bCs/>
                <w:sz w:val="24"/>
                <w:szCs w:val="24"/>
                <w:lang w:val="hy-AM"/>
              </w:rPr>
              <w:t xml:space="preserve">հավելվածի 2-րդ </w:t>
            </w:r>
            <w:proofErr w:type="spellStart"/>
            <w:r w:rsidR="00971E8A" w:rsidRPr="007A599A">
              <w:rPr>
                <w:rFonts w:ascii="GHEA Grapalat" w:eastAsia="Times New Roman" w:hAnsi="GHEA Grapalat" w:cs="Calibri"/>
                <w:bCs/>
                <w:sz w:val="24"/>
                <w:szCs w:val="24"/>
                <w:lang w:val="hy-AM"/>
              </w:rPr>
              <w:t>կետում</w:t>
            </w:r>
            <w:proofErr w:type="spellEnd"/>
            <w:r w:rsidR="00971E8A" w:rsidRPr="007A599A">
              <w:rPr>
                <w:rFonts w:ascii="GHEA Grapalat" w:eastAsia="Times New Roman" w:hAnsi="GHEA Grapalat" w:cs="Calibri"/>
                <w:bCs/>
                <w:sz w:val="24"/>
                <w:szCs w:val="24"/>
                <w:lang w:val="hy-AM"/>
              </w:rPr>
              <w:t xml:space="preserve"> ամրագրված </w:t>
            </w:r>
            <w:proofErr w:type="spellStart"/>
            <w:r w:rsidR="00971E8A" w:rsidRPr="007A599A">
              <w:rPr>
                <w:rFonts w:ascii="GHEA Grapalat" w:eastAsia="Times New Roman" w:hAnsi="GHEA Grapalat" w:cs="Calibri"/>
                <w:bCs/>
                <w:sz w:val="24"/>
                <w:szCs w:val="24"/>
                <w:lang w:val="hy-AM"/>
              </w:rPr>
              <w:t>կարգավորումներն</w:t>
            </w:r>
            <w:proofErr w:type="spellEnd"/>
            <w:r w:rsidR="00971E8A" w:rsidRPr="007A599A">
              <w:rPr>
                <w:rFonts w:ascii="GHEA Grapalat" w:eastAsia="Times New Roman" w:hAnsi="GHEA Grapalat" w:cs="Calibri"/>
                <w:bCs/>
                <w:sz w:val="24"/>
                <w:szCs w:val="24"/>
                <w:lang w:val="hy-AM"/>
              </w:rPr>
              <w:t xml:space="preserve"> անհրաժեշտ է դիտարկել Նախագծի նախաբանում նշված լիազորող նորմերի շրջանակներում: Մասնավորապես, Նախագծի նախաբանում որպես իրավական ակտի (տվյալ պարագայում Նախագծին կից ներկայացված N 2 </w:t>
            </w:r>
            <w:r w:rsidR="00971E8A" w:rsidRPr="007A599A">
              <w:rPr>
                <w:rFonts w:ascii="GHEA Grapalat" w:eastAsia="Times New Roman" w:hAnsi="GHEA Grapalat" w:cs="Calibri"/>
                <w:bCs/>
                <w:sz w:val="24"/>
                <w:szCs w:val="24"/>
                <w:lang w:val="hy-AM"/>
              </w:rPr>
              <w:lastRenderedPageBreak/>
              <w:t>հավելվածի</w:t>
            </w:r>
            <w:r>
              <w:rPr>
                <w:rFonts w:ascii="GHEA Grapalat" w:eastAsia="Times New Roman" w:hAnsi="GHEA Grapalat" w:cs="Calibri"/>
                <w:bCs/>
                <w:sz w:val="24"/>
                <w:szCs w:val="24"/>
                <w:lang w:val="hy-AM"/>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1</w:t>
            </w:r>
            <w:r w:rsidRPr="007A599A">
              <w:rPr>
                <w:rFonts w:ascii="GHEA Grapalat" w:eastAsia="Times New Roman" w:hAnsi="GHEA Grapalat" w:cs="Calibri"/>
                <w:bCs/>
                <w:sz w:val="24"/>
                <w:szCs w:val="24"/>
                <w:lang w:val="hy-AM"/>
              </w:rPr>
              <w:t xml:space="preserve"> հավելված)</w:t>
            </w:r>
            <w:r w:rsidR="00971E8A" w:rsidRPr="007A599A">
              <w:rPr>
                <w:rFonts w:ascii="GHEA Grapalat" w:eastAsia="Times New Roman" w:hAnsi="GHEA Grapalat" w:cs="Calibri"/>
                <w:bCs/>
                <w:sz w:val="24"/>
                <w:szCs w:val="24"/>
                <w:lang w:val="hy-AM"/>
              </w:rPr>
              <w:t xml:space="preserve">) ընդունման իրավական հիմք նշված են «Արտոնագրերի մասին» օրենքի 7-րդ հոդվածի 4-րդ մասը և «Արդյունաբերական դիզայնի մասին» օրենքի 6-րդ հոդվածի 4-րդ մասը, մինչդեռ Նախագծին կից ներկայացված N 2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1</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հավելվածի 2-րդ </w:t>
            </w:r>
            <w:proofErr w:type="spellStart"/>
            <w:r w:rsidR="00971E8A" w:rsidRPr="007A599A">
              <w:rPr>
                <w:rFonts w:ascii="GHEA Grapalat" w:eastAsia="Times New Roman" w:hAnsi="GHEA Grapalat" w:cs="Calibri"/>
                <w:bCs/>
                <w:sz w:val="24"/>
                <w:szCs w:val="24"/>
                <w:lang w:val="hy-AM"/>
              </w:rPr>
              <w:t>կետում</w:t>
            </w:r>
            <w:proofErr w:type="spellEnd"/>
            <w:r w:rsidR="00971E8A" w:rsidRPr="007A599A">
              <w:rPr>
                <w:rFonts w:ascii="GHEA Grapalat" w:eastAsia="Times New Roman" w:hAnsi="GHEA Grapalat" w:cs="Calibri"/>
                <w:bCs/>
                <w:sz w:val="24"/>
                <w:szCs w:val="24"/>
                <w:lang w:val="hy-AM"/>
              </w:rPr>
              <w:t xml:space="preserve"> թվարկված բողոքարկման ենթակա որոշումները վերաբերվում են նաև այլ օրենքներով («Ապրանքային նշանների մասին», «Աշխարհագրական նշումների մասին») սահմանված որոշումներին:</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Ուստի, նկատի ունենալով վերոգրյալը՝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2-րդ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ամրագրված </w:t>
            </w:r>
            <w:proofErr w:type="spellStart"/>
            <w:r w:rsidRPr="007A599A">
              <w:rPr>
                <w:rFonts w:ascii="GHEA Grapalat" w:eastAsia="Times New Roman" w:hAnsi="GHEA Grapalat" w:cs="Calibri"/>
                <w:bCs/>
                <w:sz w:val="24"/>
                <w:szCs w:val="24"/>
                <w:lang w:val="hy-AM"/>
              </w:rPr>
              <w:t>կարգավորումներն</w:t>
            </w:r>
            <w:proofErr w:type="spellEnd"/>
            <w:r w:rsidRPr="007A599A">
              <w:rPr>
                <w:rFonts w:ascii="GHEA Grapalat" w:eastAsia="Times New Roman" w:hAnsi="GHEA Grapalat" w:cs="Calibri"/>
                <w:bCs/>
                <w:sz w:val="24"/>
                <w:szCs w:val="24"/>
                <w:lang w:val="hy-AM"/>
              </w:rPr>
              <w:t xml:space="preserve"> անհրաժեշտ է դիտարկել Նախագծի նախաբանում նշված լիազորող նորմերի </w:t>
            </w:r>
            <w:r w:rsidRPr="007A599A">
              <w:rPr>
                <w:rFonts w:ascii="GHEA Grapalat" w:eastAsia="Times New Roman" w:hAnsi="GHEA Grapalat" w:cs="Calibri"/>
                <w:bCs/>
                <w:sz w:val="24"/>
                <w:szCs w:val="24"/>
                <w:lang w:val="hy-AM"/>
              </w:rPr>
              <w:lastRenderedPageBreak/>
              <w:t xml:space="preserve">շրջանակներում: Նույն դիտարկումը </w:t>
            </w:r>
            <w:proofErr w:type="spellStart"/>
            <w:r w:rsidRPr="007A599A">
              <w:rPr>
                <w:rFonts w:ascii="GHEA Grapalat" w:eastAsia="Times New Roman" w:hAnsi="GHEA Grapalat" w:cs="Calibri"/>
                <w:bCs/>
                <w:sz w:val="24"/>
                <w:szCs w:val="24"/>
                <w:lang w:val="hy-AM"/>
              </w:rPr>
              <w:t>վերաբերելի</w:t>
            </w:r>
            <w:proofErr w:type="spellEnd"/>
            <w:r w:rsidRPr="007A599A">
              <w:rPr>
                <w:rFonts w:ascii="GHEA Grapalat" w:eastAsia="Times New Roman" w:hAnsi="GHEA Grapalat" w:cs="Calibri"/>
                <w:bCs/>
                <w:sz w:val="24"/>
                <w:szCs w:val="24"/>
                <w:lang w:val="hy-AM"/>
              </w:rPr>
              <w:t xml:space="preserve"> է նաև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հավելվածում ամրագրված համանման այլ </w:t>
            </w:r>
            <w:proofErr w:type="spellStart"/>
            <w:r w:rsidRPr="007A599A">
              <w:rPr>
                <w:rFonts w:ascii="GHEA Grapalat" w:eastAsia="Times New Roman" w:hAnsi="GHEA Grapalat" w:cs="Calibri"/>
                <w:bCs/>
                <w:sz w:val="24"/>
                <w:szCs w:val="24"/>
                <w:lang w:val="hy-AM"/>
              </w:rPr>
              <w:t>կարգավորումներին</w:t>
            </w:r>
            <w:proofErr w:type="spellEnd"/>
            <w:r w:rsidRPr="007A599A">
              <w:rPr>
                <w:rFonts w:ascii="GHEA Grapalat" w:eastAsia="Times New Roman" w:hAnsi="GHEA Grapalat" w:cs="Calibri"/>
                <w:bCs/>
                <w:sz w:val="24"/>
                <w:szCs w:val="24"/>
                <w:lang w:val="hy-AM"/>
              </w:rPr>
              <w:t>:</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proofErr w:type="spellStart"/>
            <w:r w:rsidRPr="007A599A">
              <w:rPr>
                <w:rFonts w:ascii="GHEA Grapalat" w:eastAsia="Times New Roman" w:hAnsi="GHEA Grapalat" w:cs="Calibri"/>
                <w:bCs/>
                <w:sz w:val="24"/>
                <w:szCs w:val="24"/>
                <w:lang w:val="hy-AM"/>
              </w:rPr>
              <w:t>Միևնույն</w:t>
            </w:r>
            <w:proofErr w:type="spellEnd"/>
            <w:r w:rsidRPr="007A599A">
              <w:rPr>
                <w:rFonts w:ascii="GHEA Grapalat" w:eastAsia="Times New Roman" w:hAnsi="GHEA Grapalat" w:cs="Calibri"/>
                <w:bCs/>
                <w:sz w:val="24"/>
                <w:szCs w:val="24"/>
                <w:lang w:val="hy-AM"/>
              </w:rPr>
              <w:t xml:space="preserve"> ժամանակ, </w:t>
            </w:r>
            <w:proofErr w:type="spellStart"/>
            <w:r w:rsidRPr="007A599A">
              <w:rPr>
                <w:rFonts w:ascii="GHEA Grapalat" w:eastAsia="Times New Roman" w:hAnsi="GHEA Grapalat" w:cs="Calibri"/>
                <w:bCs/>
                <w:sz w:val="24"/>
                <w:szCs w:val="24"/>
                <w:lang w:val="hy-AM"/>
              </w:rPr>
              <w:t>վերոգրյալի</w:t>
            </w:r>
            <w:proofErr w:type="spellEnd"/>
            <w:r w:rsidRPr="007A599A">
              <w:rPr>
                <w:rFonts w:ascii="GHEA Grapalat" w:eastAsia="Times New Roman" w:hAnsi="GHEA Grapalat" w:cs="Calibri"/>
                <w:bCs/>
                <w:sz w:val="24"/>
                <w:szCs w:val="24"/>
                <w:lang w:val="hy-AM"/>
              </w:rPr>
              <w:t xml:space="preserve"> համատեքստում հարկ ենք համարում նշել, որ սույն դիտողությունը ընդունելու և համապատասխանաբար ներկայացված Նախագծի նախաբանում նաև «Ապրանքային նշանների մասին», «Աշխարհագրական նշումների մասին» օրենքներով նախատեսված համապատասխան լիազորող նորմերին հղում կատարելիս անհրաժեշտ է նկատի ունենալ, որ հիշյալ օրենքները լիազորում են Հայաստանի Հանրապետության Կառավարությանը հաստատելու միայն Բողոքարկման խորհրդում </w:t>
            </w:r>
            <w:r w:rsidRPr="007A599A">
              <w:rPr>
                <w:rFonts w:ascii="GHEA Grapalat" w:eastAsia="Times New Roman" w:hAnsi="GHEA Grapalat" w:cs="Calibri"/>
                <w:b/>
                <w:i/>
                <w:iCs/>
                <w:sz w:val="24"/>
                <w:szCs w:val="24"/>
                <w:lang w:val="hy-AM"/>
              </w:rPr>
              <w:t xml:space="preserve">բողոքների </w:t>
            </w:r>
            <w:r w:rsidRPr="007A599A">
              <w:rPr>
                <w:rFonts w:ascii="GHEA Grapalat" w:eastAsia="Times New Roman" w:hAnsi="GHEA Grapalat" w:cs="Calibri"/>
                <w:bCs/>
                <w:sz w:val="24"/>
                <w:szCs w:val="24"/>
                <w:lang w:val="hy-AM"/>
              </w:rPr>
              <w:t xml:space="preserve">քննության կարգը: </w:t>
            </w:r>
          </w:p>
          <w:p w:rsidR="001D44DF" w:rsidRPr="007A599A" w:rsidRDefault="00971E8A" w:rsidP="00FA3611">
            <w:pPr>
              <w:spacing w:after="0" w:line="360" w:lineRule="auto"/>
              <w:ind w:left="304" w:right="274" w:firstLine="283"/>
              <w:jc w:val="both"/>
              <w:rPr>
                <w:rFonts w:ascii="GHEA Grapalat" w:eastAsia="Times New Roman" w:hAnsi="GHEA Grapalat" w:cs="Times New Roman"/>
                <w:sz w:val="24"/>
                <w:szCs w:val="24"/>
                <w:lang w:val="hy-AM"/>
              </w:rPr>
            </w:pPr>
            <w:r w:rsidRPr="007A599A">
              <w:rPr>
                <w:rFonts w:ascii="GHEA Grapalat" w:eastAsia="Times New Roman" w:hAnsi="GHEA Grapalat" w:cs="Calibri"/>
                <w:bCs/>
                <w:sz w:val="24"/>
                <w:szCs w:val="24"/>
                <w:lang w:val="hy-AM"/>
              </w:rPr>
              <w:lastRenderedPageBreak/>
              <w:t>Ուստի, նկատի ունենալով վերոգրյալը՝ Նախագծին կից ներկայացված N 2</w:t>
            </w:r>
            <w:r w:rsidR="0098073D">
              <w:rPr>
                <w:rFonts w:ascii="GHEA Grapalat" w:eastAsia="Times New Roman" w:hAnsi="GHEA Grapalat" w:cs="Calibri"/>
                <w:bCs/>
                <w:sz w:val="24"/>
                <w:szCs w:val="24"/>
                <w:lang w:val="hy-AM"/>
              </w:rPr>
              <w:t xml:space="preserve">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 հավելվածն անհրաժեշտ է վերանայել:</w:t>
            </w:r>
          </w:p>
        </w:tc>
        <w:tc>
          <w:tcPr>
            <w:tcW w:w="8279" w:type="dxa"/>
            <w:gridSpan w:val="2"/>
            <w:shd w:val="clear" w:color="auto" w:fill="FFFFFF"/>
          </w:tcPr>
          <w:p w:rsidR="001D44DF" w:rsidRPr="007A599A" w:rsidRDefault="008B7587" w:rsidP="005F6C13">
            <w:pPr>
              <w:spacing w:after="0" w:line="360" w:lineRule="auto"/>
              <w:ind w:left="304" w:right="274" w:firstLine="283"/>
              <w:jc w:val="both"/>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 xml:space="preserve">                                              Ընդունվել է</w:t>
            </w:r>
            <w:r w:rsidR="00C509A9" w:rsidRPr="007A599A">
              <w:rPr>
                <w:rFonts w:ascii="GHEA Grapalat" w:eastAsia="Times New Roman" w:hAnsi="GHEA Grapalat" w:cs="Times New Roman"/>
                <w:sz w:val="24"/>
                <w:szCs w:val="24"/>
                <w:lang w:val="hy-AM"/>
              </w:rPr>
              <w:t xml:space="preserve"> մասամբ</w:t>
            </w:r>
          </w:p>
          <w:p w:rsidR="00C509A9" w:rsidRPr="007A599A" w:rsidRDefault="00C509A9" w:rsidP="005F6C13">
            <w:pPr>
              <w:spacing w:after="0" w:line="360" w:lineRule="auto"/>
              <w:ind w:left="304" w:right="274" w:firstLine="283"/>
              <w:jc w:val="both"/>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Նախագծի նախաբանը </w:t>
            </w:r>
            <w:proofErr w:type="spellStart"/>
            <w:r w:rsidRPr="007A599A">
              <w:rPr>
                <w:rFonts w:ascii="GHEA Grapalat" w:eastAsia="Times New Roman" w:hAnsi="GHEA Grapalat" w:cs="Times New Roman"/>
                <w:sz w:val="24"/>
                <w:szCs w:val="24"/>
                <w:lang w:val="hy-AM"/>
              </w:rPr>
              <w:t>խմբագրվել</w:t>
            </w:r>
            <w:proofErr w:type="spellEnd"/>
            <w:r w:rsidRPr="007A599A">
              <w:rPr>
                <w:rFonts w:ascii="GHEA Grapalat" w:eastAsia="Times New Roman" w:hAnsi="GHEA Grapalat" w:cs="Times New Roman"/>
                <w:sz w:val="24"/>
                <w:szCs w:val="24"/>
                <w:lang w:val="hy-AM"/>
              </w:rPr>
              <w:t xml:space="preserve"> է:</w:t>
            </w:r>
          </w:p>
          <w:p w:rsidR="00C509A9" w:rsidRPr="007A599A" w:rsidRDefault="00C509A9" w:rsidP="005F6C13">
            <w:pPr>
              <w:spacing w:after="0" w:line="360" w:lineRule="auto"/>
              <w:ind w:left="304" w:right="274" w:firstLine="283"/>
              <w:jc w:val="both"/>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Միաժամանակ հայտնում ենք, որ փոփոխություն է նախատեսվում «Ապրանքային նշանների մասին» օրենքում, </w:t>
            </w:r>
            <w:r w:rsidR="008D53FF" w:rsidRPr="007A599A">
              <w:rPr>
                <w:rFonts w:ascii="GHEA Grapalat" w:eastAsia="Times New Roman" w:hAnsi="GHEA Grapalat" w:cs="Times New Roman"/>
                <w:sz w:val="24"/>
                <w:szCs w:val="24"/>
                <w:lang w:val="hy-AM"/>
              </w:rPr>
              <w:t>որում նախատեսվում է օրենքի դրույթները համապատասխանեցնել սույն նախագծի դրույթներին:</w:t>
            </w:r>
          </w:p>
        </w:tc>
      </w:tr>
      <w:tr w:rsidR="00422746" w:rsidRPr="007A599A" w:rsidTr="00971E8A">
        <w:trPr>
          <w:tblCellSpacing w:w="0" w:type="dxa"/>
          <w:jc w:val="center"/>
        </w:trPr>
        <w:tc>
          <w:tcPr>
            <w:tcW w:w="5068" w:type="dxa"/>
            <w:shd w:val="clear" w:color="auto" w:fill="FFFFFF"/>
          </w:tcPr>
          <w:p w:rsidR="00971E8A" w:rsidRPr="007A599A" w:rsidRDefault="0098073D" w:rsidP="00FA3611">
            <w:pPr>
              <w:spacing w:after="0" w:line="360" w:lineRule="auto"/>
              <w:ind w:left="304" w:right="274" w:firstLine="283"/>
              <w:jc w:val="both"/>
              <w:rPr>
                <w:rFonts w:ascii="GHEA Grapalat" w:eastAsia="Times New Roman" w:hAnsi="GHEA Grapalat" w:cs="Calibri"/>
                <w:b/>
                <w:i/>
                <w:iCs/>
                <w:sz w:val="24"/>
                <w:szCs w:val="24"/>
                <w:lang w:val="hy-AM"/>
              </w:rPr>
            </w:pPr>
            <w:r>
              <w:rPr>
                <w:rFonts w:ascii="GHEA Grapalat" w:eastAsia="Times New Roman" w:hAnsi="GHEA Grapalat" w:cs="Times New Roman"/>
                <w:sz w:val="24"/>
                <w:szCs w:val="24"/>
                <w:lang w:val="hy-AM"/>
              </w:rPr>
              <w:lastRenderedPageBreak/>
              <w:t>5</w:t>
            </w:r>
            <w:r w:rsidR="00971E8A" w:rsidRPr="007A599A">
              <w:rPr>
                <w:rFonts w:ascii="GHEA Grapalat" w:eastAsia="Times New Roman" w:hAnsi="GHEA Grapalat" w:cs="Times New Roman"/>
                <w:sz w:val="24"/>
                <w:szCs w:val="24"/>
                <w:lang w:val="hy-AM"/>
              </w:rPr>
              <w:t xml:space="preserve">. </w:t>
            </w:r>
            <w:bookmarkStart w:id="3" w:name="_Hlk83372531"/>
            <w:r w:rsidR="00971E8A" w:rsidRPr="007A599A">
              <w:rPr>
                <w:rFonts w:ascii="GHEA Grapalat" w:eastAsia="Times New Roman" w:hAnsi="GHEA Grapalat" w:cs="Calibri"/>
                <w:bCs/>
                <w:sz w:val="24"/>
                <w:szCs w:val="24"/>
                <w:lang w:val="hy-AM"/>
              </w:rPr>
              <w:t>Նախագծին կից ներկայացված N 2</w:t>
            </w:r>
            <w:r>
              <w:rPr>
                <w:rFonts w:ascii="GHEA Grapalat" w:eastAsia="Times New Roman" w:hAnsi="GHEA Grapalat" w:cs="Calibri"/>
                <w:bCs/>
                <w:sz w:val="24"/>
                <w:szCs w:val="24"/>
                <w:lang w:val="hy-AM"/>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1</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 հավելվածի 20-րդ կետի 1-ին ենթակետով </w:t>
            </w:r>
            <w:bookmarkEnd w:id="3"/>
            <w:r w:rsidR="00971E8A" w:rsidRPr="007A599A">
              <w:rPr>
                <w:rFonts w:ascii="GHEA Grapalat" w:eastAsia="Times New Roman" w:hAnsi="GHEA Grapalat" w:cs="Calibri"/>
                <w:bCs/>
                <w:sz w:val="24"/>
                <w:szCs w:val="24"/>
                <w:lang w:val="hy-AM"/>
              </w:rPr>
              <w:t xml:space="preserve">նշվում է, որ նույն կարգի 2-րդ կետի 1-5-րդ ենթակետերին համապատասխան բողոքը պետք է ներկայացվի փորձաքննության որոշումը հայտատուի կողմից </w:t>
            </w:r>
            <w:r w:rsidR="00971E8A" w:rsidRPr="007A599A">
              <w:rPr>
                <w:rFonts w:ascii="GHEA Grapalat" w:eastAsia="Times New Roman" w:hAnsi="GHEA Grapalat" w:cs="Calibri"/>
                <w:b/>
                <w:i/>
                <w:iCs/>
                <w:sz w:val="24"/>
                <w:szCs w:val="24"/>
                <w:lang w:val="hy-AM"/>
              </w:rPr>
              <w:t>ստանալու օրվանից եռամսյա ժամկետում:</w:t>
            </w:r>
          </w:p>
          <w:p w:rsidR="00971E8A" w:rsidRPr="007A599A" w:rsidRDefault="00971E8A" w:rsidP="00FA3611">
            <w:pPr>
              <w:spacing w:after="0" w:line="360" w:lineRule="auto"/>
              <w:ind w:left="304" w:right="274" w:firstLine="283"/>
              <w:jc w:val="both"/>
              <w:rPr>
                <w:rFonts w:ascii="GHEA Grapalat" w:eastAsia="Times New Roman" w:hAnsi="GHEA Grapalat" w:cs="Calibri"/>
                <w:b/>
                <w:i/>
                <w:iCs/>
                <w:sz w:val="24"/>
                <w:szCs w:val="24"/>
                <w:lang w:val="hy-AM"/>
              </w:rPr>
            </w:pPr>
            <w:r w:rsidRPr="007A599A">
              <w:rPr>
                <w:rFonts w:ascii="GHEA Grapalat" w:eastAsia="Times New Roman" w:hAnsi="GHEA Grapalat" w:cs="Calibri"/>
                <w:bCs/>
                <w:sz w:val="24"/>
                <w:szCs w:val="24"/>
                <w:lang w:val="hy-AM"/>
              </w:rPr>
              <w:t xml:space="preserve">Այս առումով անդրադառնալով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2-րդ կետի 1-ին և 2-րդ ենթակետերում ամրագրված գյուտի արտոնագիր ստանալու, գյուտի կարճաժամկետ արտոնագիր ստանալու հայտերով փորձաքննության ցանկացած որոշման դեմ ներկայացվող բողոքներին, հարկ ենք համարում նշել, </w:t>
            </w:r>
            <w:r w:rsidRPr="007A599A">
              <w:rPr>
                <w:rFonts w:ascii="GHEA Grapalat" w:eastAsia="Times New Roman" w:hAnsi="GHEA Grapalat" w:cs="Calibri"/>
                <w:bCs/>
                <w:sz w:val="24"/>
                <w:szCs w:val="24"/>
                <w:lang w:val="hy-AM"/>
              </w:rPr>
              <w:lastRenderedPageBreak/>
              <w:t xml:space="preserve">որ «Արտոնագրերի մասին» օրենքի 57-րդ հոդվածի 1-ին մասի համաձայն՝ պետական լիազոր մարմնի կայացրած գյուտի արտոնագիր կամ գյուտի կարճաժամկետ արտոնագիր ստանալու հայտերով փորձաքննության ցանկացած որոշմանը չհամաձայնելու դեպքում հայտատուն անձամբ կամ իր ներկայացուցչի միջոցով կարող է բողոք ներկայացնել պետական լիազոր մարմնի բողոքարկման խորհուրդ՝ </w:t>
            </w:r>
            <w:r w:rsidRPr="007A599A">
              <w:rPr>
                <w:rFonts w:ascii="GHEA Grapalat" w:eastAsia="Times New Roman" w:hAnsi="GHEA Grapalat" w:cs="Calibri"/>
                <w:b/>
                <w:i/>
                <w:iCs/>
                <w:sz w:val="24"/>
                <w:szCs w:val="24"/>
                <w:lang w:val="hy-AM"/>
              </w:rPr>
              <w:t>որոշման ուղարկման օրվանից՝ եռամսյա ժամկետում:</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Ուստի, նկատի ունենալով վերոգրյալը՝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հավելվածի 20-րդ կետի 1-ին ենթակետով առաջարկվող կարգավորումն առաջարկում ենք վերանայել:</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C70B54" w:rsidP="00971E8A">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 xml:space="preserve">            Ընդունվել է</w:t>
            </w:r>
          </w:p>
        </w:tc>
      </w:tr>
      <w:tr w:rsidR="00422746" w:rsidRPr="007A599A" w:rsidTr="00971E8A">
        <w:trPr>
          <w:tblCellSpacing w:w="0" w:type="dxa"/>
          <w:jc w:val="center"/>
        </w:trPr>
        <w:tc>
          <w:tcPr>
            <w:tcW w:w="5068" w:type="dxa"/>
            <w:shd w:val="clear" w:color="auto" w:fill="FFFFFF"/>
          </w:tcPr>
          <w:p w:rsidR="00971E8A" w:rsidRPr="007A599A" w:rsidRDefault="0098073D" w:rsidP="00FA3611">
            <w:pPr>
              <w:spacing w:after="0" w:line="360" w:lineRule="auto"/>
              <w:ind w:left="304" w:right="274" w:firstLine="283"/>
              <w:jc w:val="both"/>
              <w:rPr>
                <w:rFonts w:ascii="GHEA Grapalat" w:eastAsia="Times New Roman" w:hAnsi="GHEA Grapalat" w:cs="Calibri"/>
                <w:bCs/>
                <w:sz w:val="24"/>
                <w:szCs w:val="24"/>
                <w:lang w:val="hy-AM"/>
              </w:rPr>
            </w:pPr>
            <w:r>
              <w:rPr>
                <w:rFonts w:ascii="GHEA Grapalat" w:eastAsia="Times New Roman" w:hAnsi="GHEA Grapalat" w:cs="Times New Roman"/>
                <w:sz w:val="24"/>
                <w:szCs w:val="24"/>
                <w:lang w:val="hy-AM"/>
              </w:rPr>
              <w:lastRenderedPageBreak/>
              <w:t>6</w:t>
            </w:r>
            <w:r w:rsidR="00971E8A" w:rsidRPr="007A599A">
              <w:rPr>
                <w:rFonts w:ascii="GHEA Grapalat" w:eastAsia="Times New Roman" w:hAnsi="GHEA Grapalat" w:cs="Times New Roman"/>
                <w:sz w:val="24"/>
                <w:szCs w:val="24"/>
                <w:lang w:val="hy-AM"/>
              </w:rPr>
              <w:t xml:space="preserve">. </w:t>
            </w:r>
            <w:r w:rsidR="00971E8A" w:rsidRPr="007A599A">
              <w:rPr>
                <w:rFonts w:ascii="GHEA Grapalat" w:eastAsia="Times New Roman" w:hAnsi="GHEA Grapalat" w:cs="Calibri"/>
                <w:bCs/>
                <w:sz w:val="24"/>
                <w:szCs w:val="24"/>
                <w:lang w:val="hy-AM"/>
              </w:rPr>
              <w:t xml:space="preserve">Նախագծին կից ներկայացված N 2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1</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հավելվածի 29-րդ կետով առաջարկվում է նախատեսել, որ որպես բողոք քննարկման է ընդունվում նույն կարգի 2-րդ, 20-րդ, 22-24-րդ, և 27-28-րդ նշված կետերով սահմանված բողոքը, իսկ որպես դիմում և առարկություն՝ 21-25-րդ, 28-րդ կետերով սահմանված պահանջներին բավարարող գրավոր դիմումը և առարկությունը: </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Տվյալ պարագայում հարկ ենք համարում նշել, որ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29-րդ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կատարված </w:t>
            </w:r>
            <w:proofErr w:type="spellStart"/>
            <w:r w:rsidRPr="007A599A">
              <w:rPr>
                <w:rFonts w:ascii="GHEA Grapalat" w:eastAsia="Times New Roman" w:hAnsi="GHEA Grapalat" w:cs="Calibri"/>
                <w:bCs/>
                <w:sz w:val="24"/>
                <w:szCs w:val="24"/>
                <w:lang w:val="hy-AM"/>
              </w:rPr>
              <w:t>հղումներն</w:t>
            </w:r>
            <w:proofErr w:type="spellEnd"/>
            <w:r w:rsidRPr="007A599A">
              <w:rPr>
                <w:rFonts w:ascii="GHEA Grapalat" w:eastAsia="Times New Roman" w:hAnsi="GHEA Grapalat" w:cs="Calibri"/>
                <w:bCs/>
                <w:sz w:val="24"/>
                <w:szCs w:val="24"/>
                <w:lang w:val="hy-AM"/>
              </w:rPr>
              <w:t xml:space="preserve"> անհրաժեշտ է վերանայել՝ նկատի ունենալով այն հանգամանքը, որ օրինակ՝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28-րդ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նախատեսված կարգավորումը </w:t>
            </w:r>
            <w:r w:rsidRPr="007A599A">
              <w:rPr>
                <w:rFonts w:ascii="GHEA Grapalat" w:eastAsia="Times New Roman" w:hAnsi="GHEA Grapalat" w:cs="Calibri"/>
                <w:bCs/>
                <w:sz w:val="24"/>
                <w:szCs w:val="24"/>
                <w:lang w:val="hy-AM"/>
              </w:rPr>
              <w:lastRenderedPageBreak/>
              <w:t xml:space="preserve">վերաբերվում է ոչ թե բողոքին, այլ՝ դիմումին ներկայացվող պահանջին, իսկ նույն հավելվածի 22-րդ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նախատեսված կարգավորումը՝  բողոքին, այլ ոչ թե դիմումին կամ առարկությանը: Նույն դիտարկումը </w:t>
            </w:r>
            <w:proofErr w:type="spellStart"/>
            <w:r w:rsidRPr="007A599A">
              <w:rPr>
                <w:rFonts w:ascii="GHEA Grapalat" w:eastAsia="Times New Roman" w:hAnsi="GHEA Grapalat" w:cs="Calibri"/>
                <w:bCs/>
                <w:sz w:val="24"/>
                <w:szCs w:val="24"/>
                <w:lang w:val="hy-AM"/>
              </w:rPr>
              <w:t>վերաբերելի</w:t>
            </w:r>
            <w:proofErr w:type="spellEnd"/>
            <w:r w:rsidRPr="007A599A">
              <w:rPr>
                <w:rFonts w:ascii="GHEA Grapalat" w:eastAsia="Times New Roman" w:hAnsi="GHEA Grapalat" w:cs="Calibri"/>
                <w:bCs/>
                <w:sz w:val="24"/>
                <w:szCs w:val="24"/>
                <w:lang w:val="hy-AM"/>
              </w:rPr>
              <w:t xml:space="preserve"> է նաև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հավելվածի 35-րդ կետին:</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Բացի այդ,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հավելվածում կատարված </w:t>
            </w:r>
            <w:proofErr w:type="spellStart"/>
            <w:r w:rsidRPr="007A599A">
              <w:rPr>
                <w:rFonts w:ascii="GHEA Grapalat" w:eastAsia="Times New Roman" w:hAnsi="GHEA Grapalat" w:cs="Calibri"/>
                <w:bCs/>
                <w:sz w:val="24"/>
                <w:szCs w:val="24"/>
                <w:lang w:val="hy-AM"/>
              </w:rPr>
              <w:t>հղումներն</w:t>
            </w:r>
            <w:proofErr w:type="spellEnd"/>
            <w:r w:rsidRPr="007A599A">
              <w:rPr>
                <w:rFonts w:ascii="GHEA Grapalat" w:eastAsia="Times New Roman" w:hAnsi="GHEA Grapalat" w:cs="Calibri"/>
                <w:bCs/>
                <w:sz w:val="24"/>
                <w:szCs w:val="24"/>
                <w:lang w:val="hy-AM"/>
              </w:rPr>
              <w:t xml:space="preserve"> անհրաժեշտ է համապատասխանեցնել «Նորմատիվ իրավական ակտերի մասին» օրենքի 17-րդ հոդվածի 5-րդ մասում ամրագրված պահանջներին, համաձայն որոնց՝ </w:t>
            </w:r>
            <w:r w:rsidRPr="007A599A">
              <w:rPr>
                <w:rFonts w:ascii="GHEA Grapalat" w:eastAsia="Times New Roman" w:hAnsi="GHEA Grapalat" w:cs="Calibri"/>
                <w:b/>
                <w:i/>
                <w:iCs/>
                <w:sz w:val="24"/>
                <w:szCs w:val="24"/>
                <w:lang w:val="hy-AM"/>
              </w:rPr>
              <w:t xml:space="preserve">արգելվում է կատարել անորոշ </w:t>
            </w:r>
            <w:proofErr w:type="spellStart"/>
            <w:r w:rsidRPr="007A599A">
              <w:rPr>
                <w:rFonts w:ascii="GHEA Grapalat" w:eastAsia="Times New Roman" w:hAnsi="GHEA Grapalat" w:cs="Calibri"/>
                <w:b/>
                <w:i/>
                <w:iCs/>
                <w:sz w:val="24"/>
                <w:szCs w:val="24"/>
                <w:lang w:val="hy-AM"/>
              </w:rPr>
              <w:t>հղումներ</w:t>
            </w:r>
            <w:proofErr w:type="spellEnd"/>
            <w:r w:rsidRPr="007A599A">
              <w:rPr>
                <w:rFonts w:ascii="GHEA Grapalat" w:eastAsia="Times New Roman" w:hAnsi="GHEA Grapalat" w:cs="Calibri"/>
                <w:bCs/>
                <w:sz w:val="24"/>
                <w:szCs w:val="24"/>
                <w:lang w:val="hy-AM"/>
              </w:rPr>
              <w:t xml:space="preserve">, մասնավորապես </w:t>
            </w:r>
            <w:proofErr w:type="spellStart"/>
            <w:r w:rsidRPr="007A599A">
              <w:rPr>
                <w:rFonts w:ascii="GHEA Grapalat" w:eastAsia="Times New Roman" w:hAnsi="GHEA Grapalat" w:cs="Calibri"/>
                <w:bCs/>
                <w:sz w:val="24"/>
                <w:szCs w:val="24"/>
                <w:lang w:val="hy-AM"/>
              </w:rPr>
              <w:t>միևնույն</w:t>
            </w:r>
            <w:proofErr w:type="spellEnd"/>
            <w:r w:rsidRPr="007A599A">
              <w:rPr>
                <w:rFonts w:ascii="GHEA Grapalat" w:eastAsia="Times New Roman" w:hAnsi="GHEA Grapalat" w:cs="Calibri"/>
                <w:bCs/>
                <w:sz w:val="24"/>
                <w:szCs w:val="24"/>
                <w:lang w:val="hy-AM"/>
              </w:rPr>
              <w:t xml:space="preserve"> ակտի այլ մասերին </w:t>
            </w:r>
            <w:proofErr w:type="spellStart"/>
            <w:r w:rsidRPr="007A599A">
              <w:rPr>
                <w:rFonts w:ascii="GHEA Grapalat" w:eastAsia="Times New Roman" w:hAnsi="GHEA Grapalat" w:cs="Calibri"/>
                <w:bCs/>
                <w:sz w:val="24"/>
                <w:szCs w:val="24"/>
                <w:lang w:val="hy-AM"/>
              </w:rPr>
              <w:t>հղումներ</w:t>
            </w:r>
            <w:proofErr w:type="spellEnd"/>
            <w:r w:rsidRPr="007A599A">
              <w:rPr>
                <w:rFonts w:ascii="GHEA Grapalat" w:eastAsia="Times New Roman" w:hAnsi="GHEA Grapalat" w:cs="Calibri"/>
                <w:bCs/>
                <w:sz w:val="24"/>
                <w:szCs w:val="24"/>
                <w:lang w:val="hy-AM"/>
              </w:rPr>
              <w:t xml:space="preserve"> կատարելիս չեն կարող առանձին կիրառվել </w:t>
            </w:r>
            <w:r w:rsidRPr="007A599A">
              <w:rPr>
                <w:rFonts w:ascii="GHEA Grapalat" w:eastAsia="Times New Roman" w:hAnsi="GHEA Grapalat" w:cs="Calibri"/>
                <w:bCs/>
                <w:sz w:val="24"/>
                <w:szCs w:val="24"/>
                <w:lang w:val="hy-AM"/>
              </w:rPr>
              <w:lastRenderedPageBreak/>
              <w:t>«վերոհիշյալ», «վերոգրյալ», «նախկինում նշված», «նման», «սրանով», «նշված», «</w:t>
            </w:r>
            <w:proofErr w:type="spellStart"/>
            <w:r w:rsidRPr="007A599A">
              <w:rPr>
                <w:rFonts w:ascii="GHEA Grapalat" w:eastAsia="Times New Roman" w:hAnsi="GHEA Grapalat" w:cs="Calibri"/>
                <w:bCs/>
                <w:sz w:val="24"/>
                <w:szCs w:val="24"/>
                <w:lang w:val="hy-AM"/>
              </w:rPr>
              <w:t>սույնում</w:t>
            </w:r>
            <w:proofErr w:type="spellEnd"/>
            <w:r w:rsidRPr="007A599A">
              <w:rPr>
                <w:rFonts w:ascii="GHEA Grapalat" w:eastAsia="Times New Roman" w:hAnsi="GHEA Grapalat" w:cs="Calibri"/>
                <w:bCs/>
                <w:sz w:val="24"/>
                <w:szCs w:val="24"/>
                <w:lang w:val="hy-AM"/>
              </w:rPr>
              <w:t xml:space="preserve">», «սույնով» բառերը, </w:t>
            </w:r>
            <w:proofErr w:type="spellStart"/>
            <w:r w:rsidRPr="007A599A">
              <w:rPr>
                <w:rFonts w:ascii="GHEA Grapalat" w:eastAsia="Times New Roman" w:hAnsi="GHEA Grapalat" w:cs="Calibri"/>
                <w:b/>
                <w:i/>
                <w:iCs/>
                <w:sz w:val="24"/>
                <w:szCs w:val="24"/>
                <w:lang w:val="hy-AM"/>
              </w:rPr>
              <w:t>շրջանաձև</w:t>
            </w:r>
            <w:proofErr w:type="spellEnd"/>
            <w:r w:rsidRPr="007A599A">
              <w:rPr>
                <w:rFonts w:ascii="GHEA Grapalat" w:eastAsia="Times New Roman" w:hAnsi="GHEA Grapalat" w:cs="Calibri"/>
                <w:b/>
                <w:i/>
                <w:iCs/>
                <w:sz w:val="24"/>
                <w:szCs w:val="24"/>
                <w:lang w:val="hy-AM"/>
              </w:rPr>
              <w:t xml:space="preserve"> </w:t>
            </w:r>
            <w:proofErr w:type="spellStart"/>
            <w:r w:rsidRPr="007A599A">
              <w:rPr>
                <w:rFonts w:ascii="GHEA Grapalat" w:eastAsia="Times New Roman" w:hAnsi="GHEA Grapalat" w:cs="Calibri"/>
                <w:b/>
                <w:i/>
                <w:iCs/>
                <w:sz w:val="24"/>
                <w:szCs w:val="24"/>
                <w:lang w:val="hy-AM"/>
              </w:rPr>
              <w:t>հղումներ</w:t>
            </w:r>
            <w:proofErr w:type="spellEnd"/>
            <w:r w:rsidRPr="007A599A">
              <w:rPr>
                <w:rFonts w:ascii="GHEA Grapalat" w:eastAsia="Times New Roman" w:hAnsi="GHEA Grapalat" w:cs="Calibri"/>
                <w:bCs/>
                <w:sz w:val="24"/>
                <w:szCs w:val="24"/>
                <w:lang w:val="hy-AM"/>
              </w:rPr>
              <w:t xml:space="preserve">, երբ նորմը, որին հղում է կատարվում, իր հերթին հղում է կատարում նախորդ նորմին, </w:t>
            </w:r>
            <w:r w:rsidRPr="007A599A">
              <w:rPr>
                <w:rFonts w:ascii="GHEA Grapalat" w:eastAsia="Times New Roman" w:hAnsi="GHEA Grapalat" w:cs="Calibri"/>
                <w:b/>
                <w:i/>
                <w:iCs/>
                <w:sz w:val="24"/>
                <w:szCs w:val="24"/>
                <w:lang w:val="hy-AM"/>
              </w:rPr>
              <w:t xml:space="preserve">շարունակական </w:t>
            </w:r>
            <w:proofErr w:type="spellStart"/>
            <w:r w:rsidRPr="007A599A">
              <w:rPr>
                <w:rFonts w:ascii="GHEA Grapalat" w:eastAsia="Times New Roman" w:hAnsi="GHEA Grapalat" w:cs="Calibri"/>
                <w:b/>
                <w:i/>
                <w:iCs/>
                <w:sz w:val="24"/>
                <w:szCs w:val="24"/>
                <w:lang w:val="hy-AM"/>
              </w:rPr>
              <w:t>հղումներ</w:t>
            </w:r>
            <w:proofErr w:type="spellEnd"/>
            <w:r w:rsidRPr="007A599A">
              <w:rPr>
                <w:rFonts w:ascii="GHEA Grapalat" w:eastAsia="Times New Roman" w:hAnsi="GHEA Grapalat" w:cs="Calibri"/>
                <w:bCs/>
                <w:sz w:val="24"/>
                <w:szCs w:val="24"/>
                <w:lang w:val="hy-AM"/>
              </w:rPr>
              <w:t xml:space="preserve">, երբ նորմը, որին հղում է կատարվում, իր հերթին հղում է կատարում մեկ այլ նորմի: </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Նույն դիտարկումը </w:t>
            </w:r>
            <w:proofErr w:type="spellStart"/>
            <w:r w:rsidRPr="007A599A">
              <w:rPr>
                <w:rFonts w:ascii="GHEA Grapalat" w:eastAsia="Times New Roman" w:hAnsi="GHEA Grapalat" w:cs="Calibri"/>
                <w:bCs/>
                <w:sz w:val="24"/>
                <w:szCs w:val="24"/>
                <w:lang w:val="hy-AM"/>
              </w:rPr>
              <w:t>վերաբերելի</w:t>
            </w:r>
            <w:proofErr w:type="spellEnd"/>
            <w:r w:rsidRPr="007A599A">
              <w:rPr>
                <w:rFonts w:ascii="GHEA Grapalat" w:eastAsia="Times New Roman" w:hAnsi="GHEA Grapalat" w:cs="Calibri"/>
                <w:bCs/>
                <w:sz w:val="24"/>
                <w:szCs w:val="24"/>
                <w:lang w:val="hy-AM"/>
              </w:rPr>
              <w:t xml:space="preserve"> է նաև Նախագծին կից ներկայացված այլ հավելվածներում ամրագրված </w:t>
            </w:r>
            <w:proofErr w:type="spellStart"/>
            <w:r w:rsidRPr="007A599A">
              <w:rPr>
                <w:rFonts w:ascii="GHEA Grapalat" w:eastAsia="Times New Roman" w:hAnsi="GHEA Grapalat" w:cs="Calibri"/>
                <w:bCs/>
                <w:sz w:val="24"/>
                <w:szCs w:val="24"/>
                <w:lang w:val="hy-AM"/>
              </w:rPr>
              <w:t>կարգավորումներին</w:t>
            </w:r>
            <w:proofErr w:type="spellEnd"/>
            <w:r w:rsidRPr="007A599A">
              <w:rPr>
                <w:rFonts w:ascii="GHEA Grapalat" w:eastAsia="Times New Roman" w:hAnsi="GHEA Grapalat" w:cs="Calibri"/>
                <w:bCs/>
                <w:sz w:val="24"/>
                <w:szCs w:val="24"/>
                <w:lang w:val="hy-AM"/>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8D53FF" w:rsidP="008D53F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971E8A" w:rsidRPr="007A599A" w:rsidRDefault="0098073D" w:rsidP="00FA3611">
            <w:pPr>
              <w:spacing w:after="0" w:line="360" w:lineRule="auto"/>
              <w:ind w:left="304" w:right="274" w:firstLine="283"/>
              <w:jc w:val="both"/>
              <w:rPr>
                <w:rFonts w:ascii="GHEA Grapalat" w:eastAsia="Times New Roman" w:hAnsi="GHEA Grapalat" w:cs="Calibri"/>
                <w:bCs/>
                <w:sz w:val="24"/>
                <w:szCs w:val="24"/>
                <w:lang w:val="hy-AM"/>
              </w:rPr>
            </w:pPr>
            <w:r>
              <w:rPr>
                <w:rFonts w:ascii="GHEA Grapalat" w:eastAsia="Times New Roman" w:hAnsi="GHEA Grapalat" w:cs="Times New Roman"/>
                <w:sz w:val="24"/>
                <w:szCs w:val="24"/>
                <w:lang w:val="hy-AM"/>
              </w:rPr>
              <w:lastRenderedPageBreak/>
              <w:t>7</w:t>
            </w:r>
            <w:r w:rsidR="00971E8A" w:rsidRPr="007A599A">
              <w:rPr>
                <w:rFonts w:ascii="GHEA Grapalat" w:eastAsia="Times New Roman" w:hAnsi="GHEA Grapalat" w:cs="Times New Roman"/>
                <w:sz w:val="24"/>
                <w:szCs w:val="24"/>
                <w:lang w:val="hy-AM"/>
              </w:rPr>
              <w:t xml:space="preserve">. </w:t>
            </w:r>
            <w:r w:rsidR="00971E8A" w:rsidRPr="007A599A">
              <w:rPr>
                <w:rFonts w:ascii="GHEA Grapalat" w:eastAsia="Times New Roman" w:hAnsi="GHEA Grapalat" w:cs="Calibri"/>
                <w:bCs/>
                <w:sz w:val="24"/>
                <w:szCs w:val="24"/>
                <w:lang w:val="hy-AM"/>
              </w:rPr>
              <w:t xml:space="preserve">Նախագծին կից ներկայացված N 2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1</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հավելվածի 32-րդ կետով առաջարկվում է նախատեսել, որ եթե պարզվում է, որ ներկայացված բողոքը (դիմումը, առարկությունը) համապատասխանում է վերը նշված </w:t>
            </w:r>
            <w:r w:rsidR="00971E8A" w:rsidRPr="007A599A">
              <w:rPr>
                <w:rFonts w:ascii="GHEA Grapalat" w:eastAsia="Times New Roman" w:hAnsi="GHEA Grapalat" w:cs="Calibri"/>
                <w:bCs/>
                <w:sz w:val="24"/>
                <w:szCs w:val="24"/>
                <w:lang w:val="hy-AM"/>
              </w:rPr>
              <w:lastRenderedPageBreak/>
              <w:t xml:space="preserve">կետերով սահմանված պահանջներին, բողոքարկման խորհրդի քարտուղարը դրա մասին երկու աշխատանքային օրվա ընթացքում զեկուցում է բողոքարկման խորհրդի նախագահին, որը յուրաքանչյուր բողոքի, դիմումի կամ առարկության քննարկման համար բողոքարկման խորհրդի քարտուղարի կողմից </w:t>
            </w:r>
            <w:proofErr w:type="spellStart"/>
            <w:r w:rsidR="00971E8A" w:rsidRPr="007A599A">
              <w:rPr>
                <w:rFonts w:ascii="GHEA Grapalat" w:eastAsia="Times New Roman" w:hAnsi="GHEA Grapalat" w:cs="Calibri"/>
                <w:bCs/>
                <w:sz w:val="24"/>
                <w:szCs w:val="24"/>
                <w:lang w:val="hy-AM"/>
              </w:rPr>
              <w:t>զեկուցվելուց</w:t>
            </w:r>
            <w:proofErr w:type="spellEnd"/>
            <w:r w:rsidR="00971E8A" w:rsidRPr="007A599A">
              <w:rPr>
                <w:rFonts w:ascii="GHEA Grapalat" w:eastAsia="Times New Roman" w:hAnsi="GHEA Grapalat" w:cs="Calibri"/>
                <w:bCs/>
                <w:sz w:val="24"/>
                <w:szCs w:val="24"/>
                <w:lang w:val="hy-AM"/>
              </w:rPr>
              <w:t xml:space="preserve"> հետո մեկ աշխատանքային օրվա ընթացքում որոշում է ընդունում բողոքարկման խորհրդի առնվազն 3 անդամներից բաղկացած կոլեգիա նշանակելու և տվյալ բողոքի (դիմումի, առարկության) քննարկման համար բողոքարկման խորհրդի նիստի անցկացման օրվա մասին:</w:t>
            </w:r>
          </w:p>
          <w:p w:rsidR="00971E8A" w:rsidRPr="007A599A" w:rsidRDefault="00971E8A" w:rsidP="00FA3611">
            <w:pPr>
              <w:spacing w:after="0" w:line="360" w:lineRule="auto"/>
              <w:ind w:left="304" w:right="274" w:firstLine="283"/>
              <w:jc w:val="both"/>
              <w:rPr>
                <w:rFonts w:ascii="GHEA Grapalat" w:eastAsia="Times New Roman" w:hAnsi="GHEA Grapalat" w:cs="Calibri"/>
                <w:b/>
                <w:i/>
                <w:iCs/>
                <w:sz w:val="24"/>
                <w:szCs w:val="24"/>
                <w:lang w:val="hy-AM"/>
              </w:rPr>
            </w:pPr>
            <w:r w:rsidRPr="007A599A">
              <w:rPr>
                <w:rFonts w:ascii="GHEA Grapalat" w:eastAsia="Times New Roman" w:hAnsi="GHEA Grapalat" w:cs="Calibri"/>
                <w:bCs/>
                <w:sz w:val="24"/>
                <w:szCs w:val="24"/>
                <w:lang w:val="hy-AM"/>
              </w:rPr>
              <w:t xml:space="preserve">Այս առումով հարկ ենք համարում նշել, որ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32-րդ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հստակեցման կարիք ունի այն </w:t>
            </w:r>
            <w:r w:rsidRPr="007A599A">
              <w:rPr>
                <w:rFonts w:ascii="GHEA Grapalat" w:eastAsia="Times New Roman" w:hAnsi="GHEA Grapalat" w:cs="Calibri"/>
                <w:bCs/>
                <w:sz w:val="24"/>
                <w:szCs w:val="24"/>
                <w:lang w:val="hy-AM"/>
              </w:rPr>
              <w:lastRenderedPageBreak/>
              <w:t xml:space="preserve">հարցը, թե հիշյալ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նշված երկու աշխատանքային օրվա ընթացքում զեկուցելու պահանջը որ օրվանից սկսված է </w:t>
            </w:r>
            <w:proofErr w:type="spellStart"/>
            <w:r w:rsidRPr="007A599A">
              <w:rPr>
                <w:rFonts w:ascii="GHEA Grapalat" w:eastAsia="Times New Roman" w:hAnsi="GHEA Grapalat" w:cs="Calibri"/>
                <w:bCs/>
                <w:sz w:val="24"/>
                <w:szCs w:val="24"/>
                <w:lang w:val="hy-AM"/>
              </w:rPr>
              <w:t>հաշվվելու</w:t>
            </w:r>
            <w:proofErr w:type="spellEnd"/>
            <w:r w:rsidRPr="007A599A">
              <w:rPr>
                <w:rFonts w:ascii="GHEA Grapalat" w:eastAsia="Times New Roman" w:hAnsi="GHEA Grapalat" w:cs="Calibri"/>
                <w:bCs/>
                <w:sz w:val="24"/>
                <w:szCs w:val="24"/>
                <w:lang w:val="hy-AM"/>
              </w:rPr>
              <w:t xml:space="preserve">: Նույն դիտարկումը </w:t>
            </w:r>
            <w:proofErr w:type="spellStart"/>
            <w:r w:rsidRPr="007A599A">
              <w:rPr>
                <w:rFonts w:ascii="GHEA Grapalat" w:eastAsia="Times New Roman" w:hAnsi="GHEA Grapalat" w:cs="Calibri"/>
                <w:bCs/>
                <w:sz w:val="24"/>
                <w:szCs w:val="24"/>
                <w:lang w:val="hy-AM"/>
              </w:rPr>
              <w:t>վերաբերելի</w:t>
            </w:r>
            <w:proofErr w:type="spellEnd"/>
            <w:r w:rsidRPr="007A599A">
              <w:rPr>
                <w:rFonts w:ascii="GHEA Grapalat" w:eastAsia="Times New Roman" w:hAnsi="GHEA Grapalat" w:cs="Calibri"/>
                <w:bCs/>
                <w:sz w:val="24"/>
                <w:szCs w:val="24"/>
                <w:lang w:val="hy-AM"/>
              </w:rPr>
              <w:t xml:space="preserve"> է նաև Նախագծին կից ներկայացված հավելվածներում ամրագրված բոլոր համանման այլ </w:t>
            </w:r>
            <w:proofErr w:type="spellStart"/>
            <w:r w:rsidRPr="007A599A">
              <w:rPr>
                <w:rFonts w:ascii="GHEA Grapalat" w:eastAsia="Times New Roman" w:hAnsi="GHEA Grapalat" w:cs="Calibri"/>
                <w:bCs/>
                <w:sz w:val="24"/>
                <w:szCs w:val="24"/>
                <w:lang w:val="hy-AM"/>
              </w:rPr>
              <w:t>կարգավորումներին</w:t>
            </w:r>
            <w:proofErr w:type="spellEnd"/>
            <w:r w:rsidRPr="007A599A">
              <w:rPr>
                <w:rFonts w:ascii="GHEA Grapalat" w:eastAsia="Times New Roman" w:hAnsi="GHEA Grapalat" w:cs="Calibri"/>
                <w:bCs/>
                <w:sz w:val="24"/>
                <w:szCs w:val="24"/>
                <w:lang w:val="hy-AM"/>
              </w:rPr>
              <w:t xml:space="preserve">, որոնցում ժամկետի հաշվարկի սկիզբը կարգավորված չէ: Տվյալ պարագայում հարկ է նկատի ունենալ, որ «Նորմատիվ իրավական ակտերի մասին» օրենքի 21-րդ հոդվածի 6-րդ մասում ամրագրված կարգավորման համաձայն՝ </w:t>
            </w:r>
            <w:r w:rsidRPr="007A599A">
              <w:rPr>
                <w:rFonts w:ascii="GHEA Grapalat" w:eastAsia="Times New Roman" w:hAnsi="GHEA Grapalat" w:cs="Calibri"/>
                <w:b/>
                <w:i/>
                <w:iCs/>
                <w:sz w:val="24"/>
                <w:szCs w:val="24"/>
                <w:lang w:val="hy-AM"/>
              </w:rPr>
              <w:t>նորմատիվ իրավական ակտում ժամկետ սահմանելիս անհրաժեշտ է հստակ նշել ժամկետի սկիզբն ու ավարտը:</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A42D60" w:rsidRPr="007A599A" w:rsidRDefault="00A42D60" w:rsidP="00A42D60">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 xml:space="preserve">                            Ընդունվել է</w:t>
            </w:r>
            <w:r w:rsidRPr="007A599A">
              <w:rPr>
                <w:rFonts w:ascii="GHEA Grapalat" w:eastAsia="Times New Roman" w:hAnsi="GHEA Grapalat" w:cs="Calibri"/>
                <w:bCs/>
                <w:sz w:val="24"/>
                <w:szCs w:val="24"/>
                <w:lang w:val="hy-AM"/>
              </w:rPr>
              <w:t xml:space="preserve"> </w:t>
            </w:r>
          </w:p>
        </w:tc>
      </w:tr>
      <w:tr w:rsidR="00422746" w:rsidRPr="007A599A" w:rsidTr="002E65ED">
        <w:trPr>
          <w:trHeight w:val="4526"/>
          <w:tblCellSpacing w:w="0" w:type="dxa"/>
          <w:jc w:val="center"/>
        </w:trPr>
        <w:tc>
          <w:tcPr>
            <w:tcW w:w="5068" w:type="dxa"/>
            <w:shd w:val="clear" w:color="auto" w:fill="FFFFFF"/>
          </w:tcPr>
          <w:p w:rsidR="00971E8A" w:rsidRPr="007A599A" w:rsidRDefault="0098073D" w:rsidP="00FA3611">
            <w:pPr>
              <w:spacing w:after="0" w:line="360" w:lineRule="auto"/>
              <w:ind w:left="304" w:right="274" w:firstLine="283"/>
              <w:jc w:val="both"/>
              <w:rPr>
                <w:rFonts w:ascii="GHEA Grapalat" w:eastAsia="Times New Roman" w:hAnsi="GHEA Grapalat" w:cs="Calibri"/>
                <w:bCs/>
                <w:sz w:val="24"/>
                <w:szCs w:val="24"/>
                <w:lang w:val="hy-AM"/>
              </w:rPr>
            </w:pPr>
            <w:r>
              <w:rPr>
                <w:rFonts w:ascii="GHEA Grapalat" w:eastAsia="Times New Roman" w:hAnsi="GHEA Grapalat" w:cs="Times New Roman"/>
                <w:sz w:val="24"/>
                <w:szCs w:val="24"/>
                <w:lang w:val="hy-AM"/>
              </w:rPr>
              <w:lastRenderedPageBreak/>
              <w:t>8</w:t>
            </w:r>
            <w:r w:rsidR="00971E8A" w:rsidRPr="007A599A">
              <w:rPr>
                <w:rFonts w:ascii="GHEA Grapalat" w:eastAsia="Times New Roman" w:hAnsi="GHEA Grapalat" w:cs="Times New Roman"/>
                <w:sz w:val="24"/>
                <w:szCs w:val="24"/>
                <w:lang w:val="hy-AM"/>
              </w:rPr>
              <w:t xml:space="preserve">. </w:t>
            </w:r>
            <w:r w:rsidR="00971E8A" w:rsidRPr="007A599A">
              <w:rPr>
                <w:rFonts w:ascii="GHEA Grapalat" w:eastAsia="Times New Roman" w:hAnsi="GHEA Grapalat" w:cs="Calibri"/>
                <w:bCs/>
                <w:sz w:val="24"/>
                <w:szCs w:val="24"/>
                <w:lang w:val="hy-AM"/>
              </w:rPr>
              <w:t xml:space="preserve">Նախագծին կից ներկայացված N 2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1</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հավելվածի 35-րդ </w:t>
            </w:r>
            <w:proofErr w:type="spellStart"/>
            <w:r w:rsidR="00971E8A" w:rsidRPr="007A599A">
              <w:rPr>
                <w:rFonts w:ascii="GHEA Grapalat" w:eastAsia="Times New Roman" w:hAnsi="GHEA Grapalat" w:cs="Calibri"/>
                <w:bCs/>
                <w:sz w:val="24"/>
                <w:szCs w:val="24"/>
                <w:lang w:val="hy-AM"/>
              </w:rPr>
              <w:t>կետում</w:t>
            </w:r>
            <w:proofErr w:type="spellEnd"/>
            <w:r w:rsidR="00971E8A" w:rsidRPr="007A599A">
              <w:rPr>
                <w:rFonts w:ascii="GHEA Grapalat" w:eastAsia="Times New Roman" w:hAnsi="GHEA Grapalat" w:cs="Calibri"/>
                <w:bCs/>
                <w:sz w:val="24"/>
                <w:szCs w:val="24"/>
                <w:lang w:val="hy-AM"/>
              </w:rPr>
              <w:t xml:space="preserve"> նշվում է, որ այն դեպքերում, երբ ներկայացված բողոքը (դիմումը, առարկությունը) չի համապատասխանում նույն կարգի 20-րդ, 22-24-րդ և 27-28-րդ կետերով սահմանված, իսկ որպես առարկություն և դիմում՝ 21-25-րդ, 28-րդ կետերով սահմանված պահանջներին, դրա ստացման օրվանից հետո վեց աշխատանքային օրվա ընթացքում </w:t>
            </w:r>
            <w:r w:rsidR="00971E8A" w:rsidRPr="007A599A">
              <w:rPr>
                <w:rFonts w:ascii="GHEA Grapalat" w:eastAsia="Times New Roman" w:hAnsi="GHEA Grapalat" w:cs="Calibri"/>
                <w:bCs/>
                <w:i/>
                <w:iCs/>
                <w:sz w:val="24"/>
                <w:szCs w:val="24"/>
                <w:lang w:val="hy-AM"/>
              </w:rPr>
              <w:t>բողոք (դիմում, առարկություն)</w:t>
            </w:r>
            <w:r w:rsidR="00971E8A" w:rsidRPr="007A599A">
              <w:rPr>
                <w:rFonts w:ascii="GHEA Grapalat" w:eastAsia="Times New Roman" w:hAnsi="GHEA Grapalat" w:cs="Calibri"/>
                <w:bCs/>
                <w:sz w:val="24"/>
                <w:szCs w:val="24"/>
                <w:lang w:val="hy-AM"/>
              </w:rPr>
              <w:t xml:space="preserve"> </w:t>
            </w:r>
            <w:proofErr w:type="spellStart"/>
            <w:r w:rsidR="00971E8A" w:rsidRPr="007A599A">
              <w:rPr>
                <w:rFonts w:ascii="GHEA Grapalat" w:eastAsia="Times New Roman" w:hAnsi="GHEA Grapalat" w:cs="Calibri"/>
                <w:bCs/>
                <w:sz w:val="24"/>
                <w:szCs w:val="24"/>
                <w:lang w:val="hy-AM"/>
              </w:rPr>
              <w:t>ներկայացնողին</w:t>
            </w:r>
            <w:proofErr w:type="spellEnd"/>
            <w:r w:rsidR="00971E8A" w:rsidRPr="007A599A">
              <w:rPr>
                <w:rFonts w:ascii="GHEA Grapalat" w:eastAsia="Times New Roman" w:hAnsi="GHEA Grapalat" w:cs="Calibri"/>
                <w:bCs/>
                <w:sz w:val="24"/>
                <w:szCs w:val="24"/>
                <w:lang w:val="hy-AM"/>
              </w:rPr>
              <w:t xml:space="preserve"> ծանուցագիր է ուղարկվում ներկայացված դիմումը </w:t>
            </w:r>
            <w:bookmarkStart w:id="4" w:name="_Hlk82588980"/>
            <w:r w:rsidR="00971E8A" w:rsidRPr="007A599A">
              <w:rPr>
                <w:rFonts w:ascii="GHEA Grapalat" w:eastAsia="Times New Roman" w:hAnsi="GHEA Grapalat" w:cs="Calibri"/>
                <w:bCs/>
                <w:sz w:val="24"/>
                <w:szCs w:val="24"/>
                <w:lang w:val="hy-AM"/>
              </w:rPr>
              <w:t>քննարկման չընդունելու մասին</w:t>
            </w:r>
            <w:bookmarkEnd w:id="4"/>
            <w:r w:rsidR="00971E8A" w:rsidRPr="007A599A">
              <w:rPr>
                <w:rFonts w:ascii="GHEA Grapalat" w:eastAsia="Times New Roman" w:hAnsi="GHEA Grapalat" w:cs="Calibri"/>
                <w:bCs/>
                <w:sz w:val="24"/>
                <w:szCs w:val="24"/>
                <w:lang w:val="hy-AM"/>
              </w:rPr>
              <w:t>:</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Այս առումով նկատի ունենալով այն հանգամանքը, որ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35-րդ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նշվում է ոչ միայն դիմում, այլ նաև բողոք և </w:t>
            </w:r>
            <w:r w:rsidRPr="007A599A">
              <w:rPr>
                <w:rFonts w:ascii="GHEA Grapalat" w:eastAsia="Times New Roman" w:hAnsi="GHEA Grapalat" w:cs="Calibri"/>
                <w:bCs/>
                <w:sz w:val="24"/>
                <w:szCs w:val="24"/>
                <w:lang w:val="hy-AM"/>
              </w:rPr>
              <w:lastRenderedPageBreak/>
              <w:t xml:space="preserve">առարկություն ներկայացնելու մասին՝ Նախագծին կից ներկայացված N 2 հավելվածի 35-րդ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միայն դիմումի քննարկման չընդունելու մասին ծանուցագիր ուղարկելու վերաբերյալ կարգավորումն առաջարկում ենք վերանայել:</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A4147C" w:rsidRPr="007A599A" w:rsidRDefault="003B6CAF" w:rsidP="003B6CA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60570" w:rsidTr="00971E8A">
        <w:trPr>
          <w:tblCellSpacing w:w="0" w:type="dxa"/>
          <w:jc w:val="center"/>
        </w:trPr>
        <w:tc>
          <w:tcPr>
            <w:tcW w:w="5068" w:type="dxa"/>
            <w:shd w:val="clear" w:color="auto" w:fill="FFFFFF"/>
          </w:tcPr>
          <w:p w:rsidR="00971E8A" w:rsidRPr="007A599A" w:rsidRDefault="0098073D" w:rsidP="00FA3611">
            <w:pPr>
              <w:spacing w:after="0" w:line="360" w:lineRule="auto"/>
              <w:ind w:left="304" w:right="274" w:firstLine="283"/>
              <w:jc w:val="both"/>
              <w:rPr>
                <w:rFonts w:ascii="GHEA Grapalat" w:eastAsia="Times New Roman" w:hAnsi="GHEA Grapalat" w:cs="Calibri"/>
                <w:bCs/>
                <w:sz w:val="24"/>
                <w:szCs w:val="24"/>
                <w:lang w:val="hy-AM"/>
              </w:rPr>
            </w:pPr>
            <w:r>
              <w:rPr>
                <w:rFonts w:ascii="GHEA Grapalat" w:eastAsia="Times New Roman" w:hAnsi="GHEA Grapalat" w:cs="Times New Roman"/>
                <w:sz w:val="24"/>
                <w:szCs w:val="24"/>
                <w:lang w:val="hy-AM"/>
              </w:rPr>
              <w:lastRenderedPageBreak/>
              <w:t xml:space="preserve">9. </w:t>
            </w:r>
            <w:r w:rsidR="00971E8A" w:rsidRPr="007A599A">
              <w:rPr>
                <w:rFonts w:ascii="GHEA Grapalat" w:eastAsia="Times New Roman" w:hAnsi="GHEA Grapalat" w:cs="Calibri"/>
                <w:bCs/>
                <w:sz w:val="24"/>
                <w:szCs w:val="24"/>
                <w:lang w:val="hy-AM"/>
              </w:rPr>
              <w:t>Նախագծին կից ներկայացված N 2</w:t>
            </w:r>
            <w:r>
              <w:rPr>
                <w:rFonts w:ascii="GHEA Grapalat" w:eastAsia="Times New Roman" w:hAnsi="GHEA Grapalat" w:cs="Calibri"/>
                <w:bCs/>
                <w:sz w:val="24"/>
                <w:szCs w:val="24"/>
                <w:lang w:val="hy-AM"/>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1</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 հավելվածի 41-րդ </w:t>
            </w:r>
            <w:proofErr w:type="spellStart"/>
            <w:r w:rsidR="00971E8A" w:rsidRPr="007A599A">
              <w:rPr>
                <w:rFonts w:ascii="GHEA Grapalat" w:eastAsia="Times New Roman" w:hAnsi="GHEA Grapalat" w:cs="Calibri"/>
                <w:bCs/>
                <w:sz w:val="24"/>
                <w:szCs w:val="24"/>
                <w:lang w:val="hy-AM"/>
              </w:rPr>
              <w:t>կետում</w:t>
            </w:r>
            <w:proofErr w:type="spellEnd"/>
            <w:r w:rsidR="00971E8A" w:rsidRPr="007A599A">
              <w:rPr>
                <w:rFonts w:ascii="GHEA Grapalat" w:eastAsia="Times New Roman" w:hAnsi="GHEA Grapalat" w:cs="Calibri"/>
                <w:bCs/>
                <w:sz w:val="24"/>
                <w:szCs w:val="24"/>
                <w:lang w:val="hy-AM"/>
              </w:rPr>
              <w:t xml:space="preserve"> նշվում է, որ եթե բողոքի (դիմումի, առարկության) հետ </w:t>
            </w:r>
            <w:proofErr w:type="spellStart"/>
            <w:r w:rsidR="00971E8A" w:rsidRPr="007A599A">
              <w:rPr>
                <w:rFonts w:ascii="GHEA Grapalat" w:eastAsia="Times New Roman" w:hAnsi="GHEA Grapalat" w:cs="Calibri"/>
                <w:bCs/>
                <w:sz w:val="24"/>
                <w:szCs w:val="24"/>
                <w:lang w:val="hy-AM"/>
              </w:rPr>
              <w:t>կանչման</w:t>
            </w:r>
            <w:proofErr w:type="spellEnd"/>
            <w:r w:rsidR="00971E8A" w:rsidRPr="007A599A">
              <w:rPr>
                <w:rFonts w:ascii="GHEA Grapalat" w:eastAsia="Times New Roman" w:hAnsi="GHEA Grapalat" w:cs="Calibri"/>
                <w:bCs/>
                <w:sz w:val="24"/>
                <w:szCs w:val="24"/>
                <w:lang w:val="hy-AM"/>
              </w:rPr>
              <w:t xml:space="preserve"> մասին խնդրագիրը բողոքարկման խորհուրդ է ներկայացվել </w:t>
            </w:r>
            <w:proofErr w:type="spellStart"/>
            <w:r w:rsidR="00971E8A" w:rsidRPr="007A599A">
              <w:rPr>
                <w:rFonts w:ascii="GHEA Grapalat" w:eastAsia="Times New Roman" w:hAnsi="GHEA Grapalat" w:cs="Calibri"/>
                <w:bCs/>
                <w:sz w:val="24"/>
                <w:szCs w:val="24"/>
                <w:lang w:val="hy-AM"/>
              </w:rPr>
              <w:t>մինչև</w:t>
            </w:r>
            <w:proofErr w:type="spellEnd"/>
            <w:r w:rsidR="00971E8A" w:rsidRPr="007A599A">
              <w:rPr>
                <w:rFonts w:ascii="GHEA Grapalat" w:eastAsia="Times New Roman" w:hAnsi="GHEA Grapalat" w:cs="Calibri"/>
                <w:bCs/>
                <w:sz w:val="24"/>
                <w:szCs w:val="24"/>
                <w:lang w:val="hy-AM"/>
              </w:rPr>
              <w:t xml:space="preserve"> նույն կարգի 33-րդ կետով նախատեսված բողոքը (դիմումը, առարկությունը) քննարկման ընդունելու մասին ծանուցագիրը </w:t>
            </w:r>
            <w:proofErr w:type="spellStart"/>
            <w:r w:rsidR="00971E8A" w:rsidRPr="007A599A">
              <w:rPr>
                <w:rFonts w:ascii="GHEA Grapalat" w:eastAsia="Times New Roman" w:hAnsi="GHEA Grapalat" w:cs="Calibri"/>
                <w:bCs/>
                <w:sz w:val="24"/>
                <w:szCs w:val="24"/>
                <w:lang w:val="hy-AM"/>
              </w:rPr>
              <w:t>բողոքարկողին</w:t>
            </w:r>
            <w:proofErr w:type="spellEnd"/>
            <w:r w:rsidR="00971E8A" w:rsidRPr="007A599A">
              <w:rPr>
                <w:rFonts w:ascii="GHEA Grapalat" w:eastAsia="Times New Roman" w:hAnsi="GHEA Grapalat" w:cs="Calibri"/>
                <w:bCs/>
                <w:sz w:val="24"/>
                <w:szCs w:val="24"/>
                <w:lang w:val="hy-AM"/>
              </w:rPr>
              <w:t xml:space="preserve"> առաքելը, ապա բողոքը (դիմումը, առարկությունը) համարվում է չներկայացված և </w:t>
            </w:r>
            <w:r w:rsidR="00971E8A" w:rsidRPr="007A599A">
              <w:rPr>
                <w:rFonts w:ascii="GHEA Grapalat" w:eastAsia="Times New Roman" w:hAnsi="GHEA Grapalat" w:cs="Calibri"/>
                <w:bCs/>
                <w:sz w:val="24"/>
                <w:szCs w:val="24"/>
                <w:lang w:val="hy-AM"/>
              </w:rPr>
              <w:lastRenderedPageBreak/>
              <w:t xml:space="preserve">վճարված պետական տուրքի գումարը ենթակա է օրենքով սահմանված կարգով վերադարձման կամ սահմանված կարգով կարող է </w:t>
            </w:r>
            <w:bookmarkStart w:id="5" w:name="_Hlk82589377"/>
            <w:r w:rsidR="00971E8A" w:rsidRPr="007A599A">
              <w:rPr>
                <w:rFonts w:ascii="GHEA Grapalat" w:eastAsia="Times New Roman" w:hAnsi="GHEA Grapalat" w:cs="Calibri"/>
                <w:bCs/>
                <w:sz w:val="24"/>
                <w:szCs w:val="24"/>
                <w:lang w:val="hy-AM"/>
              </w:rPr>
              <w:t>օգտագործվել Գրասենյակի կողմից այլ գործողությունների կատարման համար</w:t>
            </w:r>
            <w:bookmarkEnd w:id="5"/>
            <w:r w:rsidR="00971E8A" w:rsidRPr="007A599A">
              <w:rPr>
                <w:rFonts w:ascii="GHEA Grapalat" w:eastAsia="Times New Roman" w:hAnsi="GHEA Grapalat" w:cs="Calibri"/>
                <w:bCs/>
                <w:sz w:val="24"/>
                <w:szCs w:val="24"/>
                <w:lang w:val="hy-AM"/>
              </w:rPr>
              <w:t>: Հակառակ դեպքում վճարված պետական տուրքի գումարը վերադարձման ենթակա չէ:</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Այս առումով հարկ ենք համարում նշել, որ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41-րդ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ամրագրված կարգավորման բովանդակությունից պարզ չէ՝ թե որ դեպքերում պետական տուրքը կարող է օգտագործվել Գրասենյակի կողմից այլ գործողությունների կատարման համար: Ուստի նկատի ունենալով վերոգրյալը՝ հարկ ենք համարում նշել, որ հիշյալ կարգավորումը լրացուցիչ հիմնավորման և պարզաբանման </w:t>
            </w:r>
            <w:r w:rsidRPr="007A599A">
              <w:rPr>
                <w:rFonts w:ascii="GHEA Grapalat" w:eastAsia="Times New Roman" w:hAnsi="GHEA Grapalat" w:cs="Calibri"/>
                <w:bCs/>
                <w:sz w:val="24"/>
                <w:szCs w:val="24"/>
                <w:lang w:val="hy-AM"/>
              </w:rPr>
              <w:lastRenderedPageBreak/>
              <w:t>կարիք ունի:</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2E65ED" w:rsidP="003B6CA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Չի ընդունվել</w:t>
            </w:r>
          </w:p>
          <w:p w:rsidR="002E65ED" w:rsidRPr="007A599A" w:rsidRDefault="002E65ED" w:rsidP="00971E8A">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«Պետական տուրքի մասին» օրենքի 38-րդ հոդվածի 2-րդ մասը սահմանում է «Սույն օրենքի 18 հոդվածով նախատեսված և վերադարձման ենթակա պետական տուրքի գումարները վճարողի կողմից, պետական տուրք գանձող մարմնի սահմանած կարգով, կարող են օգտագործվել նույն մարմնի կողմից այլ գործողություն կատարելու կամ ծառայություն մատուցելու համար, եթե վերադարձման ենթակա պետական տուրքի գումարները վճարված են այն հաշվին, որին վճարվում են տվյալ գործողության կատարման կամ ծառայության մատուցման համար սահմանված պետական տուրքի գումարները»:</w:t>
            </w:r>
          </w:p>
        </w:tc>
      </w:tr>
      <w:tr w:rsidR="00422746" w:rsidRPr="00760570" w:rsidTr="00971E8A">
        <w:trPr>
          <w:tblCellSpacing w:w="0" w:type="dxa"/>
          <w:jc w:val="center"/>
        </w:trPr>
        <w:tc>
          <w:tcPr>
            <w:tcW w:w="5068" w:type="dxa"/>
            <w:shd w:val="clear" w:color="auto" w:fill="FFFFFF"/>
          </w:tcPr>
          <w:p w:rsidR="00971E8A" w:rsidRPr="007A599A" w:rsidRDefault="0098073D" w:rsidP="00FA3611">
            <w:pPr>
              <w:spacing w:after="0" w:line="360" w:lineRule="auto"/>
              <w:ind w:left="304" w:right="274" w:firstLine="283"/>
              <w:jc w:val="both"/>
              <w:rPr>
                <w:rFonts w:ascii="GHEA Grapalat" w:eastAsia="Times New Roman" w:hAnsi="GHEA Grapalat" w:cs="Calibri"/>
                <w:b/>
                <w:i/>
                <w:iCs/>
                <w:sz w:val="24"/>
                <w:szCs w:val="24"/>
                <w:lang w:val="hy-AM"/>
              </w:rPr>
            </w:pPr>
            <w:r>
              <w:rPr>
                <w:rFonts w:ascii="GHEA Grapalat" w:eastAsia="Times New Roman" w:hAnsi="GHEA Grapalat" w:cs="Times New Roman"/>
                <w:sz w:val="24"/>
                <w:szCs w:val="24"/>
                <w:lang w:val="hy-AM"/>
              </w:rPr>
              <w:lastRenderedPageBreak/>
              <w:t>10</w:t>
            </w:r>
            <w:r w:rsidR="00971E8A" w:rsidRPr="007A599A">
              <w:rPr>
                <w:rFonts w:ascii="GHEA Grapalat" w:eastAsia="Times New Roman" w:hAnsi="GHEA Grapalat" w:cs="Times New Roman"/>
                <w:sz w:val="24"/>
                <w:szCs w:val="24"/>
                <w:lang w:val="hy-AM"/>
              </w:rPr>
              <w:t xml:space="preserve">. </w:t>
            </w:r>
            <w:r w:rsidR="00971E8A" w:rsidRPr="007A599A">
              <w:rPr>
                <w:rFonts w:ascii="GHEA Grapalat" w:eastAsia="Times New Roman" w:hAnsi="GHEA Grapalat" w:cs="Calibri"/>
                <w:bCs/>
                <w:sz w:val="24"/>
                <w:szCs w:val="24"/>
                <w:lang w:val="hy-AM"/>
              </w:rPr>
              <w:t xml:space="preserve">Նախագծին կից ներկայացված N 2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1</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հավելվածի 42-րդ </w:t>
            </w:r>
            <w:proofErr w:type="spellStart"/>
            <w:r w:rsidR="00971E8A" w:rsidRPr="007A599A">
              <w:rPr>
                <w:rFonts w:ascii="GHEA Grapalat" w:eastAsia="Times New Roman" w:hAnsi="GHEA Grapalat" w:cs="Calibri"/>
                <w:bCs/>
                <w:sz w:val="24"/>
                <w:szCs w:val="24"/>
                <w:lang w:val="hy-AM"/>
              </w:rPr>
              <w:t>կետում</w:t>
            </w:r>
            <w:proofErr w:type="spellEnd"/>
            <w:r w:rsidR="00971E8A" w:rsidRPr="007A599A">
              <w:rPr>
                <w:rFonts w:ascii="GHEA Grapalat" w:eastAsia="Times New Roman" w:hAnsi="GHEA Grapalat" w:cs="Calibri"/>
                <w:bCs/>
                <w:sz w:val="24"/>
                <w:szCs w:val="24"/>
                <w:lang w:val="hy-AM"/>
              </w:rPr>
              <w:t xml:space="preserve"> նշվում է, որ նույն կարգի 2-րդ կետի 4-13 ենթակետերին համապատասխան՝ բողոքները և 4-րդ կետին համապատասխան՝ դիմումները (</w:t>
            </w:r>
            <w:r w:rsidR="00971E8A" w:rsidRPr="007A599A">
              <w:rPr>
                <w:rFonts w:ascii="GHEA Grapalat" w:eastAsia="Times New Roman" w:hAnsi="GHEA Grapalat" w:cs="Calibri"/>
                <w:b/>
                <w:i/>
                <w:iCs/>
                <w:sz w:val="24"/>
                <w:szCs w:val="24"/>
                <w:lang w:val="hy-AM"/>
              </w:rPr>
              <w:t xml:space="preserve">տվյալ պարագայում նույն հավելվածի 4-րդ </w:t>
            </w:r>
            <w:proofErr w:type="spellStart"/>
            <w:r w:rsidR="00971E8A" w:rsidRPr="007A599A">
              <w:rPr>
                <w:rFonts w:ascii="GHEA Grapalat" w:eastAsia="Times New Roman" w:hAnsi="GHEA Grapalat" w:cs="Calibri"/>
                <w:b/>
                <w:i/>
                <w:iCs/>
                <w:sz w:val="24"/>
                <w:szCs w:val="24"/>
                <w:lang w:val="hy-AM"/>
              </w:rPr>
              <w:t>կետում</w:t>
            </w:r>
            <w:proofErr w:type="spellEnd"/>
            <w:r w:rsidR="00971E8A" w:rsidRPr="007A599A">
              <w:rPr>
                <w:rFonts w:ascii="GHEA Grapalat" w:eastAsia="Times New Roman" w:hAnsi="GHEA Grapalat" w:cs="Calibri"/>
                <w:b/>
                <w:i/>
                <w:iCs/>
                <w:sz w:val="24"/>
                <w:szCs w:val="24"/>
                <w:lang w:val="hy-AM"/>
              </w:rPr>
              <w:t xml:space="preserve"> նշվում է</w:t>
            </w:r>
            <w:r w:rsidR="00971E8A" w:rsidRPr="007A599A">
              <w:rPr>
                <w:rFonts w:ascii="GHEA Grapalat" w:eastAsia="Calibri" w:hAnsi="GHEA Grapalat" w:cs="Sylfaen"/>
                <w:b/>
                <w:i/>
                <w:iCs/>
                <w:sz w:val="24"/>
                <w:szCs w:val="24"/>
                <w:lang w:val="hy-AM"/>
              </w:rPr>
              <w:t xml:space="preserve"> </w:t>
            </w:r>
            <w:r w:rsidR="00971E8A" w:rsidRPr="007A599A">
              <w:rPr>
                <w:rFonts w:ascii="GHEA Grapalat" w:eastAsia="Times New Roman" w:hAnsi="GHEA Grapalat" w:cs="Calibri"/>
                <w:b/>
                <w:i/>
                <w:iCs/>
                <w:sz w:val="24"/>
                <w:szCs w:val="24"/>
                <w:lang w:val="hy-AM"/>
              </w:rPr>
              <w:t>ապրանքային նշանները Հայաստանի Հանրապետությունում հանրահայտ ճանաչելու մասին դիմումների մասին</w:t>
            </w:r>
            <w:r w:rsidR="00971E8A" w:rsidRPr="007A599A">
              <w:rPr>
                <w:rFonts w:ascii="GHEA Grapalat" w:eastAsia="Times New Roman" w:hAnsi="GHEA Grapalat" w:cs="Calibri"/>
                <w:bCs/>
                <w:sz w:val="24"/>
                <w:szCs w:val="24"/>
                <w:lang w:val="hy-AM"/>
              </w:rPr>
              <w:t xml:space="preserve">) քննարկվում են </w:t>
            </w:r>
            <w:r w:rsidR="00971E8A" w:rsidRPr="007A599A">
              <w:rPr>
                <w:rFonts w:ascii="GHEA Grapalat" w:eastAsia="Times New Roman" w:hAnsi="GHEA Grapalat" w:cs="Calibri"/>
                <w:b/>
                <w:i/>
                <w:iCs/>
                <w:sz w:val="24"/>
                <w:szCs w:val="24"/>
                <w:lang w:val="hy-AM"/>
              </w:rPr>
              <w:t>ստացման օրվանից մեկամսյա ժամկետում</w:t>
            </w:r>
            <w:r w:rsidR="00971E8A" w:rsidRPr="007A599A">
              <w:rPr>
                <w:rFonts w:ascii="GHEA Grapalat" w:eastAsia="Times New Roman" w:hAnsi="GHEA Grapalat" w:cs="Calibri"/>
                <w:bCs/>
                <w:sz w:val="24"/>
                <w:szCs w:val="24"/>
                <w:lang w:val="hy-AM"/>
              </w:rPr>
              <w:t xml:space="preserve">, մինչդեռ այս առումով հարկ է նկատի ունենալ, որ «Ապրանքային նշանների մասին» օրենքի 31-րդ հոդվածի 4-րդ մասի համաձայն՝ ապրանքային նշանը Հայաստանի Հանրապետությունում հանրահայտ ճանաչելու մասին դիմումը </w:t>
            </w:r>
            <w:r w:rsidR="00971E8A" w:rsidRPr="007A599A">
              <w:rPr>
                <w:rFonts w:ascii="GHEA Grapalat" w:eastAsia="Times New Roman" w:hAnsi="GHEA Grapalat" w:cs="Calibri"/>
                <w:bCs/>
                <w:sz w:val="24"/>
                <w:szCs w:val="24"/>
                <w:lang w:val="hy-AM"/>
              </w:rPr>
              <w:lastRenderedPageBreak/>
              <w:t xml:space="preserve">բողոքարկման խորհուրդը քննարկում և համապատասխան որոշում է կայացնում դիմումն ստանալու օրվանից հետո` </w:t>
            </w:r>
            <w:r w:rsidR="00971E8A" w:rsidRPr="007A599A">
              <w:rPr>
                <w:rFonts w:ascii="GHEA Grapalat" w:eastAsia="Times New Roman" w:hAnsi="GHEA Grapalat" w:cs="Calibri"/>
                <w:b/>
                <w:i/>
                <w:iCs/>
                <w:sz w:val="24"/>
                <w:szCs w:val="24"/>
                <w:lang w:val="hy-AM"/>
              </w:rPr>
              <w:t>երկամսյա ժամկետում:</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Ուստի, նկատի ունենալով վերոգրյալը՝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42-րդ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ամրագրված </w:t>
            </w:r>
            <w:proofErr w:type="spellStart"/>
            <w:r w:rsidRPr="007A599A">
              <w:rPr>
                <w:rFonts w:ascii="GHEA Grapalat" w:eastAsia="Times New Roman" w:hAnsi="GHEA Grapalat" w:cs="Calibri"/>
                <w:bCs/>
                <w:sz w:val="24"/>
                <w:szCs w:val="24"/>
                <w:lang w:val="hy-AM"/>
              </w:rPr>
              <w:t>իրավակարգավորումներն</w:t>
            </w:r>
            <w:proofErr w:type="spellEnd"/>
            <w:r w:rsidRPr="007A599A">
              <w:rPr>
                <w:rFonts w:ascii="GHEA Grapalat" w:eastAsia="Times New Roman" w:hAnsi="GHEA Grapalat" w:cs="Calibri"/>
                <w:bCs/>
                <w:sz w:val="24"/>
                <w:szCs w:val="24"/>
                <w:lang w:val="hy-AM"/>
              </w:rPr>
              <w:t xml:space="preserve"> անհրաժեշտ է համապատասխանեցնել օրենքով սահմանված </w:t>
            </w:r>
            <w:proofErr w:type="spellStart"/>
            <w:r w:rsidRPr="007A599A">
              <w:rPr>
                <w:rFonts w:ascii="GHEA Grapalat" w:eastAsia="Times New Roman" w:hAnsi="GHEA Grapalat" w:cs="Calibri"/>
                <w:bCs/>
                <w:sz w:val="24"/>
                <w:szCs w:val="24"/>
                <w:lang w:val="hy-AM"/>
              </w:rPr>
              <w:t>կարգավորումներին</w:t>
            </w:r>
            <w:proofErr w:type="spellEnd"/>
            <w:r w:rsidRPr="007A599A">
              <w:rPr>
                <w:rFonts w:ascii="GHEA Grapalat" w:eastAsia="Times New Roman" w:hAnsi="GHEA Grapalat" w:cs="Calibri"/>
                <w:bCs/>
                <w:sz w:val="24"/>
                <w:szCs w:val="24"/>
                <w:lang w:val="hy-AM"/>
              </w:rPr>
              <w:t xml:space="preserve">: Բացի այդ, նկատի ունենալով այն հանգամանքը, որ Նախագծում նշված բողոքների, առարկությունների, դիմումների ներկայացման, քննարկման ժամկետների վերաբերյալ </w:t>
            </w:r>
            <w:proofErr w:type="spellStart"/>
            <w:r w:rsidRPr="007A599A">
              <w:rPr>
                <w:rFonts w:ascii="GHEA Grapalat" w:eastAsia="Times New Roman" w:hAnsi="GHEA Grapalat" w:cs="Calibri"/>
                <w:bCs/>
                <w:sz w:val="24"/>
                <w:szCs w:val="24"/>
                <w:lang w:val="hy-AM"/>
              </w:rPr>
              <w:t>կարգավորումներն</w:t>
            </w:r>
            <w:proofErr w:type="spellEnd"/>
            <w:r w:rsidRPr="007A599A">
              <w:rPr>
                <w:rFonts w:ascii="GHEA Grapalat" w:eastAsia="Times New Roman" w:hAnsi="GHEA Grapalat" w:cs="Calibri"/>
                <w:bCs/>
                <w:sz w:val="24"/>
                <w:szCs w:val="24"/>
                <w:lang w:val="hy-AM"/>
              </w:rPr>
              <w:t xml:space="preserve"> արդեն իսկ նախատեսված են համապատասխան օրենքներով՝ հիմք ընդունելով սույն եզրակացության 1-ին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ներկայացված դիտարկումը՝ </w:t>
            </w:r>
            <w:r w:rsidRPr="007A599A">
              <w:rPr>
                <w:rFonts w:ascii="GHEA Grapalat" w:eastAsia="Times New Roman" w:hAnsi="GHEA Grapalat" w:cs="Calibri"/>
                <w:bCs/>
                <w:sz w:val="24"/>
                <w:szCs w:val="24"/>
                <w:lang w:val="hy-AM"/>
              </w:rPr>
              <w:lastRenderedPageBreak/>
              <w:t xml:space="preserve">առաջարկում ենք ներկայացված Նախագիծը չծանրաբեռնել այն </w:t>
            </w:r>
            <w:proofErr w:type="spellStart"/>
            <w:r w:rsidRPr="007A599A">
              <w:rPr>
                <w:rFonts w:ascii="GHEA Grapalat" w:eastAsia="Times New Roman" w:hAnsi="GHEA Grapalat" w:cs="Calibri"/>
                <w:bCs/>
                <w:sz w:val="24"/>
                <w:szCs w:val="24"/>
                <w:lang w:val="hy-AM"/>
              </w:rPr>
              <w:t>կարգավորումներով</w:t>
            </w:r>
            <w:proofErr w:type="spellEnd"/>
            <w:r w:rsidRPr="007A599A">
              <w:rPr>
                <w:rFonts w:ascii="GHEA Grapalat" w:eastAsia="Times New Roman" w:hAnsi="GHEA Grapalat" w:cs="Calibri"/>
                <w:bCs/>
                <w:sz w:val="24"/>
                <w:szCs w:val="24"/>
                <w:lang w:val="hy-AM"/>
              </w:rPr>
              <w:t xml:space="preserve">, որոնք արդեն իսկ սահմանված են օրենքով: Նույն դիտարկումը </w:t>
            </w:r>
            <w:proofErr w:type="spellStart"/>
            <w:r w:rsidRPr="007A599A">
              <w:rPr>
                <w:rFonts w:ascii="GHEA Grapalat" w:eastAsia="Times New Roman" w:hAnsi="GHEA Grapalat" w:cs="Calibri"/>
                <w:bCs/>
                <w:sz w:val="24"/>
                <w:szCs w:val="24"/>
                <w:lang w:val="hy-AM"/>
              </w:rPr>
              <w:t>վերաբերելի</w:t>
            </w:r>
            <w:proofErr w:type="spellEnd"/>
            <w:r w:rsidRPr="007A599A">
              <w:rPr>
                <w:rFonts w:ascii="GHEA Grapalat" w:eastAsia="Times New Roman" w:hAnsi="GHEA Grapalat" w:cs="Calibri"/>
                <w:bCs/>
                <w:sz w:val="24"/>
                <w:szCs w:val="24"/>
                <w:lang w:val="hy-AM"/>
              </w:rPr>
              <w:t xml:space="preserve"> է նաև օրինակ՝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հավելվածով սահմանված բողոքի քննարկման արդյունքում </w:t>
            </w:r>
            <w:proofErr w:type="spellStart"/>
            <w:r w:rsidRPr="007A599A">
              <w:rPr>
                <w:rFonts w:ascii="GHEA Grapalat" w:eastAsia="Times New Roman" w:hAnsi="GHEA Grapalat" w:cs="Calibri"/>
                <w:bCs/>
                <w:sz w:val="24"/>
                <w:szCs w:val="24"/>
                <w:lang w:val="hy-AM"/>
              </w:rPr>
              <w:t>կայացվող</w:t>
            </w:r>
            <w:proofErr w:type="spellEnd"/>
            <w:r w:rsidRPr="007A599A">
              <w:rPr>
                <w:rFonts w:ascii="GHEA Grapalat" w:eastAsia="Times New Roman" w:hAnsi="GHEA Grapalat" w:cs="Calibri"/>
                <w:bCs/>
                <w:sz w:val="24"/>
                <w:szCs w:val="24"/>
                <w:lang w:val="hy-AM"/>
              </w:rPr>
              <w:t xml:space="preserve"> որոշումների վերաբերյալ </w:t>
            </w:r>
            <w:proofErr w:type="spellStart"/>
            <w:r w:rsidRPr="007A599A">
              <w:rPr>
                <w:rFonts w:ascii="GHEA Grapalat" w:eastAsia="Times New Roman" w:hAnsi="GHEA Grapalat" w:cs="Calibri"/>
                <w:bCs/>
                <w:sz w:val="24"/>
                <w:szCs w:val="24"/>
                <w:lang w:val="hy-AM"/>
              </w:rPr>
              <w:t>կարգավորումներին</w:t>
            </w:r>
            <w:proofErr w:type="spellEnd"/>
            <w:r w:rsidRPr="007A599A">
              <w:rPr>
                <w:rFonts w:ascii="GHEA Grapalat" w:eastAsia="Times New Roman" w:hAnsi="GHEA Grapalat" w:cs="Calibri"/>
                <w:bCs/>
                <w:sz w:val="24"/>
                <w:szCs w:val="24"/>
                <w:lang w:val="hy-AM"/>
              </w:rPr>
              <w:t xml:space="preserve"> (</w:t>
            </w:r>
            <w:proofErr w:type="spellStart"/>
            <w:r w:rsidRPr="007A599A">
              <w:rPr>
                <w:rFonts w:ascii="GHEA Grapalat" w:eastAsia="Times New Roman" w:hAnsi="GHEA Grapalat" w:cs="Calibri"/>
                <w:bCs/>
                <w:sz w:val="24"/>
                <w:szCs w:val="24"/>
                <w:lang w:val="hy-AM"/>
              </w:rPr>
              <w:t>տե՛ս</w:t>
            </w:r>
            <w:proofErr w:type="spellEnd"/>
            <w:r w:rsidRPr="007A599A">
              <w:rPr>
                <w:rFonts w:ascii="GHEA Grapalat" w:eastAsia="Times New Roman" w:hAnsi="GHEA Grapalat" w:cs="Calibri"/>
                <w:bCs/>
                <w:sz w:val="24"/>
                <w:szCs w:val="24"/>
                <w:lang w:val="hy-AM"/>
              </w:rPr>
              <w:t xml:space="preserve"> Նախագծին կից ներկայացված N 2 հավելվածի 70-րդ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և այլ կետերում ամրագրված </w:t>
            </w:r>
            <w:proofErr w:type="spellStart"/>
            <w:r w:rsidRPr="007A599A">
              <w:rPr>
                <w:rFonts w:ascii="GHEA Grapalat" w:eastAsia="Times New Roman" w:hAnsi="GHEA Grapalat" w:cs="Calibri"/>
                <w:bCs/>
                <w:sz w:val="24"/>
                <w:szCs w:val="24"/>
                <w:lang w:val="hy-AM"/>
              </w:rPr>
              <w:t>կարգավորումները</w:t>
            </w:r>
            <w:proofErr w:type="spellEnd"/>
            <w:r w:rsidRPr="007A599A">
              <w:rPr>
                <w:rFonts w:ascii="GHEA Grapalat" w:eastAsia="Times New Roman" w:hAnsi="GHEA Grapalat" w:cs="Calibri"/>
                <w:bCs/>
                <w:sz w:val="24"/>
                <w:szCs w:val="24"/>
                <w:lang w:val="hy-AM"/>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2F1614" w:rsidP="002F1614">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Մասամբ է ընդունվել</w:t>
            </w:r>
          </w:p>
          <w:p w:rsidR="002F1614" w:rsidRPr="007A599A" w:rsidRDefault="002F1614" w:rsidP="002F1614">
            <w:pPr>
              <w:spacing w:after="0" w:line="360" w:lineRule="auto"/>
              <w:ind w:left="284" w:firstLine="283"/>
              <w:jc w:val="center"/>
              <w:rPr>
                <w:rFonts w:ascii="GHEA Grapalat" w:eastAsia="Times New Roman" w:hAnsi="GHEA Grapalat" w:cs="Times New Roman"/>
                <w:sz w:val="24"/>
                <w:szCs w:val="24"/>
                <w:lang w:val="hy-AM"/>
              </w:rPr>
            </w:pPr>
          </w:p>
          <w:p w:rsidR="002F1614" w:rsidRPr="007A599A" w:rsidRDefault="002F1614" w:rsidP="002F1614">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Տվյալ դեպքում բոլոր բողոքների, դիմումների և առարկությունների քննարկման ժամկետները խմբավորված են մի </w:t>
            </w:r>
            <w:proofErr w:type="spellStart"/>
            <w:r w:rsidRPr="007A599A">
              <w:rPr>
                <w:rFonts w:ascii="GHEA Grapalat" w:eastAsia="Times New Roman" w:hAnsi="GHEA Grapalat" w:cs="Times New Roman"/>
                <w:sz w:val="24"/>
                <w:szCs w:val="24"/>
                <w:lang w:val="hy-AM"/>
              </w:rPr>
              <w:t>կետում</w:t>
            </w:r>
            <w:proofErr w:type="spellEnd"/>
            <w:r w:rsidRPr="007A599A">
              <w:rPr>
                <w:rFonts w:ascii="GHEA Grapalat" w:eastAsia="Times New Roman" w:hAnsi="GHEA Grapalat" w:cs="Times New Roman"/>
                <w:sz w:val="24"/>
                <w:szCs w:val="24"/>
                <w:lang w:val="hy-AM"/>
              </w:rPr>
              <w:t xml:space="preserve">՝ հեշտացնելու համար դրա </w:t>
            </w:r>
            <w:proofErr w:type="spellStart"/>
            <w:r w:rsidRPr="007A599A">
              <w:rPr>
                <w:rFonts w:ascii="GHEA Grapalat" w:eastAsia="Times New Roman" w:hAnsi="GHEA Grapalat" w:cs="Times New Roman"/>
                <w:sz w:val="24"/>
                <w:szCs w:val="24"/>
                <w:lang w:val="hy-AM"/>
              </w:rPr>
              <w:t>կիրառելիությունը</w:t>
            </w:r>
            <w:proofErr w:type="spellEnd"/>
            <w:r w:rsidRPr="007A599A">
              <w:rPr>
                <w:rFonts w:ascii="GHEA Grapalat" w:eastAsia="Times New Roman" w:hAnsi="GHEA Grapalat" w:cs="Times New Roman"/>
                <w:sz w:val="24"/>
                <w:szCs w:val="24"/>
                <w:lang w:val="hy-AM"/>
              </w:rPr>
              <w:t>:</w:t>
            </w:r>
          </w:p>
          <w:p w:rsidR="002F1614" w:rsidRPr="007A599A" w:rsidRDefault="002F1614" w:rsidP="00971E8A">
            <w:pPr>
              <w:spacing w:after="0" w:line="360" w:lineRule="auto"/>
              <w:ind w:left="284" w:firstLine="283"/>
              <w:rPr>
                <w:rFonts w:ascii="GHEA Grapalat" w:eastAsia="Times New Roman" w:hAnsi="GHEA Grapalat" w:cs="Times New Roman"/>
                <w:sz w:val="24"/>
                <w:szCs w:val="24"/>
                <w:lang w:val="hy-AM"/>
              </w:rPr>
            </w:pPr>
          </w:p>
        </w:tc>
      </w:tr>
      <w:tr w:rsidR="00422746" w:rsidRPr="007A599A" w:rsidTr="00971E8A">
        <w:trPr>
          <w:tblCellSpacing w:w="0" w:type="dxa"/>
          <w:jc w:val="center"/>
        </w:trPr>
        <w:tc>
          <w:tcPr>
            <w:tcW w:w="5068" w:type="dxa"/>
            <w:shd w:val="clear" w:color="auto" w:fill="FFFFFF"/>
          </w:tcPr>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Times New Roman"/>
                <w:sz w:val="24"/>
                <w:szCs w:val="24"/>
                <w:lang w:val="hy-AM"/>
              </w:rPr>
              <w:lastRenderedPageBreak/>
              <w:t>1</w:t>
            </w:r>
            <w:r w:rsidR="0098073D">
              <w:rPr>
                <w:rFonts w:ascii="GHEA Grapalat" w:eastAsia="Times New Roman" w:hAnsi="GHEA Grapalat" w:cs="Times New Roman"/>
                <w:sz w:val="24"/>
                <w:szCs w:val="24"/>
                <w:lang w:val="hy-AM"/>
              </w:rPr>
              <w:t>1</w:t>
            </w:r>
            <w:r w:rsidRPr="007A599A">
              <w:rPr>
                <w:rFonts w:ascii="GHEA Grapalat" w:eastAsia="Times New Roman" w:hAnsi="GHEA Grapalat" w:cs="Times New Roman"/>
                <w:sz w:val="24"/>
                <w:szCs w:val="24"/>
                <w:lang w:val="hy-AM"/>
              </w:rPr>
              <w:t xml:space="preserve">. </w:t>
            </w:r>
            <w:r w:rsidRPr="007A599A">
              <w:rPr>
                <w:rFonts w:ascii="GHEA Grapalat" w:eastAsia="Times New Roman" w:hAnsi="GHEA Grapalat" w:cs="Calibri"/>
                <w:bCs/>
                <w:sz w:val="24"/>
                <w:szCs w:val="24"/>
                <w:lang w:val="hy-AM"/>
              </w:rPr>
              <w:t xml:space="preserve">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48-րդ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նշվում է, որ Կոլեգիայի կազմում չպետք է ընդգրկվեն </w:t>
            </w:r>
            <w:proofErr w:type="spellStart"/>
            <w:r w:rsidRPr="007A599A">
              <w:rPr>
                <w:rFonts w:ascii="GHEA Grapalat" w:eastAsia="Times New Roman" w:hAnsi="GHEA Grapalat" w:cs="Calibri"/>
                <w:bCs/>
                <w:sz w:val="24"/>
                <w:szCs w:val="24"/>
                <w:lang w:val="hy-AM"/>
              </w:rPr>
              <w:t>բողոքարկողի</w:t>
            </w:r>
            <w:proofErr w:type="spellEnd"/>
            <w:r w:rsidRPr="007A599A">
              <w:rPr>
                <w:rFonts w:ascii="GHEA Grapalat" w:eastAsia="Times New Roman" w:hAnsi="GHEA Grapalat" w:cs="Calibri"/>
                <w:bCs/>
                <w:sz w:val="24"/>
                <w:szCs w:val="24"/>
                <w:lang w:val="hy-AM"/>
              </w:rPr>
              <w:t xml:space="preserve"> կամ փորձաքննության բաժնի վիճարկվող որոշում ընդունած փորձագետի </w:t>
            </w:r>
            <w:r w:rsidRPr="007A599A">
              <w:rPr>
                <w:rFonts w:ascii="GHEA Grapalat" w:eastAsia="Times New Roman" w:hAnsi="GHEA Grapalat" w:cs="Calibri"/>
                <w:b/>
                <w:i/>
                <w:iCs/>
                <w:sz w:val="24"/>
                <w:szCs w:val="24"/>
                <w:lang w:val="hy-AM"/>
              </w:rPr>
              <w:lastRenderedPageBreak/>
              <w:t>մերձավոր ազգականները</w:t>
            </w:r>
            <w:r w:rsidRPr="007A599A">
              <w:rPr>
                <w:rFonts w:ascii="GHEA Grapalat" w:eastAsia="Times New Roman" w:hAnsi="GHEA Grapalat" w:cs="Calibri"/>
                <w:bCs/>
                <w:sz w:val="24"/>
                <w:szCs w:val="24"/>
                <w:lang w:val="hy-AM"/>
              </w:rPr>
              <w:t xml:space="preserve">, ինչպես նաև վիճարկվող որոշման </w:t>
            </w:r>
            <w:proofErr w:type="spellStart"/>
            <w:r w:rsidRPr="007A599A">
              <w:rPr>
                <w:rFonts w:ascii="GHEA Grapalat" w:eastAsia="Times New Roman" w:hAnsi="GHEA Grapalat" w:cs="Calibri"/>
                <w:bCs/>
                <w:sz w:val="24"/>
                <w:szCs w:val="24"/>
                <w:lang w:val="hy-AM"/>
              </w:rPr>
              <w:t>ընդունմանն</w:t>
            </w:r>
            <w:proofErr w:type="spellEnd"/>
            <w:r w:rsidRPr="007A599A">
              <w:rPr>
                <w:rFonts w:ascii="GHEA Grapalat" w:eastAsia="Times New Roman" w:hAnsi="GHEA Grapalat" w:cs="Calibri"/>
                <w:bCs/>
                <w:sz w:val="24"/>
                <w:szCs w:val="24"/>
                <w:lang w:val="hy-AM"/>
              </w:rPr>
              <w:t xml:space="preserve"> ուղղակիորեն կամ անուղղակի մասնակցած անձինք, մինչդեռ այս առումով հարկ ենք համարում նշել, որ Նախագծին կից ներկայացված N 1 հավելվածի 16-րդ կետի համաձայն՝ Կոլեգիայի կազմում չպետք է ընդգրկվեն վիճարկվող որոշում ընդունած փորձագետի, բողոք, դիմում կամ առարկություն ներկայացրած անձի հետ </w:t>
            </w:r>
            <w:r w:rsidRPr="007A599A">
              <w:rPr>
                <w:rFonts w:ascii="GHEA Grapalat" w:eastAsia="Times New Roman" w:hAnsi="GHEA Grapalat" w:cs="Calibri"/>
                <w:b/>
                <w:i/>
                <w:iCs/>
                <w:sz w:val="24"/>
                <w:szCs w:val="24"/>
                <w:lang w:val="hy-AM"/>
              </w:rPr>
              <w:t>ազգակցական կապեր ունեցող անձինք</w:t>
            </w:r>
            <w:r w:rsidRPr="007A599A">
              <w:rPr>
                <w:rFonts w:ascii="GHEA Grapalat" w:eastAsia="Times New Roman" w:hAnsi="GHEA Grapalat" w:cs="Calibri"/>
                <w:bCs/>
                <w:sz w:val="24"/>
                <w:szCs w:val="24"/>
                <w:lang w:val="hy-AM"/>
              </w:rPr>
              <w:t xml:space="preserve">, ինչպես նաև փորձաքննության վիճարկվող որոշման </w:t>
            </w:r>
            <w:proofErr w:type="spellStart"/>
            <w:r w:rsidRPr="007A599A">
              <w:rPr>
                <w:rFonts w:ascii="GHEA Grapalat" w:eastAsia="Times New Roman" w:hAnsi="GHEA Grapalat" w:cs="Calibri"/>
                <w:bCs/>
                <w:sz w:val="24"/>
                <w:szCs w:val="24"/>
                <w:lang w:val="hy-AM"/>
              </w:rPr>
              <w:t>ընդունմանն</w:t>
            </w:r>
            <w:proofErr w:type="spellEnd"/>
            <w:r w:rsidRPr="007A599A">
              <w:rPr>
                <w:rFonts w:ascii="GHEA Grapalat" w:eastAsia="Times New Roman" w:hAnsi="GHEA Grapalat" w:cs="Calibri"/>
                <w:bCs/>
                <w:sz w:val="24"/>
                <w:szCs w:val="24"/>
                <w:lang w:val="hy-AM"/>
              </w:rPr>
              <w:t xml:space="preserve"> ուղղակի կամ անուղղակի մասնակցած անձինք:</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Այս առումով նկատի ունենալով վերոգրյալը՝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48-րդ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և Նախագծին կից ներկայացված N 1 հավելվածի 16-րդ </w:t>
            </w:r>
            <w:proofErr w:type="spellStart"/>
            <w:r w:rsidRPr="007A599A">
              <w:rPr>
                <w:rFonts w:ascii="GHEA Grapalat" w:eastAsia="Times New Roman" w:hAnsi="GHEA Grapalat" w:cs="Calibri"/>
                <w:bCs/>
                <w:sz w:val="24"/>
                <w:szCs w:val="24"/>
                <w:lang w:val="hy-AM"/>
              </w:rPr>
              <w:lastRenderedPageBreak/>
              <w:t>կետում</w:t>
            </w:r>
            <w:proofErr w:type="spellEnd"/>
            <w:r w:rsidRPr="007A599A">
              <w:rPr>
                <w:rFonts w:ascii="GHEA Grapalat" w:eastAsia="Times New Roman" w:hAnsi="GHEA Grapalat" w:cs="Calibri"/>
                <w:bCs/>
                <w:sz w:val="24"/>
                <w:szCs w:val="24"/>
                <w:lang w:val="hy-AM"/>
              </w:rPr>
              <w:t xml:space="preserve"> նշված </w:t>
            </w:r>
            <w:proofErr w:type="spellStart"/>
            <w:r w:rsidRPr="007A599A">
              <w:rPr>
                <w:rFonts w:ascii="GHEA Grapalat" w:eastAsia="Times New Roman" w:hAnsi="GHEA Grapalat" w:cs="Calibri"/>
                <w:bCs/>
                <w:sz w:val="24"/>
                <w:szCs w:val="24"/>
                <w:lang w:val="hy-AM"/>
              </w:rPr>
              <w:t>կարգավորումներն</w:t>
            </w:r>
            <w:proofErr w:type="spellEnd"/>
            <w:r w:rsidRPr="007A599A">
              <w:rPr>
                <w:rFonts w:ascii="GHEA Grapalat" w:eastAsia="Times New Roman" w:hAnsi="GHEA Grapalat" w:cs="Calibri"/>
                <w:bCs/>
                <w:sz w:val="24"/>
                <w:szCs w:val="24"/>
                <w:lang w:val="hy-AM"/>
              </w:rPr>
              <w:t xml:space="preserve"> անհրաժեշտ է համապատասխանեցնել միմյանց: </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eastAsia="ru-RU"/>
              </w:rPr>
            </w:pPr>
            <w:proofErr w:type="spellStart"/>
            <w:r w:rsidRPr="007A599A">
              <w:rPr>
                <w:rFonts w:ascii="GHEA Grapalat" w:eastAsia="Times New Roman" w:hAnsi="GHEA Grapalat" w:cs="Calibri"/>
                <w:bCs/>
                <w:sz w:val="24"/>
                <w:szCs w:val="24"/>
                <w:lang w:val="hy-AM"/>
              </w:rPr>
              <w:t>Միևնույն</w:t>
            </w:r>
            <w:proofErr w:type="spellEnd"/>
            <w:r w:rsidRPr="007A599A">
              <w:rPr>
                <w:rFonts w:ascii="GHEA Grapalat" w:eastAsia="Times New Roman" w:hAnsi="GHEA Grapalat" w:cs="Calibri"/>
                <w:bCs/>
                <w:sz w:val="24"/>
                <w:szCs w:val="24"/>
                <w:lang w:val="hy-AM"/>
              </w:rPr>
              <w:t xml:space="preserve"> ժամանակ, տվյալ պարագայում հարկ ենք համարում նաև նշել, որ </w:t>
            </w:r>
            <w:r w:rsidRPr="007A599A">
              <w:rPr>
                <w:rFonts w:ascii="GHEA Grapalat" w:eastAsia="Times New Roman" w:hAnsi="GHEA Grapalat" w:cs="Sylfaen"/>
                <w:bCs/>
                <w:sz w:val="24"/>
                <w:szCs w:val="24"/>
                <w:lang w:val="hy-AM" w:eastAsia="ru-RU"/>
              </w:rPr>
              <w:t>մերձավոր</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ազգականներ</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 xml:space="preserve">հանդիսանալուց, </w:t>
            </w:r>
            <w:r w:rsidRPr="007A599A">
              <w:rPr>
                <w:rFonts w:ascii="GHEA Grapalat" w:eastAsia="Times New Roman" w:hAnsi="GHEA Grapalat" w:cs="Sylfaen"/>
                <w:sz w:val="24"/>
                <w:szCs w:val="24"/>
                <w:lang w:val="hy-AM" w:eastAsia="ru-RU"/>
              </w:rPr>
              <w:t xml:space="preserve">ազգակցական կապեր ունենալուց </w:t>
            </w:r>
            <w:r w:rsidRPr="007A599A">
              <w:rPr>
                <w:rFonts w:ascii="GHEA Grapalat" w:eastAsia="Times New Roman" w:hAnsi="GHEA Grapalat" w:cs="Sylfaen"/>
                <w:bCs/>
                <w:sz w:val="24"/>
                <w:szCs w:val="24"/>
                <w:lang w:val="hy-AM" w:eastAsia="ru-RU"/>
              </w:rPr>
              <w:t>զատ</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գործնականում</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հնարավոր</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է</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այլ</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շահագրգռվածության</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առկայություն</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ուստի Նախագծով</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նման</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նեղ</w:t>
            </w:r>
            <w:r w:rsidRPr="007A599A">
              <w:rPr>
                <w:rFonts w:ascii="GHEA Grapalat" w:eastAsia="Times New Roman" w:hAnsi="GHEA Grapalat" w:cs="Calibri"/>
                <w:bCs/>
                <w:sz w:val="24"/>
                <w:szCs w:val="24"/>
                <w:lang w:val="hy-AM" w:eastAsia="ru-RU"/>
              </w:rPr>
              <w:t xml:space="preserve"> </w:t>
            </w:r>
            <w:proofErr w:type="spellStart"/>
            <w:r w:rsidRPr="007A599A">
              <w:rPr>
                <w:rFonts w:ascii="GHEA Grapalat" w:eastAsia="Times New Roman" w:hAnsi="GHEA Grapalat" w:cs="Sylfaen"/>
                <w:bCs/>
                <w:sz w:val="24"/>
                <w:szCs w:val="24"/>
                <w:lang w:val="hy-AM" w:eastAsia="ru-RU"/>
              </w:rPr>
              <w:t>ձևակերպումը</w:t>
            </w:r>
            <w:proofErr w:type="spellEnd"/>
            <w:r w:rsidRPr="007A599A">
              <w:rPr>
                <w:rFonts w:ascii="GHEA Grapalat" w:eastAsia="Times New Roman" w:hAnsi="GHEA Grapalat" w:cs="Calibri"/>
                <w:bCs/>
                <w:sz w:val="24"/>
                <w:szCs w:val="24"/>
                <w:lang w:val="hy-AM" w:eastAsia="ru-RU"/>
              </w:rPr>
              <w:t xml:space="preserve"> </w:t>
            </w:r>
            <w:proofErr w:type="spellStart"/>
            <w:r w:rsidRPr="007A599A">
              <w:rPr>
                <w:rFonts w:ascii="GHEA Grapalat" w:eastAsia="Times New Roman" w:hAnsi="GHEA Grapalat" w:cs="Sylfaen"/>
                <w:bCs/>
                <w:sz w:val="24"/>
                <w:szCs w:val="24"/>
                <w:lang w:val="hy-AM" w:eastAsia="ru-RU"/>
              </w:rPr>
              <w:t>խնդրահարույց</w:t>
            </w:r>
            <w:proofErr w:type="spellEnd"/>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է։</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ED0CE8" w:rsidRPr="007A599A" w:rsidRDefault="00ED0CE8" w:rsidP="00ED0CE8">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Մասամբ է ընդունվել</w:t>
            </w:r>
          </w:p>
          <w:p w:rsidR="00ED0CE8" w:rsidRPr="007A599A" w:rsidRDefault="00ED0CE8" w:rsidP="00ED0CE8">
            <w:pPr>
              <w:spacing w:after="0" w:line="360" w:lineRule="auto"/>
              <w:ind w:left="284" w:firstLine="283"/>
              <w:jc w:val="center"/>
              <w:rPr>
                <w:rFonts w:ascii="GHEA Grapalat" w:eastAsia="Times New Roman" w:hAnsi="GHEA Grapalat" w:cs="Times New Roman"/>
                <w:sz w:val="24"/>
                <w:szCs w:val="24"/>
                <w:lang w:val="hy-AM"/>
              </w:rPr>
            </w:pPr>
          </w:p>
          <w:p w:rsidR="001D44DF" w:rsidRPr="007A599A" w:rsidRDefault="001D44DF" w:rsidP="00971E8A">
            <w:pPr>
              <w:spacing w:after="0" w:line="360" w:lineRule="auto"/>
              <w:ind w:left="284" w:firstLine="283"/>
              <w:rPr>
                <w:rFonts w:ascii="GHEA Grapalat" w:eastAsia="Times New Roman" w:hAnsi="GHEA Grapalat" w:cs="Times New Roman"/>
                <w:sz w:val="24"/>
                <w:szCs w:val="24"/>
                <w:lang w:val="hy-AM"/>
              </w:rPr>
            </w:pPr>
          </w:p>
        </w:tc>
      </w:tr>
      <w:tr w:rsidR="00422746" w:rsidRPr="007A599A" w:rsidTr="00971E8A">
        <w:trPr>
          <w:tblCellSpacing w:w="0" w:type="dxa"/>
          <w:jc w:val="center"/>
        </w:trPr>
        <w:tc>
          <w:tcPr>
            <w:tcW w:w="5068" w:type="dxa"/>
            <w:shd w:val="clear" w:color="auto" w:fill="FFFFFF"/>
          </w:tcPr>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eastAsia="ru-RU"/>
              </w:rPr>
            </w:pPr>
            <w:r w:rsidRPr="007A599A">
              <w:rPr>
                <w:rFonts w:ascii="GHEA Grapalat" w:eastAsia="Times New Roman" w:hAnsi="GHEA Grapalat" w:cs="Times New Roman"/>
                <w:sz w:val="24"/>
                <w:szCs w:val="24"/>
                <w:lang w:val="hy-AM"/>
              </w:rPr>
              <w:lastRenderedPageBreak/>
              <w:t>1</w:t>
            </w:r>
            <w:r w:rsidR="0098073D">
              <w:rPr>
                <w:rFonts w:ascii="GHEA Grapalat" w:eastAsia="Times New Roman" w:hAnsi="GHEA Grapalat" w:cs="Times New Roman"/>
                <w:sz w:val="24"/>
                <w:szCs w:val="24"/>
                <w:lang w:val="hy-AM"/>
              </w:rPr>
              <w:t>2</w:t>
            </w:r>
            <w:r w:rsidRPr="007A599A">
              <w:rPr>
                <w:rFonts w:ascii="GHEA Grapalat" w:eastAsia="Times New Roman" w:hAnsi="GHEA Grapalat" w:cs="Times New Roman"/>
                <w:sz w:val="24"/>
                <w:szCs w:val="24"/>
                <w:lang w:val="hy-AM"/>
              </w:rPr>
              <w:t xml:space="preserve">. </w:t>
            </w:r>
            <w:r w:rsidRPr="007A599A">
              <w:rPr>
                <w:rFonts w:ascii="GHEA Grapalat" w:eastAsia="Times New Roman" w:hAnsi="GHEA Grapalat" w:cs="Calibri"/>
                <w:bCs/>
                <w:sz w:val="24"/>
                <w:szCs w:val="24"/>
                <w:lang w:val="hy-AM"/>
              </w:rPr>
              <w:t xml:space="preserve">Նախագծին կից ներկայացված </w:t>
            </w:r>
            <w:bookmarkStart w:id="6" w:name="_Hlk82595407"/>
            <w:r w:rsidRPr="007A599A">
              <w:rPr>
                <w:rFonts w:ascii="GHEA Grapalat" w:eastAsia="Times New Roman" w:hAnsi="GHEA Grapalat" w:cs="Calibri"/>
                <w:bCs/>
                <w:sz w:val="24"/>
                <w:szCs w:val="24"/>
                <w:lang w:val="hy-AM"/>
              </w:rPr>
              <w:t>N 2</w:t>
            </w:r>
            <w:r w:rsidR="0098073D">
              <w:rPr>
                <w:rFonts w:ascii="GHEA Grapalat" w:eastAsia="Times New Roman" w:hAnsi="GHEA Grapalat" w:cs="Calibri"/>
                <w:bCs/>
                <w:sz w:val="24"/>
                <w:szCs w:val="24"/>
                <w:lang w:val="hy-AM"/>
              </w:rPr>
              <w:t xml:space="preserve">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 հավելվածի 69-րդ </w:t>
            </w:r>
            <w:bookmarkEnd w:id="6"/>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նշվում է, որ քննարկմանը մասնակցող անձինք և բողոքարկման խորհրդի անդամները կարող են արձանագրության մեջ մտցնել իրենց հատուկ կարծիքը կամ այն գրավոր ներկայացնել եռօրյա ժամկետում:</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Այս առումով հարկ ենք համարում </w:t>
            </w:r>
            <w:r w:rsidRPr="007A599A">
              <w:rPr>
                <w:rFonts w:ascii="GHEA Grapalat" w:eastAsia="Times New Roman" w:hAnsi="GHEA Grapalat" w:cs="Calibri"/>
                <w:bCs/>
                <w:sz w:val="24"/>
                <w:szCs w:val="24"/>
                <w:lang w:val="hy-AM"/>
              </w:rPr>
              <w:lastRenderedPageBreak/>
              <w:t xml:space="preserve">նշել, որ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69-րդ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հստակեցման և կարգավորման կարիք ունի այն հարցը, թե հիշյալ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նշված եռօրյա ժամկետի հաշվարկը որ պահից սկսված է </w:t>
            </w:r>
            <w:proofErr w:type="spellStart"/>
            <w:r w:rsidRPr="007A599A">
              <w:rPr>
                <w:rFonts w:ascii="GHEA Grapalat" w:eastAsia="Times New Roman" w:hAnsi="GHEA Grapalat" w:cs="Calibri"/>
                <w:bCs/>
                <w:sz w:val="24"/>
                <w:szCs w:val="24"/>
                <w:lang w:val="hy-AM"/>
              </w:rPr>
              <w:t>հաշվվելու</w:t>
            </w:r>
            <w:proofErr w:type="spellEnd"/>
            <w:r w:rsidRPr="007A599A">
              <w:rPr>
                <w:rFonts w:ascii="GHEA Grapalat" w:eastAsia="Times New Roman" w:hAnsi="GHEA Grapalat" w:cs="Calibri"/>
                <w:bCs/>
                <w:sz w:val="24"/>
                <w:szCs w:val="24"/>
                <w:lang w:val="hy-AM"/>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D94E02" w:rsidP="00971E8A">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 xml:space="preserve">                                 Ընդունվել է</w:t>
            </w:r>
          </w:p>
        </w:tc>
      </w:tr>
      <w:tr w:rsidR="00422746" w:rsidRPr="007A599A" w:rsidTr="00971E8A">
        <w:trPr>
          <w:trHeight w:val="10763"/>
          <w:tblCellSpacing w:w="0" w:type="dxa"/>
          <w:jc w:val="center"/>
        </w:trPr>
        <w:tc>
          <w:tcPr>
            <w:tcW w:w="5068" w:type="dxa"/>
            <w:shd w:val="clear" w:color="auto" w:fill="FFFFFF"/>
          </w:tcPr>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Times New Roman"/>
                <w:sz w:val="24"/>
                <w:szCs w:val="24"/>
                <w:lang w:val="hy-AM"/>
              </w:rPr>
              <w:lastRenderedPageBreak/>
              <w:t>1</w:t>
            </w:r>
            <w:r w:rsidR="0098073D">
              <w:rPr>
                <w:rFonts w:ascii="GHEA Grapalat" w:eastAsia="Times New Roman" w:hAnsi="GHEA Grapalat" w:cs="Times New Roman"/>
                <w:sz w:val="24"/>
                <w:szCs w:val="24"/>
                <w:lang w:val="hy-AM"/>
              </w:rPr>
              <w:t>3</w:t>
            </w:r>
            <w:r w:rsidRPr="007A599A">
              <w:rPr>
                <w:rFonts w:ascii="GHEA Grapalat" w:eastAsia="Times New Roman" w:hAnsi="GHEA Grapalat" w:cs="Times New Roman"/>
                <w:sz w:val="24"/>
                <w:szCs w:val="24"/>
                <w:lang w:val="hy-AM"/>
              </w:rPr>
              <w:t xml:space="preserve">. </w:t>
            </w:r>
            <w:r w:rsidRPr="007A599A">
              <w:rPr>
                <w:rFonts w:ascii="GHEA Grapalat" w:eastAsia="Times New Roman" w:hAnsi="GHEA Grapalat" w:cs="Calibri"/>
                <w:bCs/>
                <w:sz w:val="24"/>
                <w:szCs w:val="24"/>
                <w:lang w:val="hy-AM"/>
              </w:rPr>
              <w:t xml:space="preserve">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82-րդ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նշվում է, որ նույն կարգի 4-րդ կետին համապատասխան դիմումի քննարկման արդյունքում ընդունվում են </w:t>
            </w:r>
            <w:proofErr w:type="spellStart"/>
            <w:r w:rsidRPr="007A599A">
              <w:rPr>
                <w:rFonts w:ascii="GHEA Grapalat" w:eastAsia="Times New Roman" w:hAnsi="GHEA Grapalat" w:cs="Calibri"/>
                <w:bCs/>
                <w:sz w:val="24"/>
                <w:szCs w:val="24"/>
                <w:lang w:val="hy-AM"/>
              </w:rPr>
              <w:t>հետևյալ</w:t>
            </w:r>
            <w:proofErr w:type="spellEnd"/>
            <w:r w:rsidRPr="007A599A">
              <w:rPr>
                <w:rFonts w:ascii="GHEA Grapalat" w:eastAsia="Times New Roman" w:hAnsi="GHEA Grapalat" w:cs="Calibri"/>
                <w:bCs/>
                <w:sz w:val="24"/>
                <w:szCs w:val="24"/>
                <w:lang w:val="hy-AM"/>
              </w:rPr>
              <w:t xml:space="preserve"> որոշումներից մեկը` 1) դիմումն ամբողջովին կամ մասնակիորեն բավարարելու, ապրանքային նշանը դիմումում նշված բոլոր ապրանքների կամ դրանց մի մասի համար Հայաստանի Հանրապետությունում հանրահայտ ճանաչելու մասին. 2) ապրանքային նշանը Հայաստանի Հանրապետությունում հանրահայտ ճանաչելու մասին դիմումը մերժելու մասին:</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Այս առումով հարկ ենք համարում նշել, որ 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4-րդ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նշվում է ոչ միայն ապրանքային նշանները Հայաստանի Հանրապետությունում հանրահայտ ճանաչելու մասին դիմումների, այլ նաև օրենքով նախատեսված այլ դիմումների քննարկման մասին:</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Ուստի, նկատի ունենալով վերոգրյալը՝ Նախագծին կից ներկայացված N 2 հավելվածի 82-րդ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ամրագրված կարգավորումն անհրաժեշտ է վերանայել:</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8D01B1" w:rsidP="008D01B1">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A599A" w:rsidTr="00971E8A">
        <w:trPr>
          <w:tblCellSpacing w:w="0" w:type="dxa"/>
          <w:jc w:val="center"/>
        </w:trPr>
        <w:tc>
          <w:tcPr>
            <w:tcW w:w="5068" w:type="dxa"/>
            <w:shd w:val="clear" w:color="auto" w:fill="FFFFFF"/>
          </w:tcPr>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Times New Roman"/>
                <w:sz w:val="24"/>
                <w:szCs w:val="24"/>
                <w:lang w:val="hy-AM"/>
              </w:rPr>
              <w:lastRenderedPageBreak/>
              <w:t>1</w:t>
            </w:r>
            <w:r w:rsidR="0098073D">
              <w:rPr>
                <w:rFonts w:ascii="GHEA Grapalat" w:eastAsia="Times New Roman" w:hAnsi="GHEA Grapalat" w:cs="Times New Roman"/>
                <w:sz w:val="24"/>
                <w:szCs w:val="24"/>
                <w:lang w:val="hy-AM"/>
              </w:rPr>
              <w:t>4</w:t>
            </w:r>
            <w:r w:rsidRPr="007A599A">
              <w:rPr>
                <w:rFonts w:ascii="GHEA Grapalat" w:eastAsia="Times New Roman" w:hAnsi="GHEA Grapalat" w:cs="Times New Roman"/>
                <w:sz w:val="24"/>
                <w:szCs w:val="24"/>
                <w:lang w:val="hy-AM"/>
              </w:rPr>
              <w:t xml:space="preserve">. </w:t>
            </w:r>
            <w:r w:rsidRPr="007A599A">
              <w:rPr>
                <w:rFonts w:ascii="GHEA Grapalat" w:eastAsia="Times New Roman" w:hAnsi="GHEA Grapalat" w:cs="Calibri"/>
                <w:bCs/>
                <w:sz w:val="24"/>
                <w:szCs w:val="24"/>
                <w:lang w:val="hy-AM"/>
              </w:rPr>
              <w:t xml:space="preserve">Նախագծին կից ներկայացված N 2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հավելվածի 84-րդ կետով առաջարկվում է նախատեսել, որ</w:t>
            </w:r>
            <w:r w:rsidRPr="007A599A">
              <w:rPr>
                <w:rFonts w:ascii="GHEA Grapalat" w:eastAsia="Calibri" w:hAnsi="GHEA Grapalat" w:cs="Sylfaen"/>
                <w:bCs/>
                <w:sz w:val="24"/>
                <w:szCs w:val="24"/>
                <w:lang w:val="hy-AM"/>
              </w:rPr>
              <w:t xml:space="preserve"> </w:t>
            </w:r>
            <w:r w:rsidRPr="007A599A">
              <w:rPr>
                <w:rFonts w:ascii="GHEA Grapalat" w:eastAsia="Times New Roman" w:hAnsi="GHEA Grapalat" w:cs="Calibri"/>
                <w:bCs/>
                <w:sz w:val="24"/>
                <w:szCs w:val="24"/>
                <w:lang w:val="hy-AM"/>
              </w:rPr>
              <w:t>բողոքը (դիմումը, առարկությունը) բավարարվում է եթե դրան կողմ են քվեարկում նիստին մասնակցող անդամների ձայների առնվազն 2/3-ը, հակառակ դեպքում բողոքը (դիմումը, առարկությունը) մերժվում է:</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Այս առումով հարկ ենք համարում նշել, որ </w:t>
            </w:r>
            <w:r w:rsidRPr="007A599A">
              <w:rPr>
                <w:rFonts w:ascii="GHEA Grapalat" w:eastAsia="Times New Roman" w:hAnsi="GHEA Grapalat" w:cs="Sylfaen"/>
                <w:bCs/>
                <w:sz w:val="24"/>
                <w:szCs w:val="24"/>
                <w:lang w:val="hy-AM" w:eastAsia="ru-RU"/>
              </w:rPr>
              <w:t>Նախագծին կից ներկայացված N 2</w:t>
            </w:r>
            <w:r w:rsidR="0098073D">
              <w:rPr>
                <w:rFonts w:ascii="GHEA Grapalat" w:eastAsia="Times New Roman" w:hAnsi="GHEA Grapalat" w:cs="Sylfaen"/>
                <w:bCs/>
                <w:sz w:val="24"/>
                <w:szCs w:val="24"/>
                <w:lang w:val="hy-AM" w:eastAsia="ru-RU"/>
              </w:rPr>
              <w:t xml:space="preserve">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 հավելվածի 84-րդ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Կողմ</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են</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քվեարկում</w:t>
            </w:r>
            <w:r w:rsidRPr="007A599A">
              <w:rPr>
                <w:rFonts w:ascii="GHEA Grapalat" w:eastAsia="Times New Roman" w:hAnsi="GHEA Grapalat" w:cs="Calibri"/>
                <w:bCs/>
                <w:sz w:val="24"/>
                <w:szCs w:val="24"/>
                <w:lang w:val="hy-AM" w:eastAsia="ru-RU"/>
              </w:rPr>
              <w:t xml:space="preserve"> (…) </w:t>
            </w:r>
            <w:r w:rsidRPr="007A599A">
              <w:rPr>
                <w:rFonts w:ascii="GHEA Grapalat" w:eastAsia="Times New Roman" w:hAnsi="GHEA Grapalat" w:cs="Sylfaen"/>
                <w:bCs/>
                <w:sz w:val="24"/>
                <w:szCs w:val="24"/>
                <w:lang w:val="hy-AM" w:eastAsia="ru-RU"/>
              </w:rPr>
              <w:t>անդամների</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ձայների</w:t>
            </w:r>
            <w:r w:rsidRPr="007A599A">
              <w:rPr>
                <w:rFonts w:ascii="GHEA Grapalat" w:eastAsia="Times New Roman" w:hAnsi="GHEA Grapalat" w:cs="Calibri"/>
                <w:bCs/>
                <w:sz w:val="24"/>
                <w:szCs w:val="24"/>
                <w:lang w:val="hy-AM" w:eastAsia="ru-RU"/>
              </w:rPr>
              <w:t xml:space="preserve"> (..)» </w:t>
            </w:r>
            <w:r w:rsidRPr="007A599A">
              <w:rPr>
                <w:rFonts w:ascii="GHEA Grapalat" w:eastAsia="Times New Roman" w:hAnsi="GHEA Grapalat" w:cs="Sylfaen"/>
                <w:bCs/>
                <w:sz w:val="24"/>
                <w:szCs w:val="24"/>
                <w:lang w:val="hy-AM" w:eastAsia="ru-RU"/>
              </w:rPr>
              <w:t>արտահայտությունը</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ենթակա</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է</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Sylfaen"/>
                <w:bCs/>
                <w:sz w:val="24"/>
                <w:szCs w:val="24"/>
                <w:lang w:val="hy-AM" w:eastAsia="ru-RU"/>
              </w:rPr>
              <w:t>վերանայման։ Տվյալ դեպքում անհրաժեշտ է նկատի ունենալ, որ</w:t>
            </w:r>
            <w:r w:rsidRPr="007A599A">
              <w:rPr>
                <w:rFonts w:ascii="GHEA Grapalat" w:eastAsia="Times New Roman" w:hAnsi="GHEA Grapalat" w:cs="Calibri"/>
                <w:bCs/>
                <w:sz w:val="24"/>
                <w:szCs w:val="24"/>
                <w:lang w:val="hy-AM" w:eastAsia="ru-RU"/>
              </w:rPr>
              <w:t xml:space="preserve"> </w:t>
            </w:r>
            <w:r w:rsidRPr="007A599A">
              <w:rPr>
                <w:rFonts w:ascii="GHEA Grapalat" w:eastAsia="Times New Roman" w:hAnsi="GHEA Grapalat" w:cs="Calibri"/>
                <w:bCs/>
                <w:sz w:val="24"/>
                <w:szCs w:val="24"/>
                <w:lang w:val="hy-AM"/>
              </w:rPr>
              <w:t>Կողմ քվեարկում են նիստին ներկա անդամները, իսկ ձայները կարող են կողմ լինել կամ դեմ, բայց ոչ կողմ կամ դեմ քվեարկել։</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8D01B1" w:rsidP="008D01B1">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971E8A" w:rsidRPr="007A599A" w:rsidRDefault="00971E8A" w:rsidP="00FA3611">
            <w:pPr>
              <w:spacing w:after="0" w:line="360" w:lineRule="auto"/>
              <w:ind w:left="304" w:right="274" w:firstLine="283"/>
              <w:jc w:val="both"/>
              <w:rPr>
                <w:rFonts w:ascii="GHEA Grapalat" w:eastAsia="Calibri" w:hAnsi="GHEA Grapalat" w:cs="Sylfaen"/>
                <w:bCs/>
                <w:sz w:val="24"/>
                <w:szCs w:val="24"/>
                <w:lang w:val="hy-AM"/>
              </w:rPr>
            </w:pPr>
            <w:r w:rsidRPr="007A599A">
              <w:rPr>
                <w:rFonts w:ascii="GHEA Grapalat" w:eastAsia="Times New Roman" w:hAnsi="GHEA Grapalat" w:cs="Times New Roman"/>
                <w:sz w:val="24"/>
                <w:szCs w:val="24"/>
                <w:lang w:val="hy-AM"/>
              </w:rPr>
              <w:lastRenderedPageBreak/>
              <w:t>1</w:t>
            </w:r>
            <w:r w:rsidR="0098073D">
              <w:rPr>
                <w:rFonts w:ascii="GHEA Grapalat" w:eastAsia="Times New Roman" w:hAnsi="GHEA Grapalat" w:cs="Times New Roman"/>
                <w:sz w:val="24"/>
                <w:szCs w:val="24"/>
                <w:lang w:val="hy-AM"/>
              </w:rPr>
              <w:t>5</w:t>
            </w:r>
            <w:r w:rsidRPr="007A599A">
              <w:rPr>
                <w:rFonts w:ascii="GHEA Grapalat" w:eastAsia="Times New Roman" w:hAnsi="GHEA Grapalat" w:cs="Times New Roman"/>
                <w:sz w:val="24"/>
                <w:szCs w:val="24"/>
                <w:lang w:val="hy-AM"/>
              </w:rPr>
              <w:t xml:space="preserve">. </w:t>
            </w:r>
            <w:r w:rsidRPr="007A599A">
              <w:rPr>
                <w:rFonts w:ascii="GHEA Grapalat" w:eastAsia="Calibri" w:hAnsi="GHEA Grapalat" w:cs="Sylfaen"/>
                <w:bCs/>
                <w:sz w:val="24"/>
                <w:szCs w:val="24"/>
                <w:lang w:val="hy-AM"/>
              </w:rPr>
              <w:t>Նախագծին կից ներկայացված N 2</w:t>
            </w:r>
            <w:r w:rsidR="0098073D">
              <w:rPr>
                <w:rFonts w:ascii="GHEA Grapalat" w:eastAsia="Calibri" w:hAnsi="GHEA Grapalat" w:cs="Sylfaen"/>
                <w:bCs/>
                <w:sz w:val="24"/>
                <w:szCs w:val="24"/>
                <w:lang w:val="hy-AM"/>
              </w:rPr>
              <w:t xml:space="preserve">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1</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Calibri" w:hAnsi="GHEA Grapalat" w:cs="Sylfaen"/>
                <w:bCs/>
                <w:sz w:val="24"/>
                <w:szCs w:val="24"/>
                <w:lang w:val="hy-AM"/>
              </w:rPr>
              <w:t xml:space="preserve"> հավելվածի 90-րդ կետով առաջարկվում է նախատեսել, որ Բողոքարկման խորհրդի որոշումն ուժի մեջ է մտնում այդ որոշման պատճենը նույն կարգի 87-րդ </w:t>
            </w:r>
            <w:proofErr w:type="spellStart"/>
            <w:r w:rsidRPr="007A599A">
              <w:rPr>
                <w:rFonts w:ascii="GHEA Grapalat" w:eastAsia="Calibri" w:hAnsi="GHEA Grapalat" w:cs="Sylfaen"/>
                <w:bCs/>
                <w:sz w:val="24"/>
                <w:szCs w:val="24"/>
                <w:lang w:val="hy-AM"/>
              </w:rPr>
              <w:t>կետում</w:t>
            </w:r>
            <w:proofErr w:type="spellEnd"/>
            <w:r w:rsidRPr="007A599A">
              <w:rPr>
                <w:rFonts w:ascii="GHEA Grapalat" w:eastAsia="Calibri" w:hAnsi="GHEA Grapalat" w:cs="Sylfaen"/>
                <w:bCs/>
                <w:sz w:val="24"/>
                <w:szCs w:val="24"/>
                <w:lang w:val="hy-AM"/>
              </w:rPr>
              <w:t xml:space="preserve"> նշված անձանցից վերջինին կամ այդ անձի (անձանց) ներկայացուցչին (ներկայացուցիչներին) առաքման կամ առձեռն հանձնման օրվան հաջորդող օրվանից՝ բացառությամբ «Ապրանքային նշանների մասին» և «Աշխարհագրական նշումների մասին» օրենքներով սահմանված դեպքերի: </w:t>
            </w:r>
          </w:p>
          <w:p w:rsidR="00971E8A" w:rsidRPr="007A599A" w:rsidRDefault="00971E8A" w:rsidP="00FA3611">
            <w:pPr>
              <w:spacing w:after="0" w:line="360" w:lineRule="auto"/>
              <w:ind w:left="304" w:right="274" w:firstLine="283"/>
              <w:jc w:val="both"/>
              <w:rPr>
                <w:rFonts w:ascii="GHEA Grapalat" w:eastAsia="Calibri" w:hAnsi="GHEA Grapalat" w:cs="Sylfaen"/>
                <w:bCs/>
                <w:sz w:val="24"/>
                <w:szCs w:val="24"/>
                <w:lang w:val="hy-AM"/>
              </w:rPr>
            </w:pPr>
            <w:r w:rsidRPr="007A599A">
              <w:rPr>
                <w:rFonts w:ascii="GHEA Grapalat" w:eastAsia="Calibri" w:hAnsi="GHEA Grapalat" w:cs="Sylfaen"/>
                <w:bCs/>
                <w:sz w:val="24"/>
                <w:szCs w:val="24"/>
                <w:lang w:val="hy-AM"/>
              </w:rPr>
              <w:t xml:space="preserve">Այս առումով հարկ ենք համարում նշել, որ </w:t>
            </w:r>
            <w:r w:rsidRPr="007A599A">
              <w:rPr>
                <w:rFonts w:ascii="GHEA Grapalat" w:eastAsia="Times New Roman" w:hAnsi="GHEA Grapalat" w:cs="Calibri"/>
                <w:bCs/>
                <w:sz w:val="24"/>
                <w:szCs w:val="24"/>
                <w:lang w:val="hy-AM"/>
              </w:rPr>
              <w:t xml:space="preserve">ըստ ներկայացված կարգավորման՝ որոշումն ուժի մեջ է մտնում դրա պատճենը կարգի 87-րդ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նշված անձանցից վերջինին առաքման կամ հանձնման հաջորդող </w:t>
            </w:r>
            <w:r w:rsidRPr="007A599A">
              <w:rPr>
                <w:rFonts w:ascii="GHEA Grapalat" w:eastAsia="Times New Roman" w:hAnsi="GHEA Grapalat" w:cs="Calibri"/>
                <w:bCs/>
                <w:sz w:val="24"/>
                <w:szCs w:val="24"/>
                <w:lang w:val="hy-AM"/>
              </w:rPr>
              <w:lastRenderedPageBreak/>
              <w:t xml:space="preserve">օրվանից, մինչդեռ նման կարգավորումը նախ </w:t>
            </w:r>
            <w:proofErr w:type="spellStart"/>
            <w:r w:rsidRPr="007A599A">
              <w:rPr>
                <w:rFonts w:ascii="GHEA Grapalat" w:eastAsia="Times New Roman" w:hAnsi="GHEA Grapalat" w:cs="Calibri"/>
                <w:bCs/>
                <w:sz w:val="24"/>
                <w:szCs w:val="24"/>
                <w:lang w:val="hy-AM"/>
              </w:rPr>
              <w:t>խնդրահարույց</w:t>
            </w:r>
            <w:proofErr w:type="spellEnd"/>
            <w:r w:rsidRPr="007A599A">
              <w:rPr>
                <w:rFonts w:ascii="GHEA Grapalat" w:eastAsia="Times New Roman" w:hAnsi="GHEA Grapalat" w:cs="Calibri"/>
                <w:bCs/>
                <w:sz w:val="24"/>
                <w:szCs w:val="24"/>
                <w:lang w:val="hy-AM"/>
              </w:rPr>
              <w:t xml:space="preserve"> է իրավական որոշակիության տեսանկյունից, քանի որ որոշման հասցեատերը չի կարող իմանալ՝ երբ է ուժի մեջ մտնում իրեն հանձնված որոշումը և չի կարող կանխորոշել թե մյուս սուբյեկտներին այն երբ կհանձնվի, ավելին` </w:t>
            </w:r>
            <w:proofErr w:type="spellStart"/>
            <w:r w:rsidRPr="007A599A">
              <w:rPr>
                <w:rFonts w:ascii="GHEA Grapalat" w:eastAsia="Times New Roman" w:hAnsi="GHEA Grapalat" w:cs="Calibri"/>
                <w:bCs/>
                <w:sz w:val="24"/>
                <w:szCs w:val="24"/>
                <w:lang w:val="hy-AM"/>
              </w:rPr>
              <w:t>խնդրահարույց</w:t>
            </w:r>
            <w:proofErr w:type="spellEnd"/>
            <w:r w:rsidRPr="007A599A">
              <w:rPr>
                <w:rFonts w:ascii="GHEA Grapalat" w:eastAsia="Times New Roman" w:hAnsi="GHEA Grapalat" w:cs="Calibri"/>
                <w:bCs/>
                <w:sz w:val="24"/>
                <w:szCs w:val="24"/>
                <w:lang w:val="hy-AM"/>
              </w:rPr>
              <w:t xml:space="preserve"> է նաև այն, որ նման պայմաններում անձը կարող է բաց թողնել որոշումն ուժի մեջ մտնելուց հետո իր բողոքարկման իրավունքը։</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21055D"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971E8A" w:rsidRPr="007A599A" w:rsidRDefault="0098073D" w:rsidP="00FA3611">
            <w:pPr>
              <w:spacing w:after="0" w:line="360" w:lineRule="auto"/>
              <w:ind w:left="304" w:right="274" w:firstLine="283"/>
              <w:jc w:val="both"/>
              <w:rPr>
                <w:rFonts w:ascii="GHEA Grapalat" w:eastAsia="Times New Roman" w:hAnsi="GHEA Grapalat" w:cs="Calibri"/>
                <w:bCs/>
                <w:sz w:val="24"/>
                <w:szCs w:val="24"/>
                <w:lang w:val="hy-AM"/>
              </w:rPr>
            </w:pPr>
            <w:r>
              <w:rPr>
                <w:rFonts w:ascii="GHEA Grapalat" w:eastAsia="Times New Roman" w:hAnsi="GHEA Grapalat" w:cs="Times New Roman"/>
                <w:sz w:val="24"/>
                <w:szCs w:val="24"/>
                <w:lang w:val="hy-AM"/>
              </w:rPr>
              <w:lastRenderedPageBreak/>
              <w:t>16</w:t>
            </w:r>
            <w:r w:rsidR="00971E8A" w:rsidRPr="007A599A">
              <w:rPr>
                <w:rFonts w:ascii="GHEA Grapalat" w:eastAsia="Times New Roman" w:hAnsi="GHEA Grapalat" w:cs="Times New Roman"/>
                <w:sz w:val="24"/>
                <w:szCs w:val="24"/>
                <w:lang w:val="hy-AM"/>
              </w:rPr>
              <w:t xml:space="preserve">. </w:t>
            </w:r>
            <w:r w:rsidR="00971E8A" w:rsidRPr="007A599A">
              <w:rPr>
                <w:rFonts w:ascii="GHEA Grapalat" w:eastAsia="Times New Roman" w:hAnsi="GHEA Grapalat" w:cs="Calibri"/>
                <w:bCs/>
                <w:sz w:val="24"/>
                <w:szCs w:val="24"/>
                <w:lang w:val="hy-AM"/>
              </w:rPr>
              <w:t xml:space="preserve"> Նախագծին կից ներկայացված N 3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2</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հավելվածի 2-րդ գլխով առաջարկվում է սահմանել  գաղտնի գյուտի, արդյունաբերական դիզայնի արտոնագիր ստանալու հայտերի քննարկման առանձնահատկությունները: </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Այս առումով հարկ ենք համարում </w:t>
            </w:r>
            <w:r w:rsidRPr="007A599A">
              <w:rPr>
                <w:rFonts w:ascii="GHEA Grapalat" w:eastAsia="Times New Roman" w:hAnsi="GHEA Grapalat" w:cs="Calibri"/>
                <w:bCs/>
                <w:sz w:val="24"/>
                <w:szCs w:val="24"/>
                <w:lang w:val="hy-AM"/>
              </w:rPr>
              <w:lastRenderedPageBreak/>
              <w:t xml:space="preserve">նշել, որ ներկայացված Նախագծի նախաբանում որպես ենթաօրենսդրական նորմատիվ իրավական ակտի ընդունման իրավական հիմք՝ լիազորող նորմ նշված են «Արտոնագրերի մասին» օրենքի 9-րդ հոդվածի 1-ին մասը և «Արդյունաբերական դիզայնի մասին» օրենքի 8-րդ հոդվածի 1-ին մասը, որոնք լիազորում են Կառավարությանը հաստատելու </w:t>
            </w:r>
            <w:r w:rsidRPr="007A599A">
              <w:rPr>
                <w:rFonts w:ascii="GHEA Grapalat" w:eastAsia="Times New Roman" w:hAnsi="GHEA Grapalat" w:cs="GHEA Grapalat"/>
                <w:bCs/>
                <w:sz w:val="24"/>
                <w:szCs w:val="24"/>
                <w:lang w:val="hy-AM"/>
              </w:rPr>
              <w:t>պետական</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և</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ծառայողական</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գաղտնիք</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կազմող</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տեղեկու</w:t>
            </w:r>
            <w:r w:rsidRPr="007A599A">
              <w:rPr>
                <w:rFonts w:ascii="GHEA Grapalat" w:eastAsia="Times New Roman" w:hAnsi="GHEA Grapalat" w:cs="Calibri"/>
                <w:bCs/>
                <w:sz w:val="24"/>
                <w:szCs w:val="24"/>
                <w:lang w:val="hy-AM"/>
              </w:rPr>
              <w:t xml:space="preserve">թյուններ պարունակող գյուտերի, արդյունաբերական </w:t>
            </w:r>
            <w:proofErr w:type="spellStart"/>
            <w:r w:rsidRPr="007A599A">
              <w:rPr>
                <w:rFonts w:ascii="GHEA Grapalat" w:eastAsia="Times New Roman" w:hAnsi="GHEA Grapalat" w:cs="Calibri"/>
                <w:bCs/>
                <w:sz w:val="24"/>
                <w:szCs w:val="24"/>
                <w:lang w:val="hy-AM"/>
              </w:rPr>
              <w:t>դիզայնների</w:t>
            </w:r>
            <w:proofErr w:type="spellEnd"/>
            <w:r w:rsidRPr="007A599A">
              <w:rPr>
                <w:rFonts w:ascii="GHEA Grapalat" w:eastAsia="Times New Roman" w:hAnsi="GHEA Grapalat" w:cs="Calibri"/>
                <w:bCs/>
                <w:sz w:val="24"/>
                <w:szCs w:val="24"/>
                <w:lang w:val="hy-AM"/>
              </w:rPr>
              <w:t xml:space="preserve"> գաղտնիության աստիճանի որոշման, դրանց օգտագործման և դրանց մասին տեղեկությունների հրապարակման կարգը, մինչդեռ Նախագծի  N 3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2</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հավելվածում նախատեսված </w:t>
            </w:r>
            <w:proofErr w:type="spellStart"/>
            <w:r w:rsidRPr="007A599A">
              <w:rPr>
                <w:rFonts w:ascii="GHEA Grapalat" w:eastAsia="Times New Roman" w:hAnsi="GHEA Grapalat" w:cs="Calibri"/>
                <w:bCs/>
                <w:sz w:val="24"/>
                <w:szCs w:val="24"/>
                <w:lang w:val="hy-AM"/>
              </w:rPr>
              <w:t>կարգավորումները</w:t>
            </w:r>
            <w:proofErr w:type="spellEnd"/>
            <w:r w:rsidRPr="007A599A">
              <w:rPr>
                <w:rFonts w:ascii="GHEA Grapalat" w:eastAsia="Times New Roman" w:hAnsi="GHEA Grapalat" w:cs="Calibri"/>
                <w:bCs/>
                <w:sz w:val="24"/>
                <w:szCs w:val="24"/>
                <w:lang w:val="hy-AM"/>
              </w:rPr>
              <w:t xml:space="preserve"> վերաբերվում են </w:t>
            </w:r>
            <w:r w:rsidRPr="007A599A">
              <w:rPr>
                <w:rFonts w:ascii="GHEA Grapalat" w:eastAsia="Times New Roman" w:hAnsi="GHEA Grapalat" w:cs="Calibri"/>
                <w:bCs/>
                <w:sz w:val="24"/>
                <w:szCs w:val="24"/>
                <w:lang w:val="hy-AM"/>
              </w:rPr>
              <w:lastRenderedPageBreak/>
              <w:t>նաև գաղտնի գյուտի, արդյունաբերական դիզայնի արտոնագիր ստանալու հայտերի ներկայացմանը, քննարկմանը:</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Այս առումով հիմք ընդունելով վերոգրյալը և նկատի ունենալով Նախագծի N 3 </w:t>
            </w:r>
            <w:r w:rsidR="0098073D" w:rsidRPr="007A599A">
              <w:rPr>
                <w:rFonts w:ascii="GHEA Grapalat" w:eastAsia="Times New Roman" w:hAnsi="GHEA Grapalat" w:cs="Calibri"/>
                <w:bCs/>
                <w:sz w:val="24"/>
                <w:szCs w:val="24"/>
                <w:lang w:val="hy-AM"/>
              </w:rPr>
              <w:t xml:space="preserve">(N </w:t>
            </w:r>
            <w:r w:rsidR="0098073D">
              <w:rPr>
                <w:rFonts w:ascii="GHEA Grapalat" w:eastAsia="Times New Roman" w:hAnsi="GHEA Grapalat" w:cs="Calibri"/>
                <w:bCs/>
                <w:sz w:val="24"/>
                <w:szCs w:val="24"/>
                <w:lang w:val="hy-AM"/>
              </w:rPr>
              <w:t>2</w:t>
            </w:r>
            <w:r w:rsidR="0098073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վերնագիրը՝ Նախագծին կից ներկայացված N 3 հավելվածի 2-րդ գլխով առաջարկվող </w:t>
            </w:r>
            <w:proofErr w:type="spellStart"/>
            <w:r w:rsidRPr="007A599A">
              <w:rPr>
                <w:rFonts w:ascii="GHEA Grapalat" w:eastAsia="Times New Roman" w:hAnsi="GHEA Grapalat" w:cs="Calibri"/>
                <w:bCs/>
                <w:sz w:val="24"/>
                <w:szCs w:val="24"/>
                <w:lang w:val="hy-AM"/>
              </w:rPr>
              <w:t>կարգավորումներն</w:t>
            </w:r>
            <w:proofErr w:type="spellEnd"/>
            <w:r w:rsidRPr="007A599A">
              <w:rPr>
                <w:rFonts w:ascii="GHEA Grapalat" w:eastAsia="Times New Roman" w:hAnsi="GHEA Grapalat" w:cs="Calibri"/>
                <w:bCs/>
                <w:sz w:val="24"/>
                <w:szCs w:val="24"/>
                <w:lang w:val="hy-AM"/>
              </w:rPr>
              <w:t xml:space="preserve"> անհրաժեշտ է վերանայել:</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971E8A" w:rsidRPr="007A599A" w:rsidRDefault="0098073D" w:rsidP="00FA3611">
            <w:pPr>
              <w:spacing w:after="0" w:line="360" w:lineRule="auto"/>
              <w:ind w:left="304" w:right="274" w:firstLine="283"/>
              <w:jc w:val="both"/>
              <w:rPr>
                <w:rFonts w:ascii="GHEA Grapalat" w:eastAsia="Times New Roman" w:hAnsi="GHEA Grapalat" w:cs="Calibri"/>
                <w:bCs/>
                <w:sz w:val="24"/>
                <w:szCs w:val="24"/>
                <w:lang w:val="hy-AM"/>
              </w:rPr>
            </w:pPr>
            <w:r>
              <w:rPr>
                <w:rFonts w:ascii="GHEA Grapalat" w:eastAsia="Times New Roman" w:hAnsi="GHEA Grapalat" w:cs="Calibri"/>
                <w:bCs/>
                <w:sz w:val="24"/>
                <w:szCs w:val="24"/>
                <w:lang w:val="hy-AM"/>
              </w:rPr>
              <w:lastRenderedPageBreak/>
              <w:t>1</w:t>
            </w:r>
            <w:r w:rsidR="00375000">
              <w:rPr>
                <w:rFonts w:ascii="GHEA Grapalat" w:eastAsia="Times New Roman" w:hAnsi="GHEA Grapalat" w:cs="Calibri"/>
                <w:bCs/>
                <w:sz w:val="24"/>
                <w:szCs w:val="24"/>
                <w:lang w:val="hy-AM"/>
              </w:rPr>
              <w:t>7</w:t>
            </w:r>
            <w:r w:rsidR="00971E8A" w:rsidRPr="007A599A">
              <w:rPr>
                <w:rFonts w:ascii="GHEA Grapalat" w:eastAsia="Times New Roman" w:hAnsi="GHEA Grapalat" w:cs="Calibri"/>
                <w:bCs/>
                <w:sz w:val="24"/>
                <w:szCs w:val="24"/>
                <w:lang w:val="hy-AM"/>
              </w:rPr>
              <w:t xml:space="preserve">. Նախագծին կից ներկայացված N 4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հավելվածի 31-րդ </w:t>
            </w:r>
            <w:proofErr w:type="spellStart"/>
            <w:r w:rsidR="00971E8A" w:rsidRPr="007A599A">
              <w:rPr>
                <w:rFonts w:ascii="GHEA Grapalat" w:eastAsia="Times New Roman" w:hAnsi="GHEA Grapalat" w:cs="Calibri"/>
                <w:bCs/>
                <w:sz w:val="24"/>
                <w:szCs w:val="24"/>
                <w:lang w:val="hy-AM"/>
              </w:rPr>
              <w:t>կետում</w:t>
            </w:r>
            <w:proofErr w:type="spellEnd"/>
            <w:r w:rsidR="00971E8A" w:rsidRPr="007A599A">
              <w:rPr>
                <w:rFonts w:ascii="GHEA Grapalat" w:eastAsia="Times New Roman" w:hAnsi="GHEA Grapalat" w:cs="Calibri"/>
                <w:bCs/>
                <w:sz w:val="24"/>
                <w:szCs w:val="24"/>
                <w:lang w:val="hy-AM"/>
              </w:rPr>
              <w:t xml:space="preserve"> «թերի» բառն առաջարկում ենք փոխարինել «թերի է» բառով:</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A599A" w:rsidTr="00971E8A">
        <w:trPr>
          <w:tblCellSpacing w:w="0" w:type="dxa"/>
          <w:jc w:val="center"/>
        </w:trPr>
        <w:tc>
          <w:tcPr>
            <w:tcW w:w="5068" w:type="dxa"/>
            <w:shd w:val="clear" w:color="auto" w:fill="FFFFFF"/>
          </w:tcPr>
          <w:p w:rsidR="00971E8A" w:rsidRPr="007A599A" w:rsidRDefault="00375000" w:rsidP="00FA3611">
            <w:pPr>
              <w:spacing w:after="0" w:line="360" w:lineRule="auto"/>
              <w:ind w:left="304" w:right="274" w:firstLine="283"/>
              <w:jc w:val="both"/>
              <w:rPr>
                <w:rFonts w:ascii="GHEA Grapalat" w:eastAsia="Times New Roman" w:hAnsi="GHEA Grapalat" w:cs="Calibri"/>
                <w:bCs/>
                <w:sz w:val="24"/>
                <w:szCs w:val="24"/>
                <w:lang w:val="hy-AM"/>
              </w:rPr>
            </w:pPr>
            <w:r>
              <w:rPr>
                <w:rFonts w:ascii="GHEA Grapalat" w:eastAsia="Times New Roman" w:hAnsi="GHEA Grapalat" w:cs="Calibri"/>
                <w:bCs/>
                <w:sz w:val="24"/>
                <w:szCs w:val="24"/>
                <w:lang w:val="hy-AM"/>
              </w:rPr>
              <w:t>18</w:t>
            </w:r>
            <w:r w:rsidR="00971E8A" w:rsidRPr="007A599A">
              <w:rPr>
                <w:rFonts w:ascii="GHEA Grapalat" w:eastAsia="Times New Roman" w:hAnsi="GHEA Grapalat" w:cs="Calibri"/>
                <w:bCs/>
                <w:sz w:val="24"/>
                <w:szCs w:val="24"/>
                <w:lang w:val="hy-AM"/>
              </w:rPr>
              <w:t xml:space="preserve">. Նախագծին կից ներկայացված N 4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49-րդ </w:t>
            </w:r>
            <w:proofErr w:type="spellStart"/>
            <w:r w:rsidR="00971E8A" w:rsidRPr="007A599A">
              <w:rPr>
                <w:rFonts w:ascii="GHEA Grapalat" w:eastAsia="Times New Roman" w:hAnsi="GHEA Grapalat" w:cs="Calibri"/>
                <w:bCs/>
                <w:sz w:val="24"/>
                <w:szCs w:val="24"/>
                <w:lang w:val="hy-AM"/>
              </w:rPr>
              <w:t>կետում</w:t>
            </w:r>
            <w:proofErr w:type="spellEnd"/>
            <w:r w:rsidR="00971E8A" w:rsidRPr="007A599A">
              <w:rPr>
                <w:rFonts w:ascii="GHEA Grapalat" w:eastAsia="Times New Roman" w:hAnsi="GHEA Grapalat" w:cs="Calibri"/>
                <w:bCs/>
                <w:sz w:val="24"/>
                <w:szCs w:val="24"/>
                <w:lang w:val="hy-AM"/>
              </w:rPr>
              <w:t xml:space="preserve"> նշվում է, որ արտոնագրային հավատարմատարի միջոցով </w:t>
            </w:r>
            <w:r w:rsidR="00971E8A" w:rsidRPr="007A599A">
              <w:rPr>
                <w:rFonts w:ascii="GHEA Grapalat" w:eastAsia="Times New Roman" w:hAnsi="GHEA Grapalat" w:cs="Calibri"/>
                <w:bCs/>
                <w:sz w:val="24"/>
                <w:szCs w:val="24"/>
                <w:lang w:val="hy-AM"/>
              </w:rPr>
              <w:lastRenderedPageBreak/>
              <w:t xml:space="preserve">ներկայացվող հայտին լիազորագիրը կցվում է նրա հայեցողությամբ, մինչդեռ այս առումով հարկ ենք համարում նշել, որ «Արտոնագրերի մասին» օրենքի 40-րդ հոդվածի 2-րդ մասի 1-ին կետի համաձայն՝ </w:t>
            </w:r>
            <w:r w:rsidR="00971E8A" w:rsidRPr="007A599A">
              <w:rPr>
                <w:rFonts w:ascii="GHEA Grapalat" w:eastAsia="Times New Roman" w:hAnsi="GHEA Grapalat" w:cs="GHEA Grapalat"/>
                <w:bCs/>
                <w:sz w:val="24"/>
                <w:szCs w:val="24"/>
                <w:lang w:val="hy-AM"/>
              </w:rPr>
              <w:t>Հայտին</w:t>
            </w:r>
            <w:r w:rsidR="00971E8A" w:rsidRPr="007A599A">
              <w:rPr>
                <w:rFonts w:ascii="GHEA Grapalat" w:eastAsia="Times New Roman" w:hAnsi="GHEA Grapalat" w:cs="Calibri"/>
                <w:bCs/>
                <w:sz w:val="24"/>
                <w:szCs w:val="24"/>
                <w:lang w:val="hy-AM"/>
              </w:rPr>
              <w:t xml:space="preserve"> </w:t>
            </w:r>
            <w:r w:rsidR="00971E8A" w:rsidRPr="007A599A">
              <w:rPr>
                <w:rFonts w:ascii="GHEA Grapalat" w:eastAsia="Times New Roman" w:hAnsi="GHEA Grapalat" w:cs="GHEA Grapalat"/>
                <w:bCs/>
                <w:sz w:val="24"/>
                <w:szCs w:val="24"/>
                <w:lang w:val="hy-AM"/>
              </w:rPr>
              <w:t>կցվում</w:t>
            </w:r>
            <w:r w:rsidR="00971E8A" w:rsidRPr="007A599A">
              <w:rPr>
                <w:rFonts w:ascii="GHEA Grapalat" w:eastAsia="Times New Roman" w:hAnsi="GHEA Grapalat" w:cs="Calibri"/>
                <w:bCs/>
                <w:sz w:val="24"/>
                <w:szCs w:val="24"/>
                <w:lang w:val="hy-AM"/>
              </w:rPr>
              <w:t xml:space="preserve"> </w:t>
            </w:r>
            <w:r w:rsidR="00971E8A" w:rsidRPr="007A599A">
              <w:rPr>
                <w:rFonts w:ascii="GHEA Grapalat" w:eastAsia="Times New Roman" w:hAnsi="GHEA Grapalat" w:cs="GHEA Grapalat"/>
                <w:bCs/>
                <w:sz w:val="24"/>
                <w:szCs w:val="24"/>
                <w:lang w:val="hy-AM"/>
              </w:rPr>
              <w:t>են</w:t>
            </w:r>
            <w:r w:rsidR="00971E8A" w:rsidRPr="007A599A">
              <w:rPr>
                <w:rFonts w:ascii="GHEA Grapalat" w:eastAsia="Times New Roman" w:hAnsi="GHEA Grapalat" w:cs="Calibri"/>
                <w:bCs/>
                <w:sz w:val="24"/>
                <w:szCs w:val="24"/>
                <w:lang w:val="hy-AM"/>
              </w:rPr>
              <w:t>` 1) լիազորագիր, եթե այն ներկայացվել է արտոնագրային հավատարմատարի կամ ներկայացուցչի միջոցով, եթե օրենքով այլ բան նախատեսված չէ:</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Ուստի, նկատի ունենալով վերոգրյալը՝ Նախագծին կից ներկայացված N 4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49-րդ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ամրագրված կարգավորումն անհրաժեշտ է վերանայել:</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971E8A" w:rsidRPr="007A599A" w:rsidRDefault="00375000" w:rsidP="00FA3611">
            <w:pPr>
              <w:spacing w:after="0" w:line="360" w:lineRule="auto"/>
              <w:ind w:left="304" w:right="274" w:firstLine="283"/>
              <w:jc w:val="both"/>
              <w:rPr>
                <w:rFonts w:ascii="GHEA Grapalat" w:eastAsia="Times New Roman" w:hAnsi="GHEA Grapalat" w:cs="Calibri"/>
                <w:bCs/>
                <w:sz w:val="24"/>
                <w:szCs w:val="24"/>
                <w:lang w:val="hy-AM"/>
              </w:rPr>
            </w:pPr>
            <w:r>
              <w:rPr>
                <w:rFonts w:ascii="GHEA Grapalat" w:eastAsia="Times New Roman" w:hAnsi="GHEA Grapalat" w:cs="Calibri"/>
                <w:bCs/>
                <w:sz w:val="24"/>
                <w:szCs w:val="24"/>
                <w:lang w:val="hy-AM"/>
              </w:rPr>
              <w:lastRenderedPageBreak/>
              <w:t>19</w:t>
            </w:r>
            <w:r w:rsidR="00971E8A" w:rsidRPr="007A599A">
              <w:rPr>
                <w:rFonts w:ascii="GHEA Grapalat" w:eastAsia="Times New Roman" w:hAnsi="GHEA Grapalat" w:cs="Calibri"/>
                <w:bCs/>
                <w:sz w:val="24"/>
                <w:szCs w:val="24"/>
                <w:lang w:val="hy-AM"/>
              </w:rPr>
              <w:t>. Նախագծին կից ներկայացված N 4 հավելվածի</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 62-րդ </w:t>
            </w:r>
            <w:proofErr w:type="spellStart"/>
            <w:r w:rsidR="00971E8A" w:rsidRPr="007A599A">
              <w:rPr>
                <w:rFonts w:ascii="GHEA Grapalat" w:eastAsia="Times New Roman" w:hAnsi="GHEA Grapalat" w:cs="Calibri"/>
                <w:bCs/>
                <w:sz w:val="24"/>
                <w:szCs w:val="24"/>
                <w:lang w:val="hy-AM"/>
              </w:rPr>
              <w:t>կետում</w:t>
            </w:r>
            <w:proofErr w:type="spellEnd"/>
            <w:r w:rsidR="00971E8A" w:rsidRPr="007A599A">
              <w:rPr>
                <w:rFonts w:ascii="GHEA Grapalat" w:eastAsia="Times New Roman" w:hAnsi="GHEA Grapalat" w:cs="Calibri"/>
                <w:bCs/>
                <w:sz w:val="24"/>
                <w:szCs w:val="24"/>
                <w:lang w:val="hy-AM"/>
              </w:rPr>
              <w:t xml:space="preserve"> </w:t>
            </w:r>
            <w:bookmarkStart w:id="7" w:name="_Hlk82603987"/>
            <w:r w:rsidR="00971E8A" w:rsidRPr="007A599A">
              <w:rPr>
                <w:rFonts w:ascii="GHEA Grapalat" w:eastAsia="Times New Roman" w:hAnsi="GHEA Grapalat" w:cs="Calibri"/>
                <w:bCs/>
                <w:sz w:val="24"/>
                <w:szCs w:val="24"/>
                <w:lang w:val="hy-AM"/>
              </w:rPr>
              <w:t xml:space="preserve">««Հայտատու (ներ)»» </w:t>
            </w:r>
            <w:bookmarkEnd w:id="7"/>
            <w:r w:rsidR="00971E8A" w:rsidRPr="007A599A">
              <w:rPr>
                <w:rFonts w:ascii="GHEA Grapalat" w:eastAsia="Times New Roman" w:hAnsi="GHEA Grapalat" w:cs="Calibri"/>
                <w:bCs/>
                <w:sz w:val="24"/>
                <w:szCs w:val="24"/>
                <w:lang w:val="hy-AM"/>
              </w:rPr>
              <w:t xml:space="preserve">բառն առաջարկում ենք փոխարինել </w:t>
            </w:r>
            <w:r w:rsidR="00971E8A" w:rsidRPr="007A599A">
              <w:rPr>
                <w:rFonts w:ascii="GHEA Grapalat" w:eastAsia="Times New Roman" w:hAnsi="GHEA Grapalat" w:cs="Calibri"/>
                <w:bCs/>
                <w:sz w:val="24"/>
                <w:szCs w:val="24"/>
                <w:lang w:val="hy-AM"/>
              </w:rPr>
              <w:lastRenderedPageBreak/>
              <w:t xml:space="preserve">««Հայտատու (ներ), բնակության կամ գտնվելու վայրի հասցեն»» բառերով՝ նկատի ունենալով Նախագծին կից ներկայացված N 4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հավելվածի N 1 </w:t>
            </w:r>
            <w:proofErr w:type="spellStart"/>
            <w:r w:rsidR="00971E8A" w:rsidRPr="007A599A">
              <w:rPr>
                <w:rFonts w:ascii="GHEA Grapalat" w:eastAsia="Times New Roman" w:hAnsi="GHEA Grapalat" w:cs="Calibri"/>
                <w:bCs/>
                <w:sz w:val="24"/>
                <w:szCs w:val="24"/>
                <w:lang w:val="hy-AM"/>
              </w:rPr>
              <w:t>Ձևում</w:t>
            </w:r>
            <w:proofErr w:type="spellEnd"/>
            <w:r w:rsidR="00971E8A" w:rsidRPr="007A599A">
              <w:rPr>
                <w:rFonts w:ascii="GHEA Grapalat" w:eastAsia="Times New Roman" w:hAnsi="GHEA Grapalat" w:cs="Calibri"/>
                <w:bCs/>
                <w:sz w:val="24"/>
                <w:szCs w:val="24"/>
                <w:lang w:val="hy-AM"/>
              </w:rPr>
              <w:t xml:space="preserve"> ամրագրված </w:t>
            </w:r>
            <w:proofErr w:type="spellStart"/>
            <w:r w:rsidR="00971E8A" w:rsidRPr="007A599A">
              <w:rPr>
                <w:rFonts w:ascii="GHEA Grapalat" w:eastAsia="Times New Roman" w:hAnsi="GHEA Grapalat" w:cs="Calibri"/>
                <w:bCs/>
                <w:sz w:val="24"/>
                <w:szCs w:val="24"/>
                <w:lang w:val="hy-AM"/>
              </w:rPr>
              <w:t>կարգավորումները</w:t>
            </w:r>
            <w:proofErr w:type="spellEnd"/>
            <w:r w:rsidR="00971E8A" w:rsidRPr="007A599A">
              <w:rPr>
                <w:rFonts w:ascii="GHEA Grapalat" w:eastAsia="Times New Roman" w:hAnsi="GHEA Grapalat" w:cs="Calibri"/>
                <w:bCs/>
                <w:sz w:val="24"/>
                <w:szCs w:val="24"/>
                <w:lang w:val="hy-AM"/>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lastRenderedPageBreak/>
              <w:t>2</w:t>
            </w:r>
            <w:r w:rsidR="00375000">
              <w:rPr>
                <w:rFonts w:ascii="GHEA Grapalat" w:eastAsia="Times New Roman" w:hAnsi="GHEA Grapalat" w:cs="Calibri"/>
                <w:bCs/>
                <w:sz w:val="24"/>
                <w:szCs w:val="24"/>
                <w:lang w:val="hy-AM"/>
              </w:rPr>
              <w:t>0</w:t>
            </w:r>
            <w:r w:rsidRPr="007A599A">
              <w:rPr>
                <w:rFonts w:ascii="GHEA Grapalat" w:eastAsia="Times New Roman" w:hAnsi="GHEA Grapalat" w:cs="Calibri"/>
                <w:bCs/>
                <w:sz w:val="24"/>
                <w:szCs w:val="24"/>
                <w:lang w:val="hy-AM"/>
              </w:rPr>
              <w:t xml:space="preserve">. Նախագծին կից ներկայացված N 4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65-րդ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««Հեղինակ (ներ)»» բառն առաջարկում ենք փոխարինել ««Հեղինակ (ներ) (անուն, ազգանուն)»» բառերով՝ նկատի ունենալով Նախագծին կից ներկայացված N 4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N 1 </w:t>
            </w:r>
            <w:proofErr w:type="spellStart"/>
            <w:r w:rsidRPr="007A599A">
              <w:rPr>
                <w:rFonts w:ascii="GHEA Grapalat" w:eastAsia="Times New Roman" w:hAnsi="GHEA Grapalat" w:cs="Calibri"/>
                <w:bCs/>
                <w:sz w:val="24"/>
                <w:szCs w:val="24"/>
                <w:lang w:val="hy-AM"/>
              </w:rPr>
              <w:t>Ձևում</w:t>
            </w:r>
            <w:proofErr w:type="spellEnd"/>
            <w:r w:rsidRPr="007A599A">
              <w:rPr>
                <w:rFonts w:ascii="GHEA Grapalat" w:eastAsia="Times New Roman" w:hAnsi="GHEA Grapalat" w:cs="Calibri"/>
                <w:bCs/>
                <w:sz w:val="24"/>
                <w:szCs w:val="24"/>
                <w:lang w:val="hy-AM"/>
              </w:rPr>
              <w:t xml:space="preserve"> ամրագրված </w:t>
            </w:r>
            <w:proofErr w:type="spellStart"/>
            <w:r w:rsidRPr="007A599A">
              <w:rPr>
                <w:rFonts w:ascii="GHEA Grapalat" w:eastAsia="Times New Roman" w:hAnsi="GHEA Grapalat" w:cs="Calibri"/>
                <w:bCs/>
                <w:sz w:val="24"/>
                <w:szCs w:val="24"/>
                <w:lang w:val="hy-AM"/>
              </w:rPr>
              <w:t>կարգավորումները</w:t>
            </w:r>
            <w:proofErr w:type="spellEnd"/>
            <w:r w:rsidRPr="007A599A">
              <w:rPr>
                <w:rFonts w:ascii="GHEA Grapalat" w:eastAsia="Times New Roman" w:hAnsi="GHEA Grapalat" w:cs="Calibri"/>
                <w:bCs/>
                <w:sz w:val="24"/>
                <w:szCs w:val="24"/>
                <w:lang w:val="hy-AM"/>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A599A" w:rsidTr="00971E8A">
        <w:trPr>
          <w:tblCellSpacing w:w="0" w:type="dxa"/>
          <w:jc w:val="center"/>
        </w:trPr>
        <w:tc>
          <w:tcPr>
            <w:tcW w:w="5068" w:type="dxa"/>
            <w:shd w:val="clear" w:color="auto" w:fill="FFFFFF"/>
          </w:tcPr>
          <w:p w:rsidR="00971E8A" w:rsidRPr="007A599A" w:rsidRDefault="00375000" w:rsidP="00FA3611">
            <w:pPr>
              <w:spacing w:after="0" w:line="360" w:lineRule="auto"/>
              <w:ind w:left="304" w:right="274" w:firstLine="283"/>
              <w:jc w:val="both"/>
              <w:rPr>
                <w:rFonts w:ascii="GHEA Grapalat" w:eastAsia="Times New Roman" w:hAnsi="GHEA Grapalat" w:cs="Calibri"/>
                <w:bCs/>
                <w:i/>
                <w:iCs/>
                <w:sz w:val="24"/>
                <w:szCs w:val="24"/>
                <w:lang w:val="hy-AM"/>
              </w:rPr>
            </w:pPr>
            <w:r>
              <w:rPr>
                <w:rFonts w:ascii="GHEA Grapalat" w:eastAsia="Times New Roman" w:hAnsi="GHEA Grapalat" w:cs="Calibri"/>
                <w:bCs/>
                <w:sz w:val="24"/>
                <w:szCs w:val="24"/>
                <w:lang w:val="hy-AM"/>
              </w:rPr>
              <w:t>21</w:t>
            </w:r>
            <w:r w:rsidR="00971E8A" w:rsidRPr="007A599A">
              <w:rPr>
                <w:rFonts w:ascii="GHEA Grapalat" w:eastAsia="Times New Roman" w:hAnsi="GHEA Grapalat" w:cs="Calibri"/>
                <w:bCs/>
                <w:sz w:val="24"/>
                <w:szCs w:val="24"/>
                <w:lang w:val="hy-AM"/>
              </w:rPr>
              <w:t xml:space="preserve">. Նախագծին կից ներկայացված N 4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Calibri"/>
                <w:bCs/>
                <w:sz w:val="24"/>
                <w:szCs w:val="24"/>
                <w:lang w:val="hy-AM"/>
              </w:rPr>
              <w:t xml:space="preserve">հավելվածի 129-րդ </w:t>
            </w:r>
            <w:proofErr w:type="spellStart"/>
            <w:r w:rsidR="00971E8A" w:rsidRPr="007A599A">
              <w:rPr>
                <w:rFonts w:ascii="GHEA Grapalat" w:eastAsia="Times New Roman" w:hAnsi="GHEA Grapalat" w:cs="Calibri"/>
                <w:bCs/>
                <w:sz w:val="24"/>
                <w:szCs w:val="24"/>
                <w:lang w:val="hy-AM"/>
              </w:rPr>
              <w:t>կետում</w:t>
            </w:r>
            <w:proofErr w:type="spellEnd"/>
            <w:r w:rsidR="00971E8A" w:rsidRPr="007A599A">
              <w:rPr>
                <w:rFonts w:ascii="GHEA Grapalat" w:eastAsia="Times New Roman" w:hAnsi="GHEA Grapalat" w:cs="Calibri"/>
                <w:bCs/>
                <w:sz w:val="24"/>
                <w:szCs w:val="24"/>
                <w:lang w:val="hy-AM"/>
              </w:rPr>
              <w:t xml:space="preserve"> նշված տերմինի կիրառումն անհրաժեշտ է համապատասխանեցնել </w:t>
            </w:r>
            <w:r w:rsidR="00971E8A" w:rsidRPr="007A599A">
              <w:rPr>
                <w:rFonts w:ascii="GHEA Grapalat" w:eastAsia="Times New Roman" w:hAnsi="GHEA Grapalat" w:cs="Calibri"/>
                <w:bCs/>
                <w:sz w:val="24"/>
                <w:szCs w:val="24"/>
                <w:lang w:val="hy-AM"/>
              </w:rPr>
              <w:lastRenderedPageBreak/>
              <w:t xml:space="preserve">«Նորմատիվ իրավական ակտերի մասին» օրենքի 10-րդ հոդվածի 2-րդ մասում ամրագրված պահանջներին, համաձայն որոնց՝ </w:t>
            </w:r>
            <w:r w:rsidR="00971E8A" w:rsidRPr="007A599A">
              <w:rPr>
                <w:rFonts w:ascii="GHEA Grapalat" w:eastAsia="Times New Roman" w:hAnsi="GHEA Grapalat" w:cs="Calibri"/>
                <w:bCs/>
                <w:i/>
                <w:iCs/>
                <w:sz w:val="24"/>
                <w:szCs w:val="24"/>
                <w:lang w:val="hy-AM"/>
              </w:rPr>
              <w:t xml:space="preserve">նորմատիվ իրավական ակտերում օտարերկրյա կազմակերպությունների անվանումները, ֆիզիկական անձանց անունները, աշխարհագրական օբյեկտների անունները, դրանց </w:t>
            </w:r>
            <w:proofErr w:type="spellStart"/>
            <w:r w:rsidR="00971E8A" w:rsidRPr="007A599A">
              <w:rPr>
                <w:rFonts w:ascii="GHEA Grapalat" w:eastAsia="Times New Roman" w:hAnsi="GHEA Grapalat" w:cs="Calibri"/>
                <w:bCs/>
                <w:i/>
                <w:iCs/>
                <w:sz w:val="24"/>
                <w:szCs w:val="24"/>
                <w:lang w:val="hy-AM"/>
              </w:rPr>
              <w:t>հապավումները</w:t>
            </w:r>
            <w:proofErr w:type="spellEnd"/>
            <w:r w:rsidR="00971E8A" w:rsidRPr="007A599A">
              <w:rPr>
                <w:rFonts w:ascii="GHEA Grapalat" w:eastAsia="Times New Roman" w:hAnsi="GHEA Grapalat" w:cs="Calibri"/>
                <w:bCs/>
                <w:i/>
                <w:iCs/>
                <w:sz w:val="24"/>
                <w:szCs w:val="24"/>
                <w:lang w:val="hy-AM"/>
              </w:rPr>
              <w:t>, ինչպես նաև թարգմանության ոչ ենթակա իրավական, ֆինանսական, տեխնիկական և այլ տերմինները (</w:t>
            </w:r>
            <w:proofErr w:type="spellStart"/>
            <w:r w:rsidR="00971E8A" w:rsidRPr="007A599A">
              <w:rPr>
                <w:rFonts w:ascii="GHEA Grapalat" w:eastAsia="Times New Roman" w:hAnsi="GHEA Grapalat" w:cs="Calibri"/>
                <w:bCs/>
                <w:i/>
                <w:iCs/>
                <w:sz w:val="24"/>
                <w:szCs w:val="24"/>
                <w:lang w:val="hy-AM"/>
              </w:rPr>
              <w:t>եզրույթները</w:t>
            </w:r>
            <w:proofErr w:type="spellEnd"/>
            <w:r w:rsidR="00971E8A" w:rsidRPr="007A599A">
              <w:rPr>
                <w:rFonts w:ascii="GHEA Grapalat" w:eastAsia="Times New Roman" w:hAnsi="GHEA Grapalat" w:cs="Calibri"/>
                <w:bCs/>
                <w:i/>
                <w:iCs/>
                <w:sz w:val="24"/>
                <w:szCs w:val="24"/>
                <w:lang w:val="hy-AM"/>
              </w:rPr>
              <w:t xml:space="preserve">) գրվում են </w:t>
            </w:r>
            <w:r w:rsidR="00971E8A" w:rsidRPr="007A599A">
              <w:rPr>
                <w:rFonts w:ascii="GHEA Grapalat" w:eastAsia="Times New Roman" w:hAnsi="GHEA Grapalat" w:cs="Calibri"/>
                <w:b/>
                <w:i/>
                <w:iCs/>
                <w:sz w:val="24"/>
                <w:szCs w:val="24"/>
                <w:lang w:val="hy-AM"/>
              </w:rPr>
              <w:t xml:space="preserve">հայերեն </w:t>
            </w:r>
            <w:proofErr w:type="spellStart"/>
            <w:r w:rsidR="00971E8A" w:rsidRPr="007A599A">
              <w:rPr>
                <w:rFonts w:ascii="GHEA Grapalat" w:eastAsia="Times New Roman" w:hAnsi="GHEA Grapalat" w:cs="Calibri"/>
                <w:b/>
                <w:i/>
                <w:iCs/>
                <w:sz w:val="24"/>
                <w:szCs w:val="24"/>
                <w:lang w:val="hy-AM"/>
              </w:rPr>
              <w:t>տառադարձությամբ</w:t>
            </w:r>
            <w:proofErr w:type="spellEnd"/>
            <w:r w:rsidR="00971E8A" w:rsidRPr="007A599A">
              <w:rPr>
                <w:rFonts w:ascii="GHEA Grapalat" w:eastAsia="Times New Roman" w:hAnsi="GHEA Grapalat" w:cs="Calibri"/>
                <w:bCs/>
                <w:i/>
                <w:iCs/>
                <w:sz w:val="24"/>
                <w:szCs w:val="24"/>
                <w:lang w:val="hy-AM"/>
              </w:rPr>
              <w:t xml:space="preserve">: Անհրաժեշտության դեպքերում հայերեն </w:t>
            </w:r>
            <w:proofErr w:type="spellStart"/>
            <w:r w:rsidR="00971E8A" w:rsidRPr="007A599A">
              <w:rPr>
                <w:rFonts w:ascii="GHEA Grapalat" w:eastAsia="Times New Roman" w:hAnsi="GHEA Grapalat" w:cs="Calibri"/>
                <w:bCs/>
                <w:i/>
                <w:iCs/>
                <w:sz w:val="24"/>
                <w:szCs w:val="24"/>
                <w:lang w:val="hy-AM"/>
              </w:rPr>
              <w:t>հապավումների</w:t>
            </w:r>
            <w:proofErr w:type="spellEnd"/>
            <w:r w:rsidR="00971E8A" w:rsidRPr="007A599A">
              <w:rPr>
                <w:rFonts w:ascii="GHEA Grapalat" w:eastAsia="Times New Roman" w:hAnsi="GHEA Grapalat" w:cs="Calibri"/>
                <w:bCs/>
                <w:i/>
                <w:iCs/>
                <w:sz w:val="24"/>
                <w:szCs w:val="24"/>
                <w:lang w:val="hy-AM"/>
              </w:rPr>
              <w:t xml:space="preserve"> կամ տերմինների հետ </w:t>
            </w:r>
            <w:proofErr w:type="spellStart"/>
            <w:r w:rsidR="00971E8A" w:rsidRPr="007A599A">
              <w:rPr>
                <w:rFonts w:ascii="GHEA Grapalat" w:eastAsia="Times New Roman" w:hAnsi="GHEA Grapalat" w:cs="Calibri"/>
                <w:bCs/>
                <w:i/>
                <w:iCs/>
                <w:sz w:val="24"/>
                <w:szCs w:val="24"/>
                <w:lang w:val="hy-AM"/>
              </w:rPr>
              <w:t>փակագծերում</w:t>
            </w:r>
            <w:proofErr w:type="spellEnd"/>
            <w:r w:rsidR="00971E8A" w:rsidRPr="007A599A">
              <w:rPr>
                <w:rFonts w:ascii="GHEA Grapalat" w:eastAsia="Times New Roman" w:hAnsi="GHEA Grapalat" w:cs="Calibri"/>
                <w:bCs/>
                <w:i/>
                <w:iCs/>
                <w:sz w:val="24"/>
                <w:szCs w:val="24"/>
                <w:lang w:val="hy-AM"/>
              </w:rPr>
              <w:t xml:space="preserve"> կարող են կիրառվել նաև լատիներեն կամ օտարալեզու </w:t>
            </w:r>
            <w:proofErr w:type="spellStart"/>
            <w:r w:rsidR="00971E8A" w:rsidRPr="007A599A">
              <w:rPr>
                <w:rFonts w:ascii="GHEA Grapalat" w:eastAsia="Times New Roman" w:hAnsi="GHEA Grapalat" w:cs="Calibri"/>
                <w:bCs/>
                <w:i/>
                <w:iCs/>
                <w:sz w:val="24"/>
                <w:szCs w:val="24"/>
                <w:lang w:val="hy-AM"/>
              </w:rPr>
              <w:t>հապավումներ</w:t>
            </w:r>
            <w:proofErr w:type="spellEnd"/>
            <w:r w:rsidR="00971E8A" w:rsidRPr="007A599A">
              <w:rPr>
                <w:rFonts w:ascii="GHEA Grapalat" w:eastAsia="Times New Roman" w:hAnsi="GHEA Grapalat" w:cs="Calibri"/>
                <w:bCs/>
                <w:i/>
                <w:iCs/>
                <w:sz w:val="24"/>
                <w:szCs w:val="24"/>
                <w:lang w:val="hy-AM"/>
              </w:rPr>
              <w:t xml:space="preserve"> կամ տերմիններ:</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Նույն դիտարկումը </w:t>
            </w:r>
            <w:proofErr w:type="spellStart"/>
            <w:r w:rsidRPr="007A599A">
              <w:rPr>
                <w:rFonts w:ascii="GHEA Grapalat" w:eastAsia="Times New Roman" w:hAnsi="GHEA Grapalat" w:cs="Calibri"/>
                <w:bCs/>
                <w:sz w:val="24"/>
                <w:szCs w:val="24"/>
                <w:lang w:val="hy-AM"/>
              </w:rPr>
              <w:t>վերաբերելի</w:t>
            </w:r>
            <w:proofErr w:type="spellEnd"/>
            <w:r w:rsidRPr="007A599A">
              <w:rPr>
                <w:rFonts w:ascii="GHEA Grapalat" w:eastAsia="Times New Roman" w:hAnsi="GHEA Grapalat" w:cs="Calibri"/>
                <w:bCs/>
                <w:sz w:val="24"/>
                <w:szCs w:val="24"/>
                <w:lang w:val="hy-AM"/>
              </w:rPr>
              <w:t xml:space="preserve"> է </w:t>
            </w:r>
            <w:r w:rsidRPr="007A599A">
              <w:rPr>
                <w:rFonts w:ascii="GHEA Grapalat" w:eastAsia="Times New Roman" w:hAnsi="GHEA Grapalat" w:cs="Calibri"/>
                <w:bCs/>
                <w:sz w:val="24"/>
                <w:szCs w:val="24"/>
                <w:lang w:val="hy-AM"/>
              </w:rPr>
              <w:lastRenderedPageBreak/>
              <w:t xml:space="preserve">նաև Նախագծին կից ներկայացված հավելվածներում ամրագրված համանման այլ </w:t>
            </w:r>
            <w:proofErr w:type="spellStart"/>
            <w:r w:rsidRPr="007A599A">
              <w:rPr>
                <w:rFonts w:ascii="GHEA Grapalat" w:eastAsia="Times New Roman" w:hAnsi="GHEA Grapalat" w:cs="Calibri"/>
                <w:bCs/>
                <w:sz w:val="24"/>
                <w:szCs w:val="24"/>
                <w:lang w:val="hy-AM"/>
              </w:rPr>
              <w:t>կարգավորումներին</w:t>
            </w:r>
            <w:proofErr w:type="spellEnd"/>
            <w:r w:rsidRPr="007A599A">
              <w:rPr>
                <w:rFonts w:ascii="GHEA Grapalat" w:eastAsia="Times New Roman" w:hAnsi="GHEA Grapalat" w:cs="Calibri"/>
                <w:bCs/>
                <w:sz w:val="24"/>
                <w:szCs w:val="24"/>
                <w:lang w:val="hy-AM"/>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971E8A" w:rsidRPr="007A599A" w:rsidRDefault="00971E8A" w:rsidP="00FA3611">
            <w:pPr>
              <w:spacing w:after="0" w:line="360" w:lineRule="auto"/>
              <w:ind w:left="304" w:right="274" w:firstLine="283"/>
              <w:jc w:val="both"/>
              <w:rPr>
                <w:rFonts w:ascii="GHEA Grapalat" w:eastAsia="Times New Roman" w:hAnsi="GHEA Grapalat" w:cs="Calibri"/>
                <w:bCs/>
                <w:i/>
                <w:iCs/>
                <w:sz w:val="24"/>
                <w:szCs w:val="24"/>
                <w:lang w:val="hy-AM"/>
              </w:rPr>
            </w:pPr>
            <w:r w:rsidRPr="007A599A">
              <w:rPr>
                <w:rFonts w:ascii="GHEA Grapalat" w:eastAsia="Times New Roman" w:hAnsi="GHEA Grapalat" w:cs="Calibri"/>
                <w:bCs/>
                <w:sz w:val="24"/>
                <w:szCs w:val="24"/>
                <w:lang w:val="hy-AM"/>
              </w:rPr>
              <w:lastRenderedPageBreak/>
              <w:t>2</w:t>
            </w:r>
            <w:r w:rsidR="00375000">
              <w:rPr>
                <w:rFonts w:ascii="GHEA Grapalat" w:eastAsia="Times New Roman" w:hAnsi="GHEA Grapalat" w:cs="Calibri"/>
                <w:bCs/>
                <w:sz w:val="24"/>
                <w:szCs w:val="24"/>
                <w:lang w:val="hy-AM"/>
              </w:rPr>
              <w:t>2</w:t>
            </w:r>
            <w:r w:rsidRPr="007A599A">
              <w:rPr>
                <w:rFonts w:ascii="GHEA Grapalat" w:eastAsia="Times New Roman" w:hAnsi="GHEA Grapalat" w:cs="Calibri"/>
                <w:bCs/>
                <w:sz w:val="24"/>
                <w:szCs w:val="24"/>
                <w:lang w:val="hy-AM"/>
              </w:rPr>
              <w:t xml:space="preserve">. Նախագծին կից ներկայացված N 4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149-րդ կետի 1-ին ենթակետում նշված </w:t>
            </w:r>
            <w:proofErr w:type="spellStart"/>
            <w:r w:rsidRPr="007A599A">
              <w:rPr>
                <w:rFonts w:ascii="GHEA Grapalat" w:eastAsia="Times New Roman" w:hAnsi="GHEA Grapalat" w:cs="Calibri"/>
                <w:bCs/>
                <w:sz w:val="24"/>
                <w:szCs w:val="24"/>
                <w:lang w:val="hy-AM"/>
              </w:rPr>
              <w:t>հապավման</w:t>
            </w:r>
            <w:proofErr w:type="spellEnd"/>
            <w:r w:rsidRPr="007A599A">
              <w:rPr>
                <w:rFonts w:ascii="GHEA Grapalat" w:eastAsia="Times New Roman" w:hAnsi="GHEA Grapalat" w:cs="Calibri"/>
                <w:bCs/>
                <w:sz w:val="24"/>
                <w:szCs w:val="24"/>
                <w:lang w:val="hy-AM"/>
              </w:rPr>
              <w:t xml:space="preserve"> կիրառումն անհրաժեշտ է համապատասխանեցնել «Նորմատիվ իրավական ակտերի մասին» օրենքի 21-րդ հոդվածի 4-րդ մասում ամրագրված պահանջներին, այն է՝ </w:t>
            </w:r>
            <w:r w:rsidRPr="007A599A">
              <w:rPr>
                <w:rFonts w:ascii="GHEA Grapalat" w:eastAsia="Times New Roman" w:hAnsi="GHEA Grapalat" w:cs="Calibri"/>
                <w:bCs/>
                <w:i/>
                <w:iCs/>
                <w:sz w:val="24"/>
                <w:szCs w:val="24"/>
                <w:lang w:val="hy-AM"/>
              </w:rPr>
              <w:t xml:space="preserve">նորմատիվ իրավական ակտում հաճախակի կիրառվող երկար արտահայտությունները նույն նորմատիվ իրավական ակտում կարող են սահմանվել կրճատ տարբերակով` իրավական ակտում առաջին իսկ կիրառումից հետո նախատեսելով կամ տվյալ արտահայտության սահմանումը, կամ </w:t>
            </w:r>
            <w:proofErr w:type="spellStart"/>
            <w:r w:rsidRPr="007A599A">
              <w:rPr>
                <w:rFonts w:ascii="GHEA Grapalat" w:eastAsia="Times New Roman" w:hAnsi="GHEA Grapalat" w:cs="Calibri"/>
                <w:bCs/>
                <w:i/>
                <w:iCs/>
                <w:sz w:val="24"/>
                <w:szCs w:val="24"/>
                <w:lang w:val="hy-AM"/>
              </w:rPr>
              <w:t>փակագծերում</w:t>
            </w:r>
            <w:proofErr w:type="spellEnd"/>
            <w:r w:rsidRPr="007A599A">
              <w:rPr>
                <w:rFonts w:ascii="GHEA Grapalat" w:eastAsia="Times New Roman" w:hAnsi="GHEA Grapalat" w:cs="Calibri"/>
                <w:bCs/>
                <w:i/>
                <w:iCs/>
                <w:sz w:val="24"/>
                <w:szCs w:val="24"/>
                <w:lang w:val="hy-AM"/>
              </w:rPr>
              <w:t xml:space="preserve"> նշելով կրճատ </w:t>
            </w:r>
            <w:r w:rsidRPr="007A599A">
              <w:rPr>
                <w:rFonts w:ascii="GHEA Grapalat" w:eastAsia="Times New Roman" w:hAnsi="GHEA Grapalat" w:cs="Calibri"/>
                <w:bCs/>
                <w:i/>
                <w:iCs/>
                <w:sz w:val="24"/>
                <w:szCs w:val="24"/>
                <w:lang w:val="hy-AM"/>
              </w:rPr>
              <w:lastRenderedPageBreak/>
              <w:t>տարբերակը:</w:t>
            </w:r>
          </w:p>
          <w:p w:rsidR="00971E8A" w:rsidRPr="007A599A" w:rsidRDefault="00971E8A"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Նույն դիտարկումը </w:t>
            </w:r>
            <w:proofErr w:type="spellStart"/>
            <w:r w:rsidRPr="007A599A">
              <w:rPr>
                <w:rFonts w:ascii="GHEA Grapalat" w:eastAsia="Times New Roman" w:hAnsi="GHEA Grapalat" w:cs="Calibri"/>
                <w:bCs/>
                <w:sz w:val="24"/>
                <w:szCs w:val="24"/>
                <w:lang w:val="hy-AM"/>
              </w:rPr>
              <w:t>վերաբերելի</w:t>
            </w:r>
            <w:proofErr w:type="spellEnd"/>
            <w:r w:rsidRPr="007A599A">
              <w:rPr>
                <w:rFonts w:ascii="GHEA Grapalat" w:eastAsia="Times New Roman" w:hAnsi="GHEA Grapalat" w:cs="Calibri"/>
                <w:bCs/>
                <w:sz w:val="24"/>
                <w:szCs w:val="24"/>
                <w:lang w:val="hy-AM"/>
              </w:rPr>
              <w:t xml:space="preserve"> է նաև Նախագծին կից ներկայացված հավելվածներում ամրագրված համանման այլ </w:t>
            </w:r>
            <w:proofErr w:type="spellStart"/>
            <w:r w:rsidRPr="007A599A">
              <w:rPr>
                <w:rFonts w:ascii="GHEA Grapalat" w:eastAsia="Times New Roman" w:hAnsi="GHEA Grapalat" w:cs="Calibri"/>
                <w:bCs/>
                <w:sz w:val="24"/>
                <w:szCs w:val="24"/>
                <w:lang w:val="hy-AM"/>
              </w:rPr>
              <w:t>կարգավորումներին</w:t>
            </w:r>
            <w:proofErr w:type="spellEnd"/>
            <w:r w:rsidRPr="007A599A">
              <w:rPr>
                <w:rFonts w:ascii="GHEA Grapalat" w:eastAsia="Times New Roman" w:hAnsi="GHEA Grapalat" w:cs="Calibri"/>
                <w:bCs/>
                <w:sz w:val="24"/>
                <w:szCs w:val="24"/>
                <w:lang w:val="hy-AM"/>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60570" w:rsidTr="00971E8A">
        <w:trPr>
          <w:tblCellSpacing w:w="0" w:type="dxa"/>
          <w:jc w:val="center"/>
        </w:trPr>
        <w:tc>
          <w:tcPr>
            <w:tcW w:w="5068" w:type="dxa"/>
            <w:shd w:val="clear" w:color="auto" w:fill="FFFFFF"/>
          </w:tcPr>
          <w:p w:rsidR="00971E8A" w:rsidRPr="007A599A" w:rsidRDefault="00971E8A" w:rsidP="00FA3611">
            <w:pPr>
              <w:spacing w:after="0" w:line="360" w:lineRule="auto"/>
              <w:ind w:left="304" w:right="274" w:firstLine="283"/>
              <w:jc w:val="both"/>
              <w:rPr>
                <w:rFonts w:ascii="GHEA Grapalat" w:eastAsia="Times New Roman" w:hAnsi="GHEA Grapalat" w:cs="Arial AMU"/>
                <w:sz w:val="24"/>
                <w:szCs w:val="24"/>
                <w:lang w:val="hy-AM" w:eastAsia="ru-RU"/>
              </w:rPr>
            </w:pPr>
            <w:r w:rsidRPr="007A599A">
              <w:rPr>
                <w:rFonts w:ascii="GHEA Grapalat" w:eastAsia="Times New Roman" w:hAnsi="GHEA Grapalat" w:cs="Calibri"/>
                <w:bCs/>
                <w:sz w:val="24"/>
                <w:szCs w:val="24"/>
                <w:lang w:val="hy-AM"/>
              </w:rPr>
              <w:lastRenderedPageBreak/>
              <w:t>2</w:t>
            </w:r>
            <w:r w:rsidR="00375000">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Նախագծին կից ներկայացված N 4 հավելվածի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315-րդ կետով առաջարկվում է նախատեսել, որ </w:t>
            </w:r>
            <w:proofErr w:type="spellStart"/>
            <w:r w:rsidRPr="007A599A">
              <w:rPr>
                <w:rFonts w:ascii="GHEA Grapalat" w:eastAsia="Times New Roman" w:hAnsi="GHEA Grapalat" w:cs="Sylfaen"/>
                <w:sz w:val="24"/>
                <w:szCs w:val="24"/>
                <w:lang w:val="hy-AM" w:eastAsia="ru-RU"/>
              </w:rPr>
              <w:t>ռեֆերատում</w:t>
            </w:r>
            <w:proofErr w:type="spellEnd"/>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չպետք</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է</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լինեն</w:t>
            </w:r>
            <w:r w:rsidRPr="007A599A">
              <w:rPr>
                <w:rFonts w:ascii="GHEA Grapalat" w:eastAsia="Times New Roman" w:hAnsi="GHEA Grapalat" w:cs="Arial AMU"/>
                <w:sz w:val="24"/>
                <w:szCs w:val="24"/>
                <w:lang w:val="hy-AM" w:eastAsia="ru-RU"/>
              </w:rPr>
              <w:t xml:space="preserve"> </w:t>
            </w:r>
            <w:proofErr w:type="spellStart"/>
            <w:r w:rsidRPr="007A599A">
              <w:rPr>
                <w:rFonts w:ascii="GHEA Grapalat" w:eastAsia="Times New Roman" w:hAnsi="GHEA Grapalat" w:cs="Sylfaen"/>
                <w:sz w:val="24"/>
                <w:szCs w:val="24"/>
                <w:lang w:val="hy-AM" w:eastAsia="ru-RU"/>
              </w:rPr>
              <w:t>շարադրվող</w:t>
            </w:r>
            <w:proofErr w:type="spellEnd"/>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հարցերը</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ճիշտ</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հասկանալուն</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կամ</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դրանց</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ոչ</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համարժեք</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պարզաբանմանը</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խանգարող</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անորոշ</w:t>
            </w:r>
            <w:r w:rsidRPr="007A599A">
              <w:rPr>
                <w:rFonts w:ascii="GHEA Grapalat" w:eastAsia="Times New Roman" w:hAnsi="GHEA Grapalat" w:cs="Arial AMU"/>
                <w:sz w:val="24"/>
                <w:szCs w:val="24"/>
                <w:lang w:val="hy-AM" w:eastAsia="ru-RU"/>
              </w:rPr>
              <w:t xml:space="preserve"> </w:t>
            </w:r>
            <w:proofErr w:type="spellStart"/>
            <w:r w:rsidRPr="007A599A">
              <w:rPr>
                <w:rFonts w:ascii="GHEA Grapalat" w:eastAsia="Times New Roman" w:hAnsi="GHEA Grapalat" w:cs="Sylfaen"/>
                <w:sz w:val="24"/>
                <w:szCs w:val="24"/>
                <w:lang w:val="hy-AM" w:eastAsia="ru-RU"/>
              </w:rPr>
              <w:t>ձևակերպումներ</w:t>
            </w:r>
            <w:proofErr w:type="spellEnd"/>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կամ</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նշանակումներ</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չպետք</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է</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օգտագործել</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ժխտական</w:t>
            </w:r>
            <w:r w:rsidRPr="007A599A">
              <w:rPr>
                <w:rFonts w:ascii="GHEA Grapalat" w:eastAsia="Times New Roman" w:hAnsi="GHEA Grapalat" w:cs="Arial AMU"/>
                <w:sz w:val="24"/>
                <w:szCs w:val="24"/>
                <w:lang w:val="hy-AM" w:eastAsia="ru-RU"/>
              </w:rPr>
              <w:t xml:space="preserve"> </w:t>
            </w:r>
            <w:proofErr w:type="spellStart"/>
            <w:r w:rsidRPr="007A599A">
              <w:rPr>
                <w:rFonts w:ascii="GHEA Grapalat" w:eastAsia="Times New Roman" w:hAnsi="GHEA Grapalat" w:cs="Sylfaen"/>
                <w:sz w:val="24"/>
                <w:szCs w:val="24"/>
                <w:lang w:val="hy-AM" w:eastAsia="ru-RU"/>
              </w:rPr>
              <w:t>դարձվածքներ</w:t>
            </w:r>
            <w:proofErr w:type="spellEnd"/>
            <w:r w:rsidRPr="007A599A">
              <w:rPr>
                <w:rFonts w:ascii="GHEA Grapalat" w:eastAsia="Times New Roman" w:hAnsi="GHEA Grapalat" w:cs="Sylfaen"/>
                <w:sz w:val="24"/>
                <w:szCs w:val="24"/>
                <w:lang w:val="hy-AM" w:eastAsia="ru-RU"/>
              </w:rPr>
              <w:t>։</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Իմաստավոր</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տերմինները</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պետք</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չէ</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փոխարինել</w:t>
            </w:r>
            <w:r w:rsidRPr="007A599A">
              <w:rPr>
                <w:rFonts w:ascii="GHEA Grapalat" w:eastAsia="Times New Roman" w:hAnsi="GHEA Grapalat" w:cs="Arial AMU"/>
                <w:sz w:val="24"/>
                <w:szCs w:val="24"/>
                <w:lang w:val="hy-AM" w:eastAsia="ru-RU"/>
              </w:rPr>
              <w:t xml:space="preserve"> </w:t>
            </w:r>
            <w:proofErr w:type="spellStart"/>
            <w:r w:rsidRPr="007A599A">
              <w:rPr>
                <w:rFonts w:ascii="GHEA Grapalat" w:eastAsia="Times New Roman" w:hAnsi="GHEA Grapalat" w:cs="Sylfaen"/>
                <w:sz w:val="24"/>
                <w:szCs w:val="24"/>
                <w:lang w:val="hy-AM" w:eastAsia="ru-RU"/>
              </w:rPr>
              <w:t>դերանուններով</w:t>
            </w:r>
            <w:proofErr w:type="spellEnd"/>
            <w:r w:rsidRPr="007A599A">
              <w:rPr>
                <w:rFonts w:ascii="GHEA Grapalat" w:eastAsia="Times New Roman" w:hAnsi="GHEA Grapalat" w:cs="Arial AMU"/>
                <w:sz w:val="24"/>
                <w:szCs w:val="24"/>
                <w:lang w:val="hy-AM" w:eastAsia="ru-RU"/>
              </w:rPr>
              <w:t xml:space="preserve">, </w:t>
            </w:r>
            <w:proofErr w:type="spellStart"/>
            <w:r w:rsidRPr="007A599A">
              <w:rPr>
                <w:rFonts w:ascii="GHEA Grapalat" w:eastAsia="Times New Roman" w:hAnsi="GHEA Grapalat" w:cs="Sylfaen"/>
                <w:sz w:val="24"/>
                <w:szCs w:val="24"/>
                <w:lang w:val="hy-AM" w:eastAsia="ru-RU"/>
              </w:rPr>
              <w:t>ածականներով</w:t>
            </w:r>
            <w:proofErr w:type="spellEnd"/>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և</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այլն։</w:t>
            </w:r>
            <w:r w:rsidRPr="007A599A">
              <w:rPr>
                <w:rFonts w:ascii="GHEA Grapalat" w:eastAsia="Times New Roman" w:hAnsi="GHEA Grapalat" w:cs="Arial AMU"/>
                <w:sz w:val="24"/>
                <w:szCs w:val="24"/>
                <w:lang w:val="hy-AM" w:eastAsia="ru-RU"/>
              </w:rPr>
              <w:t xml:space="preserve"> </w:t>
            </w:r>
            <w:proofErr w:type="spellStart"/>
            <w:r w:rsidRPr="007A599A">
              <w:rPr>
                <w:rFonts w:ascii="GHEA Grapalat" w:eastAsia="Times New Roman" w:hAnsi="GHEA Grapalat" w:cs="Sylfaen"/>
                <w:sz w:val="24"/>
                <w:szCs w:val="24"/>
                <w:lang w:val="hy-AM" w:eastAsia="ru-RU"/>
              </w:rPr>
              <w:t>Ռեֆերատում</w:t>
            </w:r>
            <w:proofErr w:type="spellEnd"/>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պետք</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է</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կիրառվեն</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ստանդարտ</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տերմիններ</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իսկ</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դրանք</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չլինելու</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դեպքում՝</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առավել</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lastRenderedPageBreak/>
              <w:t>օգտագործվող</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գիտատեխնիկական</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գրականության</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մեջ</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ընդունված</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Sylfaen"/>
                <w:sz w:val="24"/>
                <w:szCs w:val="24"/>
                <w:lang w:val="hy-AM" w:eastAsia="ru-RU"/>
              </w:rPr>
              <w:t>տերմիններ։</w:t>
            </w:r>
            <w:r w:rsidRPr="007A599A">
              <w:rPr>
                <w:rFonts w:ascii="GHEA Grapalat" w:eastAsia="Times New Roman" w:hAnsi="GHEA Grapalat" w:cs="Arial AMU"/>
                <w:sz w:val="24"/>
                <w:szCs w:val="24"/>
                <w:lang w:val="hy-AM" w:eastAsia="ru-RU"/>
              </w:rPr>
              <w:t xml:space="preserve"> </w:t>
            </w:r>
          </w:p>
          <w:p w:rsidR="00971E8A" w:rsidRPr="007A599A" w:rsidRDefault="00971E8A" w:rsidP="00FA3611">
            <w:pPr>
              <w:spacing w:after="0" w:line="360" w:lineRule="auto"/>
              <w:ind w:left="304" w:right="274" w:firstLine="283"/>
              <w:jc w:val="both"/>
              <w:rPr>
                <w:rFonts w:ascii="GHEA Grapalat" w:eastAsia="Times New Roman" w:hAnsi="GHEA Grapalat" w:cs="Arial AMU"/>
                <w:noProof/>
                <w:sz w:val="24"/>
                <w:szCs w:val="24"/>
                <w:lang w:val="hy-AM"/>
              </w:rPr>
            </w:pPr>
            <w:r w:rsidRPr="007A599A">
              <w:rPr>
                <w:rFonts w:ascii="GHEA Grapalat" w:eastAsia="Times New Roman" w:hAnsi="GHEA Grapalat" w:cs="Tahoma"/>
                <w:bCs/>
                <w:sz w:val="24"/>
                <w:szCs w:val="24"/>
                <w:lang w:val="hy-AM" w:eastAsia="ru-RU"/>
              </w:rPr>
              <w:t>Նախագծին կից ներկայացված N 4 հավելվածի 320-րդ կետով առաջարկվում է նախատեսել, որ</w:t>
            </w:r>
            <w:r w:rsidRPr="007A599A">
              <w:rPr>
                <w:rFonts w:ascii="GHEA Grapalat" w:eastAsia="Times New Roman" w:hAnsi="GHEA Grapalat" w:cs="Arial AMU"/>
                <w:noProof/>
                <w:sz w:val="24"/>
                <w:szCs w:val="24"/>
                <w:lang w:val="hy-AM"/>
              </w:rPr>
              <w:t xml:space="preserve"> հայտը չպետք է պարունակի բարոյականությանը և հասարակական կարգին հակասող արտահայտություններ, գծագրեր, նկարներ, լուսանկարներ և այլ նյութեր, այլ անձանց հայտերի կամ արտոնագրերի, տեխնոլոգիական գործընթացների և արտադրանքի նկատմամբ արհամարհական կամ ոչ հարգալից արտահայտություններ, որոնք ակնհայտորեն չեն վերաբերում գյուտին։</w:t>
            </w:r>
          </w:p>
          <w:p w:rsidR="00971E8A" w:rsidRPr="007A599A" w:rsidRDefault="00971E8A" w:rsidP="00FA3611">
            <w:pPr>
              <w:spacing w:after="0" w:line="360" w:lineRule="auto"/>
              <w:ind w:left="304" w:right="274" w:firstLine="283"/>
              <w:jc w:val="both"/>
              <w:rPr>
                <w:rFonts w:ascii="GHEA Grapalat" w:eastAsia="Times New Roman" w:hAnsi="GHEA Grapalat" w:cs="Arial AMU"/>
                <w:b/>
                <w:noProof/>
                <w:sz w:val="24"/>
                <w:szCs w:val="24"/>
                <w:lang w:val="hy-AM"/>
              </w:rPr>
            </w:pPr>
            <w:r w:rsidRPr="007A599A">
              <w:rPr>
                <w:rFonts w:ascii="GHEA Grapalat" w:eastAsia="Times New Roman" w:hAnsi="GHEA Grapalat" w:cs="Arial AMU"/>
                <w:noProof/>
                <w:sz w:val="24"/>
                <w:szCs w:val="24"/>
                <w:lang w:val="hy-AM"/>
              </w:rPr>
              <w:t xml:space="preserve">Այս առումով հարկ ենք համարում նշել, որ </w:t>
            </w:r>
            <w:r w:rsidRPr="007A599A">
              <w:rPr>
                <w:rFonts w:ascii="GHEA Grapalat" w:eastAsia="Times New Roman" w:hAnsi="GHEA Grapalat" w:cs="Arial AMU"/>
                <w:bCs/>
                <w:noProof/>
                <w:sz w:val="24"/>
                <w:szCs w:val="24"/>
                <w:lang w:val="hy-AM"/>
              </w:rPr>
              <w:t xml:space="preserve">Նախագծին կից ներկայացված N 4 հավելվածի 315-րդ և 320-րդ </w:t>
            </w:r>
            <w:r w:rsidRPr="007A599A">
              <w:rPr>
                <w:rFonts w:ascii="GHEA Grapalat" w:eastAsia="Times New Roman" w:hAnsi="GHEA Grapalat" w:cs="Arial AMU"/>
                <w:bCs/>
                <w:noProof/>
                <w:sz w:val="24"/>
                <w:szCs w:val="24"/>
                <w:lang w:val="hy-AM"/>
              </w:rPr>
              <w:lastRenderedPageBreak/>
              <w:t xml:space="preserve">կետերում նախատեսված կարգավորումները անորոշ և գնահատողական են, մասնավորապես՝ սահմանված կարգավորումների բովանդակությունից պարզ չէ թե ինչպես և ինչ չափանիշների հիման վրա է գնահատվելու հիշյալ կետերում նախատեսված պահանջների՝ </w:t>
            </w:r>
            <w:r w:rsidRPr="007A599A">
              <w:rPr>
                <w:rFonts w:ascii="GHEA Grapalat" w:eastAsia="Times New Roman" w:hAnsi="GHEA Grapalat" w:cs="Arial AMU"/>
                <w:bCs/>
                <w:i/>
                <w:iCs/>
                <w:noProof/>
                <w:sz w:val="24"/>
                <w:szCs w:val="24"/>
                <w:lang w:val="hy-AM"/>
              </w:rPr>
              <w:t>(բարոյականությանը, հասարակական կարգին չհակասող արտահայտություններ, գծագրեր և  այլ նյութեր, արհամարհական, ոչ հարգալից արտահայտություններ չներկայացնելու,</w:t>
            </w:r>
            <w:r w:rsidRPr="007A599A">
              <w:rPr>
                <w:rFonts w:ascii="GHEA Grapalat" w:eastAsia="Times New Roman" w:hAnsi="GHEA Grapalat" w:cs="Sylfaen"/>
                <w:bCs/>
                <w:i/>
                <w:iCs/>
                <w:sz w:val="24"/>
                <w:szCs w:val="24"/>
                <w:lang w:val="hy-AM" w:eastAsia="ru-RU"/>
              </w:rPr>
              <w:t xml:space="preserve"> </w:t>
            </w:r>
            <w:r w:rsidRPr="007A599A">
              <w:rPr>
                <w:rFonts w:ascii="GHEA Grapalat" w:eastAsia="Times New Roman" w:hAnsi="GHEA Grapalat" w:cs="Arial AMU"/>
                <w:bCs/>
                <w:i/>
                <w:iCs/>
                <w:noProof/>
                <w:sz w:val="24"/>
                <w:szCs w:val="24"/>
                <w:lang w:val="hy-AM"/>
              </w:rPr>
              <w:t>առավել օգտագործվող, գիտատեխնիկական գրականության մեջ ընդունված տերմիններ կիրառելու)</w:t>
            </w:r>
            <w:r w:rsidRPr="007A599A">
              <w:rPr>
                <w:rFonts w:ascii="GHEA Grapalat" w:eastAsia="Times New Roman" w:hAnsi="GHEA Grapalat" w:cs="Arial AMU"/>
                <w:b/>
                <w:i/>
                <w:iCs/>
                <w:noProof/>
                <w:sz w:val="24"/>
                <w:szCs w:val="24"/>
                <w:lang w:val="hy-AM"/>
              </w:rPr>
              <w:t xml:space="preserve">  </w:t>
            </w:r>
            <w:r w:rsidRPr="007A599A">
              <w:rPr>
                <w:rFonts w:ascii="GHEA Grapalat" w:eastAsia="Times New Roman" w:hAnsi="GHEA Grapalat" w:cs="Arial AMU"/>
                <w:bCs/>
                <w:noProof/>
                <w:sz w:val="24"/>
                <w:szCs w:val="24"/>
                <w:lang w:val="hy-AM"/>
              </w:rPr>
              <w:t>պահպանման հանգամանքը</w:t>
            </w:r>
            <w:r w:rsidRPr="007A599A">
              <w:rPr>
                <w:rFonts w:ascii="GHEA Grapalat" w:eastAsia="Times New Roman" w:hAnsi="GHEA Grapalat" w:cs="Arial AMU"/>
                <w:b/>
                <w:noProof/>
                <w:sz w:val="24"/>
                <w:szCs w:val="24"/>
                <w:lang w:val="hy-AM"/>
              </w:rPr>
              <w:t>:</w:t>
            </w:r>
          </w:p>
          <w:p w:rsidR="00971E8A" w:rsidRPr="007A599A" w:rsidRDefault="00971E8A" w:rsidP="00FA3611">
            <w:pPr>
              <w:spacing w:after="0" w:line="360" w:lineRule="auto"/>
              <w:ind w:left="304" w:right="274" w:firstLine="283"/>
              <w:jc w:val="both"/>
              <w:rPr>
                <w:rFonts w:ascii="GHEA Grapalat" w:eastAsia="Times New Roman" w:hAnsi="GHEA Grapalat" w:cs="Arial AMU"/>
                <w:bCs/>
                <w:noProof/>
                <w:sz w:val="24"/>
                <w:szCs w:val="24"/>
                <w:lang w:val="hy-AM"/>
              </w:rPr>
            </w:pPr>
            <w:r w:rsidRPr="007A599A">
              <w:rPr>
                <w:rFonts w:ascii="GHEA Grapalat" w:eastAsia="Times New Roman" w:hAnsi="GHEA Grapalat" w:cs="Arial AMU"/>
                <w:bCs/>
                <w:noProof/>
                <w:sz w:val="24"/>
                <w:szCs w:val="24"/>
                <w:lang w:val="hy-AM"/>
              </w:rPr>
              <w:t>Ուստի, նկատի ունենալով վերոգրյալը՝ Նախագծին կից ներկայացված N 4</w:t>
            </w:r>
            <w:r w:rsidR="00375000">
              <w:rPr>
                <w:rFonts w:ascii="GHEA Grapalat" w:eastAsia="Times New Roman" w:hAnsi="GHEA Grapalat" w:cs="Arial AMU"/>
                <w:bCs/>
                <w:noProof/>
                <w:sz w:val="24"/>
                <w:szCs w:val="24"/>
                <w:lang w:val="hy-AM"/>
              </w:rPr>
              <w:t xml:space="preserve">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Arial AMU"/>
                <w:bCs/>
                <w:noProof/>
                <w:sz w:val="24"/>
                <w:szCs w:val="24"/>
                <w:lang w:val="hy-AM"/>
              </w:rPr>
              <w:t xml:space="preserve">հավելվածի 315-րդ և 320-րդ կետերում </w:t>
            </w:r>
            <w:r w:rsidRPr="007A599A">
              <w:rPr>
                <w:rFonts w:ascii="GHEA Grapalat" w:eastAsia="Times New Roman" w:hAnsi="GHEA Grapalat" w:cs="Arial AMU"/>
                <w:bCs/>
                <w:noProof/>
                <w:sz w:val="24"/>
                <w:szCs w:val="24"/>
                <w:lang w:val="hy-AM"/>
              </w:rPr>
              <w:lastRenderedPageBreak/>
              <w:t>նախատեսված կարգավորումներն առաջարկում ենք վերանայել: Նույն դիտարկումը վերաբերելի է նաև Նախագծին կից ներկայացված հավելվածներում ամրագրված համանման այլ կարգավորումներին:</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797B0C"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 մասնակի:</w:t>
            </w:r>
          </w:p>
          <w:p w:rsidR="001D44DF" w:rsidRPr="007A599A" w:rsidRDefault="00797B0C" w:rsidP="00375000">
            <w:pPr>
              <w:spacing w:after="0" w:line="360" w:lineRule="auto"/>
              <w:ind w:left="284" w:firstLine="283"/>
              <w:jc w:val="both"/>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 </w:t>
            </w:r>
            <w:r w:rsidRPr="007A599A">
              <w:rPr>
                <w:rFonts w:ascii="GHEA Grapalat" w:eastAsia="Times New Roman" w:hAnsi="GHEA Grapalat" w:cs="Tahoma"/>
                <w:bCs/>
                <w:sz w:val="24"/>
                <w:szCs w:val="24"/>
                <w:lang w:val="hy-AM" w:eastAsia="ru-RU"/>
              </w:rPr>
              <w:t xml:space="preserve">Նախագծին կից ներկայացված N </w:t>
            </w:r>
            <w:r w:rsidR="00375000">
              <w:rPr>
                <w:rFonts w:ascii="GHEA Grapalat" w:eastAsia="Times New Roman" w:hAnsi="GHEA Grapalat" w:cs="Tahoma"/>
                <w:bCs/>
                <w:sz w:val="24"/>
                <w:szCs w:val="24"/>
                <w:lang w:val="hy-AM" w:eastAsia="ru-RU"/>
              </w:rPr>
              <w:t>3</w:t>
            </w:r>
            <w:r w:rsidRPr="007A599A">
              <w:rPr>
                <w:rFonts w:ascii="GHEA Grapalat" w:eastAsia="Times New Roman" w:hAnsi="GHEA Grapalat" w:cs="Tahoma"/>
                <w:bCs/>
                <w:sz w:val="24"/>
                <w:szCs w:val="24"/>
                <w:lang w:val="hy-AM" w:eastAsia="ru-RU"/>
              </w:rPr>
              <w:t xml:space="preserve"> հավելվածի 315-րդ և 320-րդ կետերը </w:t>
            </w:r>
            <w:proofErr w:type="spellStart"/>
            <w:r w:rsidRPr="007A599A">
              <w:rPr>
                <w:rFonts w:ascii="GHEA Grapalat" w:eastAsia="Times New Roman" w:hAnsi="GHEA Grapalat" w:cs="Tahoma"/>
                <w:bCs/>
                <w:sz w:val="24"/>
                <w:szCs w:val="24"/>
                <w:lang w:val="hy-AM" w:eastAsia="ru-RU"/>
              </w:rPr>
              <w:t>վերախմբագրվել</w:t>
            </w:r>
            <w:proofErr w:type="spellEnd"/>
            <w:r w:rsidRPr="007A599A">
              <w:rPr>
                <w:rFonts w:ascii="GHEA Grapalat" w:eastAsia="Times New Roman" w:hAnsi="GHEA Grapalat" w:cs="Tahoma"/>
                <w:bCs/>
                <w:sz w:val="24"/>
                <w:szCs w:val="24"/>
                <w:lang w:val="hy-AM" w:eastAsia="ru-RU"/>
              </w:rPr>
              <w:t xml:space="preserve"> են:</w:t>
            </w:r>
          </w:p>
        </w:tc>
      </w:tr>
      <w:tr w:rsidR="00422746" w:rsidRPr="007A599A" w:rsidTr="00971E8A">
        <w:trPr>
          <w:tblCellSpacing w:w="0" w:type="dxa"/>
          <w:jc w:val="center"/>
        </w:trPr>
        <w:tc>
          <w:tcPr>
            <w:tcW w:w="5068" w:type="dxa"/>
            <w:shd w:val="clear" w:color="auto" w:fill="FFFFFF"/>
          </w:tcPr>
          <w:p w:rsidR="00971E8A" w:rsidRPr="007A599A" w:rsidRDefault="00971E8A" w:rsidP="00FA3611">
            <w:pPr>
              <w:spacing w:after="0" w:line="360" w:lineRule="auto"/>
              <w:ind w:left="304" w:right="274" w:firstLine="283"/>
              <w:jc w:val="both"/>
              <w:rPr>
                <w:rFonts w:ascii="GHEA Grapalat" w:eastAsia="Times New Roman" w:hAnsi="GHEA Grapalat" w:cs="Arial AMU"/>
                <w:sz w:val="24"/>
                <w:szCs w:val="24"/>
                <w:lang w:val="hy-AM" w:eastAsia="ru-RU"/>
              </w:rPr>
            </w:pPr>
            <w:r w:rsidRPr="007A599A">
              <w:rPr>
                <w:rFonts w:ascii="GHEA Grapalat" w:eastAsia="Times New Roman" w:hAnsi="GHEA Grapalat" w:cs="Arial AMU"/>
                <w:bCs/>
                <w:noProof/>
                <w:sz w:val="24"/>
                <w:szCs w:val="24"/>
                <w:lang w:val="hy-AM"/>
              </w:rPr>
              <w:lastRenderedPageBreak/>
              <w:t>2</w:t>
            </w:r>
            <w:r w:rsidR="00375000">
              <w:rPr>
                <w:rFonts w:ascii="GHEA Grapalat" w:eastAsia="Times New Roman" w:hAnsi="GHEA Grapalat" w:cs="Arial AMU"/>
                <w:bCs/>
                <w:noProof/>
                <w:sz w:val="24"/>
                <w:szCs w:val="24"/>
                <w:lang w:val="hy-AM"/>
              </w:rPr>
              <w:t>4</w:t>
            </w:r>
            <w:r w:rsidRPr="007A599A">
              <w:rPr>
                <w:rFonts w:ascii="GHEA Grapalat" w:eastAsia="Times New Roman" w:hAnsi="GHEA Grapalat" w:cs="Arial AMU"/>
                <w:bCs/>
                <w:noProof/>
                <w:sz w:val="24"/>
                <w:szCs w:val="24"/>
                <w:lang w:val="hy-AM"/>
              </w:rPr>
              <w:t xml:space="preserve">. Նախագծին կից ներկայացված N 4 հավելվածի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Arial AMU"/>
                <w:bCs/>
                <w:noProof/>
                <w:sz w:val="24"/>
                <w:szCs w:val="24"/>
                <w:lang w:val="hy-AM"/>
              </w:rPr>
              <w:t xml:space="preserve">322-րդ կետում նշվում է, որ </w:t>
            </w:r>
            <w:r w:rsidRPr="007A599A">
              <w:rPr>
                <w:rFonts w:ascii="GHEA Grapalat" w:eastAsia="Times New Roman" w:hAnsi="GHEA Grapalat" w:cs="Arial AMU"/>
                <w:sz w:val="24"/>
                <w:szCs w:val="24"/>
                <w:lang w:val="hy-AM" w:eastAsia="ru-RU"/>
              </w:rPr>
              <w:t xml:space="preserve">գյուտի </w:t>
            </w:r>
            <w:proofErr w:type="spellStart"/>
            <w:r w:rsidRPr="007A599A">
              <w:rPr>
                <w:rFonts w:ascii="GHEA Grapalat" w:eastAsia="Times New Roman" w:hAnsi="GHEA Grapalat" w:cs="Arial AMU"/>
                <w:sz w:val="24"/>
                <w:szCs w:val="24"/>
                <w:lang w:val="hy-AM" w:eastAsia="ru-RU"/>
              </w:rPr>
              <w:t>հավակնության</w:t>
            </w:r>
            <w:proofErr w:type="spellEnd"/>
            <w:r w:rsidRPr="007A599A">
              <w:rPr>
                <w:rFonts w:ascii="GHEA Grapalat" w:eastAsia="Times New Roman" w:hAnsi="GHEA Grapalat" w:cs="Arial AMU"/>
                <w:sz w:val="24"/>
                <w:szCs w:val="24"/>
                <w:lang w:val="hy-AM" w:eastAsia="ru-RU"/>
              </w:rPr>
              <w:t xml:space="preserve"> սահմանման, նկարագրության և պարզաբանող նյութերում, ինչպես նաև </w:t>
            </w:r>
            <w:proofErr w:type="spellStart"/>
            <w:r w:rsidRPr="007A599A">
              <w:rPr>
                <w:rFonts w:ascii="GHEA Grapalat" w:eastAsia="Times New Roman" w:hAnsi="GHEA Grapalat" w:cs="Arial AMU"/>
                <w:sz w:val="24"/>
                <w:szCs w:val="24"/>
                <w:lang w:val="hy-AM" w:eastAsia="ru-RU"/>
              </w:rPr>
              <w:t>ռեֆերատում</w:t>
            </w:r>
            <w:proofErr w:type="spellEnd"/>
            <w:r w:rsidRPr="007A599A">
              <w:rPr>
                <w:rFonts w:ascii="GHEA Grapalat" w:eastAsia="Times New Roman" w:hAnsi="GHEA Grapalat" w:cs="Arial AMU"/>
                <w:sz w:val="24"/>
                <w:szCs w:val="24"/>
                <w:lang w:val="hy-AM" w:eastAsia="ru-RU"/>
              </w:rPr>
              <w:t xml:space="preserve"> օգտագործվում են ստանդարտ տերմիններ ու կրճատումներ, իսկ դրանց բացակայության դեպքում՝ գիտատեխնիկական գրականության մեջ </w:t>
            </w:r>
            <w:proofErr w:type="spellStart"/>
            <w:r w:rsidRPr="007A599A">
              <w:rPr>
                <w:rFonts w:ascii="GHEA Grapalat" w:eastAsia="Times New Roman" w:hAnsi="GHEA Grapalat" w:cs="Arial AMU"/>
                <w:sz w:val="24"/>
                <w:szCs w:val="24"/>
                <w:lang w:val="hy-AM" w:eastAsia="ru-RU"/>
              </w:rPr>
              <w:t>ընդունվածները</w:t>
            </w:r>
            <w:proofErr w:type="spellEnd"/>
            <w:r w:rsidRPr="007A599A">
              <w:rPr>
                <w:rFonts w:ascii="GHEA Grapalat" w:eastAsia="Times New Roman" w:hAnsi="GHEA Grapalat" w:cs="Arial AMU"/>
                <w:sz w:val="24"/>
                <w:szCs w:val="24"/>
                <w:lang w:val="hy-AM" w:eastAsia="ru-RU"/>
              </w:rPr>
              <w:t xml:space="preserve">, մինչդեռ այս առումով հարկ ենք համարում նշել, որ նույն հավելվածի 316-րդ </w:t>
            </w:r>
            <w:proofErr w:type="spellStart"/>
            <w:r w:rsidRPr="007A599A">
              <w:rPr>
                <w:rFonts w:ascii="GHEA Grapalat" w:eastAsia="Times New Roman" w:hAnsi="GHEA Grapalat" w:cs="Arial AMU"/>
                <w:sz w:val="24"/>
                <w:szCs w:val="24"/>
                <w:lang w:val="hy-AM" w:eastAsia="ru-RU"/>
              </w:rPr>
              <w:t>կետում</w:t>
            </w:r>
            <w:proofErr w:type="spellEnd"/>
            <w:r w:rsidRPr="007A599A">
              <w:rPr>
                <w:rFonts w:ascii="GHEA Grapalat" w:eastAsia="Times New Roman" w:hAnsi="GHEA Grapalat" w:cs="Arial AMU"/>
                <w:sz w:val="24"/>
                <w:szCs w:val="24"/>
                <w:lang w:val="hy-AM" w:eastAsia="ru-RU"/>
              </w:rPr>
              <w:t xml:space="preserve"> ամրագրված կարգավորման համաձայն՝ </w:t>
            </w:r>
            <w:proofErr w:type="spellStart"/>
            <w:r w:rsidRPr="007A599A">
              <w:rPr>
                <w:rFonts w:ascii="GHEA Grapalat" w:eastAsia="Times New Roman" w:hAnsi="GHEA Grapalat" w:cs="Arial AMU"/>
                <w:sz w:val="24"/>
                <w:szCs w:val="24"/>
                <w:lang w:val="hy-AM" w:eastAsia="ru-RU"/>
              </w:rPr>
              <w:lastRenderedPageBreak/>
              <w:t>ռեֆերատում</w:t>
            </w:r>
            <w:proofErr w:type="spellEnd"/>
            <w:r w:rsidRPr="007A599A">
              <w:rPr>
                <w:rFonts w:ascii="GHEA Grapalat" w:eastAsia="Times New Roman" w:hAnsi="GHEA Grapalat" w:cs="Arial AMU"/>
                <w:sz w:val="24"/>
                <w:szCs w:val="24"/>
                <w:lang w:val="hy-AM" w:eastAsia="ru-RU"/>
              </w:rPr>
              <w:t xml:space="preserve"> չպետք է օգտագործվեն </w:t>
            </w:r>
            <w:proofErr w:type="spellStart"/>
            <w:r w:rsidRPr="007A599A">
              <w:rPr>
                <w:rFonts w:ascii="GHEA Grapalat" w:eastAsia="Times New Roman" w:hAnsi="GHEA Grapalat" w:cs="Arial AMU"/>
                <w:sz w:val="24"/>
                <w:szCs w:val="24"/>
                <w:lang w:val="hy-AM" w:eastAsia="ru-RU"/>
              </w:rPr>
              <w:t>հապավումներ</w:t>
            </w:r>
            <w:proofErr w:type="spellEnd"/>
            <w:r w:rsidRPr="007A599A">
              <w:rPr>
                <w:rFonts w:ascii="GHEA Grapalat" w:eastAsia="Times New Roman" w:hAnsi="GHEA Grapalat" w:cs="Arial AMU"/>
                <w:sz w:val="24"/>
                <w:szCs w:val="24"/>
                <w:lang w:val="hy-AM" w:eastAsia="ru-RU"/>
              </w:rPr>
              <w:t xml:space="preserve"> և կրճատումներ:</w:t>
            </w:r>
          </w:p>
          <w:p w:rsidR="00971E8A" w:rsidRPr="007A599A" w:rsidRDefault="00971E8A" w:rsidP="00FA3611">
            <w:pPr>
              <w:spacing w:after="0" w:line="360" w:lineRule="auto"/>
              <w:ind w:left="304" w:right="274" w:firstLine="283"/>
              <w:jc w:val="both"/>
              <w:rPr>
                <w:rFonts w:ascii="GHEA Grapalat" w:eastAsia="Times New Roman" w:hAnsi="GHEA Grapalat" w:cs="Arial AMU"/>
                <w:bCs/>
                <w:sz w:val="24"/>
                <w:szCs w:val="24"/>
                <w:lang w:val="hy-AM" w:eastAsia="ru-RU"/>
              </w:rPr>
            </w:pPr>
            <w:r w:rsidRPr="007A599A">
              <w:rPr>
                <w:rFonts w:ascii="GHEA Grapalat" w:eastAsia="Times New Roman" w:hAnsi="GHEA Grapalat" w:cs="Arial AMU"/>
                <w:sz w:val="24"/>
                <w:szCs w:val="24"/>
                <w:lang w:val="hy-AM" w:eastAsia="ru-RU"/>
              </w:rPr>
              <w:t xml:space="preserve">Ուստի, նկատի ունենալով վերոգրյալը՝ </w:t>
            </w:r>
            <w:r w:rsidRPr="007A599A">
              <w:rPr>
                <w:rFonts w:ascii="GHEA Grapalat" w:eastAsia="Times New Roman" w:hAnsi="GHEA Grapalat" w:cs="Arial AMU"/>
                <w:bCs/>
                <w:sz w:val="24"/>
                <w:szCs w:val="24"/>
                <w:lang w:val="hy-AM" w:eastAsia="ru-RU"/>
              </w:rPr>
              <w:t xml:space="preserve">Նախագծին կից ներկայացված N 4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Arial AMU"/>
                <w:bCs/>
                <w:sz w:val="24"/>
                <w:szCs w:val="24"/>
                <w:lang w:val="hy-AM" w:eastAsia="ru-RU"/>
              </w:rPr>
              <w:t xml:space="preserve">հավելվածի 322-րդ և 316-րդ կետերում ամրագրված </w:t>
            </w:r>
            <w:proofErr w:type="spellStart"/>
            <w:r w:rsidRPr="007A599A">
              <w:rPr>
                <w:rFonts w:ascii="GHEA Grapalat" w:eastAsia="Times New Roman" w:hAnsi="GHEA Grapalat" w:cs="Arial AMU"/>
                <w:bCs/>
                <w:sz w:val="24"/>
                <w:szCs w:val="24"/>
                <w:lang w:val="hy-AM" w:eastAsia="ru-RU"/>
              </w:rPr>
              <w:t>կարգավորումներն</w:t>
            </w:r>
            <w:proofErr w:type="spellEnd"/>
            <w:r w:rsidRPr="007A599A">
              <w:rPr>
                <w:rFonts w:ascii="GHEA Grapalat" w:eastAsia="Times New Roman" w:hAnsi="GHEA Grapalat" w:cs="Arial AMU"/>
                <w:bCs/>
                <w:sz w:val="24"/>
                <w:szCs w:val="24"/>
                <w:lang w:val="hy-AM" w:eastAsia="ru-RU"/>
              </w:rPr>
              <w:t xml:space="preserve"> անհրաժեշտ է համապատասխանեցնել միմյանց:</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971E8A" w:rsidRPr="007A599A" w:rsidRDefault="00971E8A" w:rsidP="00FA3611">
            <w:pPr>
              <w:spacing w:after="0" w:line="360" w:lineRule="auto"/>
              <w:ind w:left="304" w:right="274" w:firstLine="283"/>
              <w:jc w:val="both"/>
              <w:rPr>
                <w:rFonts w:ascii="GHEA Grapalat" w:eastAsia="Times New Roman" w:hAnsi="GHEA Grapalat" w:cs="Arial AMU"/>
                <w:bCs/>
                <w:sz w:val="24"/>
                <w:szCs w:val="24"/>
                <w:lang w:val="hy-AM" w:eastAsia="ru-RU"/>
              </w:rPr>
            </w:pPr>
            <w:r w:rsidRPr="007A599A">
              <w:rPr>
                <w:rFonts w:ascii="GHEA Grapalat" w:eastAsia="Times New Roman" w:hAnsi="GHEA Grapalat" w:cs="Arial AMU"/>
                <w:bCs/>
                <w:sz w:val="24"/>
                <w:szCs w:val="24"/>
                <w:lang w:val="hy-AM" w:eastAsia="ru-RU"/>
              </w:rPr>
              <w:lastRenderedPageBreak/>
              <w:t>2</w:t>
            </w:r>
            <w:r w:rsidR="00375000">
              <w:rPr>
                <w:rFonts w:ascii="GHEA Grapalat" w:eastAsia="Times New Roman" w:hAnsi="GHEA Grapalat" w:cs="Arial AMU"/>
                <w:bCs/>
                <w:sz w:val="24"/>
                <w:szCs w:val="24"/>
                <w:lang w:val="hy-AM" w:eastAsia="ru-RU"/>
              </w:rPr>
              <w:t>5</w:t>
            </w:r>
            <w:r w:rsidRPr="007A599A">
              <w:rPr>
                <w:rFonts w:ascii="GHEA Grapalat" w:eastAsia="Times New Roman" w:hAnsi="GHEA Grapalat" w:cs="Arial AMU"/>
                <w:bCs/>
                <w:sz w:val="24"/>
                <w:szCs w:val="24"/>
                <w:lang w:val="hy-AM" w:eastAsia="ru-RU"/>
              </w:rPr>
              <w:t xml:space="preserve">. Նախագծին կից ներկայացված N 4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Arial AMU"/>
                <w:bCs/>
                <w:sz w:val="24"/>
                <w:szCs w:val="24"/>
                <w:lang w:val="hy-AM" w:eastAsia="ru-RU"/>
              </w:rPr>
              <w:t xml:space="preserve">հավելվածի 351-րդ </w:t>
            </w:r>
            <w:proofErr w:type="spellStart"/>
            <w:r w:rsidRPr="007A599A">
              <w:rPr>
                <w:rFonts w:ascii="GHEA Grapalat" w:eastAsia="Times New Roman" w:hAnsi="GHEA Grapalat" w:cs="Arial AMU"/>
                <w:bCs/>
                <w:sz w:val="24"/>
                <w:szCs w:val="24"/>
                <w:lang w:val="hy-AM" w:eastAsia="ru-RU"/>
              </w:rPr>
              <w:t>կետում</w:t>
            </w:r>
            <w:proofErr w:type="spellEnd"/>
            <w:r w:rsidRPr="007A599A">
              <w:rPr>
                <w:rFonts w:ascii="GHEA Grapalat" w:eastAsia="Times New Roman" w:hAnsi="GHEA Grapalat" w:cs="Arial AMU"/>
                <w:bCs/>
                <w:sz w:val="24"/>
                <w:szCs w:val="24"/>
                <w:lang w:val="hy-AM" w:eastAsia="ru-RU"/>
              </w:rPr>
              <w:t xml:space="preserve"> նշվում է, որ տեքստի մեկ էջը կարող է ունենալ երեքից ոչ ավելի ուղղված վրիպումներ, եթե չեն խախտվում որակյալ վերարտադրման պահանջները:</w:t>
            </w:r>
          </w:p>
          <w:p w:rsidR="00971E8A" w:rsidRPr="007A599A" w:rsidRDefault="00971E8A" w:rsidP="00FA3611">
            <w:pPr>
              <w:spacing w:after="0" w:line="360" w:lineRule="auto"/>
              <w:ind w:left="304" w:right="274" w:firstLine="283"/>
              <w:jc w:val="both"/>
              <w:rPr>
                <w:rFonts w:ascii="GHEA Grapalat" w:eastAsia="Times New Roman" w:hAnsi="GHEA Grapalat" w:cs="Arial AMU"/>
                <w:bCs/>
                <w:sz w:val="24"/>
                <w:szCs w:val="24"/>
                <w:lang w:val="hy-AM" w:eastAsia="ru-RU"/>
              </w:rPr>
            </w:pPr>
            <w:r w:rsidRPr="007A599A">
              <w:rPr>
                <w:rFonts w:ascii="GHEA Grapalat" w:eastAsia="Times New Roman" w:hAnsi="GHEA Grapalat" w:cs="Arial AMU"/>
                <w:bCs/>
                <w:sz w:val="24"/>
                <w:szCs w:val="24"/>
                <w:lang w:val="hy-AM" w:eastAsia="ru-RU"/>
              </w:rPr>
              <w:t xml:space="preserve">Այս առումով հարկ ենք համարում նշել, որ Նախագծին կից ներկայացված N 4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Arial AMU"/>
                <w:bCs/>
                <w:sz w:val="24"/>
                <w:szCs w:val="24"/>
                <w:lang w:val="hy-AM" w:eastAsia="ru-RU"/>
              </w:rPr>
              <w:t xml:space="preserve">հավելվածի 351-րդ </w:t>
            </w:r>
            <w:proofErr w:type="spellStart"/>
            <w:r w:rsidRPr="007A599A">
              <w:rPr>
                <w:rFonts w:ascii="GHEA Grapalat" w:eastAsia="Times New Roman" w:hAnsi="GHEA Grapalat" w:cs="Arial AMU"/>
                <w:bCs/>
                <w:sz w:val="24"/>
                <w:szCs w:val="24"/>
                <w:lang w:val="hy-AM" w:eastAsia="ru-RU"/>
              </w:rPr>
              <w:t>կետում</w:t>
            </w:r>
            <w:proofErr w:type="spellEnd"/>
            <w:r w:rsidRPr="007A599A">
              <w:rPr>
                <w:rFonts w:ascii="GHEA Grapalat" w:eastAsia="Times New Roman" w:hAnsi="GHEA Grapalat" w:cs="Arial AMU"/>
                <w:bCs/>
                <w:sz w:val="24"/>
                <w:szCs w:val="24"/>
                <w:lang w:val="hy-AM" w:eastAsia="ru-RU"/>
              </w:rPr>
              <w:t xml:space="preserve"> ամրագրված կարգավորման </w:t>
            </w:r>
            <w:r w:rsidRPr="007A599A">
              <w:rPr>
                <w:rFonts w:ascii="GHEA Grapalat" w:eastAsia="Times New Roman" w:hAnsi="GHEA Grapalat" w:cs="Arial AMU"/>
                <w:bCs/>
                <w:sz w:val="24"/>
                <w:szCs w:val="24"/>
                <w:lang w:val="hy-AM" w:eastAsia="ru-RU"/>
              </w:rPr>
              <w:lastRenderedPageBreak/>
              <w:t xml:space="preserve">բովանդակությունից պարզ չէ թե </w:t>
            </w:r>
            <w:r w:rsidRPr="007A599A">
              <w:rPr>
                <w:rFonts w:ascii="GHEA Grapalat" w:eastAsia="Times New Roman" w:hAnsi="GHEA Grapalat" w:cs="Arial AMU"/>
                <w:b/>
                <w:i/>
                <w:iCs/>
                <w:sz w:val="24"/>
                <w:szCs w:val="24"/>
                <w:lang w:val="hy-AM" w:eastAsia="ru-RU"/>
              </w:rPr>
              <w:t xml:space="preserve">«որակյալ վերարտադրման պահանջ» </w:t>
            </w:r>
            <w:r w:rsidRPr="007A599A">
              <w:rPr>
                <w:rFonts w:ascii="GHEA Grapalat" w:eastAsia="Times New Roman" w:hAnsi="GHEA Grapalat" w:cs="Arial AMU"/>
                <w:bCs/>
                <w:sz w:val="24"/>
                <w:szCs w:val="24"/>
                <w:lang w:val="hy-AM" w:eastAsia="ru-RU"/>
              </w:rPr>
              <w:t xml:space="preserve">ասելով ինչ պետք է հասկանալ: Ուստի, նկատի ունենալով վերոգրյալը՝ Նախագծին կից ներկայացված N 4 հավելվածի 351-րդ </w:t>
            </w:r>
            <w:proofErr w:type="spellStart"/>
            <w:r w:rsidRPr="007A599A">
              <w:rPr>
                <w:rFonts w:ascii="GHEA Grapalat" w:eastAsia="Times New Roman" w:hAnsi="GHEA Grapalat" w:cs="Arial AMU"/>
                <w:bCs/>
                <w:sz w:val="24"/>
                <w:szCs w:val="24"/>
                <w:lang w:val="hy-AM" w:eastAsia="ru-RU"/>
              </w:rPr>
              <w:t>կետում</w:t>
            </w:r>
            <w:proofErr w:type="spellEnd"/>
            <w:r w:rsidRPr="007A599A">
              <w:rPr>
                <w:rFonts w:ascii="GHEA Grapalat" w:eastAsia="Times New Roman" w:hAnsi="GHEA Grapalat" w:cs="Arial AMU"/>
                <w:bCs/>
                <w:sz w:val="24"/>
                <w:szCs w:val="24"/>
                <w:lang w:val="hy-AM" w:eastAsia="ru-RU"/>
              </w:rPr>
              <w:t xml:space="preserve"> ամրագրված կարգավորումն անհրաժեշտ է վերանայել և հստակեցնել:</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971E8A" w:rsidRPr="007A599A" w:rsidRDefault="00375000" w:rsidP="00FA3611">
            <w:pPr>
              <w:spacing w:after="0" w:line="360" w:lineRule="auto"/>
              <w:ind w:left="304" w:right="274" w:firstLine="283"/>
              <w:jc w:val="both"/>
              <w:rPr>
                <w:rFonts w:ascii="GHEA Grapalat" w:eastAsia="Times New Roman" w:hAnsi="GHEA Grapalat" w:cs="Arial AMU"/>
                <w:bCs/>
                <w:sz w:val="24"/>
                <w:szCs w:val="24"/>
                <w:lang w:val="hy-AM" w:eastAsia="ru-RU"/>
              </w:rPr>
            </w:pPr>
            <w:r>
              <w:rPr>
                <w:rFonts w:ascii="GHEA Grapalat" w:eastAsia="Times New Roman" w:hAnsi="GHEA Grapalat" w:cs="Arial AMU"/>
                <w:bCs/>
                <w:sz w:val="24"/>
                <w:szCs w:val="24"/>
                <w:lang w:val="hy-AM" w:eastAsia="ru-RU"/>
              </w:rPr>
              <w:lastRenderedPageBreak/>
              <w:t>26</w:t>
            </w:r>
            <w:r w:rsidR="00971E8A" w:rsidRPr="007A599A">
              <w:rPr>
                <w:rFonts w:ascii="GHEA Grapalat" w:eastAsia="Times New Roman" w:hAnsi="GHEA Grapalat" w:cs="Arial AMU"/>
                <w:bCs/>
                <w:sz w:val="24"/>
                <w:szCs w:val="24"/>
                <w:lang w:val="hy-AM" w:eastAsia="ru-RU"/>
              </w:rPr>
              <w:t xml:space="preserve">. Նախագծին կից ներկայացված N 4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Arial AMU"/>
                <w:bCs/>
                <w:sz w:val="24"/>
                <w:szCs w:val="24"/>
                <w:lang w:val="hy-AM" w:eastAsia="ru-RU"/>
              </w:rPr>
              <w:t xml:space="preserve">հավելվածում ամրագրված մի շարք </w:t>
            </w:r>
            <w:proofErr w:type="spellStart"/>
            <w:r w:rsidR="00971E8A" w:rsidRPr="007A599A">
              <w:rPr>
                <w:rFonts w:ascii="GHEA Grapalat" w:eastAsia="Times New Roman" w:hAnsi="GHEA Grapalat" w:cs="Arial AMU"/>
                <w:bCs/>
                <w:sz w:val="24"/>
                <w:szCs w:val="24"/>
                <w:lang w:val="hy-AM" w:eastAsia="ru-RU"/>
              </w:rPr>
              <w:t>կարգավորումներ</w:t>
            </w:r>
            <w:proofErr w:type="spellEnd"/>
            <w:r w:rsidR="00971E8A" w:rsidRPr="007A599A">
              <w:rPr>
                <w:rFonts w:ascii="GHEA Grapalat" w:eastAsia="Times New Roman" w:hAnsi="GHEA Grapalat" w:cs="Arial AMU"/>
                <w:bCs/>
                <w:sz w:val="24"/>
                <w:szCs w:val="24"/>
                <w:lang w:val="hy-AM" w:eastAsia="ru-RU"/>
              </w:rPr>
              <w:t xml:space="preserve"> (</w:t>
            </w:r>
            <w:proofErr w:type="spellStart"/>
            <w:r w:rsidR="00971E8A" w:rsidRPr="007A599A">
              <w:rPr>
                <w:rFonts w:ascii="GHEA Grapalat" w:eastAsia="Times New Roman" w:hAnsi="GHEA Grapalat" w:cs="Arial AMU"/>
                <w:bCs/>
                <w:sz w:val="24"/>
                <w:szCs w:val="24"/>
                <w:lang w:val="hy-AM" w:eastAsia="ru-RU"/>
              </w:rPr>
              <w:t>տե՛ս</w:t>
            </w:r>
            <w:proofErr w:type="spellEnd"/>
            <w:r w:rsidR="00971E8A" w:rsidRPr="007A599A">
              <w:rPr>
                <w:rFonts w:ascii="GHEA Grapalat" w:eastAsia="Times New Roman" w:hAnsi="GHEA Grapalat" w:cs="Arial AMU"/>
                <w:bCs/>
                <w:sz w:val="24"/>
                <w:szCs w:val="24"/>
                <w:lang w:val="hy-AM" w:eastAsia="ru-RU"/>
              </w:rPr>
              <w:t xml:space="preserve"> օրինակ՝ Նախագծին կից ներկայացված N 4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971E8A" w:rsidRPr="007A599A">
              <w:rPr>
                <w:rFonts w:ascii="GHEA Grapalat" w:eastAsia="Times New Roman" w:hAnsi="GHEA Grapalat" w:cs="Arial AMU"/>
                <w:bCs/>
                <w:sz w:val="24"/>
                <w:szCs w:val="24"/>
                <w:lang w:val="hy-AM" w:eastAsia="ru-RU"/>
              </w:rPr>
              <w:t xml:space="preserve">հավելվածի 312-րդ, 345-րդ, 358-րդ, 375-րդ, 377-րդ կետերը և համանման այլ </w:t>
            </w:r>
            <w:proofErr w:type="spellStart"/>
            <w:r w:rsidR="00971E8A" w:rsidRPr="007A599A">
              <w:rPr>
                <w:rFonts w:ascii="GHEA Grapalat" w:eastAsia="Times New Roman" w:hAnsi="GHEA Grapalat" w:cs="Arial AMU"/>
                <w:bCs/>
                <w:sz w:val="24"/>
                <w:szCs w:val="24"/>
                <w:lang w:val="hy-AM" w:eastAsia="ru-RU"/>
              </w:rPr>
              <w:t>կարգավորումները</w:t>
            </w:r>
            <w:proofErr w:type="spellEnd"/>
            <w:r w:rsidR="00971E8A" w:rsidRPr="007A599A">
              <w:rPr>
                <w:rFonts w:ascii="GHEA Grapalat" w:eastAsia="Times New Roman" w:hAnsi="GHEA Grapalat" w:cs="Arial AMU"/>
                <w:bCs/>
                <w:sz w:val="24"/>
                <w:szCs w:val="24"/>
                <w:lang w:val="hy-AM" w:eastAsia="ru-RU"/>
              </w:rPr>
              <w:t xml:space="preserve">) ունեն </w:t>
            </w:r>
            <w:proofErr w:type="spellStart"/>
            <w:r w:rsidR="00971E8A" w:rsidRPr="007A599A">
              <w:rPr>
                <w:rFonts w:ascii="GHEA Grapalat" w:eastAsia="Times New Roman" w:hAnsi="GHEA Grapalat" w:cs="Arial AMU"/>
                <w:bCs/>
                <w:sz w:val="24"/>
                <w:szCs w:val="24"/>
                <w:lang w:val="hy-AM" w:eastAsia="ru-RU"/>
              </w:rPr>
              <w:t>դիսպոզիտիվ</w:t>
            </w:r>
            <w:proofErr w:type="spellEnd"/>
            <w:r w:rsidR="00971E8A" w:rsidRPr="007A599A">
              <w:rPr>
                <w:rFonts w:ascii="GHEA Grapalat" w:eastAsia="Times New Roman" w:hAnsi="GHEA Grapalat" w:cs="Arial AMU"/>
                <w:bCs/>
                <w:sz w:val="24"/>
                <w:szCs w:val="24"/>
                <w:lang w:val="hy-AM" w:eastAsia="ru-RU"/>
              </w:rPr>
              <w:t xml:space="preserve">, խորհրդատվական, </w:t>
            </w:r>
            <w:proofErr w:type="spellStart"/>
            <w:r w:rsidR="00971E8A" w:rsidRPr="007A599A">
              <w:rPr>
                <w:rFonts w:ascii="GHEA Grapalat" w:eastAsia="Times New Roman" w:hAnsi="GHEA Grapalat" w:cs="Arial AMU"/>
                <w:bCs/>
                <w:sz w:val="24"/>
                <w:szCs w:val="24"/>
                <w:lang w:val="hy-AM" w:eastAsia="ru-RU"/>
              </w:rPr>
              <w:t>ուղեցույցային</w:t>
            </w:r>
            <w:proofErr w:type="spellEnd"/>
            <w:r w:rsidR="00971E8A" w:rsidRPr="007A599A">
              <w:rPr>
                <w:rFonts w:ascii="GHEA Grapalat" w:eastAsia="Times New Roman" w:hAnsi="GHEA Grapalat" w:cs="Arial AMU"/>
                <w:bCs/>
                <w:sz w:val="24"/>
                <w:szCs w:val="24"/>
                <w:lang w:val="hy-AM" w:eastAsia="ru-RU"/>
              </w:rPr>
              <w:t xml:space="preserve"> բնույթ:</w:t>
            </w:r>
          </w:p>
          <w:p w:rsidR="00971E8A" w:rsidRPr="007A599A" w:rsidRDefault="00971E8A" w:rsidP="00FA3611">
            <w:pPr>
              <w:spacing w:after="0" w:line="360" w:lineRule="auto"/>
              <w:ind w:left="304" w:right="274" w:firstLine="283"/>
              <w:jc w:val="both"/>
              <w:rPr>
                <w:rFonts w:ascii="GHEA Grapalat" w:eastAsia="Times New Roman" w:hAnsi="GHEA Grapalat" w:cs="Arial AMU"/>
                <w:bCs/>
                <w:sz w:val="24"/>
                <w:szCs w:val="24"/>
                <w:lang w:val="hy-AM" w:eastAsia="ru-RU"/>
              </w:rPr>
            </w:pPr>
            <w:r w:rsidRPr="007A599A">
              <w:rPr>
                <w:rFonts w:ascii="GHEA Grapalat" w:eastAsia="Times New Roman" w:hAnsi="GHEA Grapalat" w:cs="Arial AMU"/>
                <w:bCs/>
                <w:sz w:val="24"/>
                <w:szCs w:val="24"/>
                <w:lang w:val="hy-AM" w:eastAsia="ru-RU"/>
              </w:rPr>
              <w:t xml:space="preserve">Այս առումով նկատի ունենալով այն հանգամանքը, որ վերը նշված </w:t>
            </w:r>
            <w:r w:rsidRPr="007A599A">
              <w:rPr>
                <w:rFonts w:ascii="GHEA Grapalat" w:eastAsia="Times New Roman" w:hAnsi="GHEA Grapalat" w:cs="Arial AMU"/>
                <w:bCs/>
                <w:sz w:val="24"/>
                <w:szCs w:val="24"/>
                <w:lang w:val="hy-AM" w:eastAsia="ru-RU"/>
              </w:rPr>
              <w:lastRenderedPageBreak/>
              <w:t xml:space="preserve">կետերում ամրագրված </w:t>
            </w:r>
            <w:proofErr w:type="spellStart"/>
            <w:r w:rsidRPr="007A599A">
              <w:rPr>
                <w:rFonts w:ascii="GHEA Grapalat" w:eastAsia="Times New Roman" w:hAnsi="GHEA Grapalat" w:cs="Arial AMU"/>
                <w:bCs/>
                <w:sz w:val="24"/>
                <w:szCs w:val="24"/>
                <w:lang w:val="hy-AM" w:eastAsia="ru-RU"/>
              </w:rPr>
              <w:t>կարգավորումները</w:t>
            </w:r>
            <w:proofErr w:type="spellEnd"/>
            <w:r w:rsidRPr="007A599A">
              <w:rPr>
                <w:rFonts w:ascii="GHEA Grapalat" w:eastAsia="Times New Roman" w:hAnsi="GHEA Grapalat" w:cs="Arial AMU"/>
                <w:bCs/>
                <w:sz w:val="24"/>
                <w:szCs w:val="24"/>
                <w:lang w:val="hy-AM" w:eastAsia="ru-RU"/>
              </w:rPr>
              <w:t xml:space="preserve"> իրավական </w:t>
            </w:r>
            <w:proofErr w:type="spellStart"/>
            <w:r w:rsidRPr="007A599A">
              <w:rPr>
                <w:rFonts w:ascii="GHEA Grapalat" w:eastAsia="Times New Roman" w:hAnsi="GHEA Grapalat" w:cs="Arial AMU"/>
                <w:bCs/>
                <w:sz w:val="24"/>
                <w:szCs w:val="24"/>
                <w:lang w:val="hy-AM" w:eastAsia="ru-RU"/>
              </w:rPr>
              <w:t>հետևանք</w:t>
            </w:r>
            <w:proofErr w:type="spellEnd"/>
            <w:r w:rsidRPr="007A599A">
              <w:rPr>
                <w:rFonts w:ascii="GHEA Grapalat" w:eastAsia="Times New Roman" w:hAnsi="GHEA Grapalat" w:cs="Arial AMU"/>
                <w:bCs/>
                <w:sz w:val="24"/>
                <w:szCs w:val="24"/>
                <w:lang w:val="hy-AM" w:eastAsia="ru-RU"/>
              </w:rPr>
              <w:t xml:space="preserve"> </w:t>
            </w:r>
            <w:proofErr w:type="spellStart"/>
            <w:r w:rsidRPr="007A599A">
              <w:rPr>
                <w:rFonts w:ascii="GHEA Grapalat" w:eastAsia="Times New Roman" w:hAnsi="GHEA Grapalat" w:cs="Arial AMU"/>
                <w:bCs/>
                <w:sz w:val="24"/>
                <w:szCs w:val="24"/>
                <w:lang w:val="hy-AM" w:eastAsia="ru-RU"/>
              </w:rPr>
              <w:t>չառաջացնողն</w:t>
            </w:r>
            <w:proofErr w:type="spellEnd"/>
            <w:r w:rsidRPr="007A599A">
              <w:rPr>
                <w:rFonts w:ascii="GHEA Grapalat" w:eastAsia="Times New Roman" w:hAnsi="GHEA Grapalat" w:cs="Arial AMU"/>
                <w:bCs/>
                <w:sz w:val="24"/>
                <w:szCs w:val="24"/>
                <w:lang w:val="hy-AM" w:eastAsia="ru-RU"/>
              </w:rPr>
              <w:t xml:space="preserve"> են և ունեն զուտ խորհրդատվական, ոչ պարտադիր բնույթ՝ նկատի ունենալով </w:t>
            </w:r>
            <w:r w:rsidRPr="007A599A">
              <w:rPr>
                <w:rFonts w:ascii="GHEA Grapalat" w:eastAsia="Times New Roman" w:hAnsi="GHEA Grapalat" w:cs="Arial AMU"/>
                <w:sz w:val="24"/>
                <w:szCs w:val="24"/>
                <w:lang w:val="hy-AM" w:eastAsia="ru-RU"/>
              </w:rPr>
              <w:t>«</w:t>
            </w:r>
            <w:r w:rsidRPr="007A599A">
              <w:rPr>
                <w:rFonts w:ascii="GHEA Grapalat" w:eastAsia="Times New Roman" w:hAnsi="GHEA Grapalat" w:cs="Arial AMU"/>
                <w:bCs/>
                <w:sz w:val="24"/>
                <w:szCs w:val="24"/>
                <w:lang w:val="hy-AM" w:eastAsia="ru-RU"/>
              </w:rPr>
              <w:t>Նորմատիվ իրավական ակտերի մասին</w:t>
            </w:r>
            <w:r w:rsidRPr="007A599A">
              <w:rPr>
                <w:rFonts w:ascii="GHEA Grapalat" w:eastAsia="Times New Roman" w:hAnsi="GHEA Grapalat" w:cs="Arial AMU"/>
                <w:sz w:val="24"/>
                <w:szCs w:val="24"/>
                <w:lang w:val="hy-AM" w:eastAsia="ru-RU"/>
              </w:rPr>
              <w:t xml:space="preserve">» </w:t>
            </w:r>
            <w:r w:rsidRPr="007A599A">
              <w:rPr>
                <w:rFonts w:ascii="GHEA Grapalat" w:eastAsia="Times New Roman" w:hAnsi="GHEA Grapalat" w:cs="Arial AMU"/>
                <w:bCs/>
                <w:sz w:val="24"/>
                <w:szCs w:val="24"/>
                <w:lang w:val="hy-AM" w:eastAsia="ru-RU"/>
              </w:rPr>
              <w:t xml:space="preserve">օրենքի 2-րդ հոդվածի 1-ին մասի 1-ին </w:t>
            </w:r>
            <w:proofErr w:type="spellStart"/>
            <w:r w:rsidRPr="007A599A">
              <w:rPr>
                <w:rFonts w:ascii="GHEA Grapalat" w:eastAsia="Times New Roman" w:hAnsi="GHEA Grapalat" w:cs="Arial AMU"/>
                <w:bCs/>
                <w:sz w:val="24"/>
                <w:szCs w:val="24"/>
                <w:lang w:val="hy-AM" w:eastAsia="ru-RU"/>
              </w:rPr>
              <w:t>կետում</w:t>
            </w:r>
            <w:proofErr w:type="spellEnd"/>
            <w:r w:rsidRPr="007A599A">
              <w:rPr>
                <w:rFonts w:ascii="GHEA Grapalat" w:eastAsia="Times New Roman" w:hAnsi="GHEA Grapalat" w:cs="Arial AMU"/>
                <w:bCs/>
                <w:sz w:val="24"/>
                <w:szCs w:val="24"/>
                <w:lang w:val="hy-AM" w:eastAsia="ru-RU"/>
              </w:rPr>
              <w:t xml:space="preserve"> ամրագրված </w:t>
            </w:r>
            <w:proofErr w:type="spellStart"/>
            <w:r w:rsidRPr="007A599A">
              <w:rPr>
                <w:rFonts w:ascii="GHEA Grapalat" w:eastAsia="Times New Roman" w:hAnsi="GHEA Grapalat" w:cs="Arial AMU"/>
                <w:bCs/>
                <w:sz w:val="24"/>
                <w:szCs w:val="24"/>
                <w:lang w:val="hy-AM" w:eastAsia="ru-RU"/>
              </w:rPr>
              <w:t>իրավակարգավորումը</w:t>
            </w:r>
            <w:proofErr w:type="spellEnd"/>
            <w:r w:rsidRPr="007A599A">
              <w:rPr>
                <w:rFonts w:ascii="GHEA Grapalat" w:eastAsia="Times New Roman" w:hAnsi="GHEA Grapalat" w:cs="Arial AMU"/>
                <w:bCs/>
                <w:sz w:val="24"/>
                <w:szCs w:val="24"/>
                <w:lang w:val="hy-AM" w:eastAsia="ru-RU"/>
              </w:rPr>
              <w:t xml:space="preserve">, մասնավորապես այն, որ հիշյալ կարգավորման համաձայն </w:t>
            </w:r>
            <w:r w:rsidRPr="007A599A">
              <w:rPr>
                <w:rFonts w:ascii="GHEA Grapalat" w:eastAsia="Times New Roman" w:hAnsi="GHEA Grapalat" w:cs="Arial AMU"/>
                <w:i/>
                <w:iCs/>
                <w:sz w:val="24"/>
                <w:szCs w:val="24"/>
                <w:lang w:val="hy-AM" w:eastAsia="ru-RU"/>
              </w:rPr>
              <w:t>նորմատիվ իրավական ակտը`</w:t>
            </w:r>
            <w:r w:rsidRPr="007A599A">
              <w:rPr>
                <w:rFonts w:ascii="GHEA Grapalat" w:eastAsia="Times New Roman" w:hAnsi="GHEA Grapalat" w:cs="Calibri"/>
                <w:i/>
                <w:iCs/>
                <w:sz w:val="24"/>
                <w:szCs w:val="24"/>
                <w:lang w:val="hy-AM" w:eastAsia="ru-RU"/>
              </w:rPr>
              <w:t xml:space="preserve"> </w:t>
            </w:r>
            <w:r w:rsidRPr="007A599A">
              <w:rPr>
                <w:rFonts w:ascii="GHEA Grapalat" w:eastAsia="Times New Roman" w:hAnsi="GHEA Grapalat" w:cs="GHEA Grapalat"/>
                <w:i/>
                <w:iCs/>
                <w:sz w:val="24"/>
                <w:szCs w:val="24"/>
                <w:lang w:val="hy-AM" w:eastAsia="ru-RU"/>
              </w:rPr>
              <w:t>Հայաստանի</w:t>
            </w:r>
            <w:r w:rsidRPr="007A599A">
              <w:rPr>
                <w:rFonts w:ascii="GHEA Grapalat" w:eastAsia="Times New Roman" w:hAnsi="GHEA Grapalat" w:cs="Arial AMU"/>
                <w:i/>
                <w:iCs/>
                <w:sz w:val="24"/>
                <w:szCs w:val="24"/>
                <w:lang w:val="hy-AM" w:eastAsia="ru-RU"/>
              </w:rPr>
              <w:t xml:space="preserve"> </w:t>
            </w:r>
            <w:r w:rsidRPr="007A599A">
              <w:rPr>
                <w:rFonts w:ascii="GHEA Grapalat" w:eastAsia="Times New Roman" w:hAnsi="GHEA Grapalat" w:cs="GHEA Grapalat"/>
                <w:i/>
                <w:iCs/>
                <w:sz w:val="24"/>
                <w:szCs w:val="24"/>
                <w:lang w:val="hy-AM" w:eastAsia="ru-RU"/>
              </w:rPr>
              <w:t>Հանրապետության</w:t>
            </w:r>
            <w:r w:rsidRPr="007A599A">
              <w:rPr>
                <w:rFonts w:ascii="GHEA Grapalat" w:eastAsia="Times New Roman" w:hAnsi="GHEA Grapalat" w:cs="Arial AMU"/>
                <w:i/>
                <w:iCs/>
                <w:sz w:val="24"/>
                <w:szCs w:val="24"/>
                <w:lang w:val="hy-AM" w:eastAsia="ru-RU"/>
              </w:rPr>
              <w:t xml:space="preserve"> </w:t>
            </w:r>
            <w:r w:rsidRPr="007A599A">
              <w:rPr>
                <w:rFonts w:ascii="GHEA Grapalat" w:eastAsia="Times New Roman" w:hAnsi="GHEA Grapalat" w:cs="GHEA Grapalat"/>
                <w:i/>
                <w:iCs/>
                <w:sz w:val="24"/>
                <w:szCs w:val="24"/>
                <w:lang w:val="hy-AM" w:eastAsia="ru-RU"/>
              </w:rPr>
              <w:t>ժողովրդի</w:t>
            </w:r>
            <w:r w:rsidRPr="007A599A">
              <w:rPr>
                <w:rFonts w:ascii="GHEA Grapalat" w:eastAsia="Times New Roman" w:hAnsi="GHEA Grapalat" w:cs="Arial AMU"/>
                <w:i/>
                <w:iCs/>
                <w:sz w:val="24"/>
                <w:szCs w:val="24"/>
                <w:lang w:val="hy-AM" w:eastAsia="ru-RU"/>
              </w:rPr>
              <w:t xml:space="preserve">, </w:t>
            </w:r>
            <w:r w:rsidRPr="007A599A">
              <w:rPr>
                <w:rFonts w:ascii="GHEA Grapalat" w:eastAsia="Times New Roman" w:hAnsi="GHEA Grapalat" w:cs="GHEA Grapalat"/>
                <w:i/>
                <w:iCs/>
                <w:sz w:val="24"/>
                <w:szCs w:val="24"/>
                <w:lang w:val="hy-AM" w:eastAsia="ru-RU"/>
              </w:rPr>
              <w:t>ինչպես</w:t>
            </w:r>
            <w:r w:rsidRPr="007A599A">
              <w:rPr>
                <w:rFonts w:ascii="GHEA Grapalat" w:eastAsia="Times New Roman" w:hAnsi="GHEA Grapalat" w:cs="Arial AMU"/>
                <w:i/>
                <w:iCs/>
                <w:sz w:val="24"/>
                <w:szCs w:val="24"/>
                <w:lang w:val="hy-AM" w:eastAsia="ru-RU"/>
              </w:rPr>
              <w:t xml:space="preserve"> </w:t>
            </w:r>
            <w:r w:rsidRPr="007A599A">
              <w:rPr>
                <w:rFonts w:ascii="GHEA Grapalat" w:eastAsia="Times New Roman" w:hAnsi="GHEA Grapalat" w:cs="GHEA Grapalat"/>
                <w:i/>
                <w:iCs/>
                <w:sz w:val="24"/>
                <w:szCs w:val="24"/>
                <w:lang w:val="hy-AM" w:eastAsia="ru-RU"/>
              </w:rPr>
              <w:t>նաև</w:t>
            </w:r>
            <w:r w:rsidRPr="007A599A">
              <w:rPr>
                <w:rFonts w:ascii="GHEA Grapalat" w:eastAsia="Times New Roman" w:hAnsi="GHEA Grapalat" w:cs="Arial AMU"/>
                <w:i/>
                <w:iCs/>
                <w:sz w:val="24"/>
                <w:szCs w:val="24"/>
                <w:lang w:val="hy-AM" w:eastAsia="ru-RU"/>
              </w:rPr>
              <w:t xml:space="preserve"> </w:t>
            </w:r>
            <w:r w:rsidRPr="007A599A">
              <w:rPr>
                <w:rFonts w:ascii="GHEA Grapalat" w:eastAsia="Times New Roman" w:hAnsi="GHEA Grapalat" w:cs="GHEA Grapalat"/>
                <w:i/>
                <w:iCs/>
                <w:sz w:val="24"/>
                <w:szCs w:val="24"/>
                <w:lang w:val="hy-AM" w:eastAsia="ru-RU"/>
              </w:rPr>
              <w:t>Սահմանադրությամբ</w:t>
            </w:r>
            <w:r w:rsidRPr="007A599A">
              <w:rPr>
                <w:rFonts w:ascii="GHEA Grapalat" w:eastAsia="Times New Roman" w:hAnsi="GHEA Grapalat" w:cs="Arial AMU"/>
                <w:i/>
                <w:iCs/>
                <w:sz w:val="24"/>
                <w:szCs w:val="24"/>
                <w:lang w:val="hy-AM" w:eastAsia="ru-RU"/>
              </w:rPr>
              <w:t xml:space="preserve"> </w:t>
            </w:r>
            <w:r w:rsidRPr="007A599A">
              <w:rPr>
                <w:rFonts w:ascii="GHEA Grapalat" w:eastAsia="Times New Roman" w:hAnsi="GHEA Grapalat" w:cs="GHEA Grapalat"/>
                <w:i/>
                <w:iCs/>
                <w:sz w:val="24"/>
                <w:szCs w:val="24"/>
                <w:lang w:val="hy-AM" w:eastAsia="ru-RU"/>
              </w:rPr>
              <w:t>նախատեսվա</w:t>
            </w:r>
            <w:r w:rsidRPr="007A599A">
              <w:rPr>
                <w:rFonts w:ascii="GHEA Grapalat" w:eastAsia="Times New Roman" w:hAnsi="GHEA Grapalat" w:cs="Arial AMU"/>
                <w:i/>
                <w:iCs/>
                <w:sz w:val="24"/>
                <w:szCs w:val="24"/>
                <w:lang w:val="hy-AM" w:eastAsia="ru-RU"/>
              </w:rPr>
              <w:t xml:space="preserve">ծ մարմինների կամ պաշտոնատար անձանց ընդունած գրավոր իրավական ակտ է, որը պարունակում է </w:t>
            </w:r>
            <w:r w:rsidRPr="007A599A">
              <w:rPr>
                <w:rFonts w:ascii="GHEA Grapalat" w:eastAsia="Times New Roman" w:hAnsi="GHEA Grapalat" w:cs="Arial AMU"/>
                <w:b/>
                <w:bCs/>
                <w:i/>
                <w:iCs/>
                <w:sz w:val="24"/>
                <w:szCs w:val="24"/>
                <w:lang w:val="hy-AM" w:eastAsia="ru-RU"/>
              </w:rPr>
              <w:t>վարքագծի պարտադիր կանոններ</w:t>
            </w:r>
            <w:r w:rsidRPr="007A599A">
              <w:rPr>
                <w:rFonts w:ascii="GHEA Grapalat" w:eastAsia="Times New Roman" w:hAnsi="GHEA Grapalat" w:cs="Arial AMU"/>
                <w:i/>
                <w:iCs/>
                <w:sz w:val="24"/>
                <w:szCs w:val="24"/>
                <w:lang w:val="hy-AM" w:eastAsia="ru-RU"/>
              </w:rPr>
              <w:t xml:space="preserve"> անորոշ թվով անձանց համար</w:t>
            </w:r>
            <w:r w:rsidRPr="007A599A">
              <w:rPr>
                <w:rFonts w:ascii="GHEA Grapalat" w:eastAsia="Times New Roman" w:hAnsi="GHEA Grapalat" w:cs="Arial AMU"/>
                <w:bCs/>
                <w:sz w:val="24"/>
                <w:szCs w:val="24"/>
                <w:lang w:val="hy-AM" w:eastAsia="ru-RU"/>
              </w:rPr>
              <w:t xml:space="preserve">՝ Նախագծին կից ներկայացված հավելվածներում առաջարկում ենք բացառել ոչ </w:t>
            </w:r>
            <w:r w:rsidRPr="007A599A">
              <w:rPr>
                <w:rFonts w:ascii="GHEA Grapalat" w:eastAsia="Times New Roman" w:hAnsi="GHEA Grapalat" w:cs="Arial AMU"/>
                <w:bCs/>
                <w:sz w:val="24"/>
                <w:szCs w:val="24"/>
                <w:lang w:val="hy-AM" w:eastAsia="ru-RU"/>
              </w:rPr>
              <w:lastRenderedPageBreak/>
              <w:t xml:space="preserve">նորմատիվ բնույթի </w:t>
            </w:r>
            <w:proofErr w:type="spellStart"/>
            <w:r w:rsidRPr="007A599A">
              <w:rPr>
                <w:rFonts w:ascii="GHEA Grapalat" w:eastAsia="Times New Roman" w:hAnsi="GHEA Grapalat" w:cs="Arial AMU"/>
                <w:bCs/>
                <w:sz w:val="24"/>
                <w:szCs w:val="24"/>
                <w:lang w:val="hy-AM" w:eastAsia="ru-RU"/>
              </w:rPr>
              <w:t>կարգավորումների</w:t>
            </w:r>
            <w:proofErr w:type="spellEnd"/>
            <w:r w:rsidRPr="007A599A">
              <w:rPr>
                <w:rFonts w:ascii="GHEA Grapalat" w:eastAsia="Times New Roman" w:hAnsi="GHEA Grapalat" w:cs="Arial AMU"/>
                <w:bCs/>
                <w:sz w:val="24"/>
                <w:szCs w:val="24"/>
                <w:lang w:val="hy-AM" w:eastAsia="ru-RU"/>
              </w:rPr>
              <w:t xml:space="preserve"> նախատեսումը:</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971E8A" w:rsidRPr="007A599A" w:rsidRDefault="00971E8A" w:rsidP="00FA3611">
            <w:pPr>
              <w:spacing w:after="0" w:line="360" w:lineRule="auto"/>
              <w:ind w:left="304" w:right="274" w:firstLine="283"/>
              <w:jc w:val="both"/>
              <w:rPr>
                <w:rFonts w:ascii="GHEA Grapalat" w:eastAsia="Times New Roman" w:hAnsi="GHEA Grapalat" w:cs="Arial AMU"/>
                <w:bCs/>
                <w:sz w:val="24"/>
                <w:szCs w:val="24"/>
                <w:lang w:val="hy-AM" w:eastAsia="ru-RU"/>
              </w:rPr>
            </w:pPr>
            <w:r w:rsidRPr="007A599A">
              <w:rPr>
                <w:rFonts w:ascii="GHEA Grapalat" w:eastAsia="Times New Roman" w:hAnsi="GHEA Grapalat" w:cs="Times New Roman"/>
                <w:sz w:val="24"/>
                <w:szCs w:val="24"/>
                <w:lang w:val="hy-AM"/>
              </w:rPr>
              <w:lastRenderedPageBreak/>
              <w:t xml:space="preserve"> </w:t>
            </w:r>
            <w:r w:rsidR="00375000">
              <w:rPr>
                <w:rFonts w:ascii="GHEA Grapalat" w:eastAsia="Times New Roman" w:hAnsi="GHEA Grapalat" w:cs="Arial AMU"/>
                <w:bCs/>
                <w:sz w:val="24"/>
                <w:szCs w:val="24"/>
                <w:lang w:val="hy-AM" w:eastAsia="ru-RU"/>
              </w:rPr>
              <w:t>27</w:t>
            </w:r>
            <w:r w:rsidRPr="007A599A">
              <w:rPr>
                <w:rFonts w:ascii="GHEA Grapalat" w:eastAsia="Times New Roman" w:hAnsi="GHEA Grapalat" w:cs="Arial AMU"/>
                <w:bCs/>
                <w:sz w:val="24"/>
                <w:szCs w:val="24"/>
                <w:lang w:val="hy-AM" w:eastAsia="ru-RU"/>
              </w:rPr>
              <w:t xml:space="preserve">. Նախագծին կից ներկայացված N 4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Arial AMU"/>
                <w:bCs/>
                <w:sz w:val="24"/>
                <w:szCs w:val="24"/>
                <w:lang w:val="hy-AM" w:eastAsia="ru-RU"/>
              </w:rPr>
              <w:t xml:space="preserve">հավելվածի 392-րդ </w:t>
            </w:r>
            <w:proofErr w:type="spellStart"/>
            <w:r w:rsidRPr="007A599A">
              <w:rPr>
                <w:rFonts w:ascii="GHEA Grapalat" w:eastAsia="Times New Roman" w:hAnsi="GHEA Grapalat" w:cs="Arial AMU"/>
                <w:bCs/>
                <w:sz w:val="24"/>
                <w:szCs w:val="24"/>
                <w:lang w:val="hy-AM" w:eastAsia="ru-RU"/>
              </w:rPr>
              <w:t>կետում</w:t>
            </w:r>
            <w:proofErr w:type="spellEnd"/>
            <w:r w:rsidRPr="007A599A">
              <w:rPr>
                <w:rFonts w:ascii="GHEA Grapalat" w:eastAsia="Times New Roman" w:hAnsi="GHEA Grapalat" w:cs="Arial AMU"/>
                <w:bCs/>
                <w:sz w:val="24"/>
                <w:szCs w:val="24"/>
                <w:lang w:val="hy-AM" w:eastAsia="ru-RU"/>
              </w:rPr>
              <w:t xml:space="preserve"> անհրաժեշտ է վերանայել «նրանք՝ կամ բոլորը միասին» բառերի կիրառումը:</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60570" w:rsidTr="00971E8A">
        <w:trPr>
          <w:tblCellSpacing w:w="0" w:type="dxa"/>
          <w:jc w:val="center"/>
        </w:trPr>
        <w:tc>
          <w:tcPr>
            <w:tcW w:w="5068" w:type="dxa"/>
            <w:shd w:val="clear" w:color="auto" w:fill="FFFFFF"/>
          </w:tcPr>
          <w:p w:rsidR="0036684F" w:rsidRPr="007A599A" w:rsidRDefault="00375000" w:rsidP="00FA3611">
            <w:pPr>
              <w:spacing w:after="0" w:line="360" w:lineRule="auto"/>
              <w:ind w:left="304" w:right="274" w:firstLine="283"/>
              <w:jc w:val="both"/>
              <w:rPr>
                <w:rFonts w:ascii="GHEA Grapalat" w:eastAsia="Times New Roman" w:hAnsi="GHEA Grapalat" w:cs="Arial AMU"/>
                <w:bCs/>
                <w:sz w:val="24"/>
                <w:szCs w:val="24"/>
                <w:lang w:val="hy-AM" w:eastAsia="ru-RU"/>
              </w:rPr>
            </w:pPr>
            <w:r>
              <w:rPr>
                <w:rFonts w:ascii="GHEA Grapalat" w:eastAsia="Times New Roman" w:hAnsi="GHEA Grapalat" w:cs="Arial AMU"/>
                <w:bCs/>
                <w:sz w:val="24"/>
                <w:szCs w:val="24"/>
                <w:lang w:val="hy-AM" w:eastAsia="ru-RU"/>
              </w:rPr>
              <w:t>28</w:t>
            </w:r>
            <w:r w:rsidR="0036684F" w:rsidRPr="007A599A">
              <w:rPr>
                <w:rFonts w:ascii="GHEA Grapalat" w:eastAsia="Times New Roman" w:hAnsi="GHEA Grapalat" w:cs="Arial AMU"/>
                <w:bCs/>
                <w:sz w:val="24"/>
                <w:szCs w:val="24"/>
                <w:lang w:val="hy-AM" w:eastAsia="ru-RU"/>
              </w:rPr>
              <w:t xml:space="preserve">. </w:t>
            </w:r>
            <w:bookmarkStart w:id="8" w:name="_Hlk83377780"/>
            <w:r w:rsidR="0036684F" w:rsidRPr="007A599A">
              <w:rPr>
                <w:rFonts w:ascii="GHEA Grapalat" w:eastAsia="Times New Roman" w:hAnsi="GHEA Grapalat" w:cs="Arial AMU"/>
                <w:bCs/>
                <w:sz w:val="24"/>
                <w:szCs w:val="24"/>
                <w:lang w:val="hy-AM" w:eastAsia="ru-RU"/>
              </w:rPr>
              <w:t xml:space="preserve">Նախագծին կից ներկայացված N 4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36684F" w:rsidRPr="007A599A">
              <w:rPr>
                <w:rFonts w:ascii="GHEA Grapalat" w:eastAsia="Times New Roman" w:hAnsi="GHEA Grapalat" w:cs="Arial AMU"/>
                <w:bCs/>
                <w:sz w:val="24"/>
                <w:szCs w:val="24"/>
                <w:lang w:val="hy-AM" w:eastAsia="ru-RU"/>
              </w:rPr>
              <w:t xml:space="preserve">հավելվածի </w:t>
            </w:r>
            <w:bookmarkEnd w:id="8"/>
            <w:r w:rsidR="0036684F" w:rsidRPr="007A599A">
              <w:rPr>
                <w:rFonts w:ascii="GHEA Grapalat" w:eastAsia="Times New Roman" w:hAnsi="GHEA Grapalat" w:cs="Arial AMU"/>
                <w:bCs/>
                <w:sz w:val="24"/>
                <w:szCs w:val="24"/>
                <w:lang w:val="hy-AM" w:eastAsia="ru-RU"/>
              </w:rPr>
              <w:t xml:space="preserve">23-րդ գլխով առաջարկվում է նախատեսել ներկայացուցչի միջոցով գործերի վարման կարգը: Այս առումով հարկ ենք համարում նշել, որ հիշյալ գլխում ամրագրված </w:t>
            </w:r>
            <w:proofErr w:type="spellStart"/>
            <w:r w:rsidR="0036684F" w:rsidRPr="007A599A">
              <w:rPr>
                <w:rFonts w:ascii="GHEA Grapalat" w:eastAsia="Times New Roman" w:hAnsi="GHEA Grapalat" w:cs="Arial AMU"/>
                <w:bCs/>
                <w:sz w:val="24"/>
                <w:szCs w:val="24"/>
                <w:lang w:val="hy-AM" w:eastAsia="ru-RU"/>
              </w:rPr>
              <w:t>կարգավորումները</w:t>
            </w:r>
            <w:proofErr w:type="spellEnd"/>
            <w:r w:rsidR="0036684F" w:rsidRPr="007A599A">
              <w:rPr>
                <w:rFonts w:ascii="GHEA Grapalat" w:eastAsia="Times New Roman" w:hAnsi="GHEA Grapalat" w:cs="Arial AMU"/>
                <w:bCs/>
                <w:sz w:val="24"/>
                <w:szCs w:val="24"/>
                <w:lang w:val="hy-AM" w:eastAsia="ru-RU"/>
              </w:rPr>
              <w:t xml:space="preserve"> վերաբերվում են ոչ միայն հայտի ներկայացման և քննարկման ընթացքում, այլ նաև Գրասենյակում ընդհանուր առմամբ ներկայացուցչի միջոցով գործերի </w:t>
            </w:r>
            <w:proofErr w:type="spellStart"/>
            <w:r w:rsidR="0036684F" w:rsidRPr="007A599A">
              <w:rPr>
                <w:rFonts w:ascii="GHEA Grapalat" w:eastAsia="Times New Roman" w:hAnsi="GHEA Grapalat" w:cs="Arial AMU"/>
                <w:bCs/>
                <w:sz w:val="24"/>
                <w:szCs w:val="24"/>
                <w:lang w:val="hy-AM" w:eastAsia="ru-RU"/>
              </w:rPr>
              <w:t>վարմանը</w:t>
            </w:r>
            <w:proofErr w:type="spellEnd"/>
            <w:r w:rsidR="0036684F" w:rsidRPr="007A599A">
              <w:rPr>
                <w:rFonts w:ascii="GHEA Grapalat" w:eastAsia="Times New Roman" w:hAnsi="GHEA Grapalat" w:cs="Arial AMU"/>
                <w:bCs/>
                <w:sz w:val="24"/>
                <w:szCs w:val="24"/>
                <w:lang w:val="hy-AM" w:eastAsia="ru-RU"/>
              </w:rPr>
              <w:t xml:space="preserve"> (տես </w:t>
            </w:r>
            <w:r w:rsidR="0036684F" w:rsidRPr="007A599A">
              <w:rPr>
                <w:rFonts w:ascii="GHEA Grapalat" w:eastAsia="Times New Roman" w:hAnsi="GHEA Grapalat" w:cs="Arial AMU"/>
                <w:bCs/>
                <w:sz w:val="24"/>
                <w:szCs w:val="24"/>
                <w:lang w:val="hy-AM" w:eastAsia="ru-RU"/>
              </w:rPr>
              <w:lastRenderedPageBreak/>
              <w:t xml:space="preserve">օրինակ՝ նույն հավելվածի 391-րդ, 401-րդ, 405-րդ կետերում ամրագրված </w:t>
            </w:r>
            <w:proofErr w:type="spellStart"/>
            <w:r w:rsidR="0036684F" w:rsidRPr="007A599A">
              <w:rPr>
                <w:rFonts w:ascii="GHEA Grapalat" w:eastAsia="Times New Roman" w:hAnsi="GHEA Grapalat" w:cs="Arial AMU"/>
                <w:bCs/>
                <w:sz w:val="24"/>
                <w:szCs w:val="24"/>
                <w:lang w:val="hy-AM" w:eastAsia="ru-RU"/>
              </w:rPr>
              <w:t>կարգավորումները</w:t>
            </w:r>
            <w:proofErr w:type="spellEnd"/>
            <w:r w:rsidR="0036684F" w:rsidRPr="007A599A">
              <w:rPr>
                <w:rFonts w:ascii="GHEA Grapalat" w:eastAsia="Times New Roman" w:hAnsi="GHEA Grapalat" w:cs="Arial AMU"/>
                <w:bCs/>
                <w:sz w:val="24"/>
                <w:szCs w:val="24"/>
                <w:lang w:val="hy-AM" w:eastAsia="ru-RU"/>
              </w:rPr>
              <w:t>):</w:t>
            </w:r>
          </w:p>
          <w:p w:rsidR="0036684F" w:rsidRPr="007A599A" w:rsidRDefault="0036684F" w:rsidP="00FA3611">
            <w:pPr>
              <w:spacing w:after="0" w:line="360" w:lineRule="auto"/>
              <w:ind w:left="304" w:right="274" w:firstLine="283"/>
              <w:jc w:val="both"/>
              <w:rPr>
                <w:rFonts w:ascii="GHEA Grapalat" w:eastAsia="Times New Roman" w:hAnsi="GHEA Grapalat" w:cs="Arial AMU"/>
                <w:bCs/>
                <w:sz w:val="24"/>
                <w:szCs w:val="24"/>
                <w:lang w:val="hy-AM" w:eastAsia="ru-RU"/>
              </w:rPr>
            </w:pPr>
            <w:r w:rsidRPr="007A599A">
              <w:rPr>
                <w:rFonts w:ascii="GHEA Grapalat" w:eastAsia="Times New Roman" w:hAnsi="GHEA Grapalat" w:cs="Arial AMU"/>
                <w:bCs/>
                <w:sz w:val="24"/>
                <w:szCs w:val="24"/>
                <w:lang w:val="hy-AM" w:eastAsia="ru-RU"/>
              </w:rPr>
              <w:t>Ուստի, նկատի ունենալով վերոգրյալը՝ Նախագծին կից ներկայացված N 4</w:t>
            </w:r>
            <w:r w:rsidR="00375000">
              <w:rPr>
                <w:rFonts w:ascii="GHEA Grapalat" w:eastAsia="Times New Roman" w:hAnsi="GHEA Grapalat" w:cs="Arial AMU"/>
                <w:bCs/>
                <w:sz w:val="24"/>
                <w:szCs w:val="24"/>
                <w:lang w:val="hy-AM" w:eastAsia="ru-RU"/>
              </w:rPr>
              <w:t xml:space="preserve">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Arial AMU"/>
                <w:bCs/>
                <w:sz w:val="24"/>
                <w:szCs w:val="24"/>
                <w:lang w:val="hy-AM" w:eastAsia="ru-RU"/>
              </w:rPr>
              <w:t xml:space="preserve"> հավելվածի 23-րդ գլխում ամրագրված </w:t>
            </w:r>
            <w:proofErr w:type="spellStart"/>
            <w:r w:rsidRPr="007A599A">
              <w:rPr>
                <w:rFonts w:ascii="GHEA Grapalat" w:eastAsia="Times New Roman" w:hAnsi="GHEA Grapalat" w:cs="Arial AMU"/>
                <w:bCs/>
                <w:sz w:val="24"/>
                <w:szCs w:val="24"/>
                <w:lang w:val="hy-AM" w:eastAsia="ru-RU"/>
              </w:rPr>
              <w:t>կարգավորումներն</w:t>
            </w:r>
            <w:proofErr w:type="spellEnd"/>
            <w:r w:rsidRPr="007A599A">
              <w:rPr>
                <w:rFonts w:ascii="GHEA Grapalat" w:eastAsia="Times New Roman" w:hAnsi="GHEA Grapalat" w:cs="Arial AMU"/>
                <w:bCs/>
                <w:sz w:val="24"/>
                <w:szCs w:val="24"/>
                <w:lang w:val="hy-AM" w:eastAsia="ru-RU"/>
              </w:rPr>
              <w:t xml:space="preserve"> անհրաժեշտ է վերանայել` համապատասխանեցնելով Նախագծին կից ներկայացված N 4 հավելվածի</w:t>
            </w:r>
            <w:r w:rsidR="00375000">
              <w:rPr>
                <w:rFonts w:ascii="GHEA Grapalat" w:eastAsia="Times New Roman" w:hAnsi="GHEA Grapalat" w:cs="Arial AMU"/>
                <w:bCs/>
                <w:sz w:val="24"/>
                <w:szCs w:val="24"/>
                <w:lang w:val="hy-AM" w:eastAsia="ru-RU"/>
              </w:rPr>
              <w:t xml:space="preserve">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proofErr w:type="spellStart"/>
            <w:r w:rsidRPr="007A599A">
              <w:rPr>
                <w:rFonts w:ascii="GHEA Grapalat" w:eastAsia="Times New Roman" w:hAnsi="GHEA Grapalat" w:cs="Arial AMU"/>
                <w:bCs/>
                <w:sz w:val="24"/>
                <w:szCs w:val="24"/>
                <w:lang w:val="hy-AM" w:eastAsia="ru-RU"/>
              </w:rPr>
              <w:t>վերնագրին</w:t>
            </w:r>
            <w:proofErr w:type="spellEnd"/>
            <w:r w:rsidRPr="007A599A">
              <w:rPr>
                <w:rFonts w:ascii="GHEA Grapalat" w:eastAsia="Times New Roman" w:hAnsi="GHEA Grapalat" w:cs="Arial AMU"/>
                <w:bCs/>
                <w:sz w:val="24"/>
                <w:szCs w:val="24"/>
                <w:lang w:val="hy-AM" w:eastAsia="ru-RU"/>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797B0C" w:rsidRPr="007A599A" w:rsidRDefault="00797B0C" w:rsidP="00797B0C">
            <w:pPr>
              <w:spacing w:after="0" w:line="360" w:lineRule="auto"/>
              <w:ind w:left="284" w:firstLine="283"/>
              <w:jc w:val="center"/>
              <w:rPr>
                <w:rFonts w:ascii="GHEA Grapalat" w:hAnsi="GHEA Grapalat"/>
                <w:sz w:val="24"/>
                <w:szCs w:val="24"/>
                <w:lang w:val="hy-AM"/>
              </w:rPr>
            </w:pPr>
            <w:r w:rsidRPr="007A599A">
              <w:rPr>
                <w:rFonts w:ascii="GHEA Grapalat" w:hAnsi="GHEA Grapalat"/>
                <w:sz w:val="24"/>
                <w:szCs w:val="24"/>
                <w:lang w:val="hy-AM"/>
              </w:rPr>
              <w:lastRenderedPageBreak/>
              <w:t>Ընդունվել է մասնակի</w:t>
            </w:r>
          </w:p>
          <w:p w:rsidR="00797B0C" w:rsidRPr="007A599A" w:rsidRDefault="00797B0C" w:rsidP="00797B0C">
            <w:pPr>
              <w:spacing w:after="0" w:line="360" w:lineRule="auto"/>
              <w:ind w:left="284" w:firstLine="283"/>
              <w:jc w:val="both"/>
              <w:rPr>
                <w:rFonts w:ascii="GHEA Grapalat" w:eastAsia="Times New Roman" w:hAnsi="GHEA Grapalat" w:cs="Arial AMU"/>
                <w:bCs/>
                <w:sz w:val="24"/>
                <w:szCs w:val="24"/>
                <w:lang w:val="hy-AM" w:eastAsia="ru-RU"/>
              </w:rPr>
            </w:pPr>
            <w:r w:rsidRPr="007A599A">
              <w:rPr>
                <w:rFonts w:ascii="GHEA Grapalat" w:hAnsi="GHEA Grapalat"/>
                <w:sz w:val="24"/>
                <w:szCs w:val="24"/>
                <w:lang w:val="hy-AM"/>
              </w:rPr>
              <w:t xml:space="preserve"> Քանի որ </w:t>
            </w:r>
            <w:r w:rsidRPr="007A599A">
              <w:rPr>
                <w:rFonts w:ascii="GHEA Grapalat" w:eastAsia="Times New Roman" w:hAnsi="GHEA Grapalat" w:cs="Arial AMU"/>
                <w:bCs/>
                <w:sz w:val="24"/>
                <w:szCs w:val="24"/>
                <w:lang w:val="hy-AM" w:eastAsia="ru-RU"/>
              </w:rPr>
              <w:t xml:space="preserve">Նախագծին կից ներկայացված N </w:t>
            </w:r>
            <w:r w:rsidR="00375000">
              <w:rPr>
                <w:rFonts w:ascii="GHEA Grapalat" w:eastAsia="Times New Roman" w:hAnsi="GHEA Grapalat" w:cs="Arial AMU"/>
                <w:bCs/>
                <w:sz w:val="24"/>
                <w:szCs w:val="24"/>
                <w:lang w:val="hy-AM" w:eastAsia="ru-RU"/>
              </w:rPr>
              <w:t>3</w:t>
            </w:r>
            <w:r w:rsidRPr="007A599A">
              <w:rPr>
                <w:rFonts w:ascii="GHEA Grapalat" w:eastAsia="Times New Roman" w:hAnsi="GHEA Grapalat" w:cs="Arial AMU"/>
                <w:bCs/>
                <w:sz w:val="24"/>
                <w:szCs w:val="24"/>
                <w:lang w:val="hy-AM" w:eastAsia="ru-RU"/>
              </w:rPr>
              <w:t xml:space="preserve"> հավելվածով սահմանված են նաև լրացուցիչ իրավական պահպանություն ստանալուն վերաբերող դրույթներ (62-րդ գլուխ), իսկ համապատասխան (լրացուցիչ իրավական պահպանություն ստանալու) դիմումը կարող է ներկայացնել միայն արտոնագրատերը կամ նրա ներկայացուցիչը: </w:t>
            </w:r>
            <w:proofErr w:type="spellStart"/>
            <w:r w:rsidRPr="007A599A">
              <w:rPr>
                <w:rFonts w:ascii="GHEA Grapalat" w:eastAsia="Times New Roman" w:hAnsi="GHEA Grapalat" w:cs="Arial AMU"/>
                <w:bCs/>
                <w:sz w:val="24"/>
                <w:szCs w:val="24"/>
                <w:lang w:val="hy-AM" w:eastAsia="ru-RU"/>
              </w:rPr>
              <w:t>Հետևաբար</w:t>
            </w:r>
            <w:proofErr w:type="spellEnd"/>
            <w:r w:rsidRPr="007A599A">
              <w:rPr>
                <w:rFonts w:ascii="GHEA Grapalat" w:eastAsia="Times New Roman" w:hAnsi="GHEA Grapalat" w:cs="Arial AMU"/>
                <w:bCs/>
                <w:sz w:val="24"/>
                <w:szCs w:val="24"/>
                <w:lang w:val="hy-AM" w:eastAsia="ru-RU"/>
              </w:rPr>
              <w:t xml:space="preserve">, ընդհանուր առմամբ ներկայացուցչի միջոցով գործերի </w:t>
            </w:r>
            <w:proofErr w:type="spellStart"/>
            <w:r w:rsidRPr="007A599A">
              <w:rPr>
                <w:rFonts w:ascii="GHEA Grapalat" w:eastAsia="Times New Roman" w:hAnsi="GHEA Grapalat" w:cs="Arial AMU"/>
                <w:bCs/>
                <w:sz w:val="24"/>
                <w:szCs w:val="24"/>
                <w:lang w:val="hy-AM" w:eastAsia="ru-RU"/>
              </w:rPr>
              <w:t>վարմանը</w:t>
            </w:r>
            <w:proofErr w:type="spellEnd"/>
            <w:r w:rsidRPr="007A599A">
              <w:rPr>
                <w:rFonts w:ascii="GHEA Grapalat" w:eastAsia="Times New Roman" w:hAnsi="GHEA Grapalat" w:cs="Arial AMU"/>
                <w:bCs/>
                <w:sz w:val="24"/>
                <w:szCs w:val="24"/>
                <w:lang w:val="hy-AM" w:eastAsia="ru-RU"/>
              </w:rPr>
              <w:t xml:space="preserve"> վերաբերող </w:t>
            </w:r>
            <w:proofErr w:type="spellStart"/>
            <w:r w:rsidRPr="007A599A">
              <w:rPr>
                <w:rFonts w:ascii="GHEA Grapalat" w:eastAsia="Times New Roman" w:hAnsi="GHEA Grapalat" w:cs="Arial AMU"/>
                <w:bCs/>
                <w:sz w:val="24"/>
                <w:szCs w:val="24"/>
                <w:lang w:val="hy-AM" w:eastAsia="ru-RU"/>
              </w:rPr>
              <w:t>կարգավորումների</w:t>
            </w:r>
            <w:proofErr w:type="spellEnd"/>
            <w:r w:rsidRPr="007A599A">
              <w:rPr>
                <w:rFonts w:ascii="GHEA Grapalat" w:eastAsia="Times New Roman" w:hAnsi="GHEA Grapalat" w:cs="Arial AMU"/>
                <w:bCs/>
                <w:sz w:val="24"/>
                <w:szCs w:val="24"/>
                <w:lang w:val="hy-AM" w:eastAsia="ru-RU"/>
              </w:rPr>
              <w:t xml:space="preserve"> առկայությունը անհրաժեշտ է: </w:t>
            </w:r>
          </w:p>
          <w:p w:rsidR="001D44DF" w:rsidRPr="007A599A" w:rsidRDefault="00797B0C" w:rsidP="00375000">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t xml:space="preserve">Սակայն, այլ (արտոնագիր ստանալուց հետո իրականացվող) </w:t>
            </w:r>
            <w:proofErr w:type="spellStart"/>
            <w:r w:rsidRPr="007A599A">
              <w:rPr>
                <w:rFonts w:ascii="GHEA Grapalat" w:eastAsia="Times New Roman" w:hAnsi="GHEA Grapalat" w:cs="Arial AMU"/>
                <w:bCs/>
                <w:sz w:val="24"/>
                <w:szCs w:val="24"/>
                <w:lang w:val="hy-AM" w:eastAsia="ru-RU"/>
              </w:rPr>
              <w:t>ընթացակարգերին</w:t>
            </w:r>
            <w:proofErr w:type="spellEnd"/>
            <w:r w:rsidRPr="007A599A">
              <w:rPr>
                <w:rFonts w:ascii="GHEA Grapalat" w:eastAsia="Times New Roman" w:hAnsi="GHEA Grapalat" w:cs="Arial AMU"/>
                <w:bCs/>
                <w:sz w:val="24"/>
                <w:szCs w:val="24"/>
                <w:lang w:val="hy-AM" w:eastAsia="ru-RU"/>
              </w:rPr>
              <w:t xml:space="preserve">  </w:t>
            </w:r>
            <w:proofErr w:type="spellStart"/>
            <w:r w:rsidRPr="007A599A">
              <w:rPr>
                <w:rFonts w:ascii="GHEA Grapalat" w:eastAsia="Times New Roman" w:hAnsi="GHEA Grapalat" w:cs="Arial AMU"/>
                <w:bCs/>
                <w:sz w:val="24"/>
                <w:szCs w:val="24"/>
                <w:lang w:val="hy-AM" w:eastAsia="ru-RU"/>
              </w:rPr>
              <w:t>հղումներ</w:t>
            </w:r>
            <w:proofErr w:type="spellEnd"/>
            <w:r w:rsidRPr="007A599A">
              <w:rPr>
                <w:rFonts w:ascii="GHEA Grapalat" w:eastAsia="Times New Roman" w:hAnsi="GHEA Grapalat" w:cs="Arial AMU"/>
                <w:bCs/>
                <w:sz w:val="24"/>
                <w:szCs w:val="24"/>
                <w:lang w:val="hy-AM" w:eastAsia="ru-RU"/>
              </w:rPr>
              <w:t xml:space="preserve"> պարունակող դրույթները Նախագծին կից ներկայացված N </w:t>
            </w:r>
            <w:r w:rsidR="00375000">
              <w:rPr>
                <w:rFonts w:ascii="GHEA Grapalat" w:eastAsia="Times New Roman" w:hAnsi="GHEA Grapalat" w:cs="Arial AMU"/>
                <w:bCs/>
                <w:sz w:val="24"/>
                <w:szCs w:val="24"/>
                <w:lang w:val="hy-AM" w:eastAsia="ru-RU"/>
              </w:rPr>
              <w:t>3</w:t>
            </w:r>
            <w:r w:rsidRPr="007A599A">
              <w:rPr>
                <w:rFonts w:ascii="GHEA Grapalat" w:eastAsia="Times New Roman" w:hAnsi="GHEA Grapalat" w:cs="Arial AMU"/>
                <w:bCs/>
                <w:sz w:val="24"/>
                <w:szCs w:val="24"/>
                <w:lang w:val="hy-AM" w:eastAsia="ru-RU"/>
              </w:rPr>
              <w:t xml:space="preserve"> հավելվածի 23-րդ գլխից հանվել են՝ </w:t>
            </w:r>
            <w:r w:rsidRPr="007A599A">
              <w:rPr>
                <w:rFonts w:ascii="GHEA Grapalat" w:eastAsia="Times New Roman" w:hAnsi="GHEA Grapalat" w:cs="Arial AMU"/>
                <w:bCs/>
                <w:sz w:val="24"/>
                <w:szCs w:val="24"/>
                <w:lang w:val="hy-AM" w:eastAsia="ru-RU"/>
              </w:rPr>
              <w:lastRenderedPageBreak/>
              <w:t xml:space="preserve">մասնավորապես՝ </w:t>
            </w:r>
            <w:proofErr w:type="spellStart"/>
            <w:r w:rsidRPr="007A599A">
              <w:rPr>
                <w:rFonts w:ascii="GHEA Grapalat" w:eastAsia="Times New Roman" w:hAnsi="GHEA Grapalat" w:cs="Arial AMU"/>
                <w:bCs/>
                <w:sz w:val="24"/>
                <w:szCs w:val="24"/>
                <w:lang w:val="hy-AM" w:eastAsia="ru-RU"/>
              </w:rPr>
              <w:t>վերախմբագրվել</w:t>
            </w:r>
            <w:proofErr w:type="spellEnd"/>
            <w:r w:rsidRPr="007A599A">
              <w:rPr>
                <w:rFonts w:ascii="GHEA Grapalat" w:eastAsia="Times New Roman" w:hAnsi="GHEA Grapalat" w:cs="Arial AMU"/>
                <w:bCs/>
                <w:sz w:val="24"/>
                <w:szCs w:val="24"/>
                <w:lang w:val="hy-AM" w:eastAsia="ru-RU"/>
              </w:rPr>
              <w:t xml:space="preserve"> է 405-րդ կետը:</w:t>
            </w:r>
          </w:p>
        </w:tc>
      </w:tr>
      <w:tr w:rsidR="00422746" w:rsidRPr="007A599A" w:rsidTr="00971E8A">
        <w:trPr>
          <w:tblCellSpacing w:w="0" w:type="dxa"/>
          <w:jc w:val="center"/>
        </w:trPr>
        <w:tc>
          <w:tcPr>
            <w:tcW w:w="5068" w:type="dxa"/>
            <w:shd w:val="clear" w:color="auto" w:fill="FFFFFF"/>
          </w:tcPr>
          <w:p w:rsidR="0036684F" w:rsidRPr="007A599A" w:rsidRDefault="00375000" w:rsidP="00FA3611">
            <w:pPr>
              <w:spacing w:after="0" w:line="360" w:lineRule="auto"/>
              <w:ind w:left="304" w:right="274" w:firstLine="283"/>
              <w:jc w:val="both"/>
              <w:rPr>
                <w:rFonts w:ascii="GHEA Grapalat" w:eastAsia="Times New Roman" w:hAnsi="GHEA Grapalat" w:cs="Arial AMU"/>
                <w:bCs/>
                <w:sz w:val="24"/>
                <w:szCs w:val="24"/>
                <w:lang w:val="hy-AM" w:eastAsia="ru-RU"/>
              </w:rPr>
            </w:pPr>
            <w:r>
              <w:rPr>
                <w:rFonts w:ascii="GHEA Grapalat" w:eastAsia="Times New Roman" w:hAnsi="GHEA Grapalat" w:cs="Arial AMU"/>
                <w:bCs/>
                <w:sz w:val="24"/>
                <w:szCs w:val="24"/>
                <w:lang w:val="hy-AM" w:eastAsia="ru-RU"/>
              </w:rPr>
              <w:lastRenderedPageBreak/>
              <w:t>29</w:t>
            </w:r>
            <w:r w:rsidR="0036684F" w:rsidRPr="007A599A">
              <w:rPr>
                <w:rFonts w:ascii="GHEA Grapalat" w:eastAsia="Times New Roman" w:hAnsi="GHEA Grapalat" w:cs="Arial AMU"/>
                <w:bCs/>
                <w:sz w:val="24"/>
                <w:szCs w:val="24"/>
                <w:lang w:val="hy-AM" w:eastAsia="ru-RU"/>
              </w:rPr>
              <w:t xml:space="preserve">. Նախագծին կից ներկայացված N 4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36684F" w:rsidRPr="007A599A">
              <w:rPr>
                <w:rFonts w:ascii="GHEA Grapalat" w:eastAsia="Times New Roman" w:hAnsi="GHEA Grapalat" w:cs="Arial AMU"/>
                <w:bCs/>
                <w:sz w:val="24"/>
                <w:szCs w:val="24"/>
                <w:lang w:val="hy-AM" w:eastAsia="ru-RU"/>
              </w:rPr>
              <w:t xml:space="preserve">408-րդ </w:t>
            </w:r>
            <w:proofErr w:type="spellStart"/>
            <w:r w:rsidR="0036684F" w:rsidRPr="007A599A">
              <w:rPr>
                <w:rFonts w:ascii="GHEA Grapalat" w:eastAsia="Times New Roman" w:hAnsi="GHEA Grapalat" w:cs="Arial AMU"/>
                <w:bCs/>
                <w:sz w:val="24"/>
                <w:szCs w:val="24"/>
                <w:lang w:val="hy-AM" w:eastAsia="ru-RU"/>
              </w:rPr>
              <w:t>կետում</w:t>
            </w:r>
            <w:proofErr w:type="spellEnd"/>
            <w:r w:rsidR="0036684F" w:rsidRPr="007A599A">
              <w:rPr>
                <w:rFonts w:ascii="GHEA Grapalat" w:eastAsia="Times New Roman" w:hAnsi="GHEA Grapalat" w:cs="Arial AMU"/>
                <w:bCs/>
                <w:sz w:val="24"/>
                <w:szCs w:val="24"/>
                <w:lang w:val="hy-AM" w:eastAsia="ru-RU"/>
              </w:rPr>
              <w:t xml:space="preserve"> նախատեսված կարգավորումն առաջարկում ենք հանել՝ նկատի ունենալով այն հանգամանքը, որ հիշյալ կարգավորումն արդեն իսկ նախատեսված է նույն հավելվածի 24-րդ </w:t>
            </w:r>
            <w:proofErr w:type="spellStart"/>
            <w:r w:rsidR="0036684F" w:rsidRPr="007A599A">
              <w:rPr>
                <w:rFonts w:ascii="GHEA Grapalat" w:eastAsia="Times New Roman" w:hAnsi="GHEA Grapalat" w:cs="Arial AMU"/>
                <w:bCs/>
                <w:sz w:val="24"/>
                <w:szCs w:val="24"/>
                <w:lang w:val="hy-AM" w:eastAsia="ru-RU"/>
              </w:rPr>
              <w:t>կետում</w:t>
            </w:r>
            <w:proofErr w:type="spellEnd"/>
            <w:r w:rsidR="0036684F" w:rsidRPr="007A599A">
              <w:rPr>
                <w:rFonts w:ascii="GHEA Grapalat" w:eastAsia="Times New Roman" w:hAnsi="GHEA Grapalat" w:cs="Arial AMU"/>
                <w:bCs/>
                <w:sz w:val="24"/>
                <w:szCs w:val="24"/>
                <w:lang w:val="hy-AM" w:eastAsia="ru-RU"/>
              </w:rPr>
              <w:t xml:space="preserve">: Սույն դիտողությունը բխում է </w:t>
            </w:r>
            <w:r w:rsidR="0036684F" w:rsidRPr="007A599A">
              <w:rPr>
                <w:rFonts w:ascii="GHEA Grapalat" w:eastAsia="Times New Roman" w:hAnsi="GHEA Grapalat" w:cs="Arial AMU"/>
                <w:bCs/>
                <w:sz w:val="24"/>
                <w:szCs w:val="24"/>
                <w:lang w:val="hy-AM" w:eastAsia="ru-RU"/>
              </w:rPr>
              <w:lastRenderedPageBreak/>
              <w:t xml:space="preserve">«Նորմատիվ իրավական ակտերի մասին» օրենքի 13-րդ հոդվածի 8-րդ մասում ամրագրված պահանջներից՝ համաձայն որոնց՝ նորմատիվ իրավական ակտերում բացառվում են իրավական նորմերի անհիմն </w:t>
            </w:r>
            <w:proofErr w:type="spellStart"/>
            <w:r w:rsidR="0036684F" w:rsidRPr="007A599A">
              <w:rPr>
                <w:rFonts w:ascii="GHEA Grapalat" w:eastAsia="Times New Roman" w:hAnsi="GHEA Grapalat" w:cs="Arial AMU"/>
                <w:bCs/>
                <w:sz w:val="24"/>
                <w:szCs w:val="24"/>
                <w:lang w:val="hy-AM" w:eastAsia="ru-RU"/>
              </w:rPr>
              <w:t>կրկնությունները</w:t>
            </w:r>
            <w:proofErr w:type="spellEnd"/>
            <w:r w:rsidR="0036684F" w:rsidRPr="007A599A">
              <w:rPr>
                <w:rFonts w:ascii="GHEA Grapalat" w:eastAsia="Times New Roman" w:hAnsi="GHEA Grapalat" w:cs="Arial AMU"/>
                <w:bCs/>
                <w:sz w:val="24"/>
                <w:szCs w:val="24"/>
                <w:lang w:val="hy-AM" w:eastAsia="ru-RU"/>
              </w:rPr>
              <w:t xml:space="preserve"> և ներքին հակասությունները:</w:t>
            </w:r>
          </w:p>
          <w:p w:rsidR="0036684F" w:rsidRPr="007A599A" w:rsidRDefault="0036684F" w:rsidP="00FA3611">
            <w:pPr>
              <w:spacing w:after="0" w:line="360" w:lineRule="auto"/>
              <w:ind w:left="304" w:right="274" w:firstLine="283"/>
              <w:jc w:val="both"/>
              <w:rPr>
                <w:rFonts w:ascii="GHEA Grapalat" w:eastAsia="Times New Roman" w:hAnsi="GHEA Grapalat" w:cs="Arial AMU"/>
                <w:bCs/>
                <w:sz w:val="24"/>
                <w:szCs w:val="24"/>
                <w:lang w:val="hy-AM" w:eastAsia="ru-RU"/>
              </w:rPr>
            </w:pPr>
            <w:r w:rsidRPr="007A599A">
              <w:rPr>
                <w:rFonts w:ascii="GHEA Grapalat" w:eastAsia="Times New Roman" w:hAnsi="GHEA Grapalat" w:cs="Arial AMU"/>
                <w:bCs/>
                <w:sz w:val="24"/>
                <w:szCs w:val="24"/>
                <w:lang w:val="hy-AM" w:eastAsia="ru-RU"/>
              </w:rPr>
              <w:t xml:space="preserve">Նույն դիտարկումը </w:t>
            </w:r>
            <w:proofErr w:type="spellStart"/>
            <w:r w:rsidRPr="007A599A">
              <w:rPr>
                <w:rFonts w:ascii="GHEA Grapalat" w:eastAsia="Times New Roman" w:hAnsi="GHEA Grapalat" w:cs="Arial AMU"/>
                <w:bCs/>
                <w:sz w:val="24"/>
                <w:szCs w:val="24"/>
                <w:lang w:val="hy-AM" w:eastAsia="ru-RU"/>
              </w:rPr>
              <w:t>վերաբերելի</w:t>
            </w:r>
            <w:proofErr w:type="spellEnd"/>
            <w:r w:rsidRPr="007A599A">
              <w:rPr>
                <w:rFonts w:ascii="GHEA Grapalat" w:eastAsia="Times New Roman" w:hAnsi="GHEA Grapalat" w:cs="Arial AMU"/>
                <w:bCs/>
                <w:sz w:val="24"/>
                <w:szCs w:val="24"/>
                <w:lang w:val="hy-AM" w:eastAsia="ru-RU"/>
              </w:rPr>
              <w:t xml:space="preserve"> է նաև Նախագծին կից ներկայացված N 4</w:t>
            </w:r>
            <w:r w:rsidR="00375000">
              <w:rPr>
                <w:rFonts w:ascii="GHEA Grapalat" w:eastAsia="Times New Roman" w:hAnsi="GHEA Grapalat" w:cs="Arial AMU"/>
                <w:bCs/>
                <w:sz w:val="24"/>
                <w:szCs w:val="24"/>
                <w:lang w:val="hy-AM" w:eastAsia="ru-RU"/>
              </w:rPr>
              <w:t xml:space="preserve">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Arial AMU"/>
                <w:bCs/>
                <w:sz w:val="24"/>
                <w:szCs w:val="24"/>
                <w:lang w:val="hy-AM" w:eastAsia="ru-RU"/>
              </w:rPr>
              <w:t xml:space="preserve"> հավելվածի 28-րդ և 409-րդ կետերում ամրագրված </w:t>
            </w:r>
            <w:proofErr w:type="spellStart"/>
            <w:r w:rsidRPr="007A599A">
              <w:rPr>
                <w:rFonts w:ascii="GHEA Grapalat" w:eastAsia="Times New Roman" w:hAnsi="GHEA Grapalat" w:cs="Arial AMU"/>
                <w:bCs/>
                <w:sz w:val="24"/>
                <w:szCs w:val="24"/>
                <w:lang w:val="hy-AM" w:eastAsia="ru-RU"/>
              </w:rPr>
              <w:t>կարգավորումներին</w:t>
            </w:r>
            <w:proofErr w:type="spellEnd"/>
            <w:r w:rsidRPr="007A599A">
              <w:rPr>
                <w:rFonts w:ascii="GHEA Grapalat" w:eastAsia="Times New Roman" w:hAnsi="GHEA Grapalat" w:cs="Arial AMU"/>
                <w:bCs/>
                <w:sz w:val="24"/>
                <w:szCs w:val="24"/>
                <w:lang w:val="hy-AM" w:eastAsia="ru-RU"/>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hAnsi="GHEA Grapalat"/>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Arial AMU"/>
                <w:bCs/>
                <w:sz w:val="24"/>
                <w:szCs w:val="24"/>
                <w:lang w:val="hy-AM" w:eastAsia="ru-RU"/>
              </w:rPr>
            </w:pPr>
            <w:r w:rsidRPr="007A599A">
              <w:rPr>
                <w:rFonts w:ascii="GHEA Grapalat" w:eastAsia="Times New Roman" w:hAnsi="GHEA Grapalat" w:cs="Arial AMU"/>
                <w:bCs/>
                <w:sz w:val="24"/>
                <w:szCs w:val="24"/>
                <w:lang w:val="hy-AM" w:eastAsia="ru-RU"/>
              </w:rPr>
              <w:lastRenderedPageBreak/>
              <w:t>3</w:t>
            </w:r>
            <w:r w:rsidR="00375000">
              <w:rPr>
                <w:rFonts w:ascii="GHEA Grapalat" w:eastAsia="Times New Roman" w:hAnsi="GHEA Grapalat" w:cs="Arial AMU"/>
                <w:bCs/>
                <w:sz w:val="24"/>
                <w:szCs w:val="24"/>
                <w:lang w:val="hy-AM" w:eastAsia="ru-RU"/>
              </w:rPr>
              <w:t>0</w:t>
            </w:r>
            <w:r w:rsidRPr="007A599A">
              <w:rPr>
                <w:rFonts w:ascii="GHEA Grapalat" w:eastAsia="Times New Roman" w:hAnsi="GHEA Grapalat" w:cs="Arial AMU"/>
                <w:bCs/>
                <w:sz w:val="24"/>
                <w:szCs w:val="24"/>
                <w:lang w:val="hy-AM" w:eastAsia="ru-RU"/>
              </w:rPr>
              <w:t xml:space="preserve">. </w:t>
            </w:r>
            <w:bookmarkStart w:id="9" w:name="_Hlk82678212"/>
            <w:r w:rsidRPr="007A599A">
              <w:rPr>
                <w:rFonts w:ascii="GHEA Grapalat" w:eastAsia="Times New Roman" w:hAnsi="GHEA Grapalat" w:cs="Arial AMU"/>
                <w:bCs/>
                <w:sz w:val="24"/>
                <w:szCs w:val="24"/>
                <w:lang w:val="hy-AM" w:eastAsia="ru-RU"/>
              </w:rPr>
              <w:t>Նախագծին կից ներկայացված N 4 հավելվածի 443</w:t>
            </w:r>
            <w:bookmarkEnd w:id="9"/>
            <w:r w:rsidRPr="007A599A">
              <w:rPr>
                <w:rFonts w:ascii="GHEA Grapalat" w:eastAsia="Times New Roman" w:hAnsi="GHEA Grapalat" w:cs="Arial AMU"/>
                <w:bCs/>
                <w:sz w:val="24"/>
                <w:szCs w:val="24"/>
                <w:lang w:val="hy-AM" w:eastAsia="ru-RU"/>
              </w:rPr>
              <w:t xml:space="preserve">-րդ կետով նշվում է, որ </w:t>
            </w:r>
            <w:proofErr w:type="spellStart"/>
            <w:r w:rsidRPr="007A599A">
              <w:rPr>
                <w:rFonts w:ascii="GHEA Grapalat" w:eastAsia="Times New Roman" w:hAnsi="GHEA Grapalat" w:cs="Arial AMU"/>
                <w:bCs/>
                <w:sz w:val="24"/>
                <w:szCs w:val="24"/>
                <w:lang w:val="hy-AM" w:eastAsia="ru-RU"/>
              </w:rPr>
              <w:t>մինչև</w:t>
            </w:r>
            <w:proofErr w:type="spellEnd"/>
            <w:r w:rsidRPr="007A599A">
              <w:rPr>
                <w:rFonts w:ascii="GHEA Grapalat" w:eastAsia="Times New Roman" w:hAnsi="GHEA Grapalat" w:cs="Arial AMU"/>
                <w:bCs/>
                <w:sz w:val="24"/>
                <w:szCs w:val="24"/>
                <w:lang w:val="hy-AM" w:eastAsia="ru-RU"/>
              </w:rPr>
              <w:t xml:space="preserve"> տվյալ հայտով գործավարության ավարտը՝ օրենքի 70-րդ հոդվածի 17-րդ մասի համաձայն, հայտատուն արտոնագիր ստանալու իրավունքն ամբողջությամբ կամ </w:t>
            </w:r>
            <w:r w:rsidRPr="007A599A">
              <w:rPr>
                <w:rFonts w:ascii="GHEA Grapalat" w:eastAsia="Times New Roman" w:hAnsi="GHEA Grapalat" w:cs="Arial AMU"/>
                <w:bCs/>
                <w:sz w:val="24"/>
                <w:szCs w:val="24"/>
                <w:lang w:val="hy-AM" w:eastAsia="ru-RU"/>
              </w:rPr>
              <w:lastRenderedPageBreak/>
              <w:t xml:space="preserve">մասնակիորեն կարող է պայմանագրով փոխանցել այլ անձի և (կամ) տրամադրել գյուտի օգտագործման թույլտվություն՝ լիցենզիա։ </w:t>
            </w:r>
            <w:r w:rsidRPr="007A599A">
              <w:rPr>
                <w:rFonts w:ascii="GHEA Grapalat" w:eastAsia="Times New Roman" w:hAnsi="GHEA Grapalat" w:cs="Arial AMU"/>
                <w:b/>
                <w:i/>
                <w:iCs/>
                <w:sz w:val="24"/>
                <w:szCs w:val="24"/>
                <w:lang w:val="hy-AM" w:eastAsia="ru-RU"/>
              </w:rPr>
              <w:t>Պայմանագրում պետք է նշվի, որ այն կնքված է կողմերի փոխադարձ համաձայնությամբ</w:t>
            </w:r>
            <w:r w:rsidRPr="007A599A">
              <w:rPr>
                <w:rFonts w:ascii="GHEA Grapalat" w:eastAsia="Times New Roman" w:hAnsi="GHEA Grapalat" w:cs="Arial AMU"/>
                <w:bCs/>
                <w:sz w:val="24"/>
                <w:szCs w:val="24"/>
                <w:lang w:val="hy-AM" w:eastAsia="ru-RU"/>
              </w:rPr>
              <w:t>։ Ընդ որում, լիցենզային պայմանագրում նշվում են նաև տվյալ հայտով արտոնագիր ստանալու կամ չստանալու հետ կապված կողմերի հետագա փոխհարաբերությունները կարգավորելու հնարավոր մեխանիզմները։</w:t>
            </w:r>
          </w:p>
          <w:p w:rsidR="0036684F" w:rsidRPr="007A599A" w:rsidRDefault="0036684F" w:rsidP="00FA3611">
            <w:pPr>
              <w:spacing w:after="0" w:line="360" w:lineRule="auto"/>
              <w:ind w:left="304" w:right="274" w:firstLine="283"/>
              <w:jc w:val="both"/>
              <w:rPr>
                <w:rFonts w:ascii="GHEA Grapalat" w:eastAsia="Times New Roman" w:hAnsi="GHEA Grapalat" w:cs="Arial AMU"/>
                <w:b/>
                <w:i/>
                <w:iCs/>
                <w:sz w:val="24"/>
                <w:szCs w:val="24"/>
                <w:lang w:val="hy-AM" w:eastAsia="ru-RU"/>
              </w:rPr>
            </w:pPr>
            <w:r w:rsidRPr="007A599A">
              <w:rPr>
                <w:rFonts w:ascii="GHEA Grapalat" w:eastAsia="Times New Roman" w:hAnsi="GHEA Grapalat" w:cs="Arial AMU"/>
                <w:bCs/>
                <w:sz w:val="24"/>
                <w:szCs w:val="24"/>
                <w:lang w:val="hy-AM" w:eastAsia="ru-RU"/>
              </w:rPr>
              <w:t xml:space="preserve">Տվյալ պարագայում հարկ ենք համարում նշել, որ Հայաստանի Հանրապետության քաղաքացիական օրենսգրքի 436-րդ հոդվածում ամրագրված կարգավորման համաձայն՝ </w:t>
            </w:r>
            <w:r w:rsidRPr="007A599A">
              <w:rPr>
                <w:rFonts w:ascii="GHEA Grapalat" w:eastAsia="Times New Roman" w:hAnsi="GHEA Grapalat" w:cs="Arial AMU"/>
                <w:b/>
                <w:i/>
                <w:iCs/>
                <w:sz w:val="24"/>
                <w:szCs w:val="24"/>
                <w:lang w:val="hy-AM" w:eastAsia="ru-RU"/>
              </w:rPr>
              <w:t xml:space="preserve">պայմանագիր է համարվում երկու կամ մի քանի անձանց համաձայնությունը, </w:t>
            </w:r>
            <w:r w:rsidRPr="007A599A">
              <w:rPr>
                <w:rFonts w:ascii="GHEA Grapalat" w:eastAsia="Times New Roman" w:hAnsi="GHEA Grapalat" w:cs="Arial AMU"/>
                <w:b/>
                <w:i/>
                <w:iCs/>
                <w:sz w:val="24"/>
                <w:szCs w:val="24"/>
                <w:lang w:val="hy-AM" w:eastAsia="ru-RU"/>
              </w:rPr>
              <w:lastRenderedPageBreak/>
              <w:t xml:space="preserve">որն ուղղված է քաղաքացիական իրավունքներ և պարտականություններ սահմանելուն, </w:t>
            </w:r>
            <w:proofErr w:type="spellStart"/>
            <w:r w:rsidRPr="007A599A">
              <w:rPr>
                <w:rFonts w:ascii="GHEA Grapalat" w:eastAsia="Times New Roman" w:hAnsi="GHEA Grapalat" w:cs="Arial AMU"/>
                <w:b/>
                <w:i/>
                <w:iCs/>
                <w:sz w:val="24"/>
                <w:szCs w:val="24"/>
                <w:lang w:val="hy-AM" w:eastAsia="ru-RU"/>
              </w:rPr>
              <w:t>փոփոխելուն</w:t>
            </w:r>
            <w:proofErr w:type="spellEnd"/>
            <w:r w:rsidRPr="007A599A">
              <w:rPr>
                <w:rFonts w:ascii="GHEA Grapalat" w:eastAsia="Times New Roman" w:hAnsi="GHEA Grapalat" w:cs="Arial AMU"/>
                <w:b/>
                <w:i/>
                <w:iCs/>
                <w:sz w:val="24"/>
                <w:szCs w:val="24"/>
                <w:lang w:val="hy-AM" w:eastAsia="ru-RU"/>
              </w:rPr>
              <w:t xml:space="preserve"> կամ </w:t>
            </w:r>
            <w:proofErr w:type="spellStart"/>
            <w:r w:rsidRPr="007A599A">
              <w:rPr>
                <w:rFonts w:ascii="GHEA Grapalat" w:eastAsia="Times New Roman" w:hAnsi="GHEA Grapalat" w:cs="Arial AMU"/>
                <w:b/>
                <w:i/>
                <w:iCs/>
                <w:sz w:val="24"/>
                <w:szCs w:val="24"/>
                <w:lang w:val="hy-AM" w:eastAsia="ru-RU"/>
              </w:rPr>
              <w:t>դադարելուն</w:t>
            </w:r>
            <w:proofErr w:type="spellEnd"/>
            <w:r w:rsidRPr="007A599A">
              <w:rPr>
                <w:rFonts w:ascii="GHEA Grapalat" w:eastAsia="Times New Roman" w:hAnsi="GHEA Grapalat" w:cs="Arial AMU"/>
                <w:b/>
                <w:i/>
                <w:iCs/>
                <w:sz w:val="24"/>
                <w:szCs w:val="24"/>
                <w:lang w:val="hy-AM" w:eastAsia="ru-RU"/>
              </w:rPr>
              <w:t xml:space="preserve">: </w:t>
            </w:r>
          </w:p>
          <w:p w:rsidR="0036684F" w:rsidRPr="007A599A" w:rsidRDefault="0036684F" w:rsidP="00FA3611">
            <w:pPr>
              <w:spacing w:after="0" w:line="360" w:lineRule="auto"/>
              <w:ind w:left="304" w:right="274" w:firstLine="283"/>
              <w:jc w:val="both"/>
              <w:rPr>
                <w:rFonts w:ascii="GHEA Grapalat" w:eastAsia="Times New Roman" w:hAnsi="GHEA Grapalat" w:cs="Arial AMU"/>
                <w:bCs/>
                <w:sz w:val="24"/>
                <w:szCs w:val="24"/>
                <w:lang w:val="hy-AM" w:eastAsia="ru-RU"/>
              </w:rPr>
            </w:pPr>
            <w:r w:rsidRPr="007A599A">
              <w:rPr>
                <w:rFonts w:ascii="GHEA Grapalat" w:eastAsia="Times New Roman" w:hAnsi="GHEA Grapalat" w:cs="Arial AMU"/>
                <w:bCs/>
                <w:sz w:val="24"/>
                <w:szCs w:val="24"/>
                <w:lang w:val="hy-AM" w:eastAsia="ru-RU"/>
              </w:rPr>
              <w:t xml:space="preserve">Վերը նշված կարգավորման բովանդակությունից պարզ է դառնում, որ պայմանագիրը կնքվում է երկու կամ մի քանի անձանց </w:t>
            </w:r>
            <w:proofErr w:type="spellStart"/>
            <w:r w:rsidRPr="007A599A">
              <w:rPr>
                <w:rFonts w:ascii="GHEA Grapalat" w:eastAsia="Times New Roman" w:hAnsi="GHEA Grapalat" w:cs="Arial AMU"/>
                <w:bCs/>
                <w:sz w:val="24"/>
                <w:szCs w:val="24"/>
                <w:lang w:val="hy-AM" w:eastAsia="ru-RU"/>
              </w:rPr>
              <w:t>կամաարտահայտության</w:t>
            </w:r>
            <w:proofErr w:type="spellEnd"/>
            <w:r w:rsidRPr="007A599A">
              <w:rPr>
                <w:rFonts w:ascii="GHEA Grapalat" w:eastAsia="Times New Roman" w:hAnsi="GHEA Grapalat" w:cs="Arial AMU"/>
                <w:bCs/>
                <w:sz w:val="24"/>
                <w:szCs w:val="24"/>
                <w:lang w:val="hy-AM" w:eastAsia="ru-RU"/>
              </w:rPr>
              <w:t xml:space="preserve">՝ համաձայնության արդյունքում, ուստի, նկատի ունենալով վերոգրյալը՝ Նախագծին կից ներկայացված N 4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Arial AMU"/>
                <w:bCs/>
                <w:sz w:val="24"/>
                <w:szCs w:val="24"/>
                <w:lang w:val="hy-AM" w:eastAsia="ru-RU"/>
              </w:rPr>
              <w:t xml:space="preserve">հավելվածի 443-րդ կետով պայմանագրում պայմանագիրը կողմերի փոխադարձ համաձայնությամբ կնքված լինելու պայմանի </w:t>
            </w:r>
            <w:proofErr w:type="spellStart"/>
            <w:r w:rsidRPr="007A599A">
              <w:rPr>
                <w:rFonts w:ascii="GHEA Grapalat" w:eastAsia="Times New Roman" w:hAnsi="GHEA Grapalat" w:cs="Arial AMU"/>
                <w:bCs/>
                <w:sz w:val="24"/>
                <w:szCs w:val="24"/>
                <w:lang w:val="hy-AM" w:eastAsia="ru-RU"/>
              </w:rPr>
              <w:t>նախատեսման</w:t>
            </w:r>
            <w:proofErr w:type="spellEnd"/>
            <w:r w:rsidRPr="007A599A">
              <w:rPr>
                <w:rFonts w:ascii="GHEA Grapalat" w:eastAsia="Times New Roman" w:hAnsi="GHEA Grapalat" w:cs="Arial AMU"/>
                <w:bCs/>
                <w:sz w:val="24"/>
                <w:szCs w:val="24"/>
                <w:lang w:val="hy-AM" w:eastAsia="ru-RU"/>
              </w:rPr>
              <w:t xml:space="preserve"> դրույթն առաջարկում ենք վերանայել: </w:t>
            </w:r>
          </w:p>
          <w:p w:rsidR="0036684F" w:rsidRPr="007A599A" w:rsidRDefault="0036684F" w:rsidP="00FA3611">
            <w:pPr>
              <w:spacing w:after="0" w:line="360" w:lineRule="auto"/>
              <w:ind w:left="304" w:right="274" w:firstLine="283"/>
              <w:jc w:val="both"/>
              <w:rPr>
                <w:rFonts w:ascii="GHEA Grapalat" w:eastAsia="Times New Roman" w:hAnsi="GHEA Grapalat" w:cs="Arial AMU"/>
                <w:bCs/>
                <w:sz w:val="24"/>
                <w:szCs w:val="24"/>
                <w:lang w:val="hy-AM" w:eastAsia="ru-RU"/>
              </w:rPr>
            </w:pPr>
            <w:r w:rsidRPr="007A599A">
              <w:rPr>
                <w:rFonts w:ascii="GHEA Grapalat" w:eastAsia="Times New Roman" w:hAnsi="GHEA Grapalat" w:cs="Arial AMU"/>
                <w:bCs/>
                <w:sz w:val="24"/>
                <w:szCs w:val="24"/>
                <w:lang w:val="hy-AM" w:eastAsia="ru-RU"/>
              </w:rPr>
              <w:t xml:space="preserve">Նույն դիտարկումը </w:t>
            </w:r>
            <w:proofErr w:type="spellStart"/>
            <w:r w:rsidRPr="007A599A">
              <w:rPr>
                <w:rFonts w:ascii="GHEA Grapalat" w:eastAsia="Times New Roman" w:hAnsi="GHEA Grapalat" w:cs="Arial AMU"/>
                <w:bCs/>
                <w:sz w:val="24"/>
                <w:szCs w:val="24"/>
                <w:lang w:val="hy-AM" w:eastAsia="ru-RU"/>
              </w:rPr>
              <w:t>վերաբերելի</w:t>
            </w:r>
            <w:proofErr w:type="spellEnd"/>
            <w:r w:rsidRPr="007A599A">
              <w:rPr>
                <w:rFonts w:ascii="GHEA Grapalat" w:eastAsia="Times New Roman" w:hAnsi="GHEA Grapalat" w:cs="Arial AMU"/>
                <w:bCs/>
                <w:sz w:val="24"/>
                <w:szCs w:val="24"/>
                <w:lang w:val="hy-AM" w:eastAsia="ru-RU"/>
              </w:rPr>
              <w:t xml:space="preserve"> է նաև Նախագծին կից ներկայացված N 5</w:t>
            </w:r>
            <w:r w:rsidR="00375000">
              <w:rPr>
                <w:rFonts w:ascii="GHEA Grapalat" w:eastAsia="Times New Roman" w:hAnsi="GHEA Grapalat" w:cs="Arial AMU"/>
                <w:bCs/>
                <w:sz w:val="24"/>
                <w:szCs w:val="24"/>
                <w:lang w:val="hy-AM" w:eastAsia="ru-RU"/>
              </w:rPr>
              <w:t xml:space="preserve">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4</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Arial AMU"/>
                <w:bCs/>
                <w:sz w:val="24"/>
                <w:szCs w:val="24"/>
                <w:lang w:val="hy-AM" w:eastAsia="ru-RU"/>
              </w:rPr>
              <w:t xml:space="preserve"> հավելվածի 75-րդ </w:t>
            </w:r>
            <w:r w:rsidRPr="007A599A">
              <w:rPr>
                <w:rFonts w:ascii="GHEA Grapalat" w:eastAsia="Times New Roman" w:hAnsi="GHEA Grapalat" w:cs="Arial AMU"/>
                <w:bCs/>
                <w:sz w:val="24"/>
                <w:szCs w:val="24"/>
                <w:lang w:val="hy-AM" w:eastAsia="ru-RU"/>
              </w:rPr>
              <w:lastRenderedPageBreak/>
              <w:t>կետին:</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hAnsi="GHEA Grapalat"/>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Arial AMU"/>
                <w:bCs/>
                <w:sz w:val="24"/>
                <w:szCs w:val="24"/>
                <w:lang w:val="hy-AM" w:eastAsia="ru-RU"/>
              </w:rPr>
            </w:pPr>
            <w:r w:rsidRPr="007A599A">
              <w:rPr>
                <w:rFonts w:ascii="GHEA Grapalat" w:eastAsia="Times New Roman" w:hAnsi="GHEA Grapalat" w:cs="Arial AMU"/>
                <w:bCs/>
                <w:sz w:val="24"/>
                <w:szCs w:val="24"/>
                <w:lang w:val="hy-AM" w:eastAsia="ru-RU"/>
              </w:rPr>
              <w:lastRenderedPageBreak/>
              <w:t>3</w:t>
            </w:r>
            <w:r w:rsidR="00375000">
              <w:rPr>
                <w:rFonts w:ascii="GHEA Grapalat" w:eastAsia="Times New Roman" w:hAnsi="GHEA Grapalat" w:cs="Arial AMU"/>
                <w:bCs/>
                <w:sz w:val="24"/>
                <w:szCs w:val="24"/>
                <w:lang w:val="hy-AM" w:eastAsia="ru-RU"/>
              </w:rPr>
              <w:t>1</w:t>
            </w:r>
            <w:r w:rsidRPr="007A599A">
              <w:rPr>
                <w:rFonts w:ascii="GHEA Grapalat" w:eastAsia="Times New Roman" w:hAnsi="GHEA Grapalat" w:cs="Arial AMU"/>
                <w:bCs/>
                <w:sz w:val="24"/>
                <w:szCs w:val="24"/>
                <w:lang w:val="hy-AM" w:eastAsia="ru-RU"/>
              </w:rPr>
              <w:t xml:space="preserve">. Նախագծին կից ներկայացված N 4 հավելվածի </w:t>
            </w:r>
            <w:r w:rsidR="00375000" w:rsidRPr="007A599A">
              <w:rPr>
                <w:rFonts w:ascii="GHEA Grapalat" w:eastAsia="Times New Roman" w:hAnsi="GHEA Grapalat" w:cs="Calibri"/>
                <w:bCs/>
                <w:sz w:val="24"/>
                <w:szCs w:val="24"/>
                <w:lang w:val="hy-AM"/>
              </w:rPr>
              <w:t xml:space="preserve">(N </w:t>
            </w:r>
            <w:r w:rsidR="00375000">
              <w:rPr>
                <w:rFonts w:ascii="GHEA Grapalat" w:eastAsia="Times New Roman" w:hAnsi="GHEA Grapalat" w:cs="Calibri"/>
                <w:bCs/>
                <w:sz w:val="24"/>
                <w:szCs w:val="24"/>
                <w:lang w:val="hy-AM"/>
              </w:rPr>
              <w:t>3</w:t>
            </w:r>
            <w:r w:rsidR="00375000"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Arial AMU"/>
                <w:bCs/>
                <w:sz w:val="24"/>
                <w:szCs w:val="24"/>
                <w:lang w:val="hy-AM" w:eastAsia="ru-RU"/>
              </w:rPr>
              <w:t>447-րդ կետով առաջարկվում է նախատեսել, որ</w:t>
            </w:r>
            <w:r w:rsidRPr="007A599A">
              <w:rPr>
                <w:rFonts w:ascii="GHEA Grapalat" w:eastAsia="Calibri" w:hAnsi="GHEA Grapalat" w:cs="Sylfaen"/>
                <w:sz w:val="24"/>
                <w:szCs w:val="24"/>
                <w:lang w:val="hy-AM"/>
              </w:rPr>
              <w:t xml:space="preserve"> </w:t>
            </w:r>
            <w:r w:rsidRPr="007A599A">
              <w:rPr>
                <w:rFonts w:ascii="GHEA Grapalat" w:eastAsia="Times New Roman" w:hAnsi="GHEA Grapalat" w:cs="Arial AMU"/>
                <w:bCs/>
                <w:sz w:val="24"/>
                <w:szCs w:val="24"/>
                <w:lang w:val="hy-AM" w:eastAsia="ru-RU"/>
              </w:rPr>
              <w:t xml:space="preserve">արտոնագիր ստանալու իրավունքի փոխանցման մասին դիմումը քննարկելիս Գրասենյակը հինգ աշխատանքային օրվա ընթացքում ստուգում է՝ սահմանված ժամկետում դիմումը ներկայացնելու փաստը, դիմումի մեջ անհրաժեշտ տեղեկությունների առկայությունը, սահմանված պետական տուրքի վճարումը հաստատող փաստաթղթի առկայությունը և վճարված պետական տուրքի չափի համապատասխանությունը սահմանվածին, հաշվի առնելով՝ նվազեցված դրույքաչափով դրա վճարման հնարավորությունը: </w:t>
            </w:r>
          </w:p>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lastRenderedPageBreak/>
              <w:t xml:space="preserve">Այս առումով հարկ ենք համարում նշել, որ Նախագծին կից ներկայացված </w:t>
            </w:r>
            <w:bookmarkStart w:id="10" w:name="_Hlk82679267"/>
            <w:r w:rsidRPr="007A599A">
              <w:rPr>
                <w:rFonts w:ascii="GHEA Grapalat" w:eastAsia="Times New Roman" w:hAnsi="GHEA Grapalat" w:cs="Calibri"/>
                <w:bCs/>
                <w:sz w:val="24"/>
                <w:szCs w:val="24"/>
                <w:lang w:val="hy-AM"/>
              </w:rPr>
              <w:t xml:space="preserve">N 4 հավելվածի </w:t>
            </w:r>
            <w:bookmarkEnd w:id="10"/>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447-րդ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հստակեցման կարիք ունի այն հարցը, թե հիշյալ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նշված հինգ աշխատանքային օրվա ընթացքում դիմումի համապատասխանությունը ստուգելու պահանջը որ օրվանից սկսված է </w:t>
            </w:r>
            <w:proofErr w:type="spellStart"/>
            <w:r w:rsidRPr="007A599A">
              <w:rPr>
                <w:rFonts w:ascii="GHEA Grapalat" w:eastAsia="Times New Roman" w:hAnsi="GHEA Grapalat" w:cs="Calibri"/>
                <w:bCs/>
                <w:sz w:val="24"/>
                <w:szCs w:val="24"/>
                <w:lang w:val="hy-AM"/>
              </w:rPr>
              <w:t>հաշվվելու</w:t>
            </w:r>
            <w:proofErr w:type="spellEnd"/>
            <w:r w:rsidRPr="007A599A">
              <w:rPr>
                <w:rFonts w:ascii="GHEA Grapalat" w:eastAsia="Times New Roman" w:hAnsi="GHEA Grapalat" w:cs="Calibri"/>
                <w:bCs/>
                <w:sz w:val="24"/>
                <w:szCs w:val="24"/>
                <w:lang w:val="hy-AM"/>
              </w:rPr>
              <w:t xml:space="preserve">: </w:t>
            </w:r>
          </w:p>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Նույն դիտարկումը </w:t>
            </w:r>
            <w:proofErr w:type="spellStart"/>
            <w:r w:rsidRPr="007A599A">
              <w:rPr>
                <w:rFonts w:ascii="GHEA Grapalat" w:eastAsia="Times New Roman" w:hAnsi="GHEA Grapalat" w:cs="Calibri"/>
                <w:bCs/>
                <w:sz w:val="24"/>
                <w:szCs w:val="24"/>
                <w:lang w:val="hy-AM"/>
              </w:rPr>
              <w:t>վերաբերելի</w:t>
            </w:r>
            <w:proofErr w:type="spellEnd"/>
            <w:r w:rsidRPr="007A599A">
              <w:rPr>
                <w:rFonts w:ascii="GHEA Grapalat" w:eastAsia="Times New Roman" w:hAnsi="GHEA Grapalat" w:cs="Calibri"/>
                <w:bCs/>
                <w:sz w:val="24"/>
                <w:szCs w:val="24"/>
                <w:lang w:val="hy-AM"/>
              </w:rPr>
              <w:t xml:space="preserve"> է նաև Նախագծին կից ներկայացված հավելվածներում ամրագրված բոլոր համանման այլ </w:t>
            </w:r>
            <w:proofErr w:type="spellStart"/>
            <w:r w:rsidRPr="007A599A">
              <w:rPr>
                <w:rFonts w:ascii="GHEA Grapalat" w:eastAsia="Times New Roman" w:hAnsi="GHEA Grapalat" w:cs="Calibri"/>
                <w:bCs/>
                <w:sz w:val="24"/>
                <w:szCs w:val="24"/>
                <w:lang w:val="hy-AM"/>
              </w:rPr>
              <w:t>կարգավորումներին</w:t>
            </w:r>
            <w:proofErr w:type="spellEnd"/>
            <w:r w:rsidRPr="007A599A">
              <w:rPr>
                <w:rFonts w:ascii="GHEA Grapalat" w:eastAsia="Times New Roman" w:hAnsi="GHEA Grapalat" w:cs="Calibri"/>
                <w:bCs/>
                <w:sz w:val="24"/>
                <w:szCs w:val="24"/>
                <w:lang w:val="hy-AM"/>
              </w:rPr>
              <w:t xml:space="preserve">, որոնցում ժամկետի հաշվարկի սկիզբը կարգավորված չէ: Տվյալ պարագայում հարկ է նկատի ունենալ, որ «Նորմատիվ իրավական ակտերի մասին» օրենքի 21-րդ հոդվածի 6-րդ մասում ամրագրված կարգավորման համաձայն՝ նորմատիվ իրավական ակտում ժամկետ սահմանելիս անհրաժեշտ է հստակ նշել </w:t>
            </w:r>
            <w:r w:rsidRPr="007A599A">
              <w:rPr>
                <w:rFonts w:ascii="GHEA Grapalat" w:eastAsia="Times New Roman" w:hAnsi="GHEA Grapalat" w:cs="Calibri"/>
                <w:bCs/>
                <w:sz w:val="24"/>
                <w:szCs w:val="24"/>
                <w:lang w:val="hy-AM"/>
              </w:rPr>
              <w:lastRenderedPageBreak/>
              <w:t>ժամկետի սկիզբն ու ավարտը:</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hAnsi="GHEA Grapalat"/>
                <w:sz w:val="24"/>
                <w:szCs w:val="24"/>
                <w:lang w:val="hy-AM"/>
              </w:rPr>
              <w:lastRenderedPageBreak/>
              <w:t>Ընդունվել է</w:t>
            </w:r>
          </w:p>
        </w:tc>
      </w:tr>
      <w:tr w:rsidR="00422746" w:rsidRPr="00760570"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lastRenderedPageBreak/>
              <w:t>3</w:t>
            </w:r>
            <w:r w:rsidR="002E47F3">
              <w:rPr>
                <w:rFonts w:ascii="GHEA Grapalat" w:eastAsia="Times New Roman" w:hAnsi="GHEA Grapalat" w:cs="Calibri"/>
                <w:bCs/>
                <w:sz w:val="24"/>
                <w:szCs w:val="24"/>
                <w:lang w:val="hy-AM"/>
              </w:rPr>
              <w:t>2</w:t>
            </w:r>
            <w:r w:rsidRPr="007A599A">
              <w:rPr>
                <w:rFonts w:ascii="GHEA Grapalat" w:eastAsia="Times New Roman" w:hAnsi="GHEA Grapalat" w:cs="Calibri"/>
                <w:bCs/>
                <w:sz w:val="24"/>
                <w:szCs w:val="24"/>
                <w:lang w:val="hy-AM"/>
              </w:rPr>
              <w:t xml:space="preserve">. Նախագծին կից ներկայացված N 4 հավելվածի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467-րդ կետով առաջարկվում է նախատեսել, որ եթե նույն կարգի 461-րդ կամ 462-րդ կետերի համաձայն կատարված ստուգման արդյունքներով Գրասենյակը դիմումը չի համարում սահմանված պահանջներին համապատասխանող, ապա հայտին կամ գրանցված իրավունքներին վերաբերող  փաստաթղթերն ու նյութերը ուսումնասիրելու կամ դրանց ծանոթանալու մասին դիմումը մերժվում է (կայացվում է մերժման մասին որոշում), ինչի մասին </w:t>
            </w:r>
            <w:proofErr w:type="spellStart"/>
            <w:r w:rsidRPr="007A599A">
              <w:rPr>
                <w:rFonts w:ascii="GHEA Grapalat" w:eastAsia="Times New Roman" w:hAnsi="GHEA Grapalat" w:cs="Calibri"/>
                <w:bCs/>
                <w:sz w:val="24"/>
                <w:szCs w:val="24"/>
                <w:lang w:val="hy-AM"/>
              </w:rPr>
              <w:t>դիմումատուն</w:t>
            </w:r>
            <w:proofErr w:type="spellEnd"/>
            <w:r w:rsidRPr="007A599A">
              <w:rPr>
                <w:rFonts w:ascii="GHEA Grapalat" w:eastAsia="Times New Roman" w:hAnsi="GHEA Grapalat" w:cs="Calibri"/>
                <w:bCs/>
                <w:sz w:val="24"/>
                <w:szCs w:val="24"/>
                <w:lang w:val="hy-AM"/>
              </w:rPr>
              <w:t xml:space="preserve"> ծանուցվում է:</w:t>
            </w:r>
          </w:p>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Այս առումով հարկ ենք համարում նշել, որ Նախագծին կից ներկայացված N 4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467-րդ </w:t>
            </w:r>
            <w:proofErr w:type="spellStart"/>
            <w:r w:rsidRPr="007A599A">
              <w:rPr>
                <w:rFonts w:ascii="GHEA Grapalat" w:eastAsia="Times New Roman" w:hAnsi="GHEA Grapalat" w:cs="Calibri"/>
                <w:bCs/>
                <w:sz w:val="24"/>
                <w:szCs w:val="24"/>
                <w:lang w:val="hy-AM"/>
              </w:rPr>
              <w:lastRenderedPageBreak/>
              <w:t>կետում</w:t>
            </w:r>
            <w:proofErr w:type="spellEnd"/>
            <w:r w:rsidRPr="007A599A">
              <w:rPr>
                <w:rFonts w:ascii="GHEA Grapalat" w:eastAsia="Times New Roman" w:hAnsi="GHEA Grapalat" w:cs="Calibri"/>
                <w:bCs/>
                <w:sz w:val="24"/>
                <w:szCs w:val="24"/>
                <w:lang w:val="hy-AM"/>
              </w:rPr>
              <w:t xml:space="preserve"> կարգավորման կարիք ունի այն հարցը, թե հիշյալ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նշված ծանուցագիրը ինչ ժամկետում է ուղարկվելու </w:t>
            </w:r>
            <w:proofErr w:type="spellStart"/>
            <w:r w:rsidRPr="007A599A">
              <w:rPr>
                <w:rFonts w:ascii="GHEA Grapalat" w:eastAsia="Times New Roman" w:hAnsi="GHEA Grapalat" w:cs="Calibri"/>
                <w:bCs/>
                <w:sz w:val="24"/>
                <w:szCs w:val="24"/>
                <w:lang w:val="hy-AM"/>
              </w:rPr>
              <w:t>դիմումատուին</w:t>
            </w:r>
            <w:proofErr w:type="spellEnd"/>
            <w:r w:rsidRPr="007A599A">
              <w:rPr>
                <w:rFonts w:ascii="GHEA Grapalat" w:eastAsia="Times New Roman" w:hAnsi="GHEA Grapalat" w:cs="Calibri"/>
                <w:bCs/>
                <w:sz w:val="24"/>
                <w:szCs w:val="24"/>
                <w:lang w:val="hy-AM"/>
              </w:rPr>
              <w:t xml:space="preserve">: Ներկայացված դիտողությունը բխում է իրավական որոշակիության սկզբունքի պահանջներից: </w:t>
            </w:r>
          </w:p>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Նույն դիտողությունը </w:t>
            </w:r>
            <w:proofErr w:type="spellStart"/>
            <w:r w:rsidRPr="007A599A">
              <w:rPr>
                <w:rFonts w:ascii="GHEA Grapalat" w:eastAsia="Times New Roman" w:hAnsi="GHEA Grapalat" w:cs="Calibri"/>
                <w:bCs/>
                <w:sz w:val="24"/>
                <w:szCs w:val="24"/>
                <w:lang w:val="hy-AM"/>
              </w:rPr>
              <w:t>վերաբերելի</w:t>
            </w:r>
            <w:proofErr w:type="spellEnd"/>
            <w:r w:rsidRPr="007A599A">
              <w:rPr>
                <w:rFonts w:ascii="GHEA Grapalat" w:eastAsia="Times New Roman" w:hAnsi="GHEA Grapalat" w:cs="Calibri"/>
                <w:bCs/>
                <w:sz w:val="24"/>
                <w:szCs w:val="24"/>
                <w:lang w:val="hy-AM"/>
              </w:rPr>
              <w:t xml:space="preserve"> է նաև Նախագծին կից ներկայացված հավելվածներում ամրագրված համանման բոլոր այն </w:t>
            </w:r>
            <w:proofErr w:type="spellStart"/>
            <w:r w:rsidRPr="007A599A">
              <w:rPr>
                <w:rFonts w:ascii="GHEA Grapalat" w:eastAsia="Times New Roman" w:hAnsi="GHEA Grapalat" w:cs="Calibri"/>
                <w:bCs/>
                <w:sz w:val="24"/>
                <w:szCs w:val="24"/>
                <w:lang w:val="hy-AM"/>
              </w:rPr>
              <w:t>կարգավորումներին</w:t>
            </w:r>
            <w:proofErr w:type="spellEnd"/>
            <w:r w:rsidRPr="007A599A">
              <w:rPr>
                <w:rFonts w:ascii="GHEA Grapalat" w:eastAsia="Times New Roman" w:hAnsi="GHEA Grapalat" w:cs="Calibri"/>
                <w:bCs/>
                <w:sz w:val="24"/>
                <w:szCs w:val="24"/>
                <w:lang w:val="hy-AM"/>
              </w:rPr>
              <w:t xml:space="preserve">, որոնցում գործողության (օրինակ՝ ծանուցման) </w:t>
            </w:r>
            <w:proofErr w:type="spellStart"/>
            <w:r w:rsidRPr="007A599A">
              <w:rPr>
                <w:rFonts w:ascii="GHEA Grapalat" w:eastAsia="Times New Roman" w:hAnsi="GHEA Grapalat" w:cs="Calibri"/>
                <w:bCs/>
                <w:sz w:val="24"/>
                <w:szCs w:val="24"/>
                <w:lang w:val="hy-AM"/>
              </w:rPr>
              <w:t>իրականցման</w:t>
            </w:r>
            <w:proofErr w:type="spellEnd"/>
            <w:r w:rsidRPr="007A599A">
              <w:rPr>
                <w:rFonts w:ascii="GHEA Grapalat" w:eastAsia="Times New Roman" w:hAnsi="GHEA Grapalat" w:cs="Calibri"/>
                <w:bCs/>
                <w:sz w:val="24"/>
                <w:szCs w:val="24"/>
                <w:lang w:val="hy-AM"/>
              </w:rPr>
              <w:t xml:space="preserve"> վերաբերյալ ժամկետներ սահմանված չեն: </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797B0C"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Չի ընդունվել:</w:t>
            </w:r>
          </w:p>
          <w:p w:rsidR="001D44DF" w:rsidRPr="007A599A" w:rsidRDefault="00797B0C" w:rsidP="002E47F3">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Բոլոր ընդունված որոշումների, </w:t>
            </w:r>
            <w:proofErr w:type="spellStart"/>
            <w:r w:rsidRPr="007A599A">
              <w:rPr>
                <w:rFonts w:ascii="GHEA Grapalat" w:eastAsia="Times New Roman" w:hAnsi="GHEA Grapalat" w:cs="Times New Roman"/>
                <w:sz w:val="24"/>
                <w:szCs w:val="24"/>
                <w:lang w:val="hy-AM"/>
              </w:rPr>
              <w:t>ծանուցումների</w:t>
            </w:r>
            <w:proofErr w:type="spellEnd"/>
            <w:r w:rsidRPr="007A599A">
              <w:rPr>
                <w:rFonts w:ascii="GHEA Grapalat" w:eastAsia="Times New Roman" w:hAnsi="GHEA Grapalat" w:cs="Times New Roman"/>
                <w:sz w:val="24"/>
                <w:szCs w:val="24"/>
                <w:lang w:val="hy-AM"/>
              </w:rPr>
              <w:t xml:space="preserve"> և հարցումների ուղարկման ժամկետները կարգավորվում են «Արտոնագրերի մասին» օրենքի 11-րդ հոդվածով:</w:t>
            </w:r>
            <w:r w:rsidR="004A4DB8" w:rsidRPr="007A599A">
              <w:rPr>
                <w:rFonts w:ascii="GHEA Grapalat" w:eastAsia="Times New Roman" w:hAnsi="GHEA Grapalat" w:cs="Times New Roman"/>
                <w:sz w:val="24"/>
                <w:szCs w:val="24"/>
                <w:lang w:val="hy-AM"/>
              </w:rPr>
              <w:t xml:space="preserve"> </w:t>
            </w:r>
            <w:r w:rsidR="004A4DB8"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4A4DB8" w:rsidRPr="007A599A">
              <w:rPr>
                <w:rFonts w:ascii="GHEA Grapalat" w:eastAsia="Times New Roman" w:hAnsi="GHEA Grapalat" w:cs="Calibri"/>
                <w:bCs/>
                <w:sz w:val="24"/>
                <w:szCs w:val="24"/>
                <w:lang w:val="hy-AM"/>
              </w:rPr>
              <w:t xml:space="preserve"> հավելվածի 467-րդ կետը վերաբերում է օրենքի 8-րդ հոդվածի համաձայն ստացված դիմումների քննարկմանը, </w:t>
            </w:r>
            <w:proofErr w:type="spellStart"/>
            <w:r w:rsidR="004A4DB8" w:rsidRPr="007A599A">
              <w:rPr>
                <w:rFonts w:ascii="GHEA Grapalat" w:eastAsia="Times New Roman" w:hAnsi="GHEA Grapalat" w:cs="Calibri"/>
                <w:bCs/>
                <w:sz w:val="24"/>
                <w:szCs w:val="24"/>
                <w:lang w:val="hy-AM"/>
              </w:rPr>
              <w:t>հետևաբար</w:t>
            </w:r>
            <w:proofErr w:type="spellEnd"/>
            <w:r w:rsidR="004A4DB8" w:rsidRPr="007A599A">
              <w:rPr>
                <w:rFonts w:ascii="GHEA Grapalat" w:eastAsia="Times New Roman" w:hAnsi="GHEA Grapalat" w:cs="Calibri"/>
                <w:bCs/>
                <w:sz w:val="24"/>
                <w:szCs w:val="24"/>
                <w:lang w:val="hy-AM"/>
              </w:rPr>
              <w:t xml:space="preserve">, 467-րդ </w:t>
            </w:r>
            <w:proofErr w:type="spellStart"/>
            <w:r w:rsidR="004A4DB8" w:rsidRPr="007A599A">
              <w:rPr>
                <w:rFonts w:ascii="GHEA Grapalat" w:eastAsia="Times New Roman" w:hAnsi="GHEA Grapalat" w:cs="Calibri"/>
                <w:bCs/>
                <w:sz w:val="24"/>
                <w:szCs w:val="24"/>
                <w:lang w:val="hy-AM"/>
              </w:rPr>
              <w:t>կետում</w:t>
            </w:r>
            <w:proofErr w:type="spellEnd"/>
            <w:r w:rsidR="004A4DB8" w:rsidRPr="007A599A">
              <w:rPr>
                <w:rFonts w:ascii="GHEA Grapalat" w:eastAsia="Times New Roman" w:hAnsi="GHEA Grapalat" w:cs="Calibri"/>
                <w:bCs/>
                <w:sz w:val="24"/>
                <w:szCs w:val="24"/>
                <w:lang w:val="hy-AM"/>
              </w:rPr>
              <w:t xml:space="preserve"> նշված ծանուցագրերը </w:t>
            </w:r>
            <w:proofErr w:type="spellStart"/>
            <w:r w:rsidR="004A4DB8" w:rsidRPr="007A599A">
              <w:rPr>
                <w:rFonts w:ascii="GHEA Grapalat" w:eastAsia="Times New Roman" w:hAnsi="GHEA Grapalat" w:cs="Calibri"/>
                <w:bCs/>
                <w:sz w:val="24"/>
                <w:szCs w:val="24"/>
                <w:lang w:val="hy-AM"/>
              </w:rPr>
              <w:t>դիմումատուին</w:t>
            </w:r>
            <w:proofErr w:type="spellEnd"/>
            <w:r w:rsidR="004A4DB8" w:rsidRPr="007A599A">
              <w:rPr>
                <w:rFonts w:ascii="GHEA Grapalat" w:eastAsia="Times New Roman" w:hAnsi="GHEA Grapalat" w:cs="Calibri"/>
                <w:bCs/>
                <w:sz w:val="24"/>
                <w:szCs w:val="24"/>
                <w:lang w:val="hy-AM"/>
              </w:rPr>
              <w:t xml:space="preserve"> ուղարկվում են </w:t>
            </w:r>
            <w:r w:rsidR="004A4DB8" w:rsidRPr="007A599A">
              <w:rPr>
                <w:rFonts w:ascii="GHEA Grapalat" w:eastAsia="Times New Roman" w:hAnsi="GHEA Grapalat" w:cs="Times New Roman"/>
                <w:sz w:val="24"/>
                <w:szCs w:val="24"/>
                <w:lang w:val="hy-AM"/>
              </w:rPr>
              <w:t xml:space="preserve">«Արտոնագրերի մասին» </w:t>
            </w:r>
            <w:r w:rsidR="004A4DB8" w:rsidRPr="007A599A">
              <w:rPr>
                <w:rFonts w:ascii="GHEA Grapalat" w:eastAsia="Times New Roman" w:hAnsi="GHEA Grapalat" w:cs="Calibri"/>
                <w:bCs/>
                <w:sz w:val="24"/>
                <w:szCs w:val="24"/>
                <w:lang w:val="hy-AM"/>
              </w:rPr>
              <w:t xml:space="preserve"> </w:t>
            </w:r>
            <w:r w:rsidR="004A4DB8" w:rsidRPr="007A599A">
              <w:rPr>
                <w:rFonts w:ascii="GHEA Grapalat" w:eastAsia="Times New Roman" w:hAnsi="GHEA Grapalat" w:cs="Times New Roman"/>
                <w:sz w:val="24"/>
                <w:szCs w:val="24"/>
                <w:lang w:val="hy-AM"/>
              </w:rPr>
              <w:t>օրենքի 11-րդ հոդվածի համաձայն:</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lastRenderedPageBreak/>
              <w:t>3</w:t>
            </w:r>
            <w:r w:rsidR="002E47F3">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Նախագծին կից ներկայացված N 4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475-րդ կետով առաջարկվում է նախատեսել, որ հարցման դեպքում հայտատուի պատասխանը ներկայացվում է օրենքով </w:t>
            </w:r>
            <w:r w:rsidRPr="007A599A">
              <w:rPr>
                <w:rFonts w:ascii="GHEA Grapalat" w:eastAsia="Times New Roman" w:hAnsi="GHEA Grapalat" w:cs="Calibri"/>
                <w:bCs/>
                <w:sz w:val="24"/>
                <w:szCs w:val="24"/>
                <w:lang w:val="hy-AM"/>
              </w:rPr>
              <w:lastRenderedPageBreak/>
              <w:t>սահմանված ժամկետում, անկախ նրանից, թե հայտատուն մտադրություն ունի մասնակցելու հայտի քննարկմանը, թե՝ ոչ։</w:t>
            </w:r>
          </w:p>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Այս առումով հարկ ենք համարում նշել, որ Նախագծին կից ներկայացված N 4 հավելվածի</w:t>
            </w:r>
            <w:r w:rsidR="002E47F3">
              <w:rPr>
                <w:rFonts w:ascii="GHEA Grapalat" w:eastAsia="Times New Roman" w:hAnsi="GHEA Grapalat" w:cs="Calibri"/>
                <w:bCs/>
                <w:sz w:val="24"/>
                <w:szCs w:val="24"/>
                <w:lang w:val="hy-AM"/>
              </w:rPr>
              <w:t xml:space="preserve">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 475-րդ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հստակեցման կարիք ունի այն հարցը, թե պատասխանի ներկայացման համար օրենքով սահմանված ինչ ժամկետի մասին է խոսքը:</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lastRenderedPageBreak/>
              <w:t>3</w:t>
            </w:r>
            <w:r w:rsidR="002E47F3">
              <w:rPr>
                <w:rFonts w:ascii="GHEA Grapalat" w:eastAsia="Times New Roman" w:hAnsi="GHEA Grapalat" w:cs="Calibri"/>
                <w:bCs/>
                <w:sz w:val="24"/>
                <w:szCs w:val="24"/>
                <w:lang w:val="hy-AM"/>
              </w:rPr>
              <w:t>4</w:t>
            </w:r>
            <w:r w:rsidRPr="007A599A">
              <w:rPr>
                <w:rFonts w:ascii="GHEA Grapalat" w:eastAsia="Times New Roman" w:hAnsi="GHEA Grapalat" w:cs="Calibri"/>
                <w:bCs/>
                <w:sz w:val="24"/>
                <w:szCs w:val="24"/>
                <w:lang w:val="hy-AM"/>
              </w:rPr>
              <w:t xml:space="preserve">. </w:t>
            </w:r>
            <w:bookmarkStart w:id="11" w:name="_Hlk82680606"/>
            <w:r w:rsidRPr="007A599A">
              <w:rPr>
                <w:rFonts w:ascii="GHEA Grapalat" w:eastAsia="Times New Roman" w:hAnsi="GHEA Grapalat" w:cs="Calibri"/>
                <w:bCs/>
                <w:sz w:val="24"/>
                <w:szCs w:val="24"/>
                <w:lang w:val="hy-AM"/>
              </w:rPr>
              <w:t xml:space="preserve">Նախագծին կից ներկայացված N 4 հավելվածի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490-րդ կետով </w:t>
            </w:r>
            <w:bookmarkEnd w:id="11"/>
            <w:r w:rsidRPr="007A599A">
              <w:rPr>
                <w:rFonts w:ascii="GHEA Grapalat" w:eastAsia="Times New Roman" w:hAnsi="GHEA Grapalat" w:cs="Calibri"/>
                <w:bCs/>
                <w:sz w:val="24"/>
                <w:szCs w:val="24"/>
                <w:lang w:val="hy-AM"/>
              </w:rPr>
              <w:t xml:space="preserve">առաջարկվում է նախատեսել, որ </w:t>
            </w:r>
            <w:proofErr w:type="spellStart"/>
            <w:r w:rsidRPr="007A599A">
              <w:rPr>
                <w:rFonts w:ascii="GHEA Grapalat" w:eastAsia="Times New Roman" w:hAnsi="GHEA Grapalat" w:cs="Calibri"/>
                <w:bCs/>
                <w:sz w:val="24"/>
                <w:szCs w:val="24"/>
                <w:lang w:val="hy-AM"/>
              </w:rPr>
              <w:t>մինչև</w:t>
            </w:r>
            <w:proofErr w:type="spellEnd"/>
            <w:r w:rsidRPr="007A599A">
              <w:rPr>
                <w:rFonts w:ascii="GHEA Grapalat" w:eastAsia="Times New Roman" w:hAnsi="GHEA Grapalat" w:cs="Calibri"/>
                <w:bCs/>
                <w:sz w:val="24"/>
                <w:szCs w:val="24"/>
                <w:lang w:val="hy-AM"/>
              </w:rPr>
              <w:t xml:space="preserve"> որոշակի գործողություններ կատարելու համար օրենքով սահմանված ժամկետների ավարտը հայտատուն կամ արտոնագրատերը կարող է դրանց երկարաձգման մասին </w:t>
            </w:r>
            <w:r w:rsidRPr="007A599A">
              <w:rPr>
                <w:rFonts w:ascii="GHEA Grapalat" w:eastAsia="Times New Roman" w:hAnsi="GHEA Grapalat" w:cs="Calibri"/>
                <w:bCs/>
                <w:sz w:val="24"/>
                <w:szCs w:val="24"/>
                <w:lang w:val="hy-AM"/>
              </w:rPr>
              <w:lastRenderedPageBreak/>
              <w:t xml:space="preserve">դիմում ներկայացնել Գրասենյակ՝ կցելով սահմանված ժամկետների երկարաձգման մասին դիմումի քննարկման և դրա արդյունքներով որոշում կայացնելու համար օրենքով սահմանված պետական տուրքի վճարումը հաստատող փաստաթուղթը: </w:t>
            </w:r>
          </w:p>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Այս առումով հարկ ենք համարում նշել, որ Նախագծին կից ներկայացված N 4 հավելվածի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90-րդ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նշվում է ոչ միայն հայտատուի, այլ նաև արտոնագրատիրոջ կողմից որոշակի գործողությունների կատարման համար օրենքով սահմանված ժամկետի ավարտման դեպքում երկարաձգման դիմում ներկայացնելու մասին, մինչդեռ այս առումով անհրաժեշտ է նկատի ունենալ, որ ներկայացված Նախագծի նախաբանում նշված լիազորող նորմի համաձայն՝ նույն հավելվածով պետք է </w:t>
            </w:r>
            <w:r w:rsidRPr="007A599A">
              <w:rPr>
                <w:rFonts w:ascii="GHEA Grapalat" w:eastAsia="Times New Roman" w:hAnsi="GHEA Grapalat" w:cs="Calibri"/>
                <w:bCs/>
                <w:sz w:val="24"/>
                <w:szCs w:val="24"/>
                <w:lang w:val="hy-AM"/>
              </w:rPr>
              <w:lastRenderedPageBreak/>
              <w:t xml:space="preserve">կարգավորվեն միայն հայտի </w:t>
            </w:r>
            <w:proofErr w:type="spellStart"/>
            <w:r w:rsidRPr="007A599A">
              <w:rPr>
                <w:rFonts w:ascii="GHEA Grapalat" w:eastAsia="Times New Roman" w:hAnsi="GHEA Grapalat" w:cs="Calibri"/>
                <w:bCs/>
                <w:sz w:val="24"/>
                <w:szCs w:val="24"/>
                <w:lang w:val="hy-AM"/>
              </w:rPr>
              <w:t>ձևակերպման</w:t>
            </w:r>
            <w:proofErr w:type="spellEnd"/>
            <w:r w:rsidRPr="007A599A">
              <w:rPr>
                <w:rFonts w:ascii="GHEA Grapalat" w:eastAsia="Times New Roman" w:hAnsi="GHEA Grapalat" w:cs="Calibri"/>
                <w:bCs/>
                <w:sz w:val="24"/>
                <w:szCs w:val="24"/>
                <w:lang w:val="hy-AM"/>
              </w:rPr>
              <w:t xml:space="preserve">, ներկայացման, քննարկման, այլ ոչ թե արտոնագրին, և </w:t>
            </w:r>
            <w:proofErr w:type="spellStart"/>
            <w:r w:rsidRPr="007A599A">
              <w:rPr>
                <w:rFonts w:ascii="GHEA Grapalat" w:eastAsia="Times New Roman" w:hAnsi="GHEA Grapalat" w:cs="Calibri"/>
                <w:bCs/>
                <w:sz w:val="24"/>
                <w:szCs w:val="24"/>
                <w:lang w:val="hy-AM"/>
              </w:rPr>
              <w:t>հետևաբար</w:t>
            </w:r>
            <w:proofErr w:type="spellEnd"/>
            <w:r w:rsidRPr="007A599A">
              <w:rPr>
                <w:rFonts w:ascii="GHEA Grapalat" w:eastAsia="Times New Roman" w:hAnsi="GHEA Grapalat" w:cs="Calibri"/>
                <w:bCs/>
                <w:sz w:val="24"/>
                <w:szCs w:val="24"/>
                <w:lang w:val="hy-AM"/>
              </w:rPr>
              <w:t xml:space="preserve"> նաև արտոնագրատիրոջը առնչվող հարաբերություններ:</w:t>
            </w:r>
          </w:p>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Ուստի, նկատի ունենալով վերոգրյալը՝ Նախագծին կից ներկայացված N 4 հավելվածի 490-րդ կետով առաջարկվող կարգավորումն անհրաժեշտ է վերանայել: Նույն դիտարկումը </w:t>
            </w:r>
            <w:proofErr w:type="spellStart"/>
            <w:r w:rsidRPr="007A599A">
              <w:rPr>
                <w:rFonts w:ascii="GHEA Grapalat" w:eastAsia="Times New Roman" w:hAnsi="GHEA Grapalat" w:cs="Calibri"/>
                <w:bCs/>
                <w:sz w:val="24"/>
                <w:szCs w:val="24"/>
                <w:lang w:val="hy-AM"/>
              </w:rPr>
              <w:t>վերաբերելի</w:t>
            </w:r>
            <w:proofErr w:type="spellEnd"/>
            <w:r w:rsidRPr="007A599A">
              <w:rPr>
                <w:rFonts w:ascii="GHEA Grapalat" w:eastAsia="Times New Roman" w:hAnsi="GHEA Grapalat" w:cs="Calibri"/>
                <w:bCs/>
                <w:sz w:val="24"/>
                <w:szCs w:val="24"/>
                <w:lang w:val="hy-AM"/>
              </w:rPr>
              <w:t xml:space="preserve"> է նաև Նախագծին կից ներկայացված հավելվածներում ամրագրված համանման այլ </w:t>
            </w:r>
            <w:proofErr w:type="spellStart"/>
            <w:r w:rsidRPr="007A599A">
              <w:rPr>
                <w:rFonts w:ascii="GHEA Grapalat" w:eastAsia="Times New Roman" w:hAnsi="GHEA Grapalat" w:cs="Calibri"/>
                <w:bCs/>
                <w:sz w:val="24"/>
                <w:szCs w:val="24"/>
                <w:lang w:val="hy-AM"/>
              </w:rPr>
              <w:t>կարգավորումներին</w:t>
            </w:r>
            <w:proofErr w:type="spellEnd"/>
            <w:r w:rsidRPr="007A599A">
              <w:rPr>
                <w:rFonts w:ascii="GHEA Grapalat" w:eastAsia="Times New Roman" w:hAnsi="GHEA Grapalat" w:cs="Calibri"/>
                <w:bCs/>
                <w:sz w:val="24"/>
                <w:szCs w:val="24"/>
                <w:lang w:val="hy-AM"/>
              </w:rPr>
              <w:t xml:space="preserve">: </w:t>
            </w:r>
          </w:p>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Բացի այդ, Նախագծին կից ներկայացված N 4 հավելվածի 490-րդ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ամրագրված կարգավորումն առաջարկում ենք դիտարկել սույն եզրակացության 1-ին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ներկայացված </w:t>
            </w:r>
            <w:proofErr w:type="spellStart"/>
            <w:r w:rsidRPr="007A599A">
              <w:rPr>
                <w:rFonts w:ascii="GHEA Grapalat" w:eastAsia="Times New Roman" w:hAnsi="GHEA Grapalat" w:cs="Calibri"/>
                <w:bCs/>
                <w:sz w:val="24"/>
                <w:szCs w:val="24"/>
                <w:lang w:val="hy-AM"/>
              </w:rPr>
              <w:t>դիտողության</w:t>
            </w:r>
            <w:proofErr w:type="spellEnd"/>
            <w:r w:rsidRPr="007A599A">
              <w:rPr>
                <w:rFonts w:ascii="GHEA Grapalat" w:eastAsia="Times New Roman" w:hAnsi="GHEA Grapalat" w:cs="Calibri"/>
                <w:bCs/>
                <w:sz w:val="24"/>
                <w:szCs w:val="24"/>
                <w:lang w:val="hy-AM"/>
              </w:rPr>
              <w:t xml:space="preserve"> համատեքստում, այն է՝ </w:t>
            </w:r>
            <w:r w:rsidRPr="007A599A">
              <w:rPr>
                <w:rFonts w:ascii="GHEA Grapalat" w:eastAsia="Times New Roman" w:hAnsi="GHEA Grapalat" w:cs="Calibri"/>
                <w:bCs/>
                <w:sz w:val="24"/>
                <w:szCs w:val="24"/>
                <w:lang w:val="hy-AM"/>
              </w:rPr>
              <w:lastRenderedPageBreak/>
              <w:t>ենթաօրենսդրական նորմատիվ իրավական ակտում կարգավորել միայն այն հարաբերությունները, որոնք օրենքով կարգավորված չեն:</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lastRenderedPageBreak/>
              <w:t>3</w:t>
            </w:r>
            <w:r w:rsidR="002E47F3">
              <w:rPr>
                <w:rFonts w:ascii="GHEA Grapalat" w:eastAsia="Times New Roman" w:hAnsi="GHEA Grapalat" w:cs="Calibri"/>
                <w:bCs/>
                <w:sz w:val="24"/>
                <w:szCs w:val="24"/>
                <w:lang w:val="hy-AM"/>
              </w:rPr>
              <w:t>5</w:t>
            </w:r>
            <w:r w:rsidRPr="007A599A">
              <w:rPr>
                <w:rFonts w:ascii="GHEA Grapalat" w:eastAsia="Times New Roman" w:hAnsi="GHEA Grapalat" w:cs="Calibri"/>
                <w:bCs/>
                <w:sz w:val="24"/>
                <w:szCs w:val="24"/>
                <w:lang w:val="hy-AM"/>
              </w:rPr>
              <w:t xml:space="preserve">. Նախագծին կից ներկայացված N 4 հավելվածի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496-րդ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«մերժում է սահմանված ժամկետների երկարաձգման մասին կամ սահմանված ժամկետների երկարաձգման մասին դիմումը» բառերն անհրաժեշտ է վերանայել և խմբագրել՝ նկատի ունենալով այն հանգամանքը, որ միտքը կրկնվում է:</w:t>
            </w:r>
          </w:p>
          <w:p w:rsidR="001D44DF" w:rsidRPr="007A599A" w:rsidRDefault="001D44DF" w:rsidP="002E47F3">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A599A" w:rsidTr="00971E8A">
        <w:trPr>
          <w:tblCellSpacing w:w="0" w:type="dxa"/>
          <w:jc w:val="center"/>
        </w:trPr>
        <w:tc>
          <w:tcPr>
            <w:tcW w:w="5068" w:type="dxa"/>
            <w:shd w:val="clear" w:color="auto" w:fill="FFFFFF"/>
          </w:tcPr>
          <w:p w:rsidR="0036684F" w:rsidRPr="007A599A" w:rsidRDefault="002E47F3" w:rsidP="00FA3611">
            <w:pPr>
              <w:spacing w:after="0" w:line="360" w:lineRule="auto"/>
              <w:ind w:left="304" w:right="274" w:firstLine="283"/>
              <w:jc w:val="both"/>
              <w:rPr>
                <w:rFonts w:ascii="GHEA Grapalat" w:eastAsia="Times New Roman" w:hAnsi="GHEA Grapalat" w:cs="Calibri"/>
                <w:bCs/>
                <w:i/>
                <w:iCs/>
                <w:sz w:val="24"/>
                <w:szCs w:val="24"/>
                <w:lang w:val="hy-AM"/>
              </w:rPr>
            </w:pPr>
            <w:r>
              <w:rPr>
                <w:rFonts w:ascii="GHEA Grapalat" w:eastAsia="Times New Roman" w:hAnsi="GHEA Grapalat" w:cs="Calibri"/>
                <w:bCs/>
                <w:sz w:val="24"/>
                <w:szCs w:val="24"/>
                <w:lang w:val="hy-AM"/>
              </w:rPr>
              <w:t>36</w:t>
            </w:r>
            <w:r w:rsidR="0036684F" w:rsidRPr="007A599A">
              <w:rPr>
                <w:rFonts w:ascii="GHEA Grapalat" w:eastAsia="Times New Roman" w:hAnsi="GHEA Grapalat" w:cs="Calibri"/>
                <w:bCs/>
                <w:sz w:val="24"/>
                <w:szCs w:val="24"/>
                <w:lang w:val="hy-AM"/>
              </w:rPr>
              <w:t xml:space="preserve">. Նախագծին կից ներկայացված N 4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36684F" w:rsidRPr="007A599A">
              <w:rPr>
                <w:rFonts w:ascii="GHEA Grapalat" w:eastAsia="Times New Roman" w:hAnsi="GHEA Grapalat" w:cs="Calibri"/>
                <w:bCs/>
                <w:sz w:val="24"/>
                <w:szCs w:val="24"/>
                <w:lang w:val="hy-AM"/>
              </w:rPr>
              <w:t xml:space="preserve">523-րդ և 524-րդ կետերում նշվում է, որ  նույն կարգի 516-րդ կետի 3-րդ ենթակետի համաձայն` արտաքնապես գյուտի նկարագրություն հիշեցնող տարրի </w:t>
            </w:r>
            <w:r w:rsidR="0036684F" w:rsidRPr="007A599A">
              <w:rPr>
                <w:rFonts w:ascii="GHEA Grapalat" w:eastAsia="Times New Roman" w:hAnsi="GHEA Grapalat" w:cs="Calibri"/>
                <w:bCs/>
                <w:sz w:val="24"/>
                <w:szCs w:val="24"/>
                <w:lang w:val="hy-AM"/>
              </w:rPr>
              <w:lastRenderedPageBreak/>
              <w:t xml:space="preserve">փոխարեն հայտատուն կարող է ներկայացնել դիմում (կամ գյուտի արտոնագիր (կարճաժամկետ արտոնագիր) արտոնագիր ստանալու մասին դիմումի համապատասխան սյունակում կատարել նշում) այն մասին, որ հայտի ներկայացման թվականը սահմանելու համար գյուտի նկարագրությունը փոխարինված է հայտատուի կողմից ավելի վաղ ներկայացված (սկզբնական կամ նախորդող) հայտին կատարված </w:t>
            </w:r>
            <w:proofErr w:type="spellStart"/>
            <w:r w:rsidR="0036684F" w:rsidRPr="007A599A">
              <w:rPr>
                <w:rFonts w:ascii="GHEA Grapalat" w:eastAsia="Times New Roman" w:hAnsi="GHEA Grapalat" w:cs="Calibri"/>
                <w:bCs/>
                <w:sz w:val="24"/>
                <w:szCs w:val="24"/>
                <w:lang w:val="hy-AM"/>
              </w:rPr>
              <w:t>հղումով</w:t>
            </w:r>
            <w:proofErr w:type="spellEnd"/>
            <w:r w:rsidR="0036684F" w:rsidRPr="007A599A">
              <w:rPr>
                <w:rFonts w:ascii="GHEA Grapalat" w:eastAsia="Times New Roman" w:hAnsi="GHEA Grapalat" w:cs="Calibri"/>
                <w:bCs/>
                <w:sz w:val="24"/>
                <w:szCs w:val="24"/>
                <w:lang w:val="hy-AM"/>
              </w:rPr>
              <w:t xml:space="preserve">։ </w:t>
            </w:r>
            <w:r w:rsidR="0036684F" w:rsidRPr="007A599A">
              <w:rPr>
                <w:rFonts w:ascii="GHEA Grapalat" w:eastAsia="Times New Roman" w:hAnsi="GHEA Grapalat" w:cs="Calibri"/>
                <w:bCs/>
                <w:i/>
                <w:iCs/>
                <w:sz w:val="24"/>
                <w:szCs w:val="24"/>
                <w:lang w:val="hy-AM"/>
              </w:rPr>
              <w:t xml:space="preserve">Դիմումը պետք է ներկայացվի հայերեն և պարունակի ավելի վաղ ներկայացված հայտի համարը, ներկայացման թվականը և երկրի ծածկագիրն ըստ ՄՍՀԿ ST.3 ստանդարտի, որտեղ ներկայացված է եղել սկզբնական կամ նախորդող հայտը: Եթե սկզբնական կամ նախորդող հայտը ներկայացված է այլ </w:t>
            </w:r>
            <w:r w:rsidR="0036684F" w:rsidRPr="007A599A">
              <w:rPr>
                <w:rFonts w:ascii="GHEA Grapalat" w:eastAsia="Times New Roman" w:hAnsi="GHEA Grapalat" w:cs="Calibri"/>
                <w:bCs/>
                <w:i/>
                <w:iCs/>
                <w:sz w:val="24"/>
                <w:szCs w:val="24"/>
                <w:lang w:val="hy-AM"/>
              </w:rPr>
              <w:lastRenderedPageBreak/>
              <w:t>անձի կողմից, ապա դիմումին կցվում է հայտատուի իրավահաջորդությունը հաստատող փաստաթուղթը:</w:t>
            </w:r>
          </w:p>
          <w:p w:rsidR="0036684F" w:rsidRPr="007A599A" w:rsidRDefault="0036684F" w:rsidP="00FA3611">
            <w:pPr>
              <w:spacing w:after="0" w:line="360" w:lineRule="auto"/>
              <w:ind w:left="304" w:right="274" w:firstLine="283"/>
              <w:jc w:val="both"/>
              <w:rPr>
                <w:rFonts w:ascii="GHEA Grapalat" w:eastAsia="Times New Roman" w:hAnsi="GHEA Grapalat" w:cs="Calibri"/>
                <w:bCs/>
                <w:i/>
                <w:iCs/>
                <w:sz w:val="24"/>
                <w:szCs w:val="24"/>
                <w:lang w:val="hy-AM"/>
              </w:rPr>
            </w:pPr>
            <w:r w:rsidRPr="007A599A">
              <w:rPr>
                <w:rFonts w:ascii="GHEA Grapalat" w:eastAsia="Times New Roman" w:hAnsi="GHEA Grapalat" w:cs="Calibri"/>
                <w:bCs/>
                <w:sz w:val="24"/>
                <w:szCs w:val="24"/>
                <w:lang w:val="hy-AM"/>
              </w:rPr>
              <w:t xml:space="preserve">Այս առումով հարկ ենք համարում նշել, որ «Արտոնագրերի մասին» օրենքի 49-րդ հոդվածի 6-րդ մասի համաձայն՝ նույն օրենքի 43-րդ հոդվածի 1-ին մասի 3-րդ կետի համաձայն` արտաքնապես գյուտի նկարագրություն հիշեցնող տարրի փոխարեն հայտատուն կարող է ներկայացնել դիմում այն մասին, որ հայտի ներկայացման թվականը սահմանելու համար գյուտի նկարագրությունը փոխարինված է հայտատուի կողմից ավելի վաղ ներկայացված (սկզբնական կամ նախորդող) հայտին կատարված </w:t>
            </w:r>
            <w:proofErr w:type="spellStart"/>
            <w:r w:rsidRPr="007A599A">
              <w:rPr>
                <w:rFonts w:ascii="GHEA Grapalat" w:eastAsia="Times New Roman" w:hAnsi="GHEA Grapalat" w:cs="Calibri"/>
                <w:bCs/>
                <w:sz w:val="24"/>
                <w:szCs w:val="24"/>
                <w:lang w:val="hy-AM"/>
              </w:rPr>
              <w:t>հղումով</w:t>
            </w:r>
            <w:proofErr w:type="spellEnd"/>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Calibri"/>
                <w:bCs/>
                <w:i/>
                <w:iCs/>
                <w:sz w:val="24"/>
                <w:szCs w:val="24"/>
                <w:lang w:val="hy-AM"/>
              </w:rPr>
              <w:t xml:space="preserve">Դիմումը պետք է ներկայացվի հայերեն և պարունակի ավելի վաղ ներկայացված </w:t>
            </w:r>
            <w:r w:rsidRPr="007A599A">
              <w:rPr>
                <w:rFonts w:ascii="GHEA Grapalat" w:eastAsia="Times New Roman" w:hAnsi="GHEA Grapalat" w:cs="Calibri"/>
                <w:b/>
                <w:i/>
                <w:iCs/>
                <w:sz w:val="24"/>
                <w:szCs w:val="24"/>
                <w:lang w:val="hy-AM"/>
              </w:rPr>
              <w:t xml:space="preserve">հայտի համարն ու </w:t>
            </w:r>
            <w:r w:rsidRPr="007A599A">
              <w:rPr>
                <w:rFonts w:ascii="GHEA Grapalat" w:eastAsia="Times New Roman" w:hAnsi="GHEA Grapalat" w:cs="Calibri"/>
                <w:b/>
                <w:i/>
                <w:iCs/>
                <w:sz w:val="24"/>
                <w:szCs w:val="24"/>
                <w:lang w:val="hy-AM"/>
              </w:rPr>
              <w:lastRenderedPageBreak/>
              <w:t>ներկայացման թվականը</w:t>
            </w:r>
            <w:r w:rsidRPr="007A599A">
              <w:rPr>
                <w:rFonts w:ascii="GHEA Grapalat" w:eastAsia="Times New Roman" w:hAnsi="GHEA Grapalat" w:cs="Calibri"/>
                <w:bCs/>
                <w:i/>
                <w:iCs/>
                <w:sz w:val="24"/>
                <w:szCs w:val="24"/>
                <w:lang w:val="hy-AM"/>
              </w:rPr>
              <w:t>: Եթե սկզբնական կամ նախորդող հայտը ներկայացված է այլ անձի կողմից, ապա դիմումին կցվում է հայտատուի իրավահաջորդությունը հաստատող փաստաթուղթը:</w:t>
            </w:r>
          </w:p>
          <w:p w:rsidR="001D44D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r w:rsidRPr="007A599A">
              <w:rPr>
                <w:rFonts w:ascii="GHEA Grapalat" w:eastAsia="Times New Roman" w:hAnsi="GHEA Grapalat" w:cs="Calibri"/>
                <w:bCs/>
                <w:sz w:val="24"/>
                <w:szCs w:val="24"/>
                <w:lang w:val="hy-AM"/>
              </w:rPr>
              <w:t xml:space="preserve">Ուստի, նկատի ունենալով վերոգրյալը՝ Նախագծին կից ներկայացված N 4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Calibri"/>
                <w:bCs/>
                <w:sz w:val="24"/>
                <w:szCs w:val="24"/>
                <w:lang w:val="hy-AM"/>
              </w:rPr>
              <w:t xml:space="preserve">հավելվածի 524-րդ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ամրագրված կարգավորումն անհրաժեշտ է համապատասխանեցնել «Արտոնագրերի մասին» օրենքի 49-րդ հոդվածի 6-րդ մասում ամրագրված կարգավորմանը</w:t>
            </w: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7A599A" w:rsidRPr="00760570" w:rsidTr="00971E8A">
        <w:trPr>
          <w:tblCellSpacing w:w="0" w:type="dxa"/>
          <w:jc w:val="center"/>
        </w:trPr>
        <w:tc>
          <w:tcPr>
            <w:tcW w:w="5068" w:type="dxa"/>
            <w:shd w:val="clear" w:color="auto" w:fill="FFFFFF"/>
          </w:tcPr>
          <w:p w:rsidR="0036684F" w:rsidRPr="007A599A" w:rsidRDefault="002E47F3" w:rsidP="00FA3611">
            <w:pPr>
              <w:spacing w:after="0" w:line="360" w:lineRule="auto"/>
              <w:ind w:left="304" w:right="274" w:firstLine="283"/>
              <w:jc w:val="both"/>
              <w:rPr>
                <w:rFonts w:ascii="GHEA Grapalat" w:eastAsia="Times New Roman" w:hAnsi="GHEA Grapalat" w:cs="Calibri"/>
                <w:bCs/>
                <w:i/>
                <w:iCs/>
                <w:sz w:val="24"/>
                <w:szCs w:val="24"/>
                <w:lang w:val="hy-AM"/>
              </w:rPr>
            </w:pPr>
            <w:r>
              <w:rPr>
                <w:rFonts w:ascii="GHEA Grapalat" w:eastAsia="Times New Roman" w:hAnsi="GHEA Grapalat" w:cs="Calibri"/>
                <w:bCs/>
                <w:sz w:val="24"/>
                <w:szCs w:val="24"/>
                <w:lang w:val="hy-AM"/>
              </w:rPr>
              <w:lastRenderedPageBreak/>
              <w:t>37</w:t>
            </w:r>
            <w:r w:rsidR="0036684F" w:rsidRPr="007A599A">
              <w:rPr>
                <w:rFonts w:ascii="GHEA Grapalat" w:eastAsia="Times New Roman" w:hAnsi="GHEA Grapalat" w:cs="Calibri"/>
                <w:bCs/>
                <w:sz w:val="24"/>
                <w:szCs w:val="24"/>
                <w:lang w:val="hy-AM"/>
              </w:rPr>
              <w:t xml:space="preserve">. Նախագծին կից ներկայացված N 4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36684F" w:rsidRPr="007A599A">
              <w:rPr>
                <w:rFonts w:ascii="GHEA Grapalat" w:eastAsia="Times New Roman" w:hAnsi="GHEA Grapalat" w:cs="Calibri"/>
                <w:bCs/>
                <w:sz w:val="24"/>
                <w:szCs w:val="24"/>
                <w:lang w:val="hy-AM"/>
              </w:rPr>
              <w:t xml:space="preserve">հավելվածի 537-րդ </w:t>
            </w:r>
            <w:proofErr w:type="spellStart"/>
            <w:r w:rsidR="0036684F" w:rsidRPr="007A599A">
              <w:rPr>
                <w:rFonts w:ascii="GHEA Grapalat" w:eastAsia="Times New Roman" w:hAnsi="GHEA Grapalat" w:cs="Calibri"/>
                <w:bCs/>
                <w:sz w:val="24"/>
                <w:szCs w:val="24"/>
                <w:lang w:val="hy-AM"/>
              </w:rPr>
              <w:t>կետում</w:t>
            </w:r>
            <w:proofErr w:type="spellEnd"/>
            <w:r w:rsidR="0036684F" w:rsidRPr="007A599A">
              <w:rPr>
                <w:rFonts w:ascii="GHEA Grapalat" w:eastAsia="Times New Roman" w:hAnsi="GHEA Grapalat" w:cs="Calibri"/>
                <w:bCs/>
                <w:sz w:val="24"/>
                <w:szCs w:val="24"/>
                <w:lang w:val="hy-AM"/>
              </w:rPr>
              <w:t xml:space="preserve"> ամրագրված կարգավորումն անհրաժեշտ է համապատասխանեցնել «Արտոնագրերի մասին» օրենքի 50-րդ հոդվածի 2-րդ մասում ամրագրված </w:t>
            </w:r>
            <w:r w:rsidR="0036684F" w:rsidRPr="007A599A">
              <w:rPr>
                <w:rFonts w:ascii="GHEA Grapalat" w:eastAsia="Times New Roman" w:hAnsi="GHEA Grapalat" w:cs="Calibri"/>
                <w:bCs/>
                <w:sz w:val="24"/>
                <w:szCs w:val="24"/>
                <w:lang w:val="hy-AM"/>
              </w:rPr>
              <w:lastRenderedPageBreak/>
              <w:t xml:space="preserve">կարգավորմանը, ըստ որի՝ նախնական փորձաքննության շրջանակներում պետական լիազոր մարմինն ստուգում է` </w:t>
            </w:r>
            <w:r w:rsidR="0036684F" w:rsidRPr="007A599A">
              <w:rPr>
                <w:rFonts w:ascii="GHEA Grapalat" w:eastAsia="Times New Roman" w:hAnsi="GHEA Grapalat" w:cs="Calibri"/>
                <w:bCs/>
                <w:i/>
                <w:iCs/>
                <w:sz w:val="24"/>
                <w:szCs w:val="24"/>
                <w:lang w:val="hy-AM"/>
              </w:rPr>
              <w:t xml:space="preserve">1) հայտի համապատասխանությունը նույն օրենքի 40-րդ հոդվածով սահմանված պահանջներին, 2) լրացուցիչ նյութերի (առկայության դեպքում) բովանդակությունը պարզելու համար՝ արդյոք դրանք չեն փոխում գյուտի էությունը, 3) գյուտի առարկայի </w:t>
            </w:r>
            <w:proofErr w:type="spellStart"/>
            <w:r w:rsidR="0036684F" w:rsidRPr="007A599A">
              <w:rPr>
                <w:rFonts w:ascii="GHEA Grapalat" w:eastAsia="Times New Roman" w:hAnsi="GHEA Grapalat" w:cs="Calibri"/>
                <w:bCs/>
                <w:i/>
                <w:iCs/>
                <w:sz w:val="24"/>
                <w:szCs w:val="24"/>
                <w:lang w:val="hy-AM"/>
              </w:rPr>
              <w:t>արտոնագրաունակությունը</w:t>
            </w:r>
            <w:proofErr w:type="spellEnd"/>
            <w:r w:rsidR="0036684F" w:rsidRPr="007A599A">
              <w:rPr>
                <w:rFonts w:ascii="GHEA Grapalat" w:eastAsia="Times New Roman" w:hAnsi="GHEA Grapalat" w:cs="Calibri"/>
                <w:bCs/>
                <w:i/>
                <w:iCs/>
                <w:sz w:val="24"/>
                <w:szCs w:val="24"/>
                <w:lang w:val="hy-AM"/>
              </w:rPr>
              <w:t xml:space="preserve"> նույն օրենքի 13-րդ հոդվածի իմաստով. 4) առաջին հայացքից հայտի համապատասխանությունը նույն օրենքի 47-րդ հոդվածով սահմանված պահանջներին, 5) նույն օրենքով նախատեսված առաջնության </w:t>
            </w:r>
            <w:proofErr w:type="spellStart"/>
            <w:r w:rsidR="0036684F" w:rsidRPr="007A599A">
              <w:rPr>
                <w:rFonts w:ascii="GHEA Grapalat" w:eastAsia="Times New Roman" w:hAnsi="GHEA Grapalat" w:cs="Calibri"/>
                <w:bCs/>
                <w:i/>
                <w:iCs/>
                <w:sz w:val="24"/>
                <w:szCs w:val="24"/>
                <w:lang w:val="hy-AM"/>
              </w:rPr>
              <w:t>խնդրարկման</w:t>
            </w:r>
            <w:proofErr w:type="spellEnd"/>
            <w:r w:rsidR="0036684F" w:rsidRPr="007A599A">
              <w:rPr>
                <w:rFonts w:ascii="GHEA Grapalat" w:eastAsia="Times New Roman" w:hAnsi="GHEA Grapalat" w:cs="Calibri"/>
                <w:bCs/>
                <w:i/>
                <w:iCs/>
                <w:sz w:val="24"/>
                <w:szCs w:val="24"/>
                <w:lang w:val="hy-AM"/>
              </w:rPr>
              <w:t xml:space="preserve"> համար սահմանված պահանջների կատարումը և, անհրաժեշտության դեպքում, սահմանում է </w:t>
            </w:r>
            <w:proofErr w:type="spellStart"/>
            <w:r w:rsidR="0036684F" w:rsidRPr="007A599A">
              <w:rPr>
                <w:rFonts w:ascii="GHEA Grapalat" w:eastAsia="Times New Roman" w:hAnsi="GHEA Grapalat" w:cs="Calibri"/>
                <w:bCs/>
                <w:i/>
                <w:iCs/>
                <w:sz w:val="24"/>
                <w:szCs w:val="24"/>
                <w:lang w:val="hy-AM"/>
              </w:rPr>
              <w:t>խնդրարկվող</w:t>
            </w:r>
            <w:proofErr w:type="spellEnd"/>
            <w:r w:rsidR="0036684F" w:rsidRPr="007A599A">
              <w:rPr>
                <w:rFonts w:ascii="GHEA Grapalat" w:eastAsia="Times New Roman" w:hAnsi="GHEA Grapalat" w:cs="Calibri"/>
                <w:bCs/>
                <w:i/>
                <w:iCs/>
                <w:sz w:val="24"/>
                <w:szCs w:val="24"/>
                <w:lang w:val="hy-AM"/>
              </w:rPr>
              <w:t xml:space="preserve"> </w:t>
            </w:r>
            <w:r w:rsidR="0036684F" w:rsidRPr="007A599A">
              <w:rPr>
                <w:rFonts w:ascii="GHEA Grapalat" w:eastAsia="Times New Roman" w:hAnsi="GHEA Grapalat" w:cs="Calibri"/>
                <w:bCs/>
                <w:i/>
                <w:iCs/>
                <w:sz w:val="24"/>
                <w:szCs w:val="24"/>
                <w:lang w:val="hy-AM"/>
              </w:rPr>
              <w:lastRenderedPageBreak/>
              <w:t xml:space="preserve">առաջնությունը, 6) նույն օրենքով սահմանված </w:t>
            </w:r>
            <w:proofErr w:type="spellStart"/>
            <w:r w:rsidR="0036684F" w:rsidRPr="007A599A">
              <w:rPr>
                <w:rFonts w:ascii="GHEA Grapalat" w:eastAsia="Times New Roman" w:hAnsi="GHEA Grapalat" w:cs="Calibri"/>
                <w:bCs/>
                <w:i/>
                <w:iCs/>
                <w:sz w:val="24"/>
                <w:szCs w:val="24"/>
                <w:lang w:val="hy-AM"/>
              </w:rPr>
              <w:t>ներկայացուցչությանը</w:t>
            </w:r>
            <w:proofErr w:type="spellEnd"/>
            <w:r w:rsidR="0036684F" w:rsidRPr="007A599A">
              <w:rPr>
                <w:rFonts w:ascii="GHEA Grapalat" w:eastAsia="Times New Roman" w:hAnsi="GHEA Grapalat" w:cs="Calibri"/>
                <w:bCs/>
                <w:i/>
                <w:iCs/>
                <w:sz w:val="24"/>
                <w:szCs w:val="24"/>
                <w:lang w:val="hy-AM"/>
              </w:rPr>
              <w:t xml:space="preserve"> վերաբերող պահանջների կատարումը:</w:t>
            </w:r>
          </w:p>
          <w:p w:rsidR="001D44DF" w:rsidRPr="007A599A" w:rsidRDefault="002E47F3" w:rsidP="00FA3611">
            <w:pPr>
              <w:spacing w:after="0" w:line="360" w:lineRule="auto"/>
              <w:ind w:left="304" w:right="274" w:firstLine="283"/>
              <w:jc w:val="both"/>
              <w:rPr>
                <w:rFonts w:ascii="GHEA Grapalat" w:eastAsia="Times New Roman" w:hAnsi="GHEA Grapalat" w:cs="Times New Roman"/>
                <w:sz w:val="24"/>
                <w:szCs w:val="24"/>
                <w:lang w:val="hy-AM"/>
              </w:rPr>
            </w:pP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w:t>
            </w:r>
          </w:p>
        </w:tc>
        <w:tc>
          <w:tcPr>
            <w:tcW w:w="8279" w:type="dxa"/>
            <w:gridSpan w:val="2"/>
            <w:shd w:val="clear" w:color="auto" w:fill="FFFFFF"/>
          </w:tcPr>
          <w:p w:rsidR="00797B0C"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Չի ընդունվել:</w:t>
            </w:r>
          </w:p>
          <w:p w:rsidR="001D44DF" w:rsidRPr="007A599A" w:rsidRDefault="00797B0C" w:rsidP="002E47F3">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Քանի որ՝ </w:t>
            </w:r>
            <w:r w:rsidRPr="007A599A">
              <w:rPr>
                <w:rFonts w:ascii="GHEA Grapalat" w:eastAsia="Times New Roman" w:hAnsi="GHEA Grapalat" w:cs="Calibri"/>
                <w:bCs/>
                <w:sz w:val="24"/>
                <w:szCs w:val="24"/>
                <w:lang w:val="hy-AM"/>
              </w:rPr>
              <w:t xml:space="preserve">Նախագծին կից ներկայացված N </w:t>
            </w:r>
            <w:r w:rsidR="002E47F3">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հավելվածի 537-րդ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ամրագրված </w:t>
            </w:r>
            <w:proofErr w:type="spellStart"/>
            <w:r w:rsidRPr="007A599A">
              <w:rPr>
                <w:rFonts w:ascii="GHEA Grapalat" w:eastAsia="Times New Roman" w:hAnsi="GHEA Grapalat" w:cs="Calibri"/>
                <w:bCs/>
                <w:sz w:val="24"/>
                <w:szCs w:val="24"/>
                <w:lang w:val="hy-AM"/>
              </w:rPr>
              <w:t>կարգավորումները</w:t>
            </w:r>
            <w:proofErr w:type="spellEnd"/>
            <w:r w:rsidRPr="007A599A">
              <w:rPr>
                <w:rFonts w:ascii="GHEA Grapalat" w:eastAsia="Times New Roman" w:hAnsi="GHEA Grapalat" w:cs="Calibri"/>
                <w:bCs/>
                <w:sz w:val="24"/>
                <w:szCs w:val="24"/>
                <w:lang w:val="hy-AM"/>
              </w:rPr>
              <w:t xml:space="preserve"> անմիջականորեն բխում են (մասնավորեցնում եմ) «Արտոնագրերի մասին» օրենքի 50-րդ հոդվածի </w:t>
            </w:r>
            <w:proofErr w:type="spellStart"/>
            <w:r w:rsidRPr="007A599A">
              <w:rPr>
                <w:rFonts w:ascii="GHEA Grapalat" w:eastAsia="Times New Roman" w:hAnsi="GHEA Grapalat" w:cs="Calibri"/>
                <w:bCs/>
                <w:sz w:val="24"/>
                <w:szCs w:val="24"/>
                <w:lang w:val="hy-AM"/>
              </w:rPr>
              <w:t>կարգավորումներից</w:t>
            </w:r>
            <w:proofErr w:type="spellEnd"/>
            <w:r w:rsidRPr="007A599A">
              <w:rPr>
                <w:rFonts w:ascii="GHEA Grapalat" w:eastAsia="Times New Roman" w:hAnsi="GHEA Grapalat" w:cs="Calibri"/>
                <w:bCs/>
                <w:sz w:val="24"/>
                <w:szCs w:val="24"/>
                <w:lang w:val="hy-AM"/>
              </w:rPr>
              <w:t>(</w:t>
            </w:r>
            <w:proofErr w:type="spellStart"/>
            <w:r w:rsidRPr="007A599A">
              <w:rPr>
                <w:rFonts w:ascii="GHEA Grapalat" w:eastAsia="Times New Roman" w:hAnsi="GHEA Grapalat" w:cs="Calibri"/>
                <w:bCs/>
                <w:sz w:val="24"/>
                <w:szCs w:val="24"/>
                <w:lang w:val="hy-AM"/>
              </w:rPr>
              <w:t>րը</w:t>
            </w:r>
            <w:proofErr w:type="spellEnd"/>
            <w:r w:rsidRPr="007A599A">
              <w:rPr>
                <w:rFonts w:ascii="GHEA Grapalat" w:eastAsia="Times New Roman" w:hAnsi="GHEA Grapalat" w:cs="Calibri"/>
                <w:bCs/>
                <w:sz w:val="24"/>
                <w:szCs w:val="24"/>
                <w:lang w:val="hy-AM"/>
              </w:rPr>
              <w:t>), այդ թվում՝ բացված են ներկայացված «Արտոնագրերի մասին» օրենքի 50-րդ հոդվածի 2-րդ մասի 1-</w:t>
            </w:r>
            <w:r w:rsidR="004A4DB8" w:rsidRPr="007A599A">
              <w:rPr>
                <w:rFonts w:ascii="GHEA Grapalat" w:eastAsia="Times New Roman" w:hAnsi="GHEA Grapalat" w:cs="Calibri"/>
                <w:bCs/>
                <w:sz w:val="24"/>
                <w:szCs w:val="24"/>
                <w:lang w:val="hy-AM"/>
              </w:rPr>
              <w:t xml:space="preserve">ին կետով </w:t>
            </w:r>
            <w:r w:rsidR="004A4DB8" w:rsidRPr="007A599A">
              <w:rPr>
                <w:rFonts w:ascii="GHEA Grapalat" w:eastAsia="Times New Roman" w:hAnsi="GHEA Grapalat" w:cs="Calibri"/>
                <w:bCs/>
                <w:sz w:val="24"/>
                <w:szCs w:val="24"/>
                <w:lang w:val="hy-AM"/>
              </w:rPr>
              <w:lastRenderedPageBreak/>
              <w:t xml:space="preserve">ներկայացված պահանջները՝ ներառելով օրենքի 40-րդ հոդվածով նախատեսված պահանջների պահպանմանը, որոնք նույնպես վերաբերում են նախնական փորձաքննության </w:t>
            </w:r>
            <w:proofErr w:type="spellStart"/>
            <w:r w:rsidR="004A4DB8" w:rsidRPr="007A599A">
              <w:rPr>
                <w:rFonts w:ascii="GHEA Grapalat" w:eastAsia="Times New Roman" w:hAnsi="GHEA Grapalat" w:cs="Calibri"/>
                <w:bCs/>
                <w:sz w:val="24"/>
                <w:szCs w:val="24"/>
                <w:lang w:val="hy-AM"/>
              </w:rPr>
              <w:t>ընթացակարգին</w:t>
            </w:r>
            <w:proofErr w:type="spellEnd"/>
            <w:r w:rsidR="004A4DB8" w:rsidRPr="007A599A">
              <w:rPr>
                <w:rFonts w:ascii="GHEA Grapalat" w:eastAsia="Times New Roman" w:hAnsi="GHEA Grapalat" w:cs="Calibri"/>
                <w:bCs/>
                <w:sz w:val="24"/>
                <w:szCs w:val="24"/>
                <w:lang w:val="hy-AM"/>
              </w:rPr>
              <w:t>:</w:t>
            </w:r>
          </w:p>
        </w:tc>
      </w:tr>
      <w:tr w:rsidR="00422746" w:rsidRPr="00760570" w:rsidTr="00971E8A">
        <w:trPr>
          <w:tblCellSpacing w:w="0" w:type="dxa"/>
          <w:jc w:val="center"/>
        </w:trPr>
        <w:tc>
          <w:tcPr>
            <w:tcW w:w="5068" w:type="dxa"/>
            <w:shd w:val="clear" w:color="auto" w:fill="FFFFFF"/>
          </w:tcPr>
          <w:p w:rsidR="0036684F" w:rsidRPr="007A599A" w:rsidRDefault="002E47F3" w:rsidP="00FA3611">
            <w:pPr>
              <w:spacing w:after="0" w:line="360" w:lineRule="auto"/>
              <w:ind w:left="304" w:right="274" w:firstLine="283"/>
              <w:jc w:val="both"/>
              <w:rPr>
                <w:rFonts w:ascii="GHEA Grapalat" w:eastAsia="Times New Roman" w:hAnsi="GHEA Grapalat" w:cs="Calibri"/>
                <w:bCs/>
                <w:sz w:val="24"/>
                <w:szCs w:val="24"/>
                <w:lang w:val="hy-AM"/>
              </w:rPr>
            </w:pPr>
            <w:r>
              <w:rPr>
                <w:rFonts w:ascii="GHEA Grapalat" w:eastAsia="Times New Roman" w:hAnsi="GHEA Grapalat" w:cs="Calibri"/>
                <w:bCs/>
                <w:sz w:val="24"/>
                <w:szCs w:val="24"/>
                <w:lang w:val="hy-AM"/>
              </w:rPr>
              <w:lastRenderedPageBreak/>
              <w:t>38</w:t>
            </w:r>
            <w:r w:rsidR="0036684F" w:rsidRPr="007A599A">
              <w:rPr>
                <w:rFonts w:ascii="GHEA Grapalat" w:eastAsia="Times New Roman" w:hAnsi="GHEA Grapalat" w:cs="Calibri"/>
                <w:bCs/>
                <w:sz w:val="24"/>
                <w:szCs w:val="24"/>
                <w:lang w:val="hy-AM"/>
              </w:rPr>
              <w:t xml:space="preserve">. Նախագծին կից ներկայացված N 4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36684F" w:rsidRPr="007A599A">
              <w:rPr>
                <w:rFonts w:ascii="GHEA Grapalat" w:eastAsia="Times New Roman" w:hAnsi="GHEA Grapalat" w:cs="Calibri"/>
                <w:bCs/>
                <w:sz w:val="24"/>
                <w:szCs w:val="24"/>
                <w:lang w:val="hy-AM"/>
              </w:rPr>
              <w:t xml:space="preserve">560-րդ կետով առաջարկվում է նախատեսել հայտում կամ լրացուցիչ նյութերում առկա այն մասերի, փաստաթղթերի ցանկը, որոնց բացակայությունը հիմք է հանդիսանում նույն կարգի 559-րդ </w:t>
            </w:r>
            <w:proofErr w:type="spellStart"/>
            <w:r w:rsidR="0036684F" w:rsidRPr="007A599A">
              <w:rPr>
                <w:rFonts w:ascii="GHEA Grapalat" w:eastAsia="Times New Roman" w:hAnsi="GHEA Grapalat" w:cs="Calibri"/>
                <w:bCs/>
                <w:sz w:val="24"/>
                <w:szCs w:val="24"/>
                <w:lang w:val="hy-AM"/>
              </w:rPr>
              <w:t>կետում</w:t>
            </w:r>
            <w:proofErr w:type="spellEnd"/>
            <w:r w:rsidR="0036684F" w:rsidRPr="007A599A">
              <w:rPr>
                <w:rFonts w:ascii="GHEA Grapalat" w:eastAsia="Times New Roman" w:hAnsi="GHEA Grapalat" w:cs="Calibri"/>
                <w:bCs/>
                <w:sz w:val="24"/>
                <w:szCs w:val="24"/>
                <w:lang w:val="hy-AM"/>
              </w:rPr>
              <w:t xml:space="preserve"> նախատեսված հարցման համար:</w:t>
            </w:r>
          </w:p>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Այս առումով հարկ ենք համարում նշել, որ «Արտոնագրերի մասին» օրենքի 50-րդ հոդվածի 3-րդ մասում և Նախագծին կից ներկայացված N 4 հավելվածի 559-րդ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ամրագրված կարգավորման համաձայն՝ </w:t>
            </w:r>
            <w:r w:rsidRPr="007A599A">
              <w:rPr>
                <w:rFonts w:ascii="GHEA Grapalat" w:eastAsia="Times New Roman" w:hAnsi="GHEA Grapalat" w:cs="GHEA Grapalat"/>
                <w:bCs/>
                <w:sz w:val="24"/>
                <w:szCs w:val="24"/>
                <w:lang w:val="hy-AM"/>
              </w:rPr>
              <w:t>եթե</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նախնական</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փորձաքննության</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ընթացքում</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պարզվում</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է</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որ</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հայտում</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lastRenderedPageBreak/>
              <w:t>կամ</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լրացուցիչ</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նյութերում</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առկա</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են</w:t>
            </w:r>
            <w:r w:rsidRPr="007A599A">
              <w:rPr>
                <w:rFonts w:ascii="GHEA Grapalat" w:eastAsia="Times New Roman" w:hAnsi="GHEA Grapalat" w:cs="Calibri"/>
                <w:bCs/>
                <w:sz w:val="24"/>
                <w:szCs w:val="24"/>
                <w:lang w:val="hy-AM"/>
              </w:rPr>
              <w:t xml:space="preserve"> </w:t>
            </w:r>
            <w:r w:rsidRPr="007A599A">
              <w:rPr>
                <w:rFonts w:ascii="GHEA Grapalat" w:eastAsia="Times New Roman" w:hAnsi="GHEA Grapalat" w:cs="GHEA Grapalat"/>
                <w:bCs/>
                <w:sz w:val="24"/>
                <w:szCs w:val="24"/>
                <w:lang w:val="hy-AM"/>
              </w:rPr>
              <w:t>բացակա</w:t>
            </w:r>
            <w:r w:rsidRPr="007A599A">
              <w:rPr>
                <w:rFonts w:ascii="GHEA Grapalat" w:eastAsia="Times New Roman" w:hAnsi="GHEA Grapalat" w:cs="Calibri"/>
                <w:bCs/>
                <w:sz w:val="24"/>
                <w:szCs w:val="24"/>
                <w:lang w:val="hy-AM"/>
              </w:rPr>
              <w:t>յող մասեր կամ փաստաթղթեր, ապա պետական լիազոր մարմինը հայտատուին ուղարկում է հարցում` ուղղված կամ բացակայող մասերը կամ փաստաթղթերը հարցումն ուղարկելու օրվանից՝ եռամսյա ժամկետում, ներկայացնելու առաջարկությամբ:</w:t>
            </w:r>
          </w:p>
          <w:p w:rsidR="0036684F" w:rsidRPr="007A599A" w:rsidRDefault="0036684F" w:rsidP="00FA3611">
            <w:pPr>
              <w:spacing w:after="0" w:line="360" w:lineRule="auto"/>
              <w:ind w:left="304" w:right="274" w:firstLine="283"/>
              <w:jc w:val="both"/>
              <w:rPr>
                <w:rFonts w:ascii="GHEA Grapalat" w:eastAsia="Times New Roman" w:hAnsi="GHEA Grapalat" w:cs="Calibri"/>
                <w:bCs/>
                <w:sz w:val="24"/>
                <w:szCs w:val="24"/>
                <w:lang w:val="hy-AM"/>
              </w:rPr>
            </w:pPr>
            <w:r w:rsidRPr="007A599A">
              <w:rPr>
                <w:rFonts w:ascii="GHEA Grapalat" w:eastAsia="Times New Roman" w:hAnsi="GHEA Grapalat" w:cs="Calibri"/>
                <w:bCs/>
                <w:sz w:val="24"/>
                <w:szCs w:val="24"/>
                <w:lang w:val="hy-AM"/>
              </w:rPr>
              <w:t xml:space="preserve">Վերոգրյալ կարգավորման բովանդակությունից պարզ է դառնում, որ պետական լիազոր մարմինը հայտատուին ուղարկում է հարցում՝ եթե նախնական փորձաքննության ընթացքում պարզվում է, որ հայտում կամ լրացուցիչ նյութերում առկա են ցանկացած տեսակի բացակայող մասեր կամ փաստաթղթեր: Նկատի ունենալով վերոգրյալը՝ առաջարկում ենք Նախագծին կից ներկայացված N 4 հավելվածի 560-րդ </w:t>
            </w:r>
            <w:proofErr w:type="spellStart"/>
            <w:r w:rsidRPr="007A599A">
              <w:rPr>
                <w:rFonts w:ascii="GHEA Grapalat" w:eastAsia="Times New Roman" w:hAnsi="GHEA Grapalat" w:cs="Calibri"/>
                <w:bCs/>
                <w:sz w:val="24"/>
                <w:szCs w:val="24"/>
                <w:lang w:val="hy-AM"/>
              </w:rPr>
              <w:t>կետում</w:t>
            </w:r>
            <w:proofErr w:type="spellEnd"/>
            <w:r w:rsidRPr="007A599A">
              <w:rPr>
                <w:rFonts w:ascii="GHEA Grapalat" w:eastAsia="Times New Roman" w:hAnsi="GHEA Grapalat" w:cs="Calibri"/>
                <w:bCs/>
                <w:sz w:val="24"/>
                <w:szCs w:val="24"/>
                <w:lang w:val="hy-AM"/>
              </w:rPr>
              <w:t xml:space="preserve"> ամրագրված կարգավորումը վերանայել՝ զերծ մնալով </w:t>
            </w:r>
            <w:r w:rsidRPr="007A599A">
              <w:rPr>
                <w:rFonts w:ascii="GHEA Grapalat" w:eastAsia="Times New Roman" w:hAnsi="GHEA Grapalat" w:cs="Calibri"/>
                <w:bCs/>
                <w:sz w:val="24"/>
                <w:szCs w:val="24"/>
                <w:lang w:val="hy-AM"/>
              </w:rPr>
              <w:lastRenderedPageBreak/>
              <w:t>հարցման հիմքերի սպառիչ թվարկումից:</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797B0C"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Չի ընդունվել:</w:t>
            </w:r>
          </w:p>
          <w:p w:rsidR="001D44DF" w:rsidRPr="007A599A" w:rsidRDefault="00797B0C" w:rsidP="002E47F3">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Քանի որ՝ </w:t>
            </w:r>
            <w:r w:rsidRPr="007A599A">
              <w:rPr>
                <w:rFonts w:ascii="GHEA Grapalat" w:eastAsia="Times New Roman" w:hAnsi="GHEA Grapalat" w:cs="Calibri"/>
                <w:bCs/>
                <w:sz w:val="24"/>
                <w:szCs w:val="24"/>
                <w:lang w:val="hy-AM"/>
              </w:rPr>
              <w:t xml:space="preserve">Նախագծին կից ներկայացված N </w:t>
            </w:r>
            <w:r w:rsidR="002E47F3">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հավելվածի 560-րդ կետի 19-րդ կետից պարզ է դառնում, որ մինչ այդ թվարկված հարցման հիմքերի ցանկը սպառիչ չէ:</w:t>
            </w:r>
          </w:p>
        </w:tc>
      </w:tr>
      <w:tr w:rsidR="00422746" w:rsidRPr="007A599A" w:rsidTr="00971E8A">
        <w:trPr>
          <w:tblCellSpacing w:w="0" w:type="dxa"/>
          <w:jc w:val="center"/>
        </w:trPr>
        <w:tc>
          <w:tcPr>
            <w:tcW w:w="5068" w:type="dxa"/>
            <w:shd w:val="clear" w:color="auto" w:fill="FFFFFF"/>
          </w:tcPr>
          <w:p w:rsidR="0036684F" w:rsidRPr="007A599A" w:rsidRDefault="002E47F3" w:rsidP="00FA3611">
            <w:pPr>
              <w:spacing w:after="0" w:line="360" w:lineRule="auto"/>
              <w:ind w:left="304" w:right="274" w:firstLine="283"/>
              <w:jc w:val="both"/>
              <w:rPr>
                <w:rFonts w:ascii="GHEA Grapalat" w:eastAsia="Times New Roman" w:hAnsi="GHEA Grapalat" w:cs="Arial Armenian"/>
                <w:bCs/>
                <w:sz w:val="24"/>
                <w:szCs w:val="24"/>
                <w:lang w:val="hy-AM" w:eastAsia="ru-RU"/>
              </w:rPr>
            </w:pPr>
            <w:r>
              <w:rPr>
                <w:rFonts w:ascii="GHEA Grapalat" w:eastAsia="Times New Roman" w:hAnsi="GHEA Grapalat" w:cs="Arial Armenian"/>
                <w:sz w:val="24"/>
                <w:szCs w:val="24"/>
                <w:lang w:val="hy-AM" w:eastAsia="ru-RU"/>
              </w:rPr>
              <w:lastRenderedPageBreak/>
              <w:t>39</w:t>
            </w:r>
            <w:r w:rsidR="0036684F" w:rsidRPr="007A599A">
              <w:rPr>
                <w:rFonts w:ascii="GHEA Grapalat" w:eastAsia="Times New Roman" w:hAnsi="GHEA Grapalat" w:cs="Arial Armenian"/>
                <w:sz w:val="24"/>
                <w:szCs w:val="24"/>
                <w:lang w:val="hy-AM" w:eastAsia="ru-RU"/>
              </w:rPr>
              <w:t xml:space="preserve">. Նախագծին կից ներկայացված </w:t>
            </w:r>
            <w:r w:rsidR="0036684F" w:rsidRPr="007A599A">
              <w:rPr>
                <w:rFonts w:ascii="GHEA Grapalat" w:eastAsia="Times New Roman" w:hAnsi="GHEA Grapalat" w:cs="Arial Armenian"/>
                <w:bCs/>
                <w:sz w:val="24"/>
                <w:szCs w:val="24"/>
                <w:lang w:val="hy-AM" w:eastAsia="ru-RU"/>
              </w:rPr>
              <w:t>N 4 հավելվածի</w:t>
            </w:r>
            <w:r>
              <w:rPr>
                <w:rFonts w:ascii="GHEA Grapalat" w:eastAsia="Times New Roman" w:hAnsi="GHEA Grapalat" w:cs="Arial Armenian"/>
                <w:bCs/>
                <w:sz w:val="24"/>
                <w:szCs w:val="24"/>
                <w:lang w:val="hy-AM" w:eastAsia="ru-RU"/>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36684F" w:rsidRPr="007A599A">
              <w:rPr>
                <w:rFonts w:ascii="GHEA Grapalat" w:eastAsia="Times New Roman" w:hAnsi="GHEA Grapalat" w:cs="Arial Armenian"/>
                <w:bCs/>
                <w:sz w:val="24"/>
                <w:szCs w:val="24"/>
                <w:lang w:val="hy-AM" w:eastAsia="ru-RU"/>
              </w:rPr>
              <w:t xml:space="preserve"> 586-րդ կետով առաջարկվում է նախատեսել, որ եթե հայտատուն </w:t>
            </w:r>
            <w:proofErr w:type="spellStart"/>
            <w:r w:rsidR="0036684F" w:rsidRPr="007A599A">
              <w:rPr>
                <w:rFonts w:ascii="GHEA Grapalat" w:eastAsia="Times New Roman" w:hAnsi="GHEA Grapalat" w:cs="Arial Armenian"/>
                <w:bCs/>
                <w:sz w:val="24"/>
                <w:szCs w:val="24"/>
                <w:lang w:val="hy-AM" w:eastAsia="ru-RU"/>
              </w:rPr>
              <w:t>oրենքի</w:t>
            </w:r>
            <w:proofErr w:type="spellEnd"/>
            <w:r w:rsidR="0036684F" w:rsidRPr="007A599A">
              <w:rPr>
                <w:rFonts w:ascii="GHEA Grapalat" w:eastAsia="Times New Roman" w:hAnsi="GHEA Grapalat" w:cs="Arial Armenian"/>
                <w:bCs/>
                <w:sz w:val="24"/>
                <w:szCs w:val="24"/>
                <w:lang w:val="hy-AM" w:eastAsia="ru-RU"/>
              </w:rPr>
              <w:t xml:space="preserve"> 31-րդ հոդվածի 3-րդ մասի համաձայն </w:t>
            </w:r>
            <w:proofErr w:type="spellStart"/>
            <w:r w:rsidR="0036684F" w:rsidRPr="007A599A">
              <w:rPr>
                <w:rFonts w:ascii="GHEA Grapalat" w:eastAsia="Times New Roman" w:hAnsi="GHEA Grapalat" w:cs="Arial Armenian"/>
                <w:bCs/>
                <w:sz w:val="24"/>
                <w:szCs w:val="24"/>
                <w:lang w:val="hy-AM" w:eastAsia="ru-RU"/>
              </w:rPr>
              <w:t>խնդրարկում</w:t>
            </w:r>
            <w:proofErr w:type="spellEnd"/>
            <w:r w:rsidR="0036684F" w:rsidRPr="007A599A">
              <w:rPr>
                <w:rFonts w:ascii="GHEA Grapalat" w:eastAsia="Times New Roman" w:hAnsi="GHEA Grapalat" w:cs="Arial Armenian"/>
                <w:bCs/>
                <w:sz w:val="24"/>
                <w:szCs w:val="24"/>
                <w:lang w:val="hy-AM" w:eastAsia="ru-RU"/>
              </w:rPr>
              <w:t xml:space="preserve"> է միջազգային առաջնություն, ապա պետք է Գրասենյակին հայտնի այդ մասին հայտ ներկայացնելիս՝ գյուտի արտոնագիր (կարճաժամկետ արտոնագիր) ստանալու մասին դիմումի մեջ, նշելով՝ </w:t>
            </w:r>
            <w:proofErr w:type="spellStart"/>
            <w:r w:rsidR="0036684F" w:rsidRPr="007A599A">
              <w:rPr>
                <w:rFonts w:ascii="GHEA Grapalat" w:eastAsia="Times New Roman" w:hAnsi="GHEA Grapalat" w:cs="Arial Armenian"/>
                <w:bCs/>
                <w:sz w:val="24"/>
                <w:szCs w:val="24"/>
                <w:lang w:val="hy-AM" w:eastAsia="ru-RU"/>
              </w:rPr>
              <w:t>խնդրարկվող</w:t>
            </w:r>
            <w:proofErr w:type="spellEnd"/>
            <w:r w:rsidR="0036684F" w:rsidRPr="007A599A">
              <w:rPr>
                <w:rFonts w:ascii="GHEA Grapalat" w:eastAsia="Times New Roman" w:hAnsi="GHEA Grapalat" w:cs="Arial Armenian"/>
                <w:bCs/>
                <w:sz w:val="24"/>
                <w:szCs w:val="24"/>
                <w:lang w:val="hy-AM" w:eastAsia="ru-RU"/>
              </w:rPr>
              <w:t xml:space="preserve"> առաջնության թվականը, առաջին հայտի համարը, որի հիման վրա խնդրարկվում է առաջնությունը և առաջին հայտի ստացման երկրի ծածկագիրը ըստ ՄՍՀԿ ST.3 ստանդարտի։ </w:t>
            </w:r>
          </w:p>
          <w:p w:rsidR="0036684F" w:rsidRPr="007A599A" w:rsidRDefault="0036684F" w:rsidP="00FA3611">
            <w:pPr>
              <w:spacing w:after="0" w:line="360" w:lineRule="auto"/>
              <w:ind w:left="304" w:right="274" w:firstLine="283"/>
              <w:jc w:val="both"/>
              <w:rPr>
                <w:rFonts w:ascii="GHEA Grapalat" w:eastAsia="Arial" w:hAnsi="GHEA Grapalat" w:cs="Times New Roman"/>
                <w:kern w:val="2"/>
                <w:sz w:val="24"/>
                <w:szCs w:val="24"/>
                <w:lang w:val="hy-AM" w:eastAsia="ar-SA"/>
              </w:rPr>
            </w:pPr>
            <w:r w:rsidRPr="007A599A">
              <w:rPr>
                <w:rFonts w:ascii="GHEA Grapalat" w:eastAsia="Times New Roman" w:hAnsi="GHEA Grapalat" w:cs="Arial Armenian"/>
                <w:bCs/>
                <w:sz w:val="24"/>
                <w:szCs w:val="24"/>
                <w:lang w:val="hy-AM" w:eastAsia="ru-RU"/>
              </w:rPr>
              <w:t xml:space="preserve">Նախագծին կից ներկայացված հավելվածի 589-րդ կետի համաձայն՝ </w:t>
            </w:r>
            <w:r w:rsidRPr="007A599A">
              <w:rPr>
                <w:rFonts w:ascii="GHEA Grapalat" w:eastAsia="Arial" w:hAnsi="GHEA Grapalat" w:cs="Sylfaen"/>
                <w:sz w:val="24"/>
                <w:szCs w:val="24"/>
                <w:lang w:val="hy-AM"/>
              </w:rPr>
              <w:lastRenderedPageBreak/>
              <w:t>միջազգային</w:t>
            </w:r>
            <w:r w:rsidRPr="007A599A">
              <w:rPr>
                <w:rFonts w:ascii="GHEA Grapalat" w:eastAsia="Arial" w:hAnsi="GHEA Grapalat" w:cs="Arial AMU"/>
                <w:sz w:val="24"/>
                <w:szCs w:val="24"/>
                <w:lang w:val="hy-AM"/>
              </w:rPr>
              <w:t xml:space="preserve"> </w:t>
            </w:r>
            <w:r w:rsidRPr="007A599A">
              <w:rPr>
                <w:rFonts w:ascii="GHEA Grapalat" w:eastAsia="Arial" w:hAnsi="GHEA Grapalat" w:cs="Sylfaen"/>
                <w:sz w:val="24"/>
                <w:szCs w:val="24"/>
                <w:lang w:val="hy-AM"/>
              </w:rPr>
              <w:t>առաջնություն</w:t>
            </w:r>
            <w:r w:rsidRPr="007A599A">
              <w:rPr>
                <w:rFonts w:ascii="GHEA Grapalat" w:eastAsia="Arial" w:hAnsi="GHEA Grapalat" w:cs="Arial AMU"/>
                <w:sz w:val="24"/>
                <w:szCs w:val="24"/>
                <w:lang w:val="hy-AM"/>
              </w:rPr>
              <w:t xml:space="preserve"> </w:t>
            </w:r>
            <w:proofErr w:type="spellStart"/>
            <w:r w:rsidRPr="007A599A">
              <w:rPr>
                <w:rFonts w:ascii="GHEA Grapalat" w:eastAsia="Arial" w:hAnsi="GHEA Grapalat" w:cs="Sylfaen"/>
                <w:sz w:val="24"/>
                <w:szCs w:val="24"/>
                <w:lang w:val="hy-AM"/>
              </w:rPr>
              <w:t>խնդրարկելիս</w:t>
            </w:r>
            <w:proofErr w:type="spellEnd"/>
            <w:r w:rsidRPr="007A599A">
              <w:rPr>
                <w:rFonts w:ascii="GHEA Grapalat" w:eastAsia="Arial" w:hAnsi="GHEA Grapalat" w:cs="Arial AMU"/>
                <w:sz w:val="24"/>
                <w:szCs w:val="24"/>
                <w:lang w:val="hy-AM"/>
              </w:rPr>
              <w:t xml:space="preserve"> </w:t>
            </w:r>
            <w:r w:rsidRPr="007A599A">
              <w:rPr>
                <w:rFonts w:ascii="GHEA Grapalat" w:eastAsia="Arial" w:hAnsi="GHEA Grapalat" w:cs="Sylfaen"/>
                <w:sz w:val="24"/>
                <w:szCs w:val="24"/>
                <w:lang w:val="hy-AM"/>
              </w:rPr>
              <w:t>համապատասխան</w:t>
            </w:r>
            <w:r w:rsidRPr="007A599A">
              <w:rPr>
                <w:rFonts w:ascii="GHEA Grapalat" w:eastAsia="Arial" w:hAnsi="GHEA Grapalat" w:cs="Arial AMU"/>
                <w:sz w:val="24"/>
                <w:szCs w:val="24"/>
                <w:lang w:val="hy-AM"/>
              </w:rPr>
              <w:t xml:space="preserve"> </w:t>
            </w:r>
            <w:r w:rsidRPr="007A599A">
              <w:rPr>
                <w:rFonts w:ascii="GHEA Grapalat" w:eastAsia="Arial" w:hAnsi="GHEA Grapalat" w:cs="Sylfaen"/>
                <w:sz w:val="24"/>
                <w:szCs w:val="24"/>
                <w:lang w:val="hy-AM"/>
              </w:rPr>
              <w:t>դիմումին</w:t>
            </w:r>
            <w:r w:rsidRPr="007A599A">
              <w:rPr>
                <w:rFonts w:ascii="GHEA Grapalat" w:eastAsia="Arial" w:hAnsi="GHEA Grapalat" w:cs="Arial AMU"/>
                <w:sz w:val="24"/>
                <w:szCs w:val="24"/>
                <w:lang w:val="hy-AM"/>
              </w:rPr>
              <w:t xml:space="preserve"> </w:t>
            </w:r>
            <w:r w:rsidRPr="007A599A">
              <w:rPr>
                <w:rFonts w:ascii="GHEA Grapalat" w:eastAsia="Arial" w:hAnsi="GHEA Grapalat" w:cs="Sylfaen"/>
                <w:sz w:val="24"/>
                <w:szCs w:val="24"/>
                <w:lang w:val="hy-AM"/>
              </w:rPr>
              <w:t>կցվում</w:t>
            </w:r>
            <w:r w:rsidRPr="007A599A">
              <w:rPr>
                <w:rFonts w:ascii="GHEA Grapalat" w:eastAsia="Arial" w:hAnsi="GHEA Grapalat" w:cs="Arial AMU"/>
                <w:sz w:val="24"/>
                <w:szCs w:val="24"/>
                <w:lang w:val="hy-AM"/>
              </w:rPr>
              <w:t xml:space="preserve"> </w:t>
            </w:r>
            <w:r w:rsidRPr="007A599A">
              <w:rPr>
                <w:rFonts w:ascii="GHEA Grapalat" w:eastAsia="Arial" w:hAnsi="GHEA Grapalat" w:cs="Sylfaen"/>
                <w:sz w:val="24"/>
                <w:szCs w:val="24"/>
                <w:lang w:val="hy-AM"/>
              </w:rPr>
              <w:t>է</w:t>
            </w:r>
            <w:r w:rsidRPr="007A599A">
              <w:rPr>
                <w:rFonts w:ascii="GHEA Grapalat" w:eastAsia="Arial" w:hAnsi="GHEA Grapalat" w:cs="Arial AMU"/>
                <w:sz w:val="24"/>
                <w:szCs w:val="24"/>
                <w:lang w:val="hy-AM"/>
              </w:rPr>
              <w:t xml:space="preserve"> </w:t>
            </w:r>
            <w:r w:rsidRPr="007A599A">
              <w:rPr>
                <w:rFonts w:ascii="GHEA Grapalat" w:eastAsia="Arial" w:hAnsi="GHEA Grapalat" w:cs="Sylfaen"/>
                <w:kern w:val="2"/>
                <w:sz w:val="24"/>
                <w:szCs w:val="24"/>
                <w:lang w:val="hy-AM" w:eastAsia="ar-SA"/>
              </w:rPr>
              <w:t>միջազգային</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առաջնության</w:t>
            </w:r>
            <w:r w:rsidRPr="007A599A">
              <w:rPr>
                <w:rFonts w:ascii="GHEA Grapalat" w:eastAsia="Arial" w:hAnsi="GHEA Grapalat" w:cs="Times New Roman"/>
                <w:kern w:val="2"/>
                <w:sz w:val="24"/>
                <w:szCs w:val="24"/>
                <w:lang w:val="hy-AM" w:eastAsia="ar-SA"/>
              </w:rPr>
              <w:t xml:space="preserve"> </w:t>
            </w:r>
            <w:proofErr w:type="spellStart"/>
            <w:r w:rsidRPr="007A599A">
              <w:rPr>
                <w:rFonts w:ascii="GHEA Grapalat" w:eastAsia="Arial" w:hAnsi="GHEA Grapalat" w:cs="Sylfaen"/>
                <w:kern w:val="2"/>
                <w:sz w:val="24"/>
                <w:szCs w:val="24"/>
                <w:lang w:val="hy-AM" w:eastAsia="ar-SA"/>
              </w:rPr>
              <w:t>խնդրարկումը</w:t>
            </w:r>
            <w:proofErr w:type="spellEnd"/>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քննարկելու</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և</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դրա</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արդյունքներով</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որոշում</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կայացնելու</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համար</w:t>
            </w:r>
            <w:r w:rsidRPr="007A599A">
              <w:rPr>
                <w:rFonts w:ascii="GHEA Grapalat" w:eastAsia="Arial" w:hAnsi="GHEA Grapalat" w:cs="Times New Roman"/>
                <w:kern w:val="2"/>
                <w:sz w:val="24"/>
                <w:szCs w:val="24"/>
                <w:lang w:val="hy-AM" w:eastAsia="ar-SA"/>
              </w:rPr>
              <w:t xml:space="preserve"> (</w:t>
            </w:r>
            <w:proofErr w:type="spellStart"/>
            <w:r w:rsidRPr="007A599A">
              <w:rPr>
                <w:rFonts w:ascii="GHEA Grapalat" w:eastAsia="Arial" w:hAnsi="GHEA Grapalat" w:cs="Sylfaen"/>
                <w:kern w:val="2"/>
                <w:sz w:val="24"/>
                <w:szCs w:val="24"/>
                <w:lang w:val="hy-AM" w:eastAsia="ar-SA"/>
              </w:rPr>
              <w:t>խնդրարկվող</w:t>
            </w:r>
            <w:proofErr w:type="spellEnd"/>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յուրաքանչյուր</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առաջնության</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համար</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սահմանված</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պետական</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տուրքի</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վճարումը</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հաստատող</w:t>
            </w:r>
            <w:r w:rsidRPr="007A599A">
              <w:rPr>
                <w:rFonts w:ascii="GHEA Grapalat" w:eastAsia="Arial" w:hAnsi="GHEA Grapalat" w:cs="Times New Roman"/>
                <w:kern w:val="2"/>
                <w:sz w:val="24"/>
                <w:szCs w:val="24"/>
                <w:lang w:val="hy-AM" w:eastAsia="ar-SA"/>
              </w:rPr>
              <w:t xml:space="preserve"> </w:t>
            </w:r>
            <w:r w:rsidRPr="007A599A">
              <w:rPr>
                <w:rFonts w:ascii="GHEA Grapalat" w:eastAsia="Arial" w:hAnsi="GHEA Grapalat" w:cs="Sylfaen"/>
                <w:kern w:val="2"/>
                <w:sz w:val="24"/>
                <w:szCs w:val="24"/>
                <w:lang w:val="hy-AM" w:eastAsia="ar-SA"/>
              </w:rPr>
              <w:t>փաստաթուղթը</w:t>
            </w:r>
            <w:r w:rsidRPr="007A599A">
              <w:rPr>
                <w:rFonts w:ascii="GHEA Grapalat" w:eastAsia="Arial" w:hAnsi="GHEA Grapalat" w:cs="Times New Roman"/>
                <w:kern w:val="2"/>
                <w:sz w:val="24"/>
                <w:szCs w:val="24"/>
                <w:lang w:val="hy-AM" w:eastAsia="ar-SA"/>
              </w:rPr>
              <w:t>։</w:t>
            </w:r>
          </w:p>
          <w:p w:rsidR="0036684F" w:rsidRPr="007A599A" w:rsidRDefault="0036684F" w:rsidP="00FA3611">
            <w:pPr>
              <w:spacing w:after="0" w:line="360" w:lineRule="auto"/>
              <w:ind w:left="304" w:right="274" w:firstLine="283"/>
              <w:jc w:val="both"/>
              <w:rPr>
                <w:rFonts w:ascii="GHEA Grapalat" w:eastAsia="Times New Roman" w:hAnsi="GHEA Grapalat" w:cs="Arial Armenian"/>
                <w:bCs/>
                <w:sz w:val="24"/>
                <w:szCs w:val="24"/>
                <w:lang w:val="hy-AM" w:eastAsia="ru-RU"/>
              </w:rPr>
            </w:pPr>
            <w:r w:rsidRPr="007A599A">
              <w:rPr>
                <w:rFonts w:ascii="GHEA Grapalat" w:eastAsia="Times New Roman" w:hAnsi="GHEA Grapalat" w:cs="Arial Armenian"/>
                <w:bCs/>
                <w:sz w:val="24"/>
                <w:szCs w:val="24"/>
                <w:lang w:val="hy-AM" w:eastAsia="ru-RU"/>
              </w:rPr>
              <w:t xml:space="preserve">Այս առումով հարկ ենք համարում նշել, որ «Արտոնագրերի մասին» օրենքի 31-րդ հոդվածի 3-րդ մասի համաձայն՝ առաջնության իրավունքից օգտվելու համար հայտատուն հայտ ներկայացնելիս կամ հայտի ներկայացման թվականից՝ երկու ամսվա ընթացքում, պետք է պետական լիազոր մարմնին հայտնի այդ մասին՝ նշելով </w:t>
            </w:r>
            <w:proofErr w:type="spellStart"/>
            <w:r w:rsidRPr="007A599A">
              <w:rPr>
                <w:rFonts w:ascii="GHEA Grapalat" w:eastAsia="Times New Roman" w:hAnsi="GHEA Grapalat" w:cs="Arial Armenian"/>
                <w:bCs/>
                <w:sz w:val="24"/>
                <w:szCs w:val="24"/>
                <w:lang w:val="hy-AM" w:eastAsia="ru-RU"/>
              </w:rPr>
              <w:t>խնդրարկվող</w:t>
            </w:r>
            <w:proofErr w:type="spellEnd"/>
            <w:r w:rsidRPr="007A599A">
              <w:rPr>
                <w:rFonts w:ascii="GHEA Grapalat" w:eastAsia="Times New Roman" w:hAnsi="GHEA Grapalat" w:cs="Arial Armenian"/>
                <w:bCs/>
                <w:sz w:val="24"/>
                <w:szCs w:val="24"/>
                <w:lang w:val="hy-AM" w:eastAsia="ru-RU"/>
              </w:rPr>
              <w:t xml:space="preserve"> առաջնության թվականը, վճարի օրենքով սահմանված </w:t>
            </w:r>
            <w:r w:rsidRPr="007A599A">
              <w:rPr>
                <w:rFonts w:ascii="GHEA Grapalat" w:eastAsia="Times New Roman" w:hAnsi="GHEA Grapalat" w:cs="Arial Armenian"/>
                <w:bCs/>
                <w:sz w:val="24"/>
                <w:szCs w:val="24"/>
                <w:lang w:val="hy-AM" w:eastAsia="ru-RU"/>
              </w:rPr>
              <w:lastRenderedPageBreak/>
              <w:t xml:space="preserve">պետական տուրքը յուրաքանչյուր </w:t>
            </w:r>
            <w:proofErr w:type="spellStart"/>
            <w:r w:rsidRPr="007A599A">
              <w:rPr>
                <w:rFonts w:ascii="GHEA Grapalat" w:eastAsia="Times New Roman" w:hAnsi="GHEA Grapalat" w:cs="Arial Armenian"/>
                <w:bCs/>
                <w:sz w:val="24"/>
                <w:szCs w:val="24"/>
                <w:lang w:val="hy-AM" w:eastAsia="ru-RU"/>
              </w:rPr>
              <w:t>խնդրարկվող</w:t>
            </w:r>
            <w:proofErr w:type="spellEnd"/>
            <w:r w:rsidRPr="007A599A">
              <w:rPr>
                <w:rFonts w:ascii="GHEA Grapalat" w:eastAsia="Times New Roman" w:hAnsi="GHEA Grapalat" w:cs="Arial Armenian"/>
                <w:bCs/>
                <w:sz w:val="24"/>
                <w:szCs w:val="24"/>
                <w:lang w:val="hy-AM" w:eastAsia="ru-RU"/>
              </w:rPr>
              <w:t xml:space="preserve"> առաջնության համար, և առաջին հայտի ներկայացման թվականից, իսկ եթե առաջին հայտերը մի քանիսն են` այդպիսի հայտերի ամենավաղ ներկայացման թվականից՝ 16 ամսվա ընթացքում, պետական լիազոր մարմնին ներկայացնի առաջին հայտի` այն ստացած գերատեսչության վավերացրած պատճենը: Սույն պահանջները չկատարելու դեպքում </w:t>
            </w:r>
            <w:proofErr w:type="spellStart"/>
            <w:r w:rsidRPr="007A599A">
              <w:rPr>
                <w:rFonts w:ascii="GHEA Grapalat" w:eastAsia="Times New Roman" w:hAnsi="GHEA Grapalat" w:cs="Arial Armenian"/>
                <w:bCs/>
                <w:sz w:val="24"/>
                <w:szCs w:val="24"/>
                <w:lang w:val="hy-AM" w:eastAsia="ru-RU"/>
              </w:rPr>
              <w:t>խնդրարկվող</w:t>
            </w:r>
            <w:proofErr w:type="spellEnd"/>
            <w:r w:rsidRPr="007A599A">
              <w:rPr>
                <w:rFonts w:ascii="GHEA Grapalat" w:eastAsia="Times New Roman" w:hAnsi="GHEA Grapalat" w:cs="Arial Armenian"/>
                <w:bCs/>
                <w:sz w:val="24"/>
                <w:szCs w:val="24"/>
                <w:lang w:val="hy-AM" w:eastAsia="ru-RU"/>
              </w:rPr>
              <w:t xml:space="preserve"> առաջնությունը չի տրամադրվում:</w:t>
            </w:r>
          </w:p>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Arial Armenian"/>
                <w:bCs/>
                <w:sz w:val="24"/>
                <w:szCs w:val="24"/>
                <w:lang w:val="hy-AM" w:eastAsia="ru-RU"/>
              </w:rPr>
              <w:t xml:space="preserve">Վերոգրյալ </w:t>
            </w:r>
            <w:proofErr w:type="spellStart"/>
            <w:r w:rsidRPr="007A599A">
              <w:rPr>
                <w:rFonts w:ascii="GHEA Grapalat" w:eastAsia="Times New Roman" w:hAnsi="GHEA Grapalat" w:cs="Arial Armenian"/>
                <w:bCs/>
                <w:sz w:val="24"/>
                <w:szCs w:val="24"/>
                <w:lang w:val="hy-AM" w:eastAsia="ru-RU"/>
              </w:rPr>
              <w:t>իրավակարգավորման</w:t>
            </w:r>
            <w:proofErr w:type="spellEnd"/>
            <w:r w:rsidRPr="007A599A">
              <w:rPr>
                <w:rFonts w:ascii="GHEA Grapalat" w:eastAsia="Times New Roman" w:hAnsi="GHEA Grapalat" w:cs="Arial Armenian"/>
                <w:bCs/>
                <w:sz w:val="24"/>
                <w:szCs w:val="24"/>
                <w:lang w:val="hy-AM" w:eastAsia="ru-RU"/>
              </w:rPr>
              <w:t xml:space="preserve"> բովանդակությունից պարզ է դառնում, որ առաջնության իրավունքից օգտվելու համար հայտատուն պետք է նշի </w:t>
            </w:r>
            <w:proofErr w:type="spellStart"/>
            <w:r w:rsidRPr="007A599A">
              <w:rPr>
                <w:rFonts w:ascii="GHEA Grapalat" w:eastAsia="Times New Roman" w:hAnsi="GHEA Grapalat" w:cs="Arial Armenian"/>
                <w:bCs/>
                <w:sz w:val="24"/>
                <w:szCs w:val="24"/>
                <w:lang w:val="hy-AM" w:eastAsia="ru-RU"/>
              </w:rPr>
              <w:t>խնդրարկվող</w:t>
            </w:r>
            <w:proofErr w:type="spellEnd"/>
            <w:r w:rsidRPr="007A599A">
              <w:rPr>
                <w:rFonts w:ascii="GHEA Grapalat" w:eastAsia="Times New Roman" w:hAnsi="GHEA Grapalat" w:cs="Arial Armenian"/>
                <w:bCs/>
                <w:sz w:val="24"/>
                <w:szCs w:val="24"/>
                <w:lang w:val="hy-AM" w:eastAsia="ru-RU"/>
              </w:rPr>
              <w:t xml:space="preserve"> առաջնության թվականը, վճարի օրենքով սահմանված պետական տուրքը յուրաքանչյուր </w:t>
            </w:r>
            <w:proofErr w:type="spellStart"/>
            <w:r w:rsidRPr="007A599A">
              <w:rPr>
                <w:rFonts w:ascii="GHEA Grapalat" w:eastAsia="Times New Roman" w:hAnsi="GHEA Grapalat" w:cs="Arial Armenian"/>
                <w:bCs/>
                <w:sz w:val="24"/>
                <w:szCs w:val="24"/>
                <w:lang w:val="hy-AM" w:eastAsia="ru-RU"/>
              </w:rPr>
              <w:t>խնդրարկվող</w:t>
            </w:r>
            <w:proofErr w:type="spellEnd"/>
            <w:r w:rsidRPr="007A599A">
              <w:rPr>
                <w:rFonts w:ascii="GHEA Grapalat" w:eastAsia="Times New Roman" w:hAnsi="GHEA Grapalat" w:cs="Arial Armenian"/>
                <w:bCs/>
                <w:sz w:val="24"/>
                <w:szCs w:val="24"/>
                <w:lang w:val="hy-AM" w:eastAsia="ru-RU"/>
              </w:rPr>
              <w:t xml:space="preserve"> առաջնության համար, մինչդեռ </w:t>
            </w:r>
            <w:r w:rsidRPr="007A599A">
              <w:rPr>
                <w:rFonts w:ascii="GHEA Grapalat" w:eastAsia="Times New Roman" w:hAnsi="GHEA Grapalat" w:cs="Arial Armenian"/>
                <w:bCs/>
                <w:sz w:val="24"/>
                <w:szCs w:val="24"/>
                <w:lang w:val="hy-AM" w:eastAsia="ru-RU"/>
              </w:rPr>
              <w:lastRenderedPageBreak/>
              <w:t xml:space="preserve">Նախագծին կից ներկայացված N 4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Arial Armenian"/>
                <w:bCs/>
                <w:sz w:val="24"/>
                <w:szCs w:val="24"/>
                <w:lang w:val="hy-AM" w:eastAsia="ru-RU"/>
              </w:rPr>
              <w:t xml:space="preserve">հավելվածի 586-րդ </w:t>
            </w:r>
            <w:proofErr w:type="spellStart"/>
            <w:r w:rsidRPr="007A599A">
              <w:rPr>
                <w:rFonts w:ascii="GHEA Grapalat" w:eastAsia="Times New Roman" w:hAnsi="GHEA Grapalat" w:cs="Arial Armenian"/>
                <w:bCs/>
                <w:sz w:val="24"/>
                <w:szCs w:val="24"/>
                <w:lang w:val="hy-AM" w:eastAsia="ru-RU"/>
              </w:rPr>
              <w:t>կետում</w:t>
            </w:r>
            <w:proofErr w:type="spellEnd"/>
            <w:r w:rsidRPr="007A599A">
              <w:rPr>
                <w:rFonts w:ascii="GHEA Grapalat" w:eastAsia="Times New Roman" w:hAnsi="GHEA Grapalat" w:cs="Arial Armenian"/>
                <w:bCs/>
                <w:sz w:val="24"/>
                <w:szCs w:val="24"/>
                <w:lang w:val="hy-AM" w:eastAsia="ru-RU"/>
              </w:rPr>
              <w:t xml:space="preserve"> ամրագրված կարգավորման բովանդակությունից պարզ է դառնում, որ հայտատուն բացի օրենքով նախատեսված տվյալներից պետք է նշի նաև</w:t>
            </w:r>
            <w:r w:rsidRPr="007A599A">
              <w:rPr>
                <w:rFonts w:ascii="GHEA Grapalat" w:eastAsia="Times New Roman" w:hAnsi="GHEA Grapalat" w:cs="Arial Armenian"/>
                <w:sz w:val="24"/>
                <w:szCs w:val="24"/>
                <w:lang w:val="hy-AM" w:eastAsia="ru-RU"/>
              </w:rPr>
              <w:t xml:space="preserve"> </w:t>
            </w:r>
            <w:r w:rsidRPr="007A599A">
              <w:rPr>
                <w:rFonts w:ascii="GHEA Grapalat" w:eastAsia="Times New Roman" w:hAnsi="GHEA Grapalat" w:cs="Sylfaen"/>
                <w:bCs/>
                <w:sz w:val="24"/>
                <w:szCs w:val="24"/>
                <w:lang w:val="hy-AM" w:eastAsia="ru-RU"/>
              </w:rPr>
              <w:t xml:space="preserve">առաջին հայտի համարը, որի հիման վրա խնդրարկվում է առաջնությունը և առաջին հայտի ստացման երկրի ծածկագիրը ըստ ՄՍՀԿ ST.3 ստանդարտի։ </w:t>
            </w:r>
          </w:p>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Ուստի, նկատի ունենալով վերոգրյալը՝ Նախագծին կից ներկայացված N 4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հավելվածի 586-րդ կետով նախատեսված կարգավորումն անհրաժեշտ է վերանայել: </w:t>
            </w:r>
            <w:proofErr w:type="spellStart"/>
            <w:r w:rsidRPr="007A599A">
              <w:rPr>
                <w:rFonts w:ascii="GHEA Grapalat" w:eastAsia="Times New Roman" w:hAnsi="GHEA Grapalat" w:cs="Sylfaen"/>
                <w:bCs/>
                <w:sz w:val="24"/>
                <w:szCs w:val="24"/>
                <w:lang w:val="hy-AM" w:eastAsia="ru-RU"/>
              </w:rPr>
              <w:t>Վերոգրյալի</w:t>
            </w:r>
            <w:proofErr w:type="spellEnd"/>
            <w:r w:rsidRPr="007A599A">
              <w:rPr>
                <w:rFonts w:ascii="GHEA Grapalat" w:eastAsia="Times New Roman" w:hAnsi="GHEA Grapalat" w:cs="Sylfaen"/>
                <w:bCs/>
                <w:sz w:val="24"/>
                <w:szCs w:val="24"/>
                <w:lang w:val="hy-AM" w:eastAsia="ru-RU"/>
              </w:rPr>
              <w:t xml:space="preserve"> համատեքստում հարկ ենք համարում նշել, որ ներկայացված Նախագծով նախատեսված </w:t>
            </w:r>
            <w:proofErr w:type="spellStart"/>
            <w:r w:rsidRPr="007A599A">
              <w:rPr>
                <w:rFonts w:ascii="GHEA Grapalat" w:eastAsia="Times New Roman" w:hAnsi="GHEA Grapalat" w:cs="Sylfaen"/>
                <w:bCs/>
                <w:sz w:val="24"/>
                <w:szCs w:val="24"/>
                <w:lang w:val="hy-AM" w:eastAsia="ru-RU"/>
              </w:rPr>
              <w:t>կարգավորումները</w:t>
            </w:r>
            <w:proofErr w:type="spellEnd"/>
            <w:r w:rsidRPr="007A599A">
              <w:rPr>
                <w:rFonts w:ascii="GHEA Grapalat" w:eastAsia="Times New Roman" w:hAnsi="GHEA Grapalat" w:cs="Sylfaen"/>
                <w:bCs/>
                <w:sz w:val="24"/>
                <w:szCs w:val="24"/>
                <w:lang w:val="hy-AM" w:eastAsia="ru-RU"/>
              </w:rPr>
              <w:t xml:space="preserve"> պետք է համապատասխանեն Օրենքում </w:t>
            </w:r>
            <w:r w:rsidRPr="007A599A">
              <w:rPr>
                <w:rFonts w:ascii="GHEA Grapalat" w:eastAsia="Times New Roman" w:hAnsi="GHEA Grapalat" w:cs="Sylfaen"/>
                <w:bCs/>
                <w:sz w:val="24"/>
                <w:szCs w:val="24"/>
                <w:lang w:val="hy-AM" w:eastAsia="ru-RU"/>
              </w:rPr>
              <w:lastRenderedPageBreak/>
              <w:t xml:space="preserve">ամրագրված </w:t>
            </w:r>
            <w:proofErr w:type="spellStart"/>
            <w:r w:rsidRPr="007A599A">
              <w:rPr>
                <w:rFonts w:ascii="GHEA Grapalat" w:eastAsia="Times New Roman" w:hAnsi="GHEA Grapalat" w:cs="Sylfaen"/>
                <w:bCs/>
                <w:sz w:val="24"/>
                <w:szCs w:val="24"/>
                <w:lang w:val="hy-AM" w:eastAsia="ru-RU"/>
              </w:rPr>
              <w:t>կարգավորումների</w:t>
            </w:r>
            <w:proofErr w:type="spellEnd"/>
            <w:r w:rsidRPr="007A599A">
              <w:rPr>
                <w:rFonts w:ascii="GHEA Grapalat" w:eastAsia="Times New Roman" w:hAnsi="GHEA Grapalat" w:cs="Sylfaen"/>
                <w:bCs/>
                <w:sz w:val="24"/>
                <w:szCs w:val="24"/>
                <w:lang w:val="hy-AM" w:eastAsia="ru-RU"/>
              </w:rPr>
              <w:t xml:space="preserve"> բովանդակությանը: Սույն դիտողությունը բխում է Սահմանադրության 5-րդ հոդվածի պահանջներից և վերաբերվում է Նախագծում նախատեսված համանման այլ </w:t>
            </w:r>
            <w:proofErr w:type="spellStart"/>
            <w:r w:rsidRPr="007A599A">
              <w:rPr>
                <w:rFonts w:ascii="GHEA Grapalat" w:eastAsia="Times New Roman" w:hAnsi="GHEA Grapalat" w:cs="Sylfaen"/>
                <w:bCs/>
                <w:sz w:val="24"/>
                <w:szCs w:val="24"/>
                <w:lang w:val="hy-AM" w:eastAsia="ru-RU"/>
              </w:rPr>
              <w:t>կարգավորումներին</w:t>
            </w:r>
            <w:proofErr w:type="spellEnd"/>
            <w:r w:rsidRPr="007A599A">
              <w:rPr>
                <w:rFonts w:ascii="GHEA Grapalat" w:eastAsia="Times New Roman" w:hAnsi="GHEA Grapalat" w:cs="Sylfaen"/>
                <w:bCs/>
                <w:sz w:val="24"/>
                <w:szCs w:val="24"/>
                <w:lang w:val="hy-AM" w:eastAsia="ru-RU"/>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lastRenderedPageBreak/>
              <w:t>4</w:t>
            </w:r>
            <w:r w:rsidR="002E47F3">
              <w:rPr>
                <w:rFonts w:ascii="GHEA Grapalat" w:eastAsia="Times New Roman" w:hAnsi="GHEA Grapalat" w:cs="Sylfaen"/>
                <w:bCs/>
                <w:sz w:val="24"/>
                <w:szCs w:val="24"/>
                <w:lang w:val="hy-AM" w:eastAsia="ru-RU"/>
              </w:rPr>
              <w:t>0</w:t>
            </w:r>
            <w:r w:rsidRPr="007A599A">
              <w:rPr>
                <w:rFonts w:ascii="GHEA Grapalat" w:eastAsia="Times New Roman" w:hAnsi="GHEA Grapalat" w:cs="Sylfaen"/>
                <w:bCs/>
                <w:sz w:val="24"/>
                <w:szCs w:val="24"/>
                <w:lang w:val="hy-AM" w:eastAsia="ru-RU"/>
              </w:rPr>
              <w:t xml:space="preserve">. Նախագծին կից ներկայացված N 4 հավելվածի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668-րդ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«փորձաքննությունը առաջին հերթին հինգ աշխատանքային օրվա ընթացքում ստուգում է» բառերն անհրաժեշտ է վերանայել և խմբագրել:</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797B0C" w:rsidP="00797B0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4</w:t>
            </w:r>
            <w:r w:rsidR="002E47F3">
              <w:rPr>
                <w:rFonts w:ascii="GHEA Grapalat" w:eastAsia="Times New Roman" w:hAnsi="GHEA Grapalat" w:cs="Sylfaen"/>
                <w:bCs/>
                <w:sz w:val="24"/>
                <w:szCs w:val="24"/>
                <w:lang w:val="hy-AM" w:eastAsia="ru-RU"/>
              </w:rPr>
              <w:t>1</w:t>
            </w:r>
            <w:r w:rsidRPr="007A599A">
              <w:rPr>
                <w:rFonts w:ascii="GHEA Grapalat" w:eastAsia="Times New Roman" w:hAnsi="GHEA Grapalat" w:cs="Sylfaen"/>
                <w:bCs/>
                <w:sz w:val="24"/>
                <w:szCs w:val="24"/>
                <w:lang w:val="hy-AM" w:eastAsia="ru-RU"/>
              </w:rPr>
              <w:t xml:space="preserve">. Նախագծին կից ներկայացված N 4 հավելվածի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673-րդ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«նյութերը չեն փոփոխում եմ» բառերն անհրաժեշտ է վերանայել և խմբագրել:</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Sylfaen"/>
                <w:bCs/>
                <w:i/>
                <w:iCs/>
                <w:sz w:val="24"/>
                <w:szCs w:val="24"/>
                <w:lang w:val="hy-AM" w:eastAsia="ru-RU"/>
              </w:rPr>
            </w:pPr>
            <w:r w:rsidRPr="007A599A">
              <w:rPr>
                <w:rFonts w:ascii="GHEA Grapalat" w:eastAsia="Times New Roman" w:hAnsi="GHEA Grapalat" w:cs="Sylfaen"/>
                <w:bCs/>
                <w:sz w:val="24"/>
                <w:szCs w:val="24"/>
                <w:lang w:val="hy-AM" w:eastAsia="ru-RU"/>
              </w:rPr>
              <w:lastRenderedPageBreak/>
              <w:t>4</w:t>
            </w:r>
            <w:r w:rsidR="002E47F3">
              <w:rPr>
                <w:rFonts w:ascii="GHEA Grapalat" w:eastAsia="Times New Roman" w:hAnsi="GHEA Grapalat" w:cs="Sylfaen"/>
                <w:bCs/>
                <w:sz w:val="24"/>
                <w:szCs w:val="24"/>
                <w:lang w:val="hy-AM" w:eastAsia="ru-RU"/>
              </w:rPr>
              <w:t>2</w:t>
            </w:r>
            <w:r w:rsidRPr="007A599A">
              <w:rPr>
                <w:rFonts w:ascii="GHEA Grapalat" w:eastAsia="Times New Roman" w:hAnsi="GHEA Grapalat" w:cs="Sylfaen"/>
                <w:bCs/>
                <w:sz w:val="24"/>
                <w:szCs w:val="24"/>
                <w:lang w:val="hy-AM" w:eastAsia="ru-RU"/>
              </w:rPr>
              <w:t xml:space="preserve">. </w:t>
            </w:r>
            <w:bookmarkStart w:id="12" w:name="_Hlk82775338"/>
            <w:r w:rsidRPr="007A599A">
              <w:rPr>
                <w:rFonts w:ascii="GHEA Grapalat" w:eastAsia="Times New Roman" w:hAnsi="GHEA Grapalat" w:cs="Sylfaen"/>
                <w:bCs/>
                <w:sz w:val="24"/>
                <w:szCs w:val="24"/>
                <w:lang w:val="hy-AM" w:eastAsia="ru-RU"/>
              </w:rPr>
              <w:t>Նախագծին կ</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proofErr w:type="spellStart"/>
            <w:r w:rsidRPr="007A599A">
              <w:rPr>
                <w:rFonts w:ascii="GHEA Grapalat" w:eastAsia="Times New Roman" w:hAnsi="GHEA Grapalat" w:cs="Sylfaen"/>
                <w:bCs/>
                <w:sz w:val="24"/>
                <w:szCs w:val="24"/>
                <w:lang w:val="hy-AM" w:eastAsia="ru-RU"/>
              </w:rPr>
              <w:t>ից</w:t>
            </w:r>
            <w:proofErr w:type="spellEnd"/>
            <w:r w:rsidRPr="007A599A">
              <w:rPr>
                <w:rFonts w:ascii="GHEA Grapalat" w:eastAsia="Times New Roman" w:hAnsi="GHEA Grapalat" w:cs="Sylfaen"/>
                <w:bCs/>
                <w:sz w:val="24"/>
                <w:szCs w:val="24"/>
                <w:lang w:val="hy-AM" w:eastAsia="ru-RU"/>
              </w:rPr>
              <w:t xml:space="preserve"> ներկայացված N 4 հավելվածի </w:t>
            </w:r>
            <w:bookmarkEnd w:id="12"/>
            <w:r w:rsidRPr="007A599A">
              <w:rPr>
                <w:rFonts w:ascii="GHEA Grapalat" w:eastAsia="Times New Roman" w:hAnsi="GHEA Grapalat" w:cs="Sylfaen"/>
                <w:bCs/>
                <w:sz w:val="24"/>
                <w:szCs w:val="24"/>
                <w:lang w:val="hy-AM" w:eastAsia="ru-RU"/>
              </w:rPr>
              <w:t xml:space="preserve">739-րդ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ամրագրված </w:t>
            </w:r>
            <w:proofErr w:type="spellStart"/>
            <w:r w:rsidRPr="007A599A">
              <w:rPr>
                <w:rFonts w:ascii="GHEA Grapalat" w:eastAsia="Times New Roman" w:hAnsi="GHEA Grapalat" w:cs="Sylfaen"/>
                <w:bCs/>
                <w:sz w:val="24"/>
                <w:szCs w:val="24"/>
                <w:lang w:val="hy-AM" w:eastAsia="ru-RU"/>
              </w:rPr>
              <w:t>իրավակարգավորումներն</w:t>
            </w:r>
            <w:proofErr w:type="spellEnd"/>
            <w:r w:rsidRPr="007A599A">
              <w:rPr>
                <w:rFonts w:ascii="GHEA Grapalat" w:eastAsia="Times New Roman" w:hAnsi="GHEA Grapalat" w:cs="Sylfaen"/>
                <w:bCs/>
                <w:sz w:val="24"/>
                <w:szCs w:val="24"/>
                <w:lang w:val="hy-AM" w:eastAsia="ru-RU"/>
              </w:rPr>
              <w:t xml:space="preserve"> անհրաժեշտ է համապատասխանեցնել «Նորմատիվ իրավական ակտերի մասին» օրենքի 14-րդ հոդվածի 5-րդ մասում ամրագրված կարգավորման պահանջներին, համաձայն որոնց՝ </w:t>
            </w:r>
            <w:r w:rsidRPr="007A599A">
              <w:rPr>
                <w:rFonts w:ascii="GHEA Grapalat" w:eastAsia="Times New Roman" w:hAnsi="GHEA Grapalat" w:cs="Sylfaen"/>
                <w:bCs/>
                <w:i/>
                <w:iCs/>
                <w:sz w:val="24"/>
                <w:szCs w:val="24"/>
                <w:lang w:val="hy-AM" w:eastAsia="ru-RU"/>
              </w:rPr>
              <w:t>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w:t>
            </w:r>
          </w:p>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Նույն դիտարկումը </w:t>
            </w:r>
            <w:proofErr w:type="spellStart"/>
            <w:r w:rsidRPr="007A599A">
              <w:rPr>
                <w:rFonts w:ascii="GHEA Grapalat" w:eastAsia="Times New Roman" w:hAnsi="GHEA Grapalat" w:cs="Sylfaen"/>
                <w:bCs/>
                <w:sz w:val="24"/>
                <w:szCs w:val="24"/>
                <w:lang w:val="hy-AM" w:eastAsia="ru-RU"/>
              </w:rPr>
              <w:t>վերաբերելի</w:t>
            </w:r>
            <w:proofErr w:type="spellEnd"/>
            <w:r w:rsidRPr="007A599A">
              <w:rPr>
                <w:rFonts w:ascii="GHEA Grapalat" w:eastAsia="Times New Roman" w:hAnsi="GHEA Grapalat" w:cs="Sylfaen"/>
                <w:bCs/>
                <w:sz w:val="24"/>
                <w:szCs w:val="24"/>
                <w:lang w:val="hy-AM" w:eastAsia="ru-RU"/>
              </w:rPr>
              <w:t xml:space="preserve"> է նաև Նախագծին կից ներկայացված N 4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հավելվածի 926-րդ կետին և Նախագծին կից ներկայացված հավելվածներում ամրագրված </w:t>
            </w:r>
            <w:r w:rsidRPr="007A599A">
              <w:rPr>
                <w:rFonts w:ascii="GHEA Grapalat" w:eastAsia="Times New Roman" w:hAnsi="GHEA Grapalat" w:cs="Sylfaen"/>
                <w:bCs/>
                <w:sz w:val="24"/>
                <w:szCs w:val="24"/>
                <w:lang w:val="hy-AM" w:eastAsia="ru-RU"/>
              </w:rPr>
              <w:lastRenderedPageBreak/>
              <w:t xml:space="preserve">համանման այլ </w:t>
            </w:r>
            <w:proofErr w:type="spellStart"/>
            <w:r w:rsidRPr="007A599A">
              <w:rPr>
                <w:rFonts w:ascii="GHEA Grapalat" w:eastAsia="Times New Roman" w:hAnsi="GHEA Grapalat" w:cs="Sylfaen"/>
                <w:bCs/>
                <w:sz w:val="24"/>
                <w:szCs w:val="24"/>
                <w:lang w:val="hy-AM" w:eastAsia="ru-RU"/>
              </w:rPr>
              <w:t>կարգավորումներին</w:t>
            </w:r>
            <w:proofErr w:type="spellEnd"/>
            <w:r w:rsidRPr="007A599A">
              <w:rPr>
                <w:rFonts w:ascii="GHEA Grapalat" w:eastAsia="Times New Roman" w:hAnsi="GHEA Grapalat" w:cs="Sylfaen"/>
                <w:bCs/>
                <w:sz w:val="24"/>
                <w:szCs w:val="24"/>
                <w:lang w:val="hy-AM" w:eastAsia="ru-RU"/>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lastRenderedPageBreak/>
              <w:t>4</w:t>
            </w:r>
            <w:r w:rsidR="002E47F3">
              <w:rPr>
                <w:rFonts w:ascii="GHEA Grapalat" w:eastAsia="Times New Roman" w:hAnsi="GHEA Grapalat" w:cs="Sylfaen"/>
                <w:bCs/>
                <w:sz w:val="24"/>
                <w:szCs w:val="24"/>
                <w:lang w:val="hy-AM" w:eastAsia="ru-RU"/>
              </w:rPr>
              <w:t>3</w:t>
            </w:r>
            <w:r w:rsidRPr="007A599A">
              <w:rPr>
                <w:rFonts w:ascii="GHEA Grapalat" w:eastAsia="Times New Roman" w:hAnsi="GHEA Grapalat" w:cs="Sylfaen"/>
                <w:bCs/>
                <w:sz w:val="24"/>
                <w:szCs w:val="24"/>
                <w:lang w:val="hy-AM" w:eastAsia="ru-RU"/>
              </w:rPr>
              <w:t xml:space="preserve">. Նախագծին կից ներկայացված N 4 հավելվածի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853-րդ կետով առաջարկվում է նախատեսել, որ տեխնիկայի մի քանի բնագավառների հետ առնչվող հայտերի քննարկման դեպքում, «մասնագետ» է համարվում </w:t>
            </w:r>
            <w:r w:rsidRPr="007A599A">
              <w:rPr>
                <w:rFonts w:ascii="Cambria Math" w:eastAsia="Times New Roman" w:hAnsi="Cambria Math" w:cs="Cambria Math"/>
                <w:bCs/>
                <w:sz w:val="24"/>
                <w:szCs w:val="24"/>
                <w:lang w:val="hy-AM" w:eastAsia="ru-RU"/>
              </w:rPr>
              <w:t>​​</w:t>
            </w:r>
            <w:r w:rsidRPr="007A599A">
              <w:rPr>
                <w:rFonts w:ascii="GHEA Grapalat" w:eastAsia="Times New Roman" w:hAnsi="GHEA Grapalat" w:cs="Sylfaen"/>
                <w:bCs/>
                <w:sz w:val="24"/>
                <w:szCs w:val="24"/>
                <w:lang w:val="hy-AM" w:eastAsia="ru-RU"/>
              </w:rPr>
              <w:t>անձանց խումբը, որն ընդհանուր առմամբ ունի նշված որակները:</w:t>
            </w:r>
          </w:p>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Այս առումով հիմք ընդունելով «Նորմատիվ իրավական ակտերի մասին» օրենքի 17-րդ հոդվածի 5-րդ մասի պահանջները՝ համաձայն որոնց՝</w:t>
            </w:r>
            <w:r w:rsidRPr="007A599A">
              <w:rPr>
                <w:rFonts w:ascii="GHEA Grapalat" w:eastAsia="Times New Roman" w:hAnsi="GHEA Grapalat" w:cs="Times New Roman"/>
                <w:sz w:val="24"/>
                <w:szCs w:val="24"/>
                <w:lang w:val="hy-AM" w:eastAsia="hy-AM"/>
              </w:rPr>
              <w:t xml:space="preserve"> </w:t>
            </w:r>
            <w:r w:rsidRPr="007A599A">
              <w:rPr>
                <w:rFonts w:ascii="Courier New" w:eastAsia="Times New Roman" w:hAnsi="Courier New" w:cs="Courier New"/>
                <w:bCs/>
                <w:sz w:val="24"/>
                <w:szCs w:val="24"/>
                <w:lang w:val="hy-AM" w:eastAsia="ru-RU"/>
              </w:rPr>
              <w:t> </w:t>
            </w:r>
            <w:r w:rsidRPr="007A599A">
              <w:rPr>
                <w:rFonts w:ascii="GHEA Grapalat" w:eastAsia="Times New Roman" w:hAnsi="GHEA Grapalat" w:cs="GHEA Grapalat"/>
                <w:bCs/>
                <w:sz w:val="24"/>
                <w:szCs w:val="24"/>
                <w:lang w:val="hy-AM" w:eastAsia="ru-RU"/>
              </w:rPr>
              <w:t>արգելվում</w:t>
            </w:r>
            <w:r w:rsidRPr="007A599A">
              <w:rPr>
                <w:rFonts w:ascii="GHEA Grapalat" w:eastAsia="Times New Roman" w:hAnsi="GHEA Grapalat" w:cs="Sylfaen"/>
                <w:bCs/>
                <w:sz w:val="24"/>
                <w:szCs w:val="24"/>
                <w:lang w:val="hy-AM" w:eastAsia="ru-RU"/>
              </w:rPr>
              <w:t xml:space="preserve"> </w:t>
            </w:r>
            <w:r w:rsidRPr="007A599A">
              <w:rPr>
                <w:rFonts w:ascii="GHEA Grapalat" w:eastAsia="Times New Roman" w:hAnsi="GHEA Grapalat" w:cs="GHEA Grapalat"/>
                <w:bCs/>
                <w:sz w:val="24"/>
                <w:szCs w:val="24"/>
                <w:lang w:val="hy-AM" w:eastAsia="ru-RU"/>
              </w:rPr>
              <w:t>է</w:t>
            </w:r>
            <w:r w:rsidRPr="007A599A">
              <w:rPr>
                <w:rFonts w:ascii="GHEA Grapalat" w:eastAsia="Times New Roman" w:hAnsi="GHEA Grapalat" w:cs="Sylfaen"/>
                <w:bCs/>
                <w:sz w:val="24"/>
                <w:szCs w:val="24"/>
                <w:lang w:val="hy-AM" w:eastAsia="ru-RU"/>
              </w:rPr>
              <w:t xml:space="preserve"> </w:t>
            </w:r>
            <w:r w:rsidRPr="007A599A">
              <w:rPr>
                <w:rFonts w:ascii="GHEA Grapalat" w:eastAsia="Times New Roman" w:hAnsi="GHEA Grapalat" w:cs="GHEA Grapalat"/>
                <w:bCs/>
                <w:sz w:val="24"/>
                <w:szCs w:val="24"/>
                <w:lang w:val="hy-AM" w:eastAsia="ru-RU"/>
              </w:rPr>
              <w:t>կատարել</w:t>
            </w:r>
            <w:r w:rsidRPr="007A599A">
              <w:rPr>
                <w:rFonts w:ascii="GHEA Grapalat" w:eastAsia="Times New Roman" w:hAnsi="GHEA Grapalat" w:cs="Sylfaen"/>
                <w:bCs/>
                <w:sz w:val="24"/>
                <w:szCs w:val="24"/>
                <w:lang w:val="hy-AM" w:eastAsia="ru-RU"/>
              </w:rPr>
              <w:t xml:space="preserve"> անորոշ </w:t>
            </w:r>
            <w:proofErr w:type="spellStart"/>
            <w:r w:rsidRPr="007A599A">
              <w:rPr>
                <w:rFonts w:ascii="GHEA Grapalat" w:eastAsia="Times New Roman" w:hAnsi="GHEA Grapalat" w:cs="Sylfaen"/>
                <w:bCs/>
                <w:sz w:val="24"/>
                <w:szCs w:val="24"/>
                <w:lang w:val="hy-AM" w:eastAsia="ru-RU"/>
              </w:rPr>
              <w:t>հղումներ</w:t>
            </w:r>
            <w:proofErr w:type="spellEnd"/>
            <w:r w:rsidRPr="007A599A">
              <w:rPr>
                <w:rFonts w:ascii="GHEA Grapalat" w:eastAsia="Times New Roman" w:hAnsi="GHEA Grapalat" w:cs="Sylfaen"/>
                <w:bCs/>
                <w:sz w:val="24"/>
                <w:szCs w:val="24"/>
                <w:lang w:val="hy-AM" w:eastAsia="ru-RU"/>
              </w:rPr>
              <w:t xml:space="preserve">՝ Նախագծին կից ներկայացված N 4 հավելվածի 853-րդ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անհրաժեշտ է հստակ նշել, թե ինչ որակների (որ կետով սահմանված) մասին է խոսքը:</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147CEE" w:rsidP="00147CEE">
            <w:pPr>
              <w:tabs>
                <w:tab w:val="left" w:pos="2773"/>
              </w:tabs>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ab/>
            </w:r>
            <w:r w:rsidRPr="007A599A">
              <w:rPr>
                <w:rFonts w:ascii="GHEA Grapalat" w:eastAsia="Times New Roman" w:hAnsi="GHEA Grapalat" w:cs="Arial AMU"/>
                <w:bCs/>
                <w:sz w:val="24"/>
                <w:szCs w:val="24"/>
                <w:lang w:val="hy-AM" w:eastAsia="ru-RU"/>
              </w:rPr>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lastRenderedPageBreak/>
              <w:t>4</w:t>
            </w:r>
            <w:r w:rsidR="002E47F3">
              <w:rPr>
                <w:rFonts w:ascii="GHEA Grapalat" w:eastAsia="Times New Roman" w:hAnsi="GHEA Grapalat" w:cs="Sylfaen"/>
                <w:bCs/>
                <w:sz w:val="24"/>
                <w:szCs w:val="24"/>
                <w:lang w:val="hy-AM" w:eastAsia="ru-RU"/>
              </w:rPr>
              <w:t>4</w:t>
            </w:r>
            <w:r w:rsidRPr="007A599A">
              <w:rPr>
                <w:rFonts w:ascii="GHEA Grapalat" w:eastAsia="Times New Roman" w:hAnsi="GHEA Grapalat" w:cs="Sylfaen"/>
                <w:bCs/>
                <w:sz w:val="24"/>
                <w:szCs w:val="24"/>
                <w:lang w:val="hy-AM" w:eastAsia="ru-RU"/>
              </w:rPr>
              <w:t xml:space="preserve">. Նախագծին կից ներկայացված N 4 հավելվածի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911-րդ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«սույն կարգի» բառերից առաջ առաջարկում ենք լրացնել «որպես» բառը:</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4</w:t>
            </w:r>
            <w:r w:rsidR="002E47F3">
              <w:rPr>
                <w:rFonts w:ascii="GHEA Grapalat" w:eastAsia="Times New Roman" w:hAnsi="GHEA Grapalat" w:cs="Sylfaen"/>
                <w:bCs/>
                <w:sz w:val="24"/>
                <w:szCs w:val="24"/>
                <w:lang w:val="hy-AM" w:eastAsia="ru-RU"/>
              </w:rPr>
              <w:t>5</w:t>
            </w:r>
            <w:r w:rsidRPr="007A599A">
              <w:rPr>
                <w:rFonts w:ascii="GHEA Grapalat" w:eastAsia="Times New Roman" w:hAnsi="GHEA Grapalat" w:cs="Sylfaen"/>
                <w:bCs/>
                <w:sz w:val="24"/>
                <w:szCs w:val="24"/>
                <w:lang w:val="hy-AM" w:eastAsia="ru-RU"/>
              </w:rPr>
              <w:t xml:space="preserve">. Նախագծին կից ներկայացված N 4 հավելվածի </w:t>
            </w:r>
            <w:r w:rsidR="002E47F3" w:rsidRPr="007A599A">
              <w:rPr>
                <w:rFonts w:ascii="GHEA Grapalat" w:eastAsia="Times New Roman" w:hAnsi="GHEA Grapalat" w:cs="Calibri"/>
                <w:bCs/>
                <w:sz w:val="24"/>
                <w:szCs w:val="24"/>
                <w:lang w:val="hy-AM"/>
              </w:rPr>
              <w:t xml:space="preserve">(N </w:t>
            </w:r>
            <w:r w:rsidR="002E47F3">
              <w:rPr>
                <w:rFonts w:ascii="GHEA Grapalat" w:eastAsia="Times New Roman" w:hAnsi="GHEA Grapalat" w:cs="Calibri"/>
                <w:bCs/>
                <w:sz w:val="24"/>
                <w:szCs w:val="24"/>
                <w:lang w:val="hy-AM"/>
              </w:rPr>
              <w:t>3</w:t>
            </w:r>
            <w:r w:rsidR="002E47F3"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913-րդ կետով առաջարկվում է նախատեսել, որ նույն կարգի 912-րդ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նշված լրացումները, փոփոխությունները կամ ուղղումները հայտատուն իրավունք ունի կատարել հայտի քննարկումը Գրասենյակում սկսելուց հետո երկամսյա ժամկետում՝ առանց հայտում փոփոխություն կատարելու մասին դիմումի քննարկման և դրա արդյունքներով որոշում կայացնելու համար սահմանված պետական տուրքի վճարման:</w:t>
            </w:r>
          </w:p>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Այս առումով նկատի ունենալով այն </w:t>
            </w:r>
            <w:r w:rsidRPr="007A599A">
              <w:rPr>
                <w:rFonts w:ascii="GHEA Grapalat" w:eastAsia="Times New Roman" w:hAnsi="GHEA Grapalat" w:cs="Sylfaen"/>
                <w:bCs/>
                <w:sz w:val="24"/>
                <w:szCs w:val="24"/>
                <w:lang w:val="hy-AM" w:eastAsia="ru-RU"/>
              </w:rPr>
              <w:lastRenderedPageBreak/>
              <w:t>հանգամանքը, որ «Պետական տուրքի մասին» օրենքի 18-րդ հոդվածի համաձայն՝ հայտում փոփոխություն կատարելու մասին դիմումի քննարկման և դրա արդյունքներով որոշում կայացնելու համար սահմանված է պետական տուրք՝ Նախագծին կից ներկայացված N 4</w:t>
            </w:r>
            <w:r w:rsidR="00B117ED">
              <w:rPr>
                <w:rFonts w:ascii="GHEA Grapalat" w:eastAsia="Times New Roman" w:hAnsi="GHEA Grapalat" w:cs="Sylfaen"/>
                <w:bCs/>
                <w:sz w:val="24"/>
                <w:szCs w:val="24"/>
                <w:lang w:val="hy-AM" w:eastAsia="ru-RU"/>
              </w:rPr>
              <w:t xml:space="preserve">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3</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 հավելվածի 913-րդ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ամրագրված կարգավորումը լրացուցիչ հիմնավորման կարիք ունի:</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A599A" w:rsidTr="00971E8A">
        <w:trPr>
          <w:tblCellSpacing w:w="0" w:type="dxa"/>
          <w:jc w:val="center"/>
        </w:trPr>
        <w:tc>
          <w:tcPr>
            <w:tcW w:w="5068" w:type="dxa"/>
            <w:shd w:val="clear" w:color="auto" w:fill="FFFFFF"/>
          </w:tcPr>
          <w:p w:rsidR="0036684F" w:rsidRPr="007A599A" w:rsidRDefault="00B117ED" w:rsidP="00FA3611">
            <w:pPr>
              <w:spacing w:after="0" w:line="360" w:lineRule="auto"/>
              <w:ind w:left="304" w:right="274" w:firstLine="283"/>
              <w:jc w:val="both"/>
              <w:rPr>
                <w:rFonts w:ascii="GHEA Grapalat" w:eastAsia="Times New Roman" w:hAnsi="GHEA Grapalat" w:cs="Sylfaen"/>
                <w:bCs/>
                <w:sz w:val="24"/>
                <w:szCs w:val="24"/>
                <w:lang w:val="hy-AM" w:eastAsia="ru-RU"/>
              </w:rPr>
            </w:pPr>
            <w:r>
              <w:rPr>
                <w:rFonts w:ascii="GHEA Grapalat" w:eastAsia="Times New Roman" w:hAnsi="GHEA Grapalat" w:cs="Sylfaen"/>
                <w:bCs/>
                <w:sz w:val="24"/>
                <w:szCs w:val="24"/>
                <w:lang w:val="hy-AM" w:eastAsia="ru-RU"/>
              </w:rPr>
              <w:lastRenderedPageBreak/>
              <w:t>46</w:t>
            </w:r>
            <w:r w:rsidR="0036684F" w:rsidRPr="007A599A">
              <w:rPr>
                <w:rFonts w:ascii="GHEA Grapalat" w:eastAsia="Times New Roman" w:hAnsi="GHEA Grapalat" w:cs="Sylfaen"/>
                <w:bCs/>
                <w:sz w:val="24"/>
                <w:szCs w:val="24"/>
                <w:lang w:val="hy-AM" w:eastAsia="ru-RU"/>
              </w:rPr>
              <w:t xml:space="preserve">. Նախագծին կից ներկայացված N 4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36684F" w:rsidRPr="007A599A">
              <w:rPr>
                <w:rFonts w:ascii="GHEA Grapalat" w:eastAsia="Times New Roman" w:hAnsi="GHEA Grapalat" w:cs="Sylfaen"/>
                <w:bCs/>
                <w:sz w:val="24"/>
                <w:szCs w:val="24"/>
                <w:lang w:val="hy-AM" w:eastAsia="ru-RU"/>
              </w:rPr>
              <w:t xml:space="preserve">967-րդ </w:t>
            </w:r>
            <w:proofErr w:type="spellStart"/>
            <w:r w:rsidR="0036684F" w:rsidRPr="007A599A">
              <w:rPr>
                <w:rFonts w:ascii="GHEA Grapalat" w:eastAsia="Times New Roman" w:hAnsi="GHEA Grapalat" w:cs="Sylfaen"/>
                <w:bCs/>
                <w:sz w:val="24"/>
                <w:szCs w:val="24"/>
                <w:lang w:val="hy-AM" w:eastAsia="ru-RU"/>
              </w:rPr>
              <w:t>կետում</w:t>
            </w:r>
            <w:proofErr w:type="spellEnd"/>
            <w:r w:rsidR="0036684F" w:rsidRPr="007A599A">
              <w:rPr>
                <w:rFonts w:ascii="GHEA Grapalat" w:eastAsia="Times New Roman" w:hAnsi="GHEA Grapalat" w:cs="Sylfaen"/>
                <w:bCs/>
                <w:sz w:val="24"/>
                <w:szCs w:val="24"/>
                <w:lang w:val="hy-AM" w:eastAsia="ru-RU"/>
              </w:rPr>
              <w:t xml:space="preserve"> ամրագրված կարգավորումը </w:t>
            </w:r>
            <w:proofErr w:type="spellStart"/>
            <w:r w:rsidR="0036684F" w:rsidRPr="007A599A">
              <w:rPr>
                <w:rFonts w:ascii="GHEA Grapalat" w:eastAsia="Times New Roman" w:hAnsi="GHEA Grapalat" w:cs="Sylfaen"/>
                <w:bCs/>
                <w:sz w:val="24"/>
                <w:szCs w:val="24"/>
                <w:lang w:val="hy-AM" w:eastAsia="ru-RU"/>
              </w:rPr>
              <w:t>շարադասության</w:t>
            </w:r>
            <w:proofErr w:type="spellEnd"/>
            <w:r w:rsidR="0036684F" w:rsidRPr="007A599A">
              <w:rPr>
                <w:rFonts w:ascii="GHEA Grapalat" w:eastAsia="Times New Roman" w:hAnsi="GHEA Grapalat" w:cs="Sylfaen"/>
                <w:bCs/>
                <w:sz w:val="24"/>
                <w:szCs w:val="24"/>
                <w:lang w:val="hy-AM" w:eastAsia="ru-RU"/>
              </w:rPr>
              <w:t xml:space="preserve"> տեսանկյունից անհրաժեշտ է վերանայել և խմբագրել: Նույն դիտարկումը </w:t>
            </w:r>
            <w:proofErr w:type="spellStart"/>
            <w:r w:rsidR="0036684F" w:rsidRPr="007A599A">
              <w:rPr>
                <w:rFonts w:ascii="GHEA Grapalat" w:eastAsia="Times New Roman" w:hAnsi="GHEA Grapalat" w:cs="Sylfaen"/>
                <w:bCs/>
                <w:sz w:val="24"/>
                <w:szCs w:val="24"/>
                <w:lang w:val="hy-AM" w:eastAsia="ru-RU"/>
              </w:rPr>
              <w:t>վերաբերելի</w:t>
            </w:r>
            <w:proofErr w:type="spellEnd"/>
            <w:r w:rsidR="0036684F" w:rsidRPr="007A599A">
              <w:rPr>
                <w:rFonts w:ascii="GHEA Grapalat" w:eastAsia="Times New Roman" w:hAnsi="GHEA Grapalat" w:cs="Sylfaen"/>
                <w:bCs/>
                <w:sz w:val="24"/>
                <w:szCs w:val="24"/>
                <w:lang w:val="hy-AM" w:eastAsia="ru-RU"/>
              </w:rPr>
              <w:t xml:space="preserve"> է նաև Նախագծին կից ներկայացված N 5 հավելվածի 24-րդ կետին, Նախագծին կից ներկայացված N 5 հավելվածի 179-</w:t>
            </w:r>
            <w:r w:rsidR="0036684F" w:rsidRPr="007A599A">
              <w:rPr>
                <w:rFonts w:ascii="GHEA Grapalat" w:eastAsia="Times New Roman" w:hAnsi="GHEA Grapalat" w:cs="Sylfaen"/>
                <w:bCs/>
                <w:sz w:val="24"/>
                <w:szCs w:val="24"/>
                <w:lang w:val="hy-AM" w:eastAsia="ru-RU"/>
              </w:rPr>
              <w:lastRenderedPageBreak/>
              <w:t xml:space="preserve">րդ կետի 4-րդ </w:t>
            </w:r>
            <w:proofErr w:type="spellStart"/>
            <w:r w:rsidR="0036684F" w:rsidRPr="007A599A">
              <w:rPr>
                <w:rFonts w:ascii="GHEA Grapalat" w:eastAsia="Times New Roman" w:hAnsi="GHEA Grapalat" w:cs="Sylfaen"/>
                <w:bCs/>
                <w:sz w:val="24"/>
                <w:szCs w:val="24"/>
                <w:lang w:val="hy-AM" w:eastAsia="ru-RU"/>
              </w:rPr>
              <w:t>ենթակետին</w:t>
            </w:r>
            <w:proofErr w:type="spellEnd"/>
            <w:r w:rsidR="0036684F" w:rsidRPr="007A599A">
              <w:rPr>
                <w:rFonts w:ascii="GHEA Grapalat" w:eastAsia="Times New Roman" w:hAnsi="GHEA Grapalat" w:cs="Sylfaen"/>
                <w:bCs/>
                <w:sz w:val="24"/>
                <w:szCs w:val="24"/>
                <w:lang w:val="hy-AM" w:eastAsia="ru-RU"/>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A599A" w:rsidTr="00971E8A">
        <w:trPr>
          <w:tblCellSpacing w:w="0" w:type="dxa"/>
          <w:jc w:val="center"/>
        </w:trPr>
        <w:tc>
          <w:tcPr>
            <w:tcW w:w="5068" w:type="dxa"/>
            <w:shd w:val="clear" w:color="auto" w:fill="FFFFFF"/>
          </w:tcPr>
          <w:p w:rsidR="0036684F" w:rsidRPr="007A599A" w:rsidRDefault="00B117ED" w:rsidP="00FA3611">
            <w:pPr>
              <w:spacing w:after="0" w:line="360" w:lineRule="auto"/>
              <w:ind w:left="304" w:right="274" w:firstLine="283"/>
              <w:jc w:val="both"/>
              <w:rPr>
                <w:rFonts w:ascii="GHEA Grapalat" w:eastAsia="Times New Roman" w:hAnsi="GHEA Grapalat" w:cs="Sylfaen"/>
                <w:bCs/>
                <w:sz w:val="24"/>
                <w:szCs w:val="24"/>
                <w:lang w:val="hy-AM" w:eastAsia="ru-RU"/>
              </w:rPr>
            </w:pPr>
            <w:r>
              <w:rPr>
                <w:rFonts w:ascii="GHEA Grapalat" w:eastAsia="Times New Roman" w:hAnsi="GHEA Grapalat" w:cs="Sylfaen"/>
                <w:bCs/>
                <w:sz w:val="24"/>
                <w:szCs w:val="24"/>
                <w:lang w:val="hy-AM" w:eastAsia="ru-RU"/>
              </w:rPr>
              <w:lastRenderedPageBreak/>
              <w:t>47</w:t>
            </w:r>
            <w:r w:rsidR="0036684F" w:rsidRPr="007A599A">
              <w:rPr>
                <w:rFonts w:ascii="GHEA Grapalat" w:eastAsia="Times New Roman" w:hAnsi="GHEA Grapalat" w:cs="Sylfaen"/>
                <w:bCs/>
                <w:sz w:val="24"/>
                <w:szCs w:val="24"/>
                <w:lang w:val="hy-AM" w:eastAsia="ru-RU"/>
              </w:rPr>
              <w:t>. Նախագծին կից ներկայացված N 4 հավելվածի</w:t>
            </w:r>
            <w:r>
              <w:rPr>
                <w:rFonts w:ascii="GHEA Grapalat" w:eastAsia="Times New Roman" w:hAnsi="GHEA Grapalat" w:cs="Sylfaen"/>
                <w:bCs/>
                <w:sz w:val="24"/>
                <w:szCs w:val="24"/>
                <w:lang w:val="hy-AM" w:eastAsia="ru-RU"/>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3</w:t>
            </w:r>
            <w:r w:rsidRPr="007A599A">
              <w:rPr>
                <w:rFonts w:ascii="GHEA Grapalat" w:eastAsia="Times New Roman" w:hAnsi="GHEA Grapalat" w:cs="Calibri"/>
                <w:bCs/>
                <w:sz w:val="24"/>
                <w:szCs w:val="24"/>
                <w:lang w:val="hy-AM"/>
              </w:rPr>
              <w:t xml:space="preserve"> հավելված) </w:t>
            </w:r>
            <w:r w:rsidR="0036684F" w:rsidRPr="007A599A">
              <w:rPr>
                <w:rFonts w:ascii="GHEA Grapalat" w:eastAsia="Times New Roman" w:hAnsi="GHEA Grapalat" w:cs="Sylfaen"/>
                <w:bCs/>
                <w:sz w:val="24"/>
                <w:szCs w:val="24"/>
                <w:lang w:val="hy-AM" w:eastAsia="ru-RU"/>
              </w:rPr>
              <w:t xml:space="preserve"> 970-րդ </w:t>
            </w:r>
            <w:proofErr w:type="spellStart"/>
            <w:r w:rsidR="0036684F" w:rsidRPr="007A599A">
              <w:rPr>
                <w:rFonts w:ascii="GHEA Grapalat" w:eastAsia="Times New Roman" w:hAnsi="GHEA Grapalat" w:cs="Sylfaen"/>
                <w:bCs/>
                <w:sz w:val="24"/>
                <w:szCs w:val="24"/>
                <w:lang w:val="hy-AM" w:eastAsia="ru-RU"/>
              </w:rPr>
              <w:t>կետում</w:t>
            </w:r>
            <w:proofErr w:type="spellEnd"/>
            <w:r w:rsidR="0036684F" w:rsidRPr="007A599A">
              <w:rPr>
                <w:rFonts w:ascii="GHEA Grapalat" w:eastAsia="Times New Roman" w:hAnsi="GHEA Grapalat" w:cs="Sylfaen"/>
                <w:bCs/>
                <w:sz w:val="24"/>
                <w:szCs w:val="24"/>
                <w:lang w:val="hy-AM" w:eastAsia="ru-RU"/>
              </w:rPr>
              <w:t xml:space="preserve"> «կարող են ստանալ» բառերն անհրաժեշտ է փոխարինել «կարող է ստանալ» բառերով:</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t>Ընդունվել է</w:t>
            </w:r>
          </w:p>
        </w:tc>
      </w:tr>
      <w:tr w:rsidR="00422746" w:rsidRPr="007A599A" w:rsidTr="00971E8A">
        <w:trPr>
          <w:tblCellSpacing w:w="0" w:type="dxa"/>
          <w:jc w:val="center"/>
        </w:trPr>
        <w:tc>
          <w:tcPr>
            <w:tcW w:w="5068" w:type="dxa"/>
            <w:shd w:val="clear" w:color="auto" w:fill="FFFFFF"/>
          </w:tcPr>
          <w:p w:rsidR="0036684F" w:rsidRPr="007A599A" w:rsidRDefault="00B117ED" w:rsidP="00FA3611">
            <w:pPr>
              <w:spacing w:after="0" w:line="360" w:lineRule="auto"/>
              <w:ind w:left="304" w:right="274" w:firstLine="283"/>
              <w:jc w:val="both"/>
              <w:rPr>
                <w:rFonts w:ascii="GHEA Grapalat" w:eastAsia="Times New Roman" w:hAnsi="GHEA Grapalat" w:cs="Sylfaen"/>
                <w:bCs/>
                <w:sz w:val="24"/>
                <w:szCs w:val="24"/>
                <w:lang w:val="hy-AM" w:eastAsia="ru-RU"/>
              </w:rPr>
            </w:pPr>
            <w:r>
              <w:rPr>
                <w:rFonts w:ascii="GHEA Grapalat" w:eastAsia="Times New Roman" w:hAnsi="GHEA Grapalat" w:cs="Sylfaen"/>
                <w:bCs/>
                <w:sz w:val="24"/>
                <w:szCs w:val="24"/>
                <w:lang w:val="hy-AM" w:eastAsia="ru-RU"/>
              </w:rPr>
              <w:t>48</w:t>
            </w:r>
            <w:r w:rsidR="0036684F" w:rsidRPr="007A599A">
              <w:rPr>
                <w:rFonts w:ascii="GHEA Grapalat" w:eastAsia="Times New Roman" w:hAnsi="GHEA Grapalat" w:cs="Sylfaen"/>
                <w:bCs/>
                <w:sz w:val="24"/>
                <w:szCs w:val="24"/>
                <w:lang w:val="hy-AM" w:eastAsia="ru-RU"/>
              </w:rPr>
              <w:t>. Նախագծին կից ներկայացված N 5 հավելվածի</w:t>
            </w:r>
            <w:r>
              <w:rPr>
                <w:rFonts w:ascii="GHEA Grapalat" w:eastAsia="Times New Roman" w:hAnsi="GHEA Grapalat" w:cs="Sylfaen"/>
                <w:bCs/>
                <w:sz w:val="24"/>
                <w:szCs w:val="24"/>
                <w:lang w:val="hy-AM" w:eastAsia="ru-RU"/>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4</w:t>
            </w:r>
            <w:r w:rsidRPr="007A599A">
              <w:rPr>
                <w:rFonts w:ascii="GHEA Grapalat" w:eastAsia="Times New Roman" w:hAnsi="GHEA Grapalat" w:cs="Calibri"/>
                <w:bCs/>
                <w:sz w:val="24"/>
                <w:szCs w:val="24"/>
                <w:lang w:val="hy-AM"/>
              </w:rPr>
              <w:t xml:space="preserve"> հավելված) </w:t>
            </w:r>
            <w:r w:rsidR="0036684F" w:rsidRPr="007A599A">
              <w:rPr>
                <w:rFonts w:ascii="GHEA Grapalat" w:eastAsia="Times New Roman" w:hAnsi="GHEA Grapalat" w:cs="Sylfaen"/>
                <w:bCs/>
                <w:sz w:val="24"/>
                <w:szCs w:val="24"/>
                <w:lang w:val="hy-AM" w:eastAsia="ru-RU"/>
              </w:rPr>
              <w:t xml:space="preserve"> </w:t>
            </w:r>
            <w:bookmarkStart w:id="13" w:name="_Hlk82788425"/>
            <w:r w:rsidR="0036684F" w:rsidRPr="007A599A">
              <w:rPr>
                <w:rFonts w:ascii="GHEA Grapalat" w:eastAsia="Times New Roman" w:hAnsi="GHEA Grapalat" w:cs="Sylfaen"/>
                <w:bCs/>
                <w:sz w:val="24"/>
                <w:szCs w:val="24"/>
                <w:lang w:val="hy-AM" w:eastAsia="ru-RU"/>
              </w:rPr>
              <w:t xml:space="preserve">5-րդ կետի 4-րդ ենթակետի </w:t>
            </w:r>
            <w:bookmarkEnd w:id="13"/>
            <w:r w:rsidR="0036684F" w:rsidRPr="007A599A">
              <w:rPr>
                <w:rFonts w:ascii="GHEA Grapalat" w:eastAsia="Times New Roman" w:hAnsi="GHEA Grapalat" w:cs="Sylfaen"/>
                <w:bCs/>
                <w:sz w:val="24"/>
                <w:szCs w:val="24"/>
                <w:lang w:val="hy-AM" w:eastAsia="ru-RU"/>
              </w:rPr>
              <w:t xml:space="preserve">պարբերությունների </w:t>
            </w:r>
            <w:proofErr w:type="spellStart"/>
            <w:r w:rsidR="0036684F" w:rsidRPr="007A599A">
              <w:rPr>
                <w:rFonts w:ascii="GHEA Grapalat" w:eastAsia="Times New Roman" w:hAnsi="GHEA Grapalat" w:cs="Sylfaen"/>
                <w:bCs/>
                <w:sz w:val="24"/>
                <w:szCs w:val="24"/>
                <w:lang w:val="hy-AM" w:eastAsia="ru-RU"/>
              </w:rPr>
              <w:t>համարակալումն</w:t>
            </w:r>
            <w:proofErr w:type="spellEnd"/>
            <w:r w:rsidR="0036684F" w:rsidRPr="007A599A">
              <w:rPr>
                <w:rFonts w:ascii="GHEA Grapalat" w:eastAsia="Times New Roman" w:hAnsi="GHEA Grapalat" w:cs="Sylfaen"/>
                <w:bCs/>
                <w:sz w:val="24"/>
                <w:szCs w:val="24"/>
                <w:lang w:val="hy-AM" w:eastAsia="ru-RU"/>
              </w:rPr>
              <w:t xml:space="preserve"> անհրաժեշտ է համապատասխանեցնել «Նորմատիվ իրավական ակտերի մասին» օրենքի 14-րդ հոդվածի 5-րդ մասում ամրագրված պահանջներին, համաձայն որոնց՝ ենթաօրենսդրական նորմատիվ իրավական ակտում պարբերությունները համարակալվում են հայերենի այբուբենի </w:t>
            </w:r>
            <w:proofErr w:type="spellStart"/>
            <w:r w:rsidR="0036684F" w:rsidRPr="007A599A">
              <w:rPr>
                <w:rFonts w:ascii="GHEA Grapalat" w:eastAsia="Times New Roman" w:hAnsi="GHEA Grapalat" w:cs="Sylfaen"/>
                <w:bCs/>
                <w:sz w:val="24"/>
                <w:szCs w:val="24"/>
                <w:lang w:val="hy-AM" w:eastAsia="ru-RU"/>
              </w:rPr>
              <w:t>փոքրատառերով</w:t>
            </w:r>
            <w:proofErr w:type="spellEnd"/>
            <w:r w:rsidR="0036684F" w:rsidRPr="007A599A">
              <w:rPr>
                <w:rFonts w:ascii="GHEA Grapalat" w:eastAsia="Times New Roman" w:hAnsi="GHEA Grapalat" w:cs="Sylfaen"/>
                <w:bCs/>
                <w:sz w:val="24"/>
                <w:szCs w:val="24"/>
                <w:lang w:val="hy-AM" w:eastAsia="ru-RU"/>
              </w:rPr>
              <w:t xml:space="preserve">, որոնք տեքստից </w:t>
            </w:r>
            <w:r w:rsidR="0036684F" w:rsidRPr="007A599A">
              <w:rPr>
                <w:rFonts w:ascii="GHEA Grapalat" w:eastAsia="Times New Roman" w:hAnsi="GHEA Grapalat" w:cs="Sylfaen"/>
                <w:bCs/>
                <w:sz w:val="24"/>
                <w:szCs w:val="24"/>
                <w:lang w:val="hy-AM" w:eastAsia="ru-RU"/>
              </w:rPr>
              <w:lastRenderedPageBreak/>
              <w:t xml:space="preserve">բաժանվում են </w:t>
            </w:r>
            <w:proofErr w:type="spellStart"/>
            <w:r w:rsidR="0036684F" w:rsidRPr="007A599A">
              <w:rPr>
                <w:rFonts w:ascii="GHEA Grapalat" w:eastAsia="Times New Roman" w:hAnsi="GHEA Grapalat" w:cs="Sylfaen"/>
                <w:bCs/>
                <w:sz w:val="24"/>
                <w:szCs w:val="24"/>
                <w:lang w:val="hy-AM" w:eastAsia="ru-RU"/>
              </w:rPr>
              <w:t>միջակետով</w:t>
            </w:r>
            <w:proofErr w:type="spellEnd"/>
            <w:r w:rsidR="0036684F" w:rsidRPr="007A599A">
              <w:rPr>
                <w:rFonts w:ascii="GHEA Grapalat" w:eastAsia="Times New Roman" w:hAnsi="GHEA Grapalat" w:cs="Sylfaen"/>
                <w:bCs/>
                <w:sz w:val="24"/>
                <w:szCs w:val="24"/>
                <w:lang w:val="hy-AM" w:eastAsia="ru-RU"/>
              </w:rPr>
              <w:t>:</w:t>
            </w:r>
          </w:p>
          <w:p w:rsidR="001D44DF" w:rsidRPr="007A599A" w:rsidRDefault="001D44D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1D44D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A599A" w:rsidTr="00971E8A">
        <w:trPr>
          <w:tblCellSpacing w:w="0" w:type="dxa"/>
          <w:jc w:val="center"/>
        </w:trPr>
        <w:tc>
          <w:tcPr>
            <w:tcW w:w="5068" w:type="dxa"/>
            <w:shd w:val="clear" w:color="auto" w:fill="FFFFFF"/>
          </w:tcPr>
          <w:p w:rsidR="0036684F" w:rsidRPr="007A599A" w:rsidRDefault="00B117ED" w:rsidP="00FA3611">
            <w:pPr>
              <w:spacing w:after="0" w:line="360" w:lineRule="auto"/>
              <w:ind w:left="304" w:right="274" w:firstLine="283"/>
              <w:jc w:val="both"/>
              <w:rPr>
                <w:rFonts w:ascii="GHEA Grapalat" w:eastAsia="Times New Roman" w:hAnsi="GHEA Grapalat" w:cs="Sylfaen"/>
                <w:bCs/>
                <w:sz w:val="24"/>
                <w:szCs w:val="24"/>
                <w:lang w:val="hy-AM" w:eastAsia="ru-RU"/>
              </w:rPr>
            </w:pPr>
            <w:r>
              <w:rPr>
                <w:rFonts w:ascii="GHEA Grapalat" w:eastAsia="Times New Roman" w:hAnsi="GHEA Grapalat" w:cs="Sylfaen"/>
                <w:bCs/>
                <w:sz w:val="24"/>
                <w:szCs w:val="24"/>
                <w:lang w:val="hy-AM" w:eastAsia="ru-RU"/>
              </w:rPr>
              <w:lastRenderedPageBreak/>
              <w:t>49</w:t>
            </w:r>
            <w:r w:rsidR="0036684F" w:rsidRPr="007A599A">
              <w:rPr>
                <w:rFonts w:ascii="GHEA Grapalat" w:eastAsia="Times New Roman" w:hAnsi="GHEA Grapalat" w:cs="Sylfaen"/>
                <w:bCs/>
                <w:sz w:val="24"/>
                <w:szCs w:val="24"/>
                <w:lang w:val="hy-AM" w:eastAsia="ru-RU"/>
              </w:rPr>
              <w:t xml:space="preserve">. Նախագծին կից ներկայացված N 5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4</w:t>
            </w:r>
            <w:r w:rsidRPr="007A599A">
              <w:rPr>
                <w:rFonts w:ascii="GHEA Grapalat" w:eastAsia="Times New Roman" w:hAnsi="GHEA Grapalat" w:cs="Calibri"/>
                <w:bCs/>
                <w:sz w:val="24"/>
                <w:szCs w:val="24"/>
                <w:lang w:val="hy-AM"/>
              </w:rPr>
              <w:t xml:space="preserve"> հավելված) </w:t>
            </w:r>
            <w:r w:rsidR="0036684F" w:rsidRPr="007A599A">
              <w:rPr>
                <w:rFonts w:ascii="GHEA Grapalat" w:eastAsia="Times New Roman" w:hAnsi="GHEA Grapalat" w:cs="Sylfaen"/>
                <w:bCs/>
                <w:sz w:val="24"/>
                <w:szCs w:val="24"/>
                <w:lang w:val="hy-AM" w:eastAsia="ru-RU"/>
              </w:rPr>
              <w:t>5-րդ կետի 4-րդ ենթակետի «ա» պարբերությունում «գտնվելու վայրը</w:t>
            </w:r>
            <w:bookmarkStart w:id="14" w:name="_Hlk82788512"/>
            <w:r w:rsidR="0036684F" w:rsidRPr="007A599A">
              <w:rPr>
                <w:rFonts w:ascii="GHEA Grapalat" w:eastAsia="Times New Roman" w:hAnsi="GHEA Grapalat" w:cs="Sylfaen"/>
                <w:bCs/>
                <w:sz w:val="24"/>
                <w:szCs w:val="24"/>
                <w:lang w:val="hy-AM" w:eastAsia="ru-RU"/>
              </w:rPr>
              <w:t>»</w:t>
            </w:r>
            <w:bookmarkEnd w:id="14"/>
            <w:r w:rsidR="0036684F" w:rsidRPr="007A599A">
              <w:rPr>
                <w:rFonts w:ascii="GHEA Grapalat" w:eastAsia="Times New Roman" w:hAnsi="GHEA Grapalat" w:cs="Sylfaen"/>
                <w:bCs/>
                <w:sz w:val="24"/>
                <w:szCs w:val="24"/>
                <w:lang w:val="hy-AM" w:eastAsia="ru-RU"/>
              </w:rPr>
              <w:t xml:space="preserve"> բառերն առաջարկում ենք փոխարինել «բնակության վայրը» բառերով՝ նկատի ունենալով այն հանգամանքը, որ հիշյալ պարբերությունում խոսքը ֆիզիկական անձի մասին է:</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5</w:t>
            </w:r>
            <w:r w:rsidR="00B117ED">
              <w:rPr>
                <w:rFonts w:ascii="GHEA Grapalat" w:eastAsia="Times New Roman" w:hAnsi="GHEA Grapalat" w:cs="Sylfaen"/>
                <w:bCs/>
                <w:sz w:val="24"/>
                <w:szCs w:val="24"/>
                <w:lang w:val="hy-AM" w:eastAsia="ru-RU"/>
              </w:rPr>
              <w:t>0</w:t>
            </w:r>
            <w:r w:rsidRPr="007A599A">
              <w:rPr>
                <w:rFonts w:ascii="GHEA Grapalat" w:eastAsia="Times New Roman" w:hAnsi="GHEA Grapalat" w:cs="Sylfaen"/>
                <w:bCs/>
                <w:sz w:val="24"/>
                <w:szCs w:val="24"/>
                <w:lang w:val="hy-AM" w:eastAsia="ru-RU"/>
              </w:rPr>
              <w:t>. Նախագծին կից ներկայացված N 5 հավելվածի</w:t>
            </w:r>
            <w:r w:rsidR="00B117ED">
              <w:rPr>
                <w:rFonts w:ascii="GHEA Grapalat" w:eastAsia="Times New Roman" w:hAnsi="GHEA Grapalat" w:cs="Sylfaen"/>
                <w:bCs/>
                <w:sz w:val="24"/>
                <w:szCs w:val="24"/>
                <w:lang w:val="hy-AM" w:eastAsia="ru-RU"/>
              </w:rPr>
              <w:t xml:space="preserve">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6-րդ գլխով առաջարկվում է նախատեսել ներկայացուցչի միջոցով գործերի վարման կարգը:</w:t>
            </w:r>
          </w:p>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Այս առումով հարկ ենք համարում նշել, որ հիշյալ գլխում ներկայացված մի շարք </w:t>
            </w:r>
            <w:proofErr w:type="spellStart"/>
            <w:r w:rsidRPr="007A599A">
              <w:rPr>
                <w:rFonts w:ascii="GHEA Grapalat" w:eastAsia="Times New Roman" w:hAnsi="GHEA Grapalat" w:cs="Sylfaen"/>
                <w:bCs/>
                <w:sz w:val="24"/>
                <w:szCs w:val="24"/>
                <w:lang w:val="hy-AM" w:eastAsia="ru-RU"/>
              </w:rPr>
              <w:t>իրավակարգավորումներ</w:t>
            </w:r>
            <w:proofErr w:type="spellEnd"/>
            <w:r w:rsidRPr="007A599A">
              <w:rPr>
                <w:rFonts w:ascii="GHEA Grapalat" w:eastAsia="Times New Roman" w:hAnsi="GHEA Grapalat" w:cs="Sylfaen"/>
                <w:bCs/>
                <w:sz w:val="24"/>
                <w:szCs w:val="24"/>
                <w:lang w:val="hy-AM" w:eastAsia="ru-RU"/>
              </w:rPr>
              <w:t xml:space="preserve"> վերաբերվում են ոչ միայն հայտի </w:t>
            </w:r>
            <w:r w:rsidRPr="007A599A">
              <w:rPr>
                <w:rFonts w:ascii="GHEA Grapalat" w:eastAsia="Times New Roman" w:hAnsi="GHEA Grapalat" w:cs="Sylfaen"/>
                <w:bCs/>
                <w:sz w:val="24"/>
                <w:szCs w:val="24"/>
                <w:lang w:val="hy-AM" w:eastAsia="ru-RU"/>
              </w:rPr>
              <w:lastRenderedPageBreak/>
              <w:t xml:space="preserve">ներկայացման, քննարկման փուլում </w:t>
            </w:r>
            <w:proofErr w:type="spellStart"/>
            <w:r w:rsidRPr="007A599A">
              <w:rPr>
                <w:rFonts w:ascii="GHEA Grapalat" w:eastAsia="Times New Roman" w:hAnsi="GHEA Grapalat" w:cs="Sylfaen"/>
                <w:bCs/>
                <w:sz w:val="24"/>
                <w:szCs w:val="24"/>
                <w:lang w:val="hy-AM" w:eastAsia="ru-RU"/>
              </w:rPr>
              <w:t>ներկայացուցչությանը</w:t>
            </w:r>
            <w:proofErr w:type="spellEnd"/>
            <w:r w:rsidRPr="007A599A">
              <w:rPr>
                <w:rFonts w:ascii="GHEA Grapalat" w:eastAsia="Times New Roman" w:hAnsi="GHEA Grapalat" w:cs="Sylfaen"/>
                <w:bCs/>
                <w:sz w:val="24"/>
                <w:szCs w:val="24"/>
                <w:lang w:val="hy-AM" w:eastAsia="ru-RU"/>
              </w:rPr>
              <w:t xml:space="preserve">, այլ` ընդհանուր առմամբ </w:t>
            </w:r>
            <w:proofErr w:type="spellStart"/>
            <w:r w:rsidRPr="007A599A">
              <w:rPr>
                <w:rFonts w:ascii="GHEA Grapalat" w:eastAsia="Times New Roman" w:hAnsi="GHEA Grapalat" w:cs="Sylfaen"/>
                <w:bCs/>
                <w:sz w:val="24"/>
                <w:szCs w:val="24"/>
                <w:lang w:val="hy-AM" w:eastAsia="ru-RU"/>
              </w:rPr>
              <w:t>ներկայացուցչությանը</w:t>
            </w:r>
            <w:proofErr w:type="spellEnd"/>
            <w:r w:rsidRPr="007A599A">
              <w:rPr>
                <w:rFonts w:ascii="GHEA Grapalat" w:eastAsia="Times New Roman" w:hAnsi="GHEA Grapalat" w:cs="Sylfaen"/>
                <w:bCs/>
                <w:sz w:val="24"/>
                <w:szCs w:val="24"/>
                <w:lang w:val="hy-AM" w:eastAsia="ru-RU"/>
              </w:rPr>
              <w:t xml:space="preserve"> (տես օրինակ՝ Նախագծի N 5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հավելվածի 28-րդ կետի 3-րդ ենթակետում ամրագրված կարգավորումը):</w:t>
            </w:r>
          </w:p>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Տվյալ պարագայում ելնելով </w:t>
            </w:r>
            <w:proofErr w:type="spellStart"/>
            <w:r w:rsidRPr="007A599A">
              <w:rPr>
                <w:rFonts w:ascii="GHEA Grapalat" w:eastAsia="Times New Roman" w:hAnsi="GHEA Grapalat" w:cs="Sylfaen"/>
                <w:bCs/>
                <w:sz w:val="24"/>
                <w:szCs w:val="24"/>
                <w:lang w:val="hy-AM" w:eastAsia="ru-RU"/>
              </w:rPr>
              <w:t>վերոգրյալից</w:t>
            </w:r>
            <w:proofErr w:type="spellEnd"/>
            <w:r w:rsidRPr="007A599A">
              <w:rPr>
                <w:rFonts w:ascii="GHEA Grapalat" w:eastAsia="Times New Roman" w:hAnsi="GHEA Grapalat" w:cs="Sylfaen"/>
                <w:bCs/>
                <w:sz w:val="24"/>
                <w:szCs w:val="24"/>
                <w:lang w:val="hy-AM" w:eastAsia="ru-RU"/>
              </w:rPr>
              <w:t xml:space="preserve"> և նկատի ունենալով այն հանգամանքը, որ Նախագծին կից ներկայացված N 5 հավելվածում ամրագրված </w:t>
            </w:r>
            <w:proofErr w:type="spellStart"/>
            <w:r w:rsidRPr="007A599A">
              <w:rPr>
                <w:rFonts w:ascii="GHEA Grapalat" w:eastAsia="Times New Roman" w:hAnsi="GHEA Grapalat" w:cs="Sylfaen"/>
                <w:bCs/>
                <w:sz w:val="24"/>
                <w:szCs w:val="24"/>
                <w:lang w:val="hy-AM" w:eastAsia="ru-RU"/>
              </w:rPr>
              <w:t>կարգավորումները</w:t>
            </w:r>
            <w:proofErr w:type="spellEnd"/>
            <w:r w:rsidRPr="007A599A">
              <w:rPr>
                <w:rFonts w:ascii="GHEA Grapalat" w:eastAsia="Times New Roman" w:hAnsi="GHEA Grapalat" w:cs="Sylfaen"/>
                <w:bCs/>
                <w:sz w:val="24"/>
                <w:szCs w:val="24"/>
                <w:lang w:val="hy-AM" w:eastAsia="ru-RU"/>
              </w:rPr>
              <w:t xml:space="preserve"> ըստ Նախագծում նշված լիազորող նորմի պետք է վերաբերվեն միայն հայտի </w:t>
            </w:r>
            <w:proofErr w:type="spellStart"/>
            <w:r w:rsidRPr="007A599A">
              <w:rPr>
                <w:rFonts w:ascii="GHEA Grapalat" w:eastAsia="Times New Roman" w:hAnsi="GHEA Grapalat" w:cs="Sylfaen"/>
                <w:bCs/>
                <w:sz w:val="24"/>
                <w:szCs w:val="24"/>
                <w:lang w:val="hy-AM" w:eastAsia="ru-RU"/>
              </w:rPr>
              <w:t>ձևակերպման</w:t>
            </w:r>
            <w:proofErr w:type="spellEnd"/>
            <w:r w:rsidRPr="007A599A">
              <w:rPr>
                <w:rFonts w:ascii="GHEA Grapalat" w:eastAsia="Times New Roman" w:hAnsi="GHEA Grapalat" w:cs="Sylfaen"/>
                <w:bCs/>
                <w:sz w:val="24"/>
                <w:szCs w:val="24"/>
                <w:lang w:val="hy-AM" w:eastAsia="ru-RU"/>
              </w:rPr>
              <w:t xml:space="preserve">, ներկայացման, քննարկման կարգին՝ Նախագծին կից ներկայացված N 5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հավելվածի 6-րդ գլխով ամրագրված </w:t>
            </w:r>
            <w:proofErr w:type="spellStart"/>
            <w:r w:rsidRPr="007A599A">
              <w:rPr>
                <w:rFonts w:ascii="GHEA Grapalat" w:eastAsia="Times New Roman" w:hAnsi="GHEA Grapalat" w:cs="Sylfaen"/>
                <w:bCs/>
                <w:sz w:val="24"/>
                <w:szCs w:val="24"/>
                <w:lang w:val="hy-AM" w:eastAsia="ru-RU"/>
              </w:rPr>
              <w:t>կարգավորումներն</w:t>
            </w:r>
            <w:proofErr w:type="spellEnd"/>
            <w:r w:rsidRPr="007A599A">
              <w:rPr>
                <w:rFonts w:ascii="GHEA Grapalat" w:eastAsia="Times New Roman" w:hAnsi="GHEA Grapalat" w:cs="Sylfaen"/>
                <w:bCs/>
                <w:sz w:val="24"/>
                <w:szCs w:val="24"/>
                <w:lang w:val="hy-AM" w:eastAsia="ru-RU"/>
              </w:rPr>
              <w:t xml:space="preserve"> առաջարկում ենք վերանայել: </w:t>
            </w:r>
          </w:p>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Բացի այդ, Նախագծին կից </w:t>
            </w:r>
            <w:r w:rsidRPr="007A599A">
              <w:rPr>
                <w:rFonts w:ascii="GHEA Grapalat" w:eastAsia="Times New Roman" w:hAnsi="GHEA Grapalat" w:cs="Sylfaen"/>
                <w:bCs/>
                <w:sz w:val="24"/>
                <w:szCs w:val="24"/>
                <w:lang w:val="hy-AM" w:eastAsia="ru-RU"/>
              </w:rPr>
              <w:lastRenderedPageBreak/>
              <w:t xml:space="preserve">ներկայացված N 5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հավելվածի 28-րդ կետով առաջարկվող կարգավորումն անհրաժեշտ է դիտարկել նաև </w:t>
            </w:r>
            <w:bookmarkStart w:id="15" w:name="_Hlk83193452"/>
            <w:r w:rsidRPr="007A599A">
              <w:rPr>
                <w:rFonts w:ascii="GHEA Grapalat" w:eastAsia="Times New Roman" w:hAnsi="GHEA Grapalat" w:cs="Sylfaen"/>
                <w:bCs/>
                <w:sz w:val="24"/>
                <w:szCs w:val="24"/>
                <w:lang w:val="hy-AM" w:eastAsia="ru-RU"/>
              </w:rPr>
              <w:t xml:space="preserve">«Արդյունաբերական դիզայնի մասին» օրենքի </w:t>
            </w:r>
            <w:bookmarkEnd w:id="15"/>
            <w:r w:rsidRPr="007A599A">
              <w:rPr>
                <w:rFonts w:ascii="GHEA Grapalat" w:eastAsia="Times New Roman" w:hAnsi="GHEA Grapalat" w:cs="Sylfaen"/>
                <w:bCs/>
                <w:sz w:val="24"/>
                <w:szCs w:val="24"/>
                <w:lang w:val="hy-AM" w:eastAsia="ru-RU"/>
              </w:rPr>
              <w:t>36-րդ հոդվածի 4-րդ մասում ամրագրված կարգավորման համատեքստում, համաձայն որի՝ հայտին կցվում են՝ 1) լիազորագիրը՝ հայտը արտոնագրային հավատարմատարի կամ այլ ներկայացուցչի միջոցով ներկայացնելու դեպքում:</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lastRenderedPageBreak/>
              <w:t>5</w:t>
            </w:r>
            <w:r w:rsidR="00B117ED">
              <w:rPr>
                <w:rFonts w:ascii="GHEA Grapalat" w:eastAsia="Times New Roman" w:hAnsi="GHEA Grapalat" w:cs="Sylfaen"/>
                <w:bCs/>
                <w:sz w:val="24"/>
                <w:szCs w:val="24"/>
                <w:lang w:val="hy-AM" w:eastAsia="ru-RU"/>
              </w:rPr>
              <w:t>1</w:t>
            </w:r>
            <w:r w:rsidRPr="007A599A">
              <w:rPr>
                <w:rFonts w:ascii="GHEA Grapalat" w:eastAsia="Times New Roman" w:hAnsi="GHEA Grapalat" w:cs="Sylfaen"/>
                <w:bCs/>
                <w:sz w:val="24"/>
                <w:szCs w:val="24"/>
                <w:lang w:val="hy-AM" w:eastAsia="ru-RU"/>
              </w:rPr>
              <w:t xml:space="preserve">. Նախագծին կից ներկայացված N 5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21-րդ կետով առաջարկվում է նախատեսել, որ </w:t>
            </w:r>
            <w:proofErr w:type="spellStart"/>
            <w:r w:rsidRPr="007A599A">
              <w:rPr>
                <w:rFonts w:ascii="GHEA Grapalat" w:eastAsia="Times New Roman" w:hAnsi="GHEA Grapalat" w:cs="Sylfaen"/>
                <w:bCs/>
                <w:sz w:val="24"/>
                <w:szCs w:val="24"/>
                <w:lang w:val="hy-AM" w:eastAsia="ru-RU"/>
              </w:rPr>
              <w:t>hաշվի</w:t>
            </w:r>
            <w:proofErr w:type="spellEnd"/>
            <w:r w:rsidRPr="007A599A">
              <w:rPr>
                <w:rFonts w:ascii="GHEA Grapalat" w:eastAsia="Times New Roman" w:hAnsi="GHEA Grapalat" w:cs="Sylfaen"/>
                <w:bCs/>
                <w:sz w:val="24"/>
                <w:szCs w:val="24"/>
                <w:lang w:val="hy-AM" w:eastAsia="ru-RU"/>
              </w:rPr>
              <w:t xml:space="preserve"> առնելով օրենքի 63-րդ հոդվածի պահանջները՝ հայտատուն կարող է ներկայացուցիչ նշանակել հայտը ներկայացնելիս կամ դրա քննարկման ցանկացած փուլում, իսկ լիազորագիրը </w:t>
            </w:r>
            <w:r w:rsidRPr="007A599A">
              <w:rPr>
                <w:rFonts w:ascii="GHEA Grapalat" w:eastAsia="Times New Roman" w:hAnsi="GHEA Grapalat" w:cs="Sylfaen"/>
                <w:bCs/>
                <w:sz w:val="24"/>
                <w:szCs w:val="24"/>
                <w:lang w:val="hy-AM" w:eastAsia="ru-RU"/>
              </w:rPr>
              <w:lastRenderedPageBreak/>
              <w:t>ներկայացնել՝ հայտին կից կամ հայտի քննարկման ընթացքում։</w:t>
            </w:r>
            <w:r w:rsidRPr="007A599A">
              <w:rPr>
                <w:rFonts w:ascii="GHEA Grapalat" w:eastAsia="Times New Roman" w:hAnsi="GHEA Grapalat" w:cs="Sylfaen"/>
                <w:bCs/>
                <w:sz w:val="24"/>
                <w:szCs w:val="24"/>
                <w:lang w:val="hy-AM" w:eastAsia="ru-RU"/>
              </w:rPr>
              <w:tab/>
            </w:r>
          </w:p>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Այս առումով հարկ ենք համարում նշել, որ «Արդյունաբերական դիզայնի մասին» օրենքի 63-րդ հոդվածի 4-րդ մասի համաձայն՝ ներկայացուցչի լիազորագիրը պետական լիազոր մարմին ներկայացվում է հայտը ներկայացնելիս կամ այն ներկայացնելուց հետո` երկու ամսվա ընթացքում:</w:t>
            </w:r>
          </w:p>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Տվյալ պարագայում նկատի ունենալով վերոգրյալը՝ Նախագծին կից ներկայացված N 5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21-րդ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ամրագրված կարգավորումն անհրաժեշտ է համապատասխանեցնել «Արդյունաբերական դիզայնի մասին» օրենքի 63-րդ հոդվածի 4-րդ մասում ամրագրված կարգավորմանը:</w:t>
            </w:r>
          </w:p>
          <w:p w:rsidR="00147CEE" w:rsidRPr="007A599A" w:rsidRDefault="00147CEE" w:rsidP="00FA3611">
            <w:pPr>
              <w:spacing w:after="0" w:line="360" w:lineRule="auto"/>
              <w:ind w:left="304" w:right="274" w:firstLine="283"/>
              <w:jc w:val="both"/>
              <w:rPr>
                <w:rFonts w:ascii="GHEA Grapalat" w:eastAsia="Times New Roman" w:hAnsi="GHEA Grapalat" w:cs="Sylfaen"/>
                <w:bCs/>
                <w:sz w:val="24"/>
                <w:szCs w:val="24"/>
                <w:lang w:val="hy-AM" w:eastAsia="ru-RU"/>
              </w:rPr>
            </w:pPr>
          </w:p>
          <w:p w:rsidR="0036684F" w:rsidRPr="007A599A" w:rsidRDefault="0036684F" w:rsidP="00147CEE">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247DDA" w:rsidP="00247DDA">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147CEE" w:rsidRPr="007A599A" w:rsidRDefault="00147CEE" w:rsidP="00147CEE">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lastRenderedPageBreak/>
              <w:t>5</w:t>
            </w:r>
            <w:r w:rsidR="00B117ED">
              <w:rPr>
                <w:rFonts w:ascii="GHEA Grapalat" w:eastAsia="Times New Roman" w:hAnsi="GHEA Grapalat" w:cs="Sylfaen"/>
                <w:bCs/>
                <w:sz w:val="24"/>
                <w:szCs w:val="24"/>
                <w:lang w:val="hy-AM" w:eastAsia="ru-RU"/>
              </w:rPr>
              <w:t>2</w:t>
            </w:r>
            <w:r w:rsidRPr="007A599A">
              <w:rPr>
                <w:rFonts w:ascii="GHEA Grapalat" w:eastAsia="Times New Roman" w:hAnsi="GHEA Grapalat" w:cs="Sylfaen"/>
                <w:bCs/>
                <w:sz w:val="24"/>
                <w:szCs w:val="24"/>
                <w:lang w:val="hy-AM" w:eastAsia="ru-RU"/>
              </w:rPr>
              <w:t>. Հիմք ընդունելով «Նորմատիվ իրավական ակտերի մասին</w:t>
            </w:r>
            <w:bookmarkStart w:id="16" w:name="_Hlk83193927"/>
            <w:r w:rsidRPr="007A599A">
              <w:rPr>
                <w:rFonts w:ascii="GHEA Grapalat" w:eastAsia="Times New Roman" w:hAnsi="GHEA Grapalat" w:cs="Sylfaen"/>
                <w:bCs/>
                <w:sz w:val="24"/>
                <w:szCs w:val="24"/>
                <w:lang w:val="hy-AM" w:eastAsia="ru-RU"/>
              </w:rPr>
              <w:t xml:space="preserve">» </w:t>
            </w:r>
            <w:bookmarkEnd w:id="16"/>
            <w:r w:rsidRPr="007A599A">
              <w:rPr>
                <w:rFonts w:ascii="GHEA Grapalat" w:eastAsia="Times New Roman" w:hAnsi="GHEA Grapalat" w:cs="Sylfaen"/>
                <w:bCs/>
                <w:sz w:val="24"/>
                <w:szCs w:val="24"/>
                <w:lang w:val="hy-AM" w:eastAsia="ru-RU"/>
              </w:rPr>
              <w:t xml:space="preserve">օրենքի 13-րդ հոդվածի 8-րդ մասում ամրագրված պահանջները, այն է՝ նորմատիվ իրավական ակտերում բացառվում են իրավական նորմերի անհիմն </w:t>
            </w:r>
            <w:proofErr w:type="spellStart"/>
            <w:r w:rsidRPr="007A599A">
              <w:rPr>
                <w:rFonts w:ascii="GHEA Grapalat" w:eastAsia="Times New Roman" w:hAnsi="GHEA Grapalat" w:cs="Sylfaen"/>
                <w:bCs/>
                <w:sz w:val="24"/>
                <w:szCs w:val="24"/>
                <w:lang w:val="hy-AM" w:eastAsia="ru-RU"/>
              </w:rPr>
              <w:t>կրկնությունները</w:t>
            </w:r>
            <w:proofErr w:type="spellEnd"/>
            <w:r w:rsidRPr="007A599A">
              <w:rPr>
                <w:rFonts w:ascii="GHEA Grapalat" w:eastAsia="Times New Roman" w:hAnsi="GHEA Grapalat" w:cs="Sylfaen"/>
                <w:bCs/>
                <w:sz w:val="24"/>
                <w:szCs w:val="24"/>
                <w:lang w:val="hy-AM" w:eastAsia="ru-RU"/>
              </w:rPr>
              <w:t xml:space="preserve">, և </w:t>
            </w:r>
            <w:proofErr w:type="spellStart"/>
            <w:r w:rsidRPr="007A599A">
              <w:rPr>
                <w:rFonts w:ascii="GHEA Grapalat" w:eastAsia="Times New Roman" w:hAnsi="GHEA Grapalat" w:cs="Sylfaen"/>
                <w:bCs/>
                <w:sz w:val="24"/>
                <w:szCs w:val="24"/>
                <w:lang w:val="hy-AM" w:eastAsia="ru-RU"/>
              </w:rPr>
              <w:t>միևնույն</w:t>
            </w:r>
            <w:proofErr w:type="spellEnd"/>
            <w:r w:rsidRPr="007A599A">
              <w:rPr>
                <w:rFonts w:ascii="GHEA Grapalat" w:eastAsia="Times New Roman" w:hAnsi="GHEA Grapalat" w:cs="Sylfaen"/>
                <w:bCs/>
                <w:sz w:val="24"/>
                <w:szCs w:val="24"/>
                <w:lang w:val="hy-AM" w:eastAsia="ru-RU"/>
              </w:rPr>
              <w:t xml:space="preserve"> ժամանակ, նկատի ունենալով այն հանգամանքը, որ Նախագծին կից ներկայացված N 5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33-րդ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ամրագրված կարգավորումը նույն բովանդակությամբ ամրագրված է նաև «Նորմատիվ իրավական ակտերի մասին» օրենքի 31-րդ հոդվածում՝ Նախագծին կից ներկայացված N 5 հավելվածի</w:t>
            </w:r>
            <w:r w:rsidR="00B117ED">
              <w:rPr>
                <w:rFonts w:ascii="GHEA Grapalat" w:eastAsia="Times New Roman" w:hAnsi="GHEA Grapalat" w:cs="Sylfaen"/>
                <w:bCs/>
                <w:sz w:val="24"/>
                <w:szCs w:val="24"/>
                <w:lang w:val="hy-AM" w:eastAsia="ru-RU"/>
              </w:rPr>
              <w:t xml:space="preserve">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 33-րդ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ամրագրված կարգավորումն առաջարկում ենք հանել:</w:t>
            </w:r>
          </w:p>
          <w:p w:rsidR="00147CEE" w:rsidRPr="007A599A" w:rsidRDefault="00147CEE" w:rsidP="00FA3611">
            <w:pPr>
              <w:spacing w:after="0" w:line="360" w:lineRule="auto"/>
              <w:ind w:left="304" w:right="274" w:firstLine="283"/>
              <w:jc w:val="both"/>
              <w:rPr>
                <w:rFonts w:ascii="GHEA Grapalat" w:eastAsia="Times New Roman" w:hAnsi="GHEA Grapalat" w:cs="Sylfaen"/>
                <w:bCs/>
                <w:sz w:val="24"/>
                <w:szCs w:val="24"/>
                <w:lang w:val="hy-AM" w:eastAsia="ru-RU"/>
              </w:rPr>
            </w:pPr>
          </w:p>
        </w:tc>
        <w:tc>
          <w:tcPr>
            <w:tcW w:w="8279" w:type="dxa"/>
            <w:gridSpan w:val="2"/>
            <w:shd w:val="clear" w:color="auto" w:fill="FFFFFF"/>
          </w:tcPr>
          <w:p w:rsidR="00147CEE"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t>Ընդունվել է</w:t>
            </w:r>
          </w:p>
        </w:tc>
      </w:tr>
      <w:tr w:rsidR="00422746" w:rsidRPr="007A599A" w:rsidTr="00971E8A">
        <w:trPr>
          <w:tblCellSpacing w:w="0" w:type="dxa"/>
          <w:jc w:val="center"/>
        </w:trPr>
        <w:tc>
          <w:tcPr>
            <w:tcW w:w="5068" w:type="dxa"/>
            <w:shd w:val="clear" w:color="auto" w:fill="FFFFFF"/>
          </w:tcPr>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5</w:t>
            </w:r>
            <w:r w:rsidR="00B117ED">
              <w:rPr>
                <w:rFonts w:ascii="GHEA Grapalat" w:eastAsia="Times New Roman" w:hAnsi="GHEA Grapalat" w:cs="Sylfaen"/>
                <w:bCs/>
                <w:sz w:val="24"/>
                <w:szCs w:val="24"/>
                <w:lang w:val="hy-AM" w:eastAsia="ru-RU"/>
              </w:rPr>
              <w:t>3</w:t>
            </w:r>
            <w:r w:rsidRPr="007A599A">
              <w:rPr>
                <w:rFonts w:ascii="GHEA Grapalat" w:eastAsia="Times New Roman" w:hAnsi="GHEA Grapalat" w:cs="Sylfaen"/>
                <w:bCs/>
                <w:sz w:val="24"/>
                <w:szCs w:val="24"/>
                <w:lang w:val="hy-AM" w:eastAsia="ru-RU"/>
              </w:rPr>
              <w:t xml:space="preserve">. Նախագծին կից ներկայացված N </w:t>
            </w:r>
            <w:r w:rsidRPr="007A599A">
              <w:rPr>
                <w:rFonts w:ascii="GHEA Grapalat" w:eastAsia="Times New Roman" w:hAnsi="GHEA Grapalat" w:cs="Sylfaen"/>
                <w:bCs/>
                <w:sz w:val="24"/>
                <w:szCs w:val="24"/>
                <w:lang w:val="hy-AM" w:eastAsia="ru-RU"/>
              </w:rPr>
              <w:lastRenderedPageBreak/>
              <w:t xml:space="preserve">5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34-րդ կետի համաձայն՝</w:t>
            </w:r>
            <w:r w:rsidRPr="007A599A">
              <w:rPr>
                <w:rFonts w:ascii="GHEA Grapalat" w:eastAsia="Arial Unicode MS" w:hAnsi="GHEA Grapalat" w:cs="Times New Roman"/>
                <w:kern w:val="1"/>
                <w:sz w:val="24"/>
                <w:szCs w:val="24"/>
                <w:lang w:val="hy-AM" w:eastAsia="ar-SA"/>
              </w:rPr>
              <w:t xml:space="preserve"> </w:t>
            </w:r>
            <w:r w:rsidRPr="007A599A">
              <w:rPr>
                <w:rFonts w:ascii="GHEA Grapalat" w:eastAsia="Times New Roman" w:hAnsi="GHEA Grapalat" w:cs="Sylfaen"/>
                <w:bCs/>
                <w:sz w:val="24"/>
                <w:szCs w:val="24"/>
                <w:lang w:val="hy-AM" w:eastAsia="ru-RU"/>
              </w:rPr>
              <w:t>Օրենքի 37-րդ հոդվածի 5-րդ մասի համաձայն Գրասենյակը գործավարությունը վարում է հայերենով, ընդ որում, գործավարության ընթացքում Գրասենյակ կարող են ներկայացվել այլ լեզվով փաստաթղթեր, որոնց պետք է կցվեն դրանց հայերեն թարգմանությունը։ Այլ լեզվով ներկայացված փաստաթուղթը համարվում է չներկայացված, եթե դրան կցված չէ դրա հայերեն թարգմանությունը։</w:t>
            </w:r>
          </w:p>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Այս առումով հարկ ենք համարում նշել, որ «Արդյունաբերական դիզայնի մասին» օրենքի 37-րդ հոդվածի 3-րդ և 4-րդ մասերում ամրագրված </w:t>
            </w:r>
            <w:proofErr w:type="spellStart"/>
            <w:r w:rsidRPr="007A599A">
              <w:rPr>
                <w:rFonts w:ascii="GHEA Grapalat" w:eastAsia="Times New Roman" w:hAnsi="GHEA Grapalat" w:cs="Sylfaen"/>
                <w:bCs/>
                <w:sz w:val="24"/>
                <w:szCs w:val="24"/>
                <w:lang w:val="hy-AM" w:eastAsia="ru-RU"/>
              </w:rPr>
              <w:t>իրավակարգավորումների</w:t>
            </w:r>
            <w:proofErr w:type="spellEnd"/>
            <w:r w:rsidRPr="007A599A">
              <w:rPr>
                <w:rFonts w:ascii="GHEA Grapalat" w:eastAsia="Times New Roman" w:hAnsi="GHEA Grapalat" w:cs="Sylfaen"/>
                <w:bCs/>
                <w:sz w:val="24"/>
                <w:szCs w:val="24"/>
                <w:lang w:val="hy-AM" w:eastAsia="ru-RU"/>
              </w:rPr>
              <w:t xml:space="preserve"> համաձայն՝ հայտի մյուս փաստաթղթերը կարող են ներկայացվել նաև այլ լեզվով: Այս </w:t>
            </w:r>
            <w:r w:rsidRPr="007A599A">
              <w:rPr>
                <w:rFonts w:ascii="GHEA Grapalat" w:eastAsia="Times New Roman" w:hAnsi="GHEA Grapalat" w:cs="Sylfaen"/>
                <w:bCs/>
                <w:sz w:val="24"/>
                <w:szCs w:val="24"/>
                <w:lang w:val="hy-AM" w:eastAsia="ru-RU"/>
              </w:rPr>
              <w:lastRenderedPageBreak/>
              <w:t>դեպքում հայտատուն պարտավոր է պետական լիազոր մարմին ներկայացնել դրանց հայերեն թարգմանությունը` հայտը ներկայացնելու օրվանից հետո` եռամսյա ժամկետում:</w:t>
            </w:r>
            <w:r w:rsidRPr="007A599A">
              <w:rPr>
                <w:rFonts w:ascii="GHEA Grapalat" w:eastAsia="Times New Roman" w:hAnsi="GHEA Grapalat" w:cs="Times New Roman"/>
                <w:sz w:val="24"/>
                <w:szCs w:val="24"/>
                <w:shd w:val="clear" w:color="auto" w:fill="FFFFFF"/>
                <w:lang w:val="hy-AM" w:eastAsia="ru-RU"/>
              </w:rPr>
              <w:t xml:space="preserve"> </w:t>
            </w:r>
            <w:r w:rsidRPr="007A599A">
              <w:rPr>
                <w:rFonts w:ascii="GHEA Grapalat" w:eastAsia="Times New Roman" w:hAnsi="GHEA Grapalat" w:cs="Sylfaen"/>
                <w:bCs/>
                <w:sz w:val="24"/>
                <w:szCs w:val="24"/>
                <w:lang w:val="hy-AM" w:eastAsia="ru-RU"/>
              </w:rPr>
              <w:t xml:space="preserve">Սահմանված ժամկետում հայտի փաստաթղթերի թարգմանությունը պետական լիազոր մարմին չներկայացնելու դեպքում հայտը համարվում է </w:t>
            </w:r>
            <w:proofErr w:type="spellStart"/>
            <w:r w:rsidRPr="007A599A">
              <w:rPr>
                <w:rFonts w:ascii="GHEA Grapalat" w:eastAsia="Times New Roman" w:hAnsi="GHEA Grapalat" w:cs="Sylfaen"/>
                <w:bCs/>
                <w:sz w:val="24"/>
                <w:szCs w:val="24"/>
                <w:lang w:val="hy-AM" w:eastAsia="ru-RU"/>
              </w:rPr>
              <w:t>հետկանչված</w:t>
            </w:r>
            <w:proofErr w:type="spellEnd"/>
            <w:r w:rsidRPr="007A599A">
              <w:rPr>
                <w:rFonts w:ascii="GHEA Grapalat" w:eastAsia="Times New Roman" w:hAnsi="GHEA Grapalat" w:cs="Sylfaen"/>
                <w:bCs/>
                <w:sz w:val="24"/>
                <w:szCs w:val="24"/>
                <w:lang w:val="hy-AM" w:eastAsia="ru-RU"/>
              </w:rPr>
              <w:t xml:space="preserve">, որի մասին ծանուցվում է հայտատուն: </w:t>
            </w:r>
          </w:p>
          <w:p w:rsidR="0036684F" w:rsidRPr="007A599A" w:rsidRDefault="0036684F"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Տվյալ պարագայում նկատի ունենալով վերոգրյալը՝ Նախագծին կից ներկայացված N 5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34-րդ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ամրագրված կարգավորումն անհրաժեշտ է համապատասխանեցնել «Արդյունաբերական դիզայնի մասին» օրենքի 37-րդ հոդվածում ամրագրված կարգավորմանը:</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lastRenderedPageBreak/>
              <w:t>5</w:t>
            </w:r>
            <w:r w:rsidR="00B117ED">
              <w:rPr>
                <w:rFonts w:ascii="GHEA Grapalat" w:eastAsia="Times New Roman" w:hAnsi="GHEA Grapalat" w:cs="Sylfaen"/>
                <w:bCs/>
                <w:sz w:val="24"/>
                <w:szCs w:val="24"/>
                <w:lang w:val="hy-AM" w:eastAsia="ru-RU"/>
              </w:rPr>
              <w:t>4</w:t>
            </w:r>
            <w:r w:rsidRPr="007A599A">
              <w:rPr>
                <w:rFonts w:ascii="GHEA Grapalat" w:eastAsia="Times New Roman" w:hAnsi="GHEA Grapalat" w:cs="Sylfaen"/>
                <w:bCs/>
                <w:sz w:val="24"/>
                <w:szCs w:val="24"/>
                <w:lang w:val="hy-AM" w:eastAsia="ru-RU"/>
              </w:rPr>
              <w:t>. Նախագծին կից ներկայացված N 5 հավելվածի</w:t>
            </w:r>
            <w:r w:rsidR="00B117ED">
              <w:rPr>
                <w:rFonts w:ascii="GHEA Grapalat" w:eastAsia="Times New Roman" w:hAnsi="GHEA Grapalat" w:cs="Sylfaen"/>
                <w:bCs/>
                <w:sz w:val="24"/>
                <w:szCs w:val="24"/>
                <w:lang w:val="hy-AM" w:eastAsia="ru-RU"/>
              </w:rPr>
              <w:t xml:space="preserve">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 36-րդ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ամրագրված կարգավորումը տեխնիկական </w:t>
            </w:r>
            <w:proofErr w:type="spellStart"/>
            <w:r w:rsidRPr="007A599A">
              <w:rPr>
                <w:rFonts w:ascii="GHEA Grapalat" w:eastAsia="Times New Roman" w:hAnsi="GHEA Grapalat" w:cs="Sylfaen"/>
                <w:bCs/>
                <w:sz w:val="24"/>
                <w:szCs w:val="24"/>
                <w:lang w:val="hy-AM" w:eastAsia="ru-RU"/>
              </w:rPr>
              <w:t>վրիպակների</w:t>
            </w:r>
            <w:proofErr w:type="spellEnd"/>
            <w:r w:rsidRPr="007A599A">
              <w:rPr>
                <w:rFonts w:ascii="GHEA Grapalat" w:eastAsia="Times New Roman" w:hAnsi="GHEA Grapalat" w:cs="Sylfaen"/>
                <w:bCs/>
                <w:sz w:val="24"/>
                <w:szCs w:val="24"/>
                <w:lang w:val="hy-AM" w:eastAsia="ru-RU"/>
              </w:rPr>
              <w:t xml:space="preserve"> պատճառով անհասկանալի է, ուստի անհրաժեշտ է վերանայել և խմբագրել: Նույն դիտարկումը </w:t>
            </w:r>
            <w:proofErr w:type="spellStart"/>
            <w:r w:rsidRPr="007A599A">
              <w:rPr>
                <w:rFonts w:ascii="GHEA Grapalat" w:eastAsia="Times New Roman" w:hAnsi="GHEA Grapalat" w:cs="Sylfaen"/>
                <w:bCs/>
                <w:sz w:val="24"/>
                <w:szCs w:val="24"/>
                <w:lang w:val="hy-AM" w:eastAsia="ru-RU"/>
              </w:rPr>
              <w:t>վերաբերելի</w:t>
            </w:r>
            <w:proofErr w:type="spellEnd"/>
            <w:r w:rsidRPr="007A599A">
              <w:rPr>
                <w:rFonts w:ascii="GHEA Grapalat" w:eastAsia="Times New Roman" w:hAnsi="GHEA Grapalat" w:cs="Sylfaen"/>
                <w:bCs/>
                <w:sz w:val="24"/>
                <w:szCs w:val="24"/>
                <w:lang w:val="hy-AM" w:eastAsia="ru-RU"/>
              </w:rPr>
              <w:t xml:space="preserve"> է նաև Նախագծին կից ներկայացված N 5 հավելվածի 41-րդ կետի 4-րդ </w:t>
            </w:r>
            <w:proofErr w:type="spellStart"/>
            <w:r w:rsidRPr="007A599A">
              <w:rPr>
                <w:rFonts w:ascii="GHEA Grapalat" w:eastAsia="Times New Roman" w:hAnsi="GHEA Grapalat" w:cs="Sylfaen"/>
                <w:bCs/>
                <w:sz w:val="24"/>
                <w:szCs w:val="24"/>
                <w:lang w:val="hy-AM" w:eastAsia="ru-RU"/>
              </w:rPr>
              <w:t>ենթակետին</w:t>
            </w:r>
            <w:proofErr w:type="spellEnd"/>
            <w:r w:rsidRPr="007A599A">
              <w:rPr>
                <w:rFonts w:ascii="GHEA Grapalat" w:eastAsia="Times New Roman" w:hAnsi="GHEA Grapalat" w:cs="Sylfaen"/>
                <w:bCs/>
                <w:sz w:val="24"/>
                <w:szCs w:val="24"/>
                <w:lang w:val="hy-AM" w:eastAsia="ru-RU"/>
              </w:rPr>
              <w:t xml:space="preserve">, 164-րդ կետի 1-ին </w:t>
            </w:r>
            <w:proofErr w:type="spellStart"/>
            <w:r w:rsidRPr="007A599A">
              <w:rPr>
                <w:rFonts w:ascii="GHEA Grapalat" w:eastAsia="Times New Roman" w:hAnsi="GHEA Grapalat" w:cs="Sylfaen"/>
                <w:bCs/>
                <w:sz w:val="24"/>
                <w:szCs w:val="24"/>
                <w:lang w:val="hy-AM" w:eastAsia="ru-RU"/>
              </w:rPr>
              <w:t>ենթակետին</w:t>
            </w:r>
            <w:proofErr w:type="spellEnd"/>
            <w:r w:rsidRPr="007A599A">
              <w:rPr>
                <w:rFonts w:ascii="GHEA Grapalat" w:eastAsia="Times New Roman" w:hAnsi="GHEA Grapalat" w:cs="Sylfaen"/>
                <w:bCs/>
                <w:sz w:val="24"/>
                <w:szCs w:val="24"/>
                <w:lang w:val="hy-AM" w:eastAsia="ru-RU"/>
              </w:rPr>
              <w:t xml:space="preserve">, 167-րդ կետին, 169-րդ կետի 2-րդ </w:t>
            </w:r>
            <w:proofErr w:type="spellStart"/>
            <w:r w:rsidRPr="007A599A">
              <w:rPr>
                <w:rFonts w:ascii="GHEA Grapalat" w:eastAsia="Times New Roman" w:hAnsi="GHEA Grapalat" w:cs="Sylfaen"/>
                <w:bCs/>
                <w:sz w:val="24"/>
                <w:szCs w:val="24"/>
                <w:lang w:val="hy-AM" w:eastAsia="ru-RU"/>
              </w:rPr>
              <w:t>ենթակետին</w:t>
            </w:r>
            <w:proofErr w:type="spellEnd"/>
            <w:r w:rsidRPr="007A599A">
              <w:rPr>
                <w:rFonts w:ascii="GHEA Grapalat" w:eastAsia="Times New Roman" w:hAnsi="GHEA Grapalat" w:cs="Sylfaen"/>
                <w:bCs/>
                <w:sz w:val="24"/>
                <w:szCs w:val="24"/>
                <w:lang w:val="hy-AM" w:eastAsia="ru-RU"/>
              </w:rPr>
              <w:t xml:space="preserve">, 172-րդ կետի 4-րդ </w:t>
            </w:r>
            <w:proofErr w:type="spellStart"/>
            <w:r w:rsidRPr="007A599A">
              <w:rPr>
                <w:rFonts w:ascii="GHEA Grapalat" w:eastAsia="Times New Roman" w:hAnsi="GHEA Grapalat" w:cs="Sylfaen"/>
                <w:bCs/>
                <w:sz w:val="24"/>
                <w:szCs w:val="24"/>
                <w:lang w:val="hy-AM" w:eastAsia="ru-RU"/>
              </w:rPr>
              <w:t>ենթակետին</w:t>
            </w:r>
            <w:proofErr w:type="spellEnd"/>
            <w:r w:rsidRPr="007A599A">
              <w:rPr>
                <w:rFonts w:ascii="GHEA Grapalat" w:eastAsia="Times New Roman" w:hAnsi="GHEA Grapalat" w:cs="Sylfaen"/>
                <w:bCs/>
                <w:sz w:val="24"/>
                <w:szCs w:val="24"/>
                <w:lang w:val="hy-AM" w:eastAsia="ru-RU"/>
              </w:rPr>
              <w:t>, 178-րդ կետին, 223-րդ կետին:</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t>Ընդունվել է</w:t>
            </w:r>
          </w:p>
        </w:tc>
      </w:tr>
      <w:tr w:rsidR="00422746" w:rsidRPr="007A599A"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5</w:t>
            </w:r>
            <w:r w:rsidR="00B117ED">
              <w:rPr>
                <w:rFonts w:ascii="GHEA Grapalat" w:eastAsia="Times New Roman" w:hAnsi="GHEA Grapalat" w:cs="Sylfaen"/>
                <w:bCs/>
                <w:sz w:val="24"/>
                <w:szCs w:val="24"/>
                <w:lang w:val="hy-AM" w:eastAsia="ru-RU"/>
              </w:rPr>
              <w:t>5</w:t>
            </w:r>
            <w:r w:rsidRPr="007A599A">
              <w:rPr>
                <w:rFonts w:ascii="GHEA Grapalat" w:eastAsia="Times New Roman" w:hAnsi="GHEA Grapalat" w:cs="Sylfaen"/>
                <w:bCs/>
                <w:sz w:val="24"/>
                <w:szCs w:val="24"/>
                <w:lang w:val="hy-AM" w:eastAsia="ru-RU"/>
              </w:rPr>
              <w:t xml:space="preserve">. Նախագծին կից ներկայացված N 5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37-րդ կետով առաջարկվում է նախատեսել, որ Գրասենյակի կողմից ընդունված որոշումները, </w:t>
            </w:r>
            <w:proofErr w:type="spellStart"/>
            <w:r w:rsidRPr="007A599A">
              <w:rPr>
                <w:rFonts w:ascii="GHEA Grapalat" w:eastAsia="Times New Roman" w:hAnsi="GHEA Grapalat" w:cs="Sylfaen"/>
                <w:bCs/>
                <w:sz w:val="24"/>
                <w:szCs w:val="24"/>
                <w:lang w:val="hy-AM" w:eastAsia="ru-RU"/>
              </w:rPr>
              <w:t>ծանուցումները</w:t>
            </w:r>
            <w:proofErr w:type="spellEnd"/>
            <w:r w:rsidRPr="007A599A">
              <w:rPr>
                <w:rFonts w:ascii="GHEA Grapalat" w:eastAsia="Times New Roman" w:hAnsi="GHEA Grapalat" w:cs="Sylfaen"/>
                <w:bCs/>
                <w:sz w:val="24"/>
                <w:szCs w:val="24"/>
                <w:lang w:val="hy-AM" w:eastAsia="ru-RU"/>
              </w:rPr>
              <w:t xml:space="preserve"> ուղարկվում են հայտատուին նրա </w:t>
            </w:r>
            <w:r w:rsidRPr="007A599A">
              <w:rPr>
                <w:rFonts w:ascii="GHEA Grapalat" w:eastAsia="Times New Roman" w:hAnsi="GHEA Grapalat" w:cs="Sylfaen"/>
                <w:bCs/>
                <w:sz w:val="24"/>
                <w:szCs w:val="24"/>
                <w:lang w:val="hy-AM" w:eastAsia="ru-RU"/>
              </w:rPr>
              <w:lastRenderedPageBreak/>
              <w:t xml:space="preserve">կողմից փաստաթուղթը ներկայացնելու համար ընտրված սկզբնական եղանակով՝ այդ մասին նշում կատարելով արդյունաբերական դիզայնի արտոնագիր ստանալու մասին դիմումի մեջ, կամ իր կողմից հետագայում ընտրված եղանակներից մեկով՝ </w:t>
            </w:r>
            <w:r w:rsidRPr="007A599A">
              <w:rPr>
                <w:rFonts w:ascii="GHEA Grapalat" w:eastAsia="Times New Roman" w:hAnsi="GHEA Grapalat" w:cs="Sylfaen"/>
                <w:bCs/>
                <w:i/>
                <w:iCs/>
                <w:sz w:val="24"/>
                <w:szCs w:val="24"/>
                <w:lang w:val="hy-AM" w:eastAsia="ru-RU"/>
              </w:rPr>
              <w:t>փոստային առաքմամբ կամ կապի միջոցների օգտագործմամբ</w:t>
            </w:r>
            <w:r w:rsidRPr="007A599A">
              <w:rPr>
                <w:rFonts w:ascii="GHEA Grapalat" w:eastAsia="Times New Roman" w:hAnsi="GHEA Grapalat" w:cs="Sylfaen"/>
                <w:bCs/>
                <w:sz w:val="24"/>
                <w:szCs w:val="24"/>
                <w:lang w:val="hy-AM" w:eastAsia="ru-RU"/>
              </w:rPr>
              <w:t xml:space="preserve"> (այդ թվում՝ հայտատուի նշած էլեկտրոնային փոստի միջոցով), կամ հայտերի էլեկտրոնային ընդունման համակարգի միջոցով, ինչպես նաև օրենսդրությամբ սահմանված էլեկտրոնային կապի այլ միջոցներով:</w:t>
            </w:r>
          </w:p>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Տվյալ պարագայում նկատի ունենալով </w:t>
            </w:r>
            <w:bookmarkStart w:id="17" w:name="_Hlk83195106"/>
            <w:r w:rsidRPr="007A599A">
              <w:rPr>
                <w:rFonts w:ascii="GHEA Grapalat" w:eastAsia="Times New Roman" w:hAnsi="GHEA Grapalat" w:cs="Sylfaen"/>
                <w:bCs/>
                <w:sz w:val="24"/>
                <w:szCs w:val="24"/>
                <w:lang w:val="hy-AM" w:eastAsia="ru-RU"/>
              </w:rPr>
              <w:t>«</w:t>
            </w:r>
            <w:bookmarkEnd w:id="17"/>
            <w:r w:rsidRPr="007A599A">
              <w:rPr>
                <w:rFonts w:ascii="GHEA Grapalat" w:eastAsia="Times New Roman" w:hAnsi="GHEA Grapalat" w:cs="Sylfaen"/>
                <w:bCs/>
                <w:sz w:val="24"/>
                <w:szCs w:val="24"/>
                <w:lang w:val="hy-AM" w:eastAsia="ru-RU"/>
              </w:rPr>
              <w:t xml:space="preserve">Փոստային կապի մասին» օրենքի 3-րդ հոդվածում ամրագրված </w:t>
            </w:r>
            <w:proofErr w:type="spellStart"/>
            <w:r w:rsidRPr="007A599A">
              <w:rPr>
                <w:rFonts w:ascii="GHEA Grapalat" w:eastAsia="Times New Roman" w:hAnsi="GHEA Grapalat" w:cs="Sylfaen"/>
                <w:bCs/>
                <w:sz w:val="24"/>
                <w:szCs w:val="24"/>
                <w:lang w:val="hy-AM" w:eastAsia="ru-RU"/>
              </w:rPr>
              <w:t>իրավակարգավորումը</w:t>
            </w:r>
            <w:proofErr w:type="spellEnd"/>
            <w:r w:rsidRPr="007A599A">
              <w:rPr>
                <w:rFonts w:ascii="GHEA Grapalat" w:eastAsia="Times New Roman" w:hAnsi="GHEA Grapalat" w:cs="Sylfaen"/>
                <w:bCs/>
                <w:sz w:val="24"/>
                <w:szCs w:val="24"/>
                <w:lang w:val="hy-AM" w:eastAsia="ru-RU"/>
              </w:rPr>
              <w:t xml:space="preserve">, համաձայն որի՝ </w:t>
            </w:r>
            <w:r w:rsidRPr="007A599A">
              <w:rPr>
                <w:rFonts w:ascii="GHEA Grapalat" w:eastAsia="Times New Roman" w:hAnsi="GHEA Grapalat" w:cs="Sylfaen"/>
                <w:b/>
                <w:bCs/>
                <w:i/>
                <w:iCs/>
                <w:sz w:val="24"/>
                <w:szCs w:val="24"/>
                <w:lang w:val="hy-AM" w:eastAsia="ru-RU"/>
              </w:rPr>
              <w:t>փոստային կապը `</w:t>
            </w:r>
            <w:r w:rsidRPr="007A599A">
              <w:rPr>
                <w:rFonts w:ascii="Courier New" w:eastAsia="Times New Roman" w:hAnsi="Courier New" w:cs="Courier New"/>
                <w:b/>
                <w:bCs/>
                <w:i/>
                <w:iCs/>
                <w:sz w:val="24"/>
                <w:szCs w:val="24"/>
                <w:lang w:val="hy-AM" w:eastAsia="ru-RU"/>
              </w:rPr>
              <w:t> </w:t>
            </w:r>
            <w:r w:rsidRPr="007A599A">
              <w:rPr>
                <w:rFonts w:ascii="GHEA Grapalat" w:eastAsia="Times New Roman" w:hAnsi="GHEA Grapalat" w:cs="GHEA Grapalat"/>
                <w:i/>
                <w:iCs/>
                <w:sz w:val="24"/>
                <w:szCs w:val="24"/>
                <w:lang w:val="hy-AM" w:eastAsia="ru-RU"/>
              </w:rPr>
              <w:t>փոստային</w:t>
            </w:r>
            <w:r w:rsidRPr="007A599A">
              <w:rPr>
                <w:rFonts w:ascii="GHEA Grapalat" w:eastAsia="Times New Roman" w:hAnsi="GHEA Grapalat" w:cs="Sylfaen"/>
                <w:i/>
                <w:iCs/>
                <w:sz w:val="24"/>
                <w:szCs w:val="24"/>
                <w:lang w:val="hy-AM" w:eastAsia="ru-RU"/>
              </w:rPr>
              <w:t xml:space="preserve"> </w:t>
            </w:r>
            <w:r w:rsidRPr="007A599A">
              <w:rPr>
                <w:rFonts w:ascii="GHEA Grapalat" w:eastAsia="Times New Roman" w:hAnsi="GHEA Grapalat" w:cs="GHEA Grapalat"/>
                <w:i/>
                <w:iCs/>
                <w:sz w:val="24"/>
                <w:szCs w:val="24"/>
                <w:lang w:val="hy-AM" w:eastAsia="ru-RU"/>
              </w:rPr>
              <w:t>առաքանու</w:t>
            </w:r>
            <w:r w:rsidRPr="007A599A">
              <w:rPr>
                <w:rFonts w:ascii="GHEA Grapalat" w:eastAsia="Times New Roman" w:hAnsi="GHEA Grapalat" w:cs="Sylfaen"/>
                <w:i/>
                <w:iCs/>
                <w:sz w:val="24"/>
                <w:szCs w:val="24"/>
                <w:lang w:val="hy-AM" w:eastAsia="ru-RU"/>
              </w:rPr>
              <w:t xml:space="preserve"> </w:t>
            </w:r>
            <w:r w:rsidRPr="007A599A">
              <w:rPr>
                <w:rFonts w:ascii="GHEA Grapalat" w:eastAsia="Times New Roman" w:hAnsi="GHEA Grapalat" w:cs="GHEA Grapalat"/>
                <w:i/>
                <w:iCs/>
                <w:sz w:val="24"/>
                <w:szCs w:val="24"/>
                <w:lang w:val="hy-AM" w:eastAsia="ru-RU"/>
              </w:rPr>
              <w:t>ընդունումը</w:t>
            </w:r>
            <w:r w:rsidRPr="007A599A">
              <w:rPr>
                <w:rFonts w:ascii="GHEA Grapalat" w:eastAsia="Times New Roman" w:hAnsi="GHEA Grapalat" w:cs="Sylfaen"/>
                <w:i/>
                <w:iCs/>
                <w:sz w:val="24"/>
                <w:szCs w:val="24"/>
                <w:lang w:val="hy-AM" w:eastAsia="ru-RU"/>
              </w:rPr>
              <w:t xml:space="preserve">, </w:t>
            </w:r>
            <w:r w:rsidRPr="007A599A">
              <w:rPr>
                <w:rFonts w:ascii="GHEA Grapalat" w:eastAsia="Times New Roman" w:hAnsi="GHEA Grapalat" w:cs="GHEA Grapalat"/>
                <w:i/>
                <w:iCs/>
                <w:sz w:val="24"/>
                <w:szCs w:val="24"/>
                <w:lang w:val="hy-AM" w:eastAsia="ru-RU"/>
              </w:rPr>
              <w:t>մշակումը</w:t>
            </w:r>
            <w:r w:rsidRPr="007A599A">
              <w:rPr>
                <w:rFonts w:ascii="GHEA Grapalat" w:eastAsia="Times New Roman" w:hAnsi="GHEA Grapalat" w:cs="Sylfaen"/>
                <w:i/>
                <w:iCs/>
                <w:sz w:val="24"/>
                <w:szCs w:val="24"/>
                <w:lang w:val="hy-AM" w:eastAsia="ru-RU"/>
              </w:rPr>
              <w:t xml:space="preserve">, </w:t>
            </w:r>
            <w:r w:rsidRPr="007A599A">
              <w:rPr>
                <w:rFonts w:ascii="GHEA Grapalat" w:eastAsia="Times New Roman" w:hAnsi="GHEA Grapalat" w:cs="GHEA Grapalat"/>
                <w:i/>
                <w:iCs/>
                <w:sz w:val="24"/>
                <w:szCs w:val="24"/>
                <w:lang w:val="hy-AM" w:eastAsia="ru-RU"/>
              </w:rPr>
              <w:lastRenderedPageBreak/>
              <w:t>փոխադրումը</w:t>
            </w:r>
            <w:r w:rsidRPr="007A599A">
              <w:rPr>
                <w:rFonts w:ascii="GHEA Grapalat" w:eastAsia="Times New Roman" w:hAnsi="GHEA Grapalat" w:cs="Sylfaen"/>
                <w:i/>
                <w:iCs/>
                <w:sz w:val="24"/>
                <w:szCs w:val="24"/>
                <w:lang w:val="hy-AM" w:eastAsia="ru-RU"/>
              </w:rPr>
              <w:t xml:space="preserve"> </w:t>
            </w:r>
            <w:r w:rsidRPr="007A599A">
              <w:rPr>
                <w:rFonts w:ascii="GHEA Grapalat" w:eastAsia="Times New Roman" w:hAnsi="GHEA Grapalat" w:cs="GHEA Grapalat"/>
                <w:i/>
                <w:iCs/>
                <w:sz w:val="24"/>
                <w:szCs w:val="24"/>
                <w:lang w:val="hy-AM" w:eastAsia="ru-RU"/>
              </w:rPr>
              <w:t>և</w:t>
            </w:r>
            <w:r w:rsidRPr="007A599A">
              <w:rPr>
                <w:rFonts w:ascii="GHEA Grapalat" w:eastAsia="Times New Roman" w:hAnsi="GHEA Grapalat" w:cs="Sylfaen"/>
                <w:i/>
                <w:iCs/>
                <w:sz w:val="24"/>
                <w:szCs w:val="24"/>
                <w:lang w:val="hy-AM" w:eastAsia="ru-RU"/>
              </w:rPr>
              <w:t xml:space="preserve"> </w:t>
            </w:r>
            <w:proofErr w:type="spellStart"/>
            <w:r w:rsidRPr="007A599A">
              <w:rPr>
                <w:rFonts w:ascii="GHEA Grapalat" w:eastAsia="Times New Roman" w:hAnsi="GHEA Grapalat" w:cs="GHEA Grapalat"/>
                <w:i/>
                <w:iCs/>
                <w:sz w:val="24"/>
                <w:szCs w:val="24"/>
                <w:lang w:val="hy-AM" w:eastAsia="ru-RU"/>
              </w:rPr>
              <w:t>հանձնումն</w:t>
            </w:r>
            <w:proofErr w:type="spellEnd"/>
            <w:r w:rsidRPr="007A599A">
              <w:rPr>
                <w:rFonts w:ascii="GHEA Grapalat" w:eastAsia="Times New Roman" w:hAnsi="GHEA Grapalat" w:cs="Sylfaen"/>
                <w:i/>
                <w:iCs/>
                <w:sz w:val="24"/>
                <w:szCs w:val="24"/>
                <w:lang w:val="hy-AM" w:eastAsia="ru-RU"/>
              </w:rPr>
              <w:t xml:space="preserve"> </w:t>
            </w:r>
            <w:r w:rsidRPr="007A599A">
              <w:rPr>
                <w:rFonts w:ascii="GHEA Grapalat" w:eastAsia="Times New Roman" w:hAnsi="GHEA Grapalat" w:cs="GHEA Grapalat"/>
                <w:i/>
                <w:iCs/>
                <w:sz w:val="24"/>
                <w:szCs w:val="24"/>
                <w:lang w:val="hy-AM" w:eastAsia="ru-RU"/>
              </w:rPr>
              <w:t>ապահովող</w:t>
            </w:r>
            <w:r w:rsidRPr="007A599A">
              <w:rPr>
                <w:rFonts w:ascii="GHEA Grapalat" w:eastAsia="Times New Roman" w:hAnsi="GHEA Grapalat" w:cs="Sylfaen"/>
                <w:i/>
                <w:iCs/>
                <w:sz w:val="24"/>
                <w:szCs w:val="24"/>
                <w:lang w:val="hy-AM" w:eastAsia="ru-RU"/>
              </w:rPr>
              <w:t xml:space="preserve"> </w:t>
            </w:r>
            <w:r w:rsidRPr="007A599A">
              <w:rPr>
                <w:rFonts w:ascii="GHEA Grapalat" w:eastAsia="Times New Roman" w:hAnsi="GHEA Grapalat" w:cs="GHEA Grapalat"/>
                <w:b/>
                <w:bCs/>
                <w:i/>
                <w:iCs/>
                <w:sz w:val="24"/>
                <w:szCs w:val="24"/>
                <w:lang w:val="hy-AM" w:eastAsia="ru-RU"/>
              </w:rPr>
              <w:t>կապի</w:t>
            </w:r>
            <w:r w:rsidRPr="007A599A">
              <w:rPr>
                <w:rFonts w:ascii="GHEA Grapalat" w:eastAsia="Times New Roman" w:hAnsi="GHEA Grapalat" w:cs="Sylfaen"/>
                <w:b/>
                <w:bCs/>
                <w:i/>
                <w:iCs/>
                <w:sz w:val="24"/>
                <w:szCs w:val="24"/>
                <w:lang w:val="hy-AM" w:eastAsia="ru-RU"/>
              </w:rPr>
              <w:t xml:space="preserve"> </w:t>
            </w:r>
            <w:r w:rsidRPr="007A599A">
              <w:rPr>
                <w:rFonts w:ascii="GHEA Grapalat" w:eastAsia="Times New Roman" w:hAnsi="GHEA Grapalat" w:cs="GHEA Grapalat"/>
                <w:b/>
                <w:bCs/>
                <w:i/>
                <w:iCs/>
                <w:sz w:val="24"/>
                <w:szCs w:val="24"/>
                <w:lang w:val="hy-AM" w:eastAsia="ru-RU"/>
              </w:rPr>
              <w:t>տեսակ</w:t>
            </w:r>
            <w:r w:rsidRPr="007A599A">
              <w:rPr>
                <w:rFonts w:ascii="GHEA Grapalat" w:eastAsia="Times New Roman" w:hAnsi="GHEA Grapalat" w:cs="GHEA Grapalat"/>
                <w:i/>
                <w:iCs/>
                <w:sz w:val="24"/>
                <w:szCs w:val="24"/>
                <w:lang w:val="hy-AM" w:eastAsia="ru-RU"/>
              </w:rPr>
              <w:t xml:space="preserve"> </w:t>
            </w:r>
            <w:r w:rsidRPr="007A599A">
              <w:rPr>
                <w:rFonts w:ascii="GHEA Grapalat" w:eastAsia="Times New Roman" w:hAnsi="GHEA Grapalat" w:cs="GHEA Grapalat"/>
                <w:b/>
                <w:bCs/>
                <w:i/>
                <w:iCs/>
                <w:sz w:val="24"/>
                <w:szCs w:val="24"/>
                <w:lang w:val="hy-AM" w:eastAsia="ru-RU"/>
              </w:rPr>
              <w:t>է</w:t>
            </w:r>
            <w:r w:rsidRPr="007A599A">
              <w:rPr>
                <w:rFonts w:ascii="GHEA Grapalat" w:eastAsia="Times New Roman" w:hAnsi="GHEA Grapalat" w:cs="Sylfaen"/>
                <w:b/>
                <w:bCs/>
                <w:sz w:val="24"/>
                <w:szCs w:val="24"/>
                <w:lang w:val="hy-AM" w:eastAsia="ru-RU"/>
              </w:rPr>
              <w:t>՝</w:t>
            </w:r>
            <w:r w:rsidRPr="007A599A">
              <w:rPr>
                <w:rFonts w:ascii="GHEA Grapalat" w:eastAsia="Times New Roman" w:hAnsi="GHEA Grapalat" w:cs="Sylfaen"/>
                <w:sz w:val="24"/>
                <w:szCs w:val="24"/>
                <w:lang w:val="hy-AM" w:eastAsia="ru-RU"/>
              </w:rPr>
              <w:t xml:space="preserve"> </w:t>
            </w:r>
            <w:r w:rsidRPr="007A599A">
              <w:rPr>
                <w:rFonts w:ascii="GHEA Grapalat" w:eastAsia="Times New Roman" w:hAnsi="GHEA Grapalat" w:cs="Sylfaen"/>
                <w:bCs/>
                <w:sz w:val="24"/>
                <w:szCs w:val="24"/>
                <w:lang w:val="hy-AM" w:eastAsia="ru-RU"/>
              </w:rPr>
              <w:t xml:space="preserve">Նախագծին կից ներկայացված N 5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37-րդ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«փոստային առաքմամբ կամ կապի միջոցների օգտագործմամբ» բառերն առաջարկում ենք վերանայել:</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B117ED" w:rsidP="00FA3611">
            <w:pPr>
              <w:spacing w:after="0" w:line="360" w:lineRule="auto"/>
              <w:ind w:left="304" w:right="274" w:firstLine="283"/>
              <w:jc w:val="both"/>
              <w:rPr>
                <w:rFonts w:ascii="GHEA Grapalat" w:eastAsia="Times New Roman" w:hAnsi="GHEA Grapalat" w:cs="Sylfaen"/>
                <w:bCs/>
                <w:sz w:val="24"/>
                <w:szCs w:val="24"/>
                <w:lang w:val="hy-AM" w:eastAsia="ru-RU"/>
              </w:rPr>
            </w:pPr>
            <w:r>
              <w:rPr>
                <w:rFonts w:ascii="GHEA Grapalat" w:eastAsia="Times New Roman" w:hAnsi="GHEA Grapalat" w:cs="Sylfaen"/>
                <w:bCs/>
                <w:sz w:val="24"/>
                <w:szCs w:val="24"/>
                <w:lang w:val="hy-AM" w:eastAsia="ru-RU"/>
              </w:rPr>
              <w:lastRenderedPageBreak/>
              <w:t>56</w:t>
            </w:r>
            <w:r w:rsidR="000414A4" w:rsidRPr="007A599A">
              <w:rPr>
                <w:rFonts w:ascii="GHEA Grapalat" w:eastAsia="Times New Roman" w:hAnsi="GHEA Grapalat" w:cs="Sylfaen"/>
                <w:bCs/>
                <w:sz w:val="24"/>
                <w:szCs w:val="24"/>
                <w:lang w:val="hy-AM" w:eastAsia="ru-RU"/>
              </w:rPr>
              <w:t xml:space="preserve">. Նախագծին կից ներկայացված N 5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4</w:t>
            </w:r>
            <w:r w:rsidRPr="007A599A">
              <w:rPr>
                <w:rFonts w:ascii="GHEA Grapalat" w:eastAsia="Times New Roman" w:hAnsi="GHEA Grapalat" w:cs="Calibri"/>
                <w:bCs/>
                <w:sz w:val="24"/>
                <w:szCs w:val="24"/>
                <w:lang w:val="hy-AM"/>
              </w:rPr>
              <w:t xml:space="preserve"> հավելված) </w:t>
            </w:r>
            <w:r w:rsidR="000414A4" w:rsidRPr="007A599A">
              <w:rPr>
                <w:rFonts w:ascii="GHEA Grapalat" w:eastAsia="Times New Roman" w:hAnsi="GHEA Grapalat" w:cs="Sylfaen"/>
                <w:bCs/>
                <w:sz w:val="24"/>
                <w:szCs w:val="24"/>
                <w:lang w:val="hy-AM" w:eastAsia="ru-RU"/>
              </w:rPr>
              <w:t>43-րդ կետի համաձայն՝ դիմումի քննարկումը իրականացվում է դրա ներկայացման թվականից հետո հինգ աշխատանքային օրվա  ընթացքում: Եթե պարզվում է, որ այն ներկայացվել է առանց պետական տուրքի վճարման անդորրագրի, ապա քննարկման չի ընդունվում, ինչի մասին ծանուցվում է հայտատուն։</w:t>
            </w:r>
          </w:p>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Այս առումով նկատի ունենալով այն հանգամանքը, որ «Արդյունաբերական </w:t>
            </w:r>
            <w:r w:rsidRPr="007A599A">
              <w:rPr>
                <w:rFonts w:ascii="GHEA Grapalat" w:eastAsia="Times New Roman" w:hAnsi="GHEA Grapalat" w:cs="Sylfaen"/>
                <w:bCs/>
                <w:sz w:val="24"/>
                <w:szCs w:val="24"/>
                <w:lang w:val="hy-AM" w:eastAsia="ru-RU"/>
              </w:rPr>
              <w:lastRenderedPageBreak/>
              <w:t xml:space="preserve">դիզայնի մասին» օրենքի 39-րդ հոդվածի 2-րդ մասում ամրագրված կարգավորման համաձայն՝ հայտի վերաբերյալ ներկայացրած իր ցանկացած դիմում հայտատուն կարող է հետ կանչել այն ներկայացնելու օրվանից հետո` հինգ աշխատանքային օրվա ընթացքում՝ Նախագծին կից ներկայացված N 5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43-րդ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ամրագրված կարգավորումն առաջարկում ենք դիտարկել օրենքի 39-րդ հոդվածի 2-րդ մասում ամրագրված կարգավորման համատեքստում:</w:t>
            </w:r>
          </w:p>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Նույն դիտարկումը </w:t>
            </w:r>
            <w:proofErr w:type="spellStart"/>
            <w:r w:rsidRPr="007A599A">
              <w:rPr>
                <w:rFonts w:ascii="GHEA Grapalat" w:eastAsia="Times New Roman" w:hAnsi="GHEA Grapalat" w:cs="Sylfaen"/>
                <w:bCs/>
                <w:sz w:val="24"/>
                <w:szCs w:val="24"/>
                <w:lang w:val="hy-AM" w:eastAsia="ru-RU"/>
              </w:rPr>
              <w:t>վերաբերելի</w:t>
            </w:r>
            <w:proofErr w:type="spellEnd"/>
            <w:r w:rsidRPr="007A599A">
              <w:rPr>
                <w:rFonts w:ascii="GHEA Grapalat" w:eastAsia="Times New Roman" w:hAnsi="GHEA Grapalat" w:cs="Sylfaen"/>
                <w:bCs/>
                <w:sz w:val="24"/>
                <w:szCs w:val="24"/>
                <w:lang w:val="hy-AM" w:eastAsia="ru-RU"/>
              </w:rPr>
              <w:t xml:space="preserve"> է նաև Նախագծին կից ներկայացված հավելվածներում ամրագրված համանման այլ </w:t>
            </w:r>
            <w:proofErr w:type="spellStart"/>
            <w:r w:rsidRPr="007A599A">
              <w:rPr>
                <w:rFonts w:ascii="GHEA Grapalat" w:eastAsia="Times New Roman" w:hAnsi="GHEA Grapalat" w:cs="Sylfaen"/>
                <w:bCs/>
                <w:sz w:val="24"/>
                <w:szCs w:val="24"/>
                <w:lang w:val="hy-AM" w:eastAsia="ru-RU"/>
              </w:rPr>
              <w:t>կարգավորումներին</w:t>
            </w:r>
            <w:proofErr w:type="spellEnd"/>
            <w:r w:rsidRPr="007A599A">
              <w:rPr>
                <w:rFonts w:ascii="GHEA Grapalat" w:eastAsia="Times New Roman" w:hAnsi="GHEA Grapalat" w:cs="Sylfaen"/>
                <w:bCs/>
                <w:sz w:val="24"/>
                <w:szCs w:val="24"/>
                <w:lang w:val="hy-AM" w:eastAsia="ru-RU"/>
              </w:rPr>
              <w:t>:</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B117ED" w:rsidP="00FA3611">
            <w:pPr>
              <w:spacing w:after="0" w:line="360" w:lineRule="auto"/>
              <w:ind w:left="304" w:right="274" w:firstLine="283"/>
              <w:jc w:val="both"/>
              <w:rPr>
                <w:rFonts w:ascii="GHEA Grapalat" w:eastAsia="Times New Roman" w:hAnsi="GHEA Grapalat" w:cs="Sylfaen"/>
                <w:bCs/>
                <w:sz w:val="24"/>
                <w:szCs w:val="24"/>
                <w:lang w:val="hy-AM" w:eastAsia="ru-RU"/>
              </w:rPr>
            </w:pPr>
            <w:r>
              <w:rPr>
                <w:rFonts w:ascii="GHEA Grapalat" w:eastAsia="Times New Roman" w:hAnsi="GHEA Grapalat" w:cs="Sylfaen"/>
                <w:bCs/>
                <w:sz w:val="24"/>
                <w:szCs w:val="24"/>
                <w:lang w:val="hy-AM" w:eastAsia="ru-RU"/>
              </w:rPr>
              <w:lastRenderedPageBreak/>
              <w:t>57</w:t>
            </w:r>
            <w:r w:rsidR="000414A4" w:rsidRPr="007A599A">
              <w:rPr>
                <w:rFonts w:ascii="GHEA Grapalat" w:eastAsia="Times New Roman" w:hAnsi="GHEA Grapalat" w:cs="Sylfaen"/>
                <w:bCs/>
                <w:sz w:val="24"/>
                <w:szCs w:val="24"/>
                <w:lang w:val="hy-AM" w:eastAsia="ru-RU"/>
              </w:rPr>
              <w:t xml:space="preserve">. Նախագծին կից ներկայացված N 5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4</w:t>
            </w:r>
            <w:r w:rsidRPr="007A599A">
              <w:rPr>
                <w:rFonts w:ascii="GHEA Grapalat" w:eastAsia="Times New Roman" w:hAnsi="GHEA Grapalat" w:cs="Calibri"/>
                <w:bCs/>
                <w:sz w:val="24"/>
                <w:szCs w:val="24"/>
                <w:lang w:val="hy-AM"/>
              </w:rPr>
              <w:t xml:space="preserve"> հավելված) </w:t>
            </w:r>
            <w:r w:rsidR="000414A4" w:rsidRPr="007A599A">
              <w:rPr>
                <w:rFonts w:ascii="GHEA Grapalat" w:eastAsia="Times New Roman" w:hAnsi="GHEA Grapalat" w:cs="Sylfaen"/>
                <w:bCs/>
                <w:sz w:val="24"/>
                <w:szCs w:val="24"/>
                <w:lang w:val="hy-AM" w:eastAsia="ru-RU"/>
              </w:rPr>
              <w:t xml:space="preserve">46-րդ </w:t>
            </w:r>
            <w:r w:rsidR="000414A4" w:rsidRPr="007A599A">
              <w:rPr>
                <w:rFonts w:ascii="GHEA Grapalat" w:eastAsia="Times New Roman" w:hAnsi="GHEA Grapalat" w:cs="Sylfaen"/>
                <w:bCs/>
                <w:sz w:val="24"/>
                <w:szCs w:val="24"/>
                <w:lang w:val="hy-AM" w:eastAsia="ru-RU"/>
              </w:rPr>
              <w:lastRenderedPageBreak/>
              <w:t xml:space="preserve">կետի 2-րդ ենթակետում «44-րդ </w:t>
            </w:r>
            <w:proofErr w:type="spellStart"/>
            <w:r w:rsidR="000414A4" w:rsidRPr="007A599A">
              <w:rPr>
                <w:rFonts w:ascii="GHEA Grapalat" w:eastAsia="Times New Roman" w:hAnsi="GHEA Grapalat" w:cs="Sylfaen"/>
                <w:bCs/>
                <w:sz w:val="24"/>
                <w:szCs w:val="24"/>
                <w:lang w:val="hy-AM" w:eastAsia="ru-RU"/>
              </w:rPr>
              <w:t>կետում</w:t>
            </w:r>
            <w:proofErr w:type="spellEnd"/>
            <w:r w:rsidR="000414A4" w:rsidRPr="007A599A">
              <w:rPr>
                <w:rFonts w:ascii="GHEA Grapalat" w:eastAsia="Times New Roman" w:hAnsi="GHEA Grapalat" w:cs="Sylfaen"/>
                <w:bCs/>
                <w:sz w:val="24"/>
                <w:szCs w:val="24"/>
                <w:lang w:val="hy-AM" w:eastAsia="ru-RU"/>
              </w:rPr>
              <w:t xml:space="preserve">» բառերն առաջարկում ենք փոխարինել «45-րդ </w:t>
            </w:r>
            <w:proofErr w:type="spellStart"/>
            <w:r w:rsidR="000414A4" w:rsidRPr="007A599A">
              <w:rPr>
                <w:rFonts w:ascii="GHEA Grapalat" w:eastAsia="Times New Roman" w:hAnsi="GHEA Grapalat" w:cs="Sylfaen"/>
                <w:bCs/>
                <w:sz w:val="24"/>
                <w:szCs w:val="24"/>
                <w:lang w:val="hy-AM" w:eastAsia="ru-RU"/>
              </w:rPr>
              <w:t>կետում</w:t>
            </w:r>
            <w:proofErr w:type="spellEnd"/>
            <w:r w:rsidR="000414A4" w:rsidRPr="007A599A">
              <w:rPr>
                <w:rFonts w:ascii="GHEA Grapalat" w:eastAsia="Times New Roman" w:hAnsi="GHEA Grapalat" w:cs="Sylfaen"/>
                <w:bCs/>
                <w:sz w:val="24"/>
                <w:szCs w:val="24"/>
                <w:lang w:val="hy-AM" w:eastAsia="ru-RU"/>
              </w:rPr>
              <w:t xml:space="preserve">» բառերով՝ նկատի ունենալով այն հանգամանքը, որ </w:t>
            </w:r>
            <w:proofErr w:type="spellStart"/>
            <w:r w:rsidR="000414A4" w:rsidRPr="007A599A">
              <w:rPr>
                <w:rFonts w:ascii="GHEA Grapalat" w:eastAsia="Times New Roman" w:hAnsi="GHEA Grapalat" w:cs="Sylfaen"/>
                <w:bCs/>
                <w:sz w:val="24"/>
                <w:szCs w:val="24"/>
                <w:lang w:val="hy-AM" w:eastAsia="ru-RU"/>
              </w:rPr>
              <w:t>անհամապատասխանությունների</w:t>
            </w:r>
            <w:proofErr w:type="spellEnd"/>
            <w:r w:rsidR="000414A4" w:rsidRPr="007A599A">
              <w:rPr>
                <w:rFonts w:ascii="GHEA Grapalat" w:eastAsia="Times New Roman" w:hAnsi="GHEA Grapalat" w:cs="Sylfaen"/>
                <w:bCs/>
                <w:sz w:val="24"/>
                <w:szCs w:val="24"/>
                <w:lang w:val="hy-AM" w:eastAsia="ru-RU"/>
              </w:rPr>
              <w:t xml:space="preserve"> մասին նշվում է ոչ թե 44-րդ, այլ 45-րդ </w:t>
            </w:r>
            <w:proofErr w:type="spellStart"/>
            <w:r w:rsidR="000414A4" w:rsidRPr="007A599A">
              <w:rPr>
                <w:rFonts w:ascii="GHEA Grapalat" w:eastAsia="Times New Roman" w:hAnsi="GHEA Grapalat" w:cs="Sylfaen"/>
                <w:bCs/>
                <w:sz w:val="24"/>
                <w:szCs w:val="24"/>
                <w:lang w:val="hy-AM" w:eastAsia="ru-RU"/>
              </w:rPr>
              <w:t>կետում</w:t>
            </w:r>
            <w:proofErr w:type="spellEnd"/>
            <w:r w:rsidR="000414A4" w:rsidRPr="007A599A">
              <w:rPr>
                <w:rFonts w:ascii="GHEA Grapalat" w:eastAsia="Times New Roman" w:hAnsi="GHEA Grapalat" w:cs="Sylfaen"/>
                <w:bCs/>
                <w:sz w:val="24"/>
                <w:szCs w:val="24"/>
                <w:lang w:val="hy-AM" w:eastAsia="ru-RU"/>
              </w:rPr>
              <w:t>:</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B117ED" w:rsidP="00FA3611">
            <w:pPr>
              <w:spacing w:after="0" w:line="360" w:lineRule="auto"/>
              <w:ind w:left="304" w:right="274" w:firstLine="283"/>
              <w:jc w:val="both"/>
              <w:rPr>
                <w:rFonts w:ascii="GHEA Grapalat" w:eastAsia="Times New Roman" w:hAnsi="GHEA Grapalat" w:cs="Sylfaen"/>
                <w:bCs/>
                <w:i/>
                <w:iCs/>
                <w:sz w:val="24"/>
                <w:szCs w:val="24"/>
                <w:lang w:val="hy-AM" w:eastAsia="ru-RU"/>
              </w:rPr>
            </w:pPr>
            <w:r>
              <w:rPr>
                <w:rFonts w:ascii="GHEA Grapalat" w:eastAsia="Times New Roman" w:hAnsi="GHEA Grapalat" w:cs="Sylfaen"/>
                <w:bCs/>
                <w:sz w:val="24"/>
                <w:szCs w:val="24"/>
                <w:lang w:val="hy-AM" w:eastAsia="ru-RU"/>
              </w:rPr>
              <w:lastRenderedPageBreak/>
              <w:t>58</w:t>
            </w:r>
            <w:r w:rsidR="000414A4" w:rsidRPr="007A599A">
              <w:rPr>
                <w:rFonts w:ascii="GHEA Grapalat" w:eastAsia="Times New Roman" w:hAnsi="GHEA Grapalat" w:cs="Sylfaen"/>
                <w:bCs/>
                <w:sz w:val="24"/>
                <w:szCs w:val="24"/>
                <w:lang w:val="hy-AM" w:eastAsia="ru-RU"/>
              </w:rPr>
              <w:t xml:space="preserve">. Նախագծին կից ներկայացված N 5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4</w:t>
            </w:r>
            <w:r w:rsidRPr="007A599A">
              <w:rPr>
                <w:rFonts w:ascii="GHEA Grapalat" w:eastAsia="Times New Roman" w:hAnsi="GHEA Grapalat" w:cs="Calibri"/>
                <w:bCs/>
                <w:sz w:val="24"/>
                <w:szCs w:val="24"/>
                <w:lang w:val="hy-AM"/>
              </w:rPr>
              <w:t xml:space="preserve"> հավելված) </w:t>
            </w:r>
            <w:r w:rsidR="000414A4" w:rsidRPr="007A599A">
              <w:rPr>
                <w:rFonts w:ascii="GHEA Grapalat" w:eastAsia="Times New Roman" w:hAnsi="GHEA Grapalat" w:cs="Sylfaen"/>
                <w:bCs/>
                <w:sz w:val="24"/>
                <w:szCs w:val="24"/>
                <w:lang w:val="hy-AM" w:eastAsia="ru-RU"/>
              </w:rPr>
              <w:t xml:space="preserve">52-րդ կետով առաջարկվում է նախատեսել, որ դիմումին պետք է կցվեն </w:t>
            </w:r>
            <w:proofErr w:type="spellStart"/>
            <w:r w:rsidR="000414A4" w:rsidRPr="007A599A">
              <w:rPr>
                <w:rFonts w:ascii="GHEA Grapalat" w:eastAsia="Times New Roman" w:hAnsi="GHEA Grapalat" w:cs="Sylfaen"/>
                <w:bCs/>
                <w:sz w:val="24"/>
                <w:szCs w:val="24"/>
                <w:lang w:val="hy-AM" w:eastAsia="ru-RU"/>
              </w:rPr>
              <w:t>հետևյալ</w:t>
            </w:r>
            <w:proofErr w:type="spellEnd"/>
            <w:r w:rsidR="000414A4" w:rsidRPr="007A599A">
              <w:rPr>
                <w:rFonts w:ascii="GHEA Grapalat" w:eastAsia="Times New Roman" w:hAnsi="GHEA Grapalat" w:cs="Sylfaen"/>
                <w:bCs/>
                <w:sz w:val="24"/>
                <w:szCs w:val="24"/>
                <w:lang w:val="hy-AM" w:eastAsia="ru-RU"/>
              </w:rPr>
              <w:t xml:space="preserve"> փաստաթղթերը՝ </w:t>
            </w:r>
            <w:r w:rsidR="000414A4" w:rsidRPr="007A599A">
              <w:rPr>
                <w:rFonts w:ascii="GHEA Grapalat" w:eastAsia="Times New Roman" w:hAnsi="GHEA Grapalat" w:cs="Sylfaen"/>
                <w:bCs/>
                <w:i/>
                <w:iCs/>
                <w:sz w:val="24"/>
                <w:szCs w:val="24"/>
                <w:lang w:val="hy-AM" w:eastAsia="ru-RU"/>
              </w:rPr>
              <w:t>լիազորագիր, որը ստորագրվում է հայտատուի կողմից, եթե դիմումը ներկայացվում է ներկայացուցչի կողմից, փոփոխությունը հաստատող փաստաթուղթը, եթե փոփոխվում է հայտատուի անվանումը,</w:t>
            </w:r>
            <w:r w:rsidR="000414A4" w:rsidRPr="007A599A">
              <w:rPr>
                <w:rFonts w:ascii="GHEA Grapalat" w:eastAsia="MS Mincho" w:hAnsi="GHEA Grapalat" w:cs="MS Mincho"/>
                <w:bCs/>
                <w:i/>
                <w:iCs/>
                <w:sz w:val="24"/>
                <w:szCs w:val="24"/>
                <w:lang w:val="hy-AM" w:eastAsia="ru-RU"/>
              </w:rPr>
              <w:t xml:space="preserve"> </w:t>
            </w:r>
            <w:r w:rsidR="000414A4" w:rsidRPr="007A599A">
              <w:rPr>
                <w:rFonts w:ascii="GHEA Grapalat" w:eastAsia="Times New Roman" w:hAnsi="GHEA Grapalat" w:cs="Sylfaen"/>
                <w:bCs/>
                <w:i/>
                <w:iCs/>
                <w:sz w:val="24"/>
                <w:szCs w:val="24"/>
                <w:lang w:val="hy-AM" w:eastAsia="ru-RU"/>
              </w:rPr>
              <w:t xml:space="preserve">հայտի նկատմամբ իրավունքների փոխանցումը հաստատող փաստաթուղթը, եթե փոփոխվում է </w:t>
            </w:r>
            <w:r w:rsidR="000414A4" w:rsidRPr="007A599A">
              <w:rPr>
                <w:rFonts w:ascii="GHEA Grapalat" w:eastAsia="Times New Roman" w:hAnsi="GHEA Grapalat" w:cs="Sylfaen"/>
                <w:bCs/>
                <w:i/>
                <w:iCs/>
                <w:sz w:val="24"/>
                <w:szCs w:val="24"/>
                <w:lang w:val="hy-AM" w:eastAsia="ru-RU"/>
              </w:rPr>
              <w:lastRenderedPageBreak/>
              <w:t>հայտատուն:</w:t>
            </w:r>
          </w:p>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Այս առումով նկատի ունենալով Նախագծին</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 կից ներկայացված N 5 հավելվածի 55-րդ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ամրագրված կարգավորումը, համաձայն որի՝ եթե պարզվում է, որ դիմումը ներկայացվել է առանց պետական տուրքի վճարման անդորրագրի, ապա դիմումը քննարկման չի ընդունվում՝ Նախագծին կից ներկայացված N 5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52-րդ կետով առաջարկվող կարգավորումն առաջարկում ենք վերանայել՝ նախատեսելով, որ դիմումին պետք է կցվի նաև պետական տուրքի վճարման անդորրագիրը:</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B117ED" w:rsidP="00FA3611">
            <w:pPr>
              <w:spacing w:after="0" w:line="360" w:lineRule="auto"/>
              <w:ind w:left="304" w:right="274" w:firstLine="283"/>
              <w:jc w:val="both"/>
              <w:rPr>
                <w:rFonts w:ascii="GHEA Grapalat" w:eastAsia="Times New Roman" w:hAnsi="GHEA Grapalat" w:cs="Sylfaen"/>
                <w:bCs/>
                <w:sz w:val="24"/>
                <w:szCs w:val="24"/>
                <w:lang w:val="hy-AM" w:eastAsia="ru-RU"/>
              </w:rPr>
            </w:pPr>
            <w:r>
              <w:rPr>
                <w:rFonts w:ascii="GHEA Grapalat" w:eastAsia="Times New Roman" w:hAnsi="GHEA Grapalat" w:cs="Sylfaen"/>
                <w:bCs/>
                <w:sz w:val="24"/>
                <w:szCs w:val="24"/>
                <w:lang w:val="hy-AM" w:eastAsia="ru-RU"/>
              </w:rPr>
              <w:lastRenderedPageBreak/>
              <w:t>59</w:t>
            </w:r>
            <w:r w:rsidR="000414A4" w:rsidRPr="007A599A">
              <w:rPr>
                <w:rFonts w:ascii="GHEA Grapalat" w:eastAsia="Times New Roman" w:hAnsi="GHEA Grapalat" w:cs="Sylfaen"/>
                <w:bCs/>
                <w:sz w:val="24"/>
                <w:szCs w:val="24"/>
                <w:lang w:val="hy-AM" w:eastAsia="ru-RU"/>
              </w:rPr>
              <w:t xml:space="preserve">. Նախագծին կից ներկայացված N 5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4</w:t>
            </w:r>
            <w:r w:rsidRPr="007A599A">
              <w:rPr>
                <w:rFonts w:ascii="GHEA Grapalat" w:eastAsia="Times New Roman" w:hAnsi="GHEA Grapalat" w:cs="Calibri"/>
                <w:bCs/>
                <w:sz w:val="24"/>
                <w:szCs w:val="24"/>
                <w:lang w:val="hy-AM"/>
              </w:rPr>
              <w:t xml:space="preserve"> հավելված) </w:t>
            </w:r>
            <w:r w:rsidR="000414A4" w:rsidRPr="007A599A">
              <w:rPr>
                <w:rFonts w:ascii="GHEA Grapalat" w:eastAsia="Times New Roman" w:hAnsi="GHEA Grapalat" w:cs="Sylfaen"/>
                <w:bCs/>
                <w:sz w:val="24"/>
                <w:szCs w:val="24"/>
                <w:lang w:val="hy-AM" w:eastAsia="ru-RU"/>
              </w:rPr>
              <w:t xml:space="preserve">146-րդ </w:t>
            </w:r>
            <w:proofErr w:type="spellStart"/>
            <w:r w:rsidR="000414A4" w:rsidRPr="007A599A">
              <w:rPr>
                <w:rFonts w:ascii="GHEA Grapalat" w:eastAsia="Times New Roman" w:hAnsi="GHEA Grapalat" w:cs="Sylfaen"/>
                <w:bCs/>
                <w:sz w:val="24"/>
                <w:szCs w:val="24"/>
                <w:lang w:val="hy-AM" w:eastAsia="ru-RU"/>
              </w:rPr>
              <w:t>կետում</w:t>
            </w:r>
            <w:proofErr w:type="spellEnd"/>
            <w:r w:rsidR="000414A4" w:rsidRPr="007A599A">
              <w:rPr>
                <w:rFonts w:ascii="GHEA Grapalat" w:eastAsia="Times New Roman" w:hAnsi="GHEA Grapalat" w:cs="Sylfaen"/>
                <w:bCs/>
                <w:sz w:val="24"/>
                <w:szCs w:val="24"/>
                <w:lang w:val="hy-AM" w:eastAsia="ru-RU"/>
              </w:rPr>
              <w:t xml:space="preserve"> «ծանուցումն ուղարկելու օրվանից» բառերն առաջարկում ենք </w:t>
            </w:r>
            <w:r w:rsidR="000414A4" w:rsidRPr="007A599A">
              <w:rPr>
                <w:rFonts w:ascii="GHEA Grapalat" w:eastAsia="Times New Roman" w:hAnsi="GHEA Grapalat" w:cs="Sylfaen"/>
                <w:bCs/>
                <w:sz w:val="24"/>
                <w:szCs w:val="24"/>
                <w:lang w:val="hy-AM" w:eastAsia="ru-RU"/>
              </w:rPr>
              <w:lastRenderedPageBreak/>
              <w:t xml:space="preserve">փոխարինել «հարցումն ուղարկելու օրվանից» բառերով՝ նկատի ունենալով «Արդյունաբերական դիզայնի մասին» օրենքի 43-րդ հոդվածի 3-րդ մասում և Նախագծին կից ներկայացված N 5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4</w:t>
            </w:r>
            <w:r w:rsidRPr="007A599A">
              <w:rPr>
                <w:rFonts w:ascii="GHEA Grapalat" w:eastAsia="Times New Roman" w:hAnsi="GHEA Grapalat" w:cs="Calibri"/>
                <w:bCs/>
                <w:sz w:val="24"/>
                <w:szCs w:val="24"/>
                <w:lang w:val="hy-AM"/>
              </w:rPr>
              <w:t xml:space="preserve"> հավելված) </w:t>
            </w:r>
            <w:r w:rsidR="000414A4" w:rsidRPr="007A599A">
              <w:rPr>
                <w:rFonts w:ascii="GHEA Grapalat" w:eastAsia="Times New Roman" w:hAnsi="GHEA Grapalat" w:cs="Sylfaen"/>
                <w:bCs/>
                <w:sz w:val="24"/>
                <w:szCs w:val="24"/>
                <w:lang w:val="hy-AM" w:eastAsia="ru-RU"/>
              </w:rPr>
              <w:t xml:space="preserve">146-րդ </w:t>
            </w:r>
            <w:proofErr w:type="spellStart"/>
            <w:r w:rsidR="000414A4" w:rsidRPr="007A599A">
              <w:rPr>
                <w:rFonts w:ascii="GHEA Grapalat" w:eastAsia="Times New Roman" w:hAnsi="GHEA Grapalat" w:cs="Sylfaen"/>
                <w:bCs/>
                <w:sz w:val="24"/>
                <w:szCs w:val="24"/>
                <w:lang w:val="hy-AM" w:eastAsia="ru-RU"/>
              </w:rPr>
              <w:t>կետում</w:t>
            </w:r>
            <w:proofErr w:type="spellEnd"/>
            <w:r w:rsidR="000414A4" w:rsidRPr="007A599A">
              <w:rPr>
                <w:rFonts w:ascii="GHEA Grapalat" w:eastAsia="Times New Roman" w:hAnsi="GHEA Grapalat" w:cs="Sylfaen"/>
                <w:bCs/>
                <w:sz w:val="24"/>
                <w:szCs w:val="24"/>
                <w:lang w:val="hy-AM" w:eastAsia="ru-RU"/>
              </w:rPr>
              <w:t xml:space="preserve"> ամրագրված </w:t>
            </w:r>
            <w:proofErr w:type="spellStart"/>
            <w:r w:rsidR="000414A4" w:rsidRPr="007A599A">
              <w:rPr>
                <w:rFonts w:ascii="GHEA Grapalat" w:eastAsia="Times New Roman" w:hAnsi="GHEA Grapalat" w:cs="Sylfaen"/>
                <w:bCs/>
                <w:sz w:val="24"/>
                <w:szCs w:val="24"/>
                <w:lang w:val="hy-AM" w:eastAsia="ru-RU"/>
              </w:rPr>
              <w:t>կարգավորումները</w:t>
            </w:r>
            <w:proofErr w:type="spellEnd"/>
            <w:r w:rsidR="000414A4" w:rsidRPr="007A599A">
              <w:rPr>
                <w:rFonts w:ascii="GHEA Grapalat" w:eastAsia="Times New Roman" w:hAnsi="GHEA Grapalat" w:cs="Sylfaen"/>
                <w:bCs/>
                <w:sz w:val="24"/>
                <w:szCs w:val="24"/>
                <w:lang w:val="hy-AM" w:eastAsia="ru-RU"/>
              </w:rPr>
              <w:t>:</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lastRenderedPageBreak/>
              <w:t>6</w:t>
            </w:r>
            <w:r w:rsidR="00B117ED">
              <w:rPr>
                <w:rFonts w:ascii="GHEA Grapalat" w:eastAsia="Times New Roman" w:hAnsi="GHEA Grapalat" w:cs="Sylfaen"/>
                <w:bCs/>
                <w:sz w:val="24"/>
                <w:szCs w:val="24"/>
                <w:lang w:val="hy-AM" w:eastAsia="ru-RU"/>
              </w:rPr>
              <w:t>0</w:t>
            </w:r>
            <w:r w:rsidRPr="007A599A">
              <w:rPr>
                <w:rFonts w:ascii="GHEA Grapalat" w:eastAsia="Times New Roman" w:hAnsi="GHEA Grapalat" w:cs="Sylfaen"/>
                <w:bCs/>
                <w:sz w:val="24"/>
                <w:szCs w:val="24"/>
                <w:lang w:val="hy-AM" w:eastAsia="ru-RU"/>
              </w:rPr>
              <w:t>. Նախագծին կից ներկայացված N 5 հավելվածի 1</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50-րդ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«եթե օրենքով սահմանված ժամկետում» բառերն առաջարկում ենք փոխարինել «օրենքով սահմանված ժամկետում» բառերով: </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t>Ընդունվել է</w:t>
            </w:r>
          </w:p>
        </w:tc>
      </w:tr>
      <w:tr w:rsidR="00422746" w:rsidRPr="007A599A"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6</w:t>
            </w:r>
            <w:r w:rsidR="00B117ED">
              <w:rPr>
                <w:rFonts w:ascii="GHEA Grapalat" w:eastAsia="Times New Roman" w:hAnsi="GHEA Grapalat" w:cs="Sylfaen"/>
                <w:bCs/>
                <w:sz w:val="24"/>
                <w:szCs w:val="24"/>
                <w:lang w:val="hy-AM" w:eastAsia="ru-RU"/>
              </w:rPr>
              <w:t>1</w:t>
            </w:r>
            <w:r w:rsidRPr="007A599A">
              <w:rPr>
                <w:rFonts w:ascii="GHEA Grapalat" w:eastAsia="Times New Roman" w:hAnsi="GHEA Grapalat" w:cs="Sylfaen"/>
                <w:bCs/>
                <w:sz w:val="24"/>
                <w:szCs w:val="24"/>
                <w:lang w:val="hy-AM" w:eastAsia="ru-RU"/>
              </w:rPr>
              <w:t xml:space="preserve">. Նախագծին կից ներկայացված N 5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223-րդ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«28-րդ հոդվածների» բառերն անհրաժեշտ է փոխարինել «28-րդ հոդվածի» բառերով:</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lastRenderedPageBreak/>
              <w:t>6</w:t>
            </w:r>
            <w:r w:rsidR="00B117ED">
              <w:rPr>
                <w:rFonts w:ascii="GHEA Grapalat" w:eastAsia="Times New Roman" w:hAnsi="GHEA Grapalat" w:cs="Sylfaen"/>
                <w:bCs/>
                <w:sz w:val="24"/>
                <w:szCs w:val="24"/>
                <w:lang w:val="hy-AM" w:eastAsia="ru-RU"/>
              </w:rPr>
              <w:t>2</w:t>
            </w:r>
            <w:r w:rsidRPr="007A599A">
              <w:rPr>
                <w:rFonts w:ascii="GHEA Grapalat" w:eastAsia="Times New Roman" w:hAnsi="GHEA Grapalat" w:cs="Sylfaen"/>
                <w:bCs/>
                <w:sz w:val="24"/>
                <w:szCs w:val="24"/>
                <w:lang w:val="hy-AM" w:eastAsia="ru-RU"/>
              </w:rPr>
              <w:t xml:space="preserve">. Նախագծին կից ներկայացված N 5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242-րդ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«թվականը սահմանման մասին» բառերն առաջարկում ենք փոխարինել «թվականի սահմանման մասին» բառերով:</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t>Ընդունվել է</w:t>
            </w:r>
          </w:p>
        </w:tc>
      </w:tr>
      <w:tr w:rsidR="00422746" w:rsidRPr="007A599A"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6</w:t>
            </w:r>
            <w:r w:rsidR="00B117ED">
              <w:rPr>
                <w:rFonts w:ascii="GHEA Grapalat" w:eastAsia="Times New Roman" w:hAnsi="GHEA Grapalat" w:cs="Sylfaen"/>
                <w:bCs/>
                <w:sz w:val="24"/>
                <w:szCs w:val="24"/>
                <w:lang w:val="hy-AM" w:eastAsia="ru-RU"/>
              </w:rPr>
              <w:t>3</w:t>
            </w:r>
            <w:r w:rsidRPr="007A599A">
              <w:rPr>
                <w:rFonts w:ascii="GHEA Grapalat" w:eastAsia="Times New Roman" w:hAnsi="GHEA Grapalat" w:cs="Sylfaen"/>
                <w:bCs/>
                <w:sz w:val="24"/>
                <w:szCs w:val="24"/>
                <w:lang w:val="hy-AM" w:eastAsia="ru-RU"/>
              </w:rPr>
              <w:t xml:space="preserve">. Նախագծին կից ներկայացված N 5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4</w:t>
            </w:r>
            <w:r w:rsidR="00B117ED" w:rsidRPr="007A599A">
              <w:rPr>
                <w:rFonts w:ascii="GHEA Grapalat" w:eastAsia="Times New Roman" w:hAnsi="GHEA Grapalat" w:cs="Calibri"/>
                <w:bCs/>
                <w:sz w:val="24"/>
                <w:szCs w:val="24"/>
                <w:lang w:val="hy-AM"/>
              </w:rPr>
              <w:t xml:space="preserve"> հավելված) </w:t>
            </w:r>
            <w:r w:rsidRPr="007A599A">
              <w:rPr>
                <w:rFonts w:ascii="GHEA Grapalat" w:eastAsia="Times New Roman" w:hAnsi="GHEA Grapalat" w:cs="Sylfaen"/>
                <w:bCs/>
                <w:sz w:val="24"/>
                <w:szCs w:val="24"/>
                <w:lang w:val="hy-AM" w:eastAsia="ru-RU"/>
              </w:rPr>
              <w:t xml:space="preserve">244-րդ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նույն կարգի 27-րդ կետին կատարված </w:t>
            </w:r>
            <w:proofErr w:type="spellStart"/>
            <w:r w:rsidRPr="007A599A">
              <w:rPr>
                <w:rFonts w:ascii="GHEA Grapalat" w:eastAsia="Times New Roman" w:hAnsi="GHEA Grapalat" w:cs="Sylfaen"/>
                <w:bCs/>
                <w:sz w:val="24"/>
                <w:szCs w:val="24"/>
                <w:lang w:val="hy-AM" w:eastAsia="ru-RU"/>
              </w:rPr>
              <w:t>հղումն</w:t>
            </w:r>
            <w:proofErr w:type="spellEnd"/>
            <w:r w:rsidRPr="007A599A">
              <w:rPr>
                <w:rFonts w:ascii="GHEA Grapalat" w:eastAsia="Times New Roman" w:hAnsi="GHEA Grapalat" w:cs="Sylfaen"/>
                <w:bCs/>
                <w:sz w:val="24"/>
                <w:szCs w:val="24"/>
                <w:lang w:val="hy-AM" w:eastAsia="ru-RU"/>
              </w:rPr>
              <w:t xml:space="preserve"> անհրաժեշտ է վերանայել՝ նկատի ունենալով այն հանգամանքը, որ Կարգի 27-րդ </w:t>
            </w:r>
            <w:proofErr w:type="spellStart"/>
            <w:r w:rsidRPr="007A599A">
              <w:rPr>
                <w:rFonts w:ascii="GHEA Grapalat" w:eastAsia="Times New Roman" w:hAnsi="GHEA Grapalat" w:cs="Sylfaen"/>
                <w:bCs/>
                <w:sz w:val="24"/>
                <w:szCs w:val="24"/>
                <w:lang w:val="hy-AM" w:eastAsia="ru-RU"/>
              </w:rPr>
              <w:t>կետում</w:t>
            </w:r>
            <w:proofErr w:type="spellEnd"/>
            <w:r w:rsidRPr="007A599A">
              <w:rPr>
                <w:rFonts w:ascii="GHEA Grapalat" w:eastAsia="Times New Roman" w:hAnsi="GHEA Grapalat" w:cs="Sylfaen"/>
                <w:bCs/>
                <w:sz w:val="24"/>
                <w:szCs w:val="24"/>
                <w:lang w:val="hy-AM" w:eastAsia="ru-RU"/>
              </w:rPr>
              <w:t xml:space="preserve"> ծանուցման վերաբերյալ դրույթներ նախատեսված չեն:</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t>Ընդունվել է</w:t>
            </w:r>
          </w:p>
        </w:tc>
      </w:tr>
      <w:tr w:rsidR="00422746" w:rsidRPr="007A599A"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6</w:t>
            </w:r>
            <w:r w:rsidR="00B117ED">
              <w:rPr>
                <w:rFonts w:ascii="GHEA Grapalat" w:eastAsia="Times New Roman" w:hAnsi="GHEA Grapalat" w:cs="Sylfaen"/>
                <w:bCs/>
                <w:sz w:val="24"/>
                <w:szCs w:val="24"/>
                <w:lang w:val="hy-AM" w:eastAsia="ru-RU"/>
              </w:rPr>
              <w:t>4</w:t>
            </w:r>
            <w:r w:rsidRPr="007A599A">
              <w:rPr>
                <w:rFonts w:ascii="GHEA Grapalat" w:eastAsia="Times New Roman" w:hAnsi="GHEA Grapalat" w:cs="Sylfaen"/>
                <w:bCs/>
                <w:sz w:val="24"/>
                <w:szCs w:val="24"/>
                <w:lang w:val="hy-AM" w:eastAsia="ru-RU"/>
              </w:rPr>
              <w:t xml:space="preserve">. Նախագծին կից ներկայացված N 6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 xml:space="preserve">5 </w:t>
            </w:r>
            <w:r w:rsidR="00B117ED"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sz w:val="24"/>
                <w:szCs w:val="24"/>
                <w:lang w:val="hy-AM" w:eastAsia="ru-RU"/>
              </w:rPr>
              <w:t xml:space="preserve">1-ի կետով նշվում է, որ նույն հավելվածով նախատեսված ցանկը սահմանված է </w:t>
            </w:r>
            <w:r w:rsidRPr="007A599A">
              <w:rPr>
                <w:rFonts w:ascii="GHEA Grapalat" w:eastAsia="Times New Roman" w:hAnsi="GHEA Grapalat" w:cs="Sylfaen"/>
                <w:bCs/>
                <w:sz w:val="24"/>
                <w:szCs w:val="24"/>
                <w:lang w:val="hy-AM" w:eastAsia="ru-RU"/>
              </w:rPr>
              <w:lastRenderedPageBreak/>
              <w:t xml:space="preserve">«Արտոնագրերի մասին», «Արդյունաբերական դիզայնի մասին», «Ապրանքային նշանների մասին», «Աշխարհագրական նշումների մասին», «Ինտեգրալ միկրոսխեմաների </w:t>
            </w:r>
            <w:proofErr w:type="spellStart"/>
            <w:r w:rsidRPr="007A599A">
              <w:rPr>
                <w:rFonts w:ascii="GHEA Grapalat" w:eastAsia="Times New Roman" w:hAnsi="GHEA Grapalat" w:cs="Sylfaen"/>
                <w:bCs/>
                <w:sz w:val="24"/>
                <w:szCs w:val="24"/>
                <w:lang w:val="hy-AM" w:eastAsia="ru-RU"/>
              </w:rPr>
              <w:t>տոպոլոգիաների</w:t>
            </w:r>
            <w:proofErr w:type="spellEnd"/>
            <w:r w:rsidRPr="007A599A">
              <w:rPr>
                <w:rFonts w:ascii="GHEA Grapalat" w:eastAsia="Times New Roman" w:hAnsi="GHEA Grapalat" w:cs="Sylfaen"/>
                <w:bCs/>
                <w:sz w:val="24"/>
                <w:szCs w:val="24"/>
                <w:lang w:val="hy-AM" w:eastAsia="ru-RU"/>
              </w:rPr>
              <w:t xml:space="preserve"> իրավական պաշտպանության մասին» օրենքներին համապատասխան տեղեկությունները Հայաստանի Հանրապետության էկոնոմիկայի նախարարության մտավոր սեփականության գրասենյակի (այսուհետ՝ Գրասենյակ) պաշտոնական տեղեկագրում հրապարակելու հետ կապված հարցերը կարգավորելու նպատակով։ </w:t>
            </w:r>
          </w:p>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Այս առումով հարկ ենք համարում նշել, որ ներկայացված Նախագծի նախաբանում որպես լիազորող նորմեր նշված են «Արտոնագրերի մասին» օրենքի 51-րդ հոդվածի 1-ին մասը, 61-րդ հոդվածի 3-րդ մասը, և </w:t>
            </w:r>
            <w:r w:rsidRPr="007A599A">
              <w:rPr>
                <w:rFonts w:ascii="GHEA Grapalat" w:eastAsia="Times New Roman" w:hAnsi="GHEA Grapalat" w:cs="Sylfaen"/>
                <w:bCs/>
                <w:sz w:val="24"/>
                <w:szCs w:val="24"/>
                <w:lang w:val="hy-AM" w:eastAsia="ru-RU"/>
              </w:rPr>
              <w:lastRenderedPageBreak/>
              <w:t>«Արդյունաբերական դիզայնի մասին» օրենքի 50-րդ հոդվածի 5-րդ մասը:</w:t>
            </w:r>
          </w:p>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r w:rsidRPr="007A599A">
              <w:rPr>
                <w:rFonts w:ascii="GHEA Grapalat" w:eastAsia="Times New Roman" w:hAnsi="GHEA Grapalat" w:cs="Sylfaen"/>
                <w:bCs/>
                <w:sz w:val="24"/>
                <w:szCs w:val="24"/>
                <w:lang w:val="hy-AM" w:eastAsia="ru-RU"/>
              </w:rPr>
              <w:t xml:space="preserve">Տվյալ դեպքում նկատի ունենալով այն հանգամանքը, որ լիազորող նորմերը վերաբերվում են «Արտոնագրերի մասին» և «Արդյունաբերական դիզայնի մասին» օրենքներին՝ Նախագծին կից ներկայացված N 6 հավելվածում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 xml:space="preserve">5 </w:t>
            </w:r>
            <w:r w:rsidR="00B117ED"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sz w:val="24"/>
                <w:szCs w:val="24"/>
                <w:lang w:val="hy-AM" w:eastAsia="ru-RU"/>
              </w:rPr>
              <w:t xml:space="preserve">ապրանքային նշաններին, աշխարհագրական </w:t>
            </w:r>
            <w:proofErr w:type="spellStart"/>
            <w:r w:rsidRPr="007A599A">
              <w:rPr>
                <w:rFonts w:ascii="GHEA Grapalat" w:eastAsia="Times New Roman" w:hAnsi="GHEA Grapalat" w:cs="Sylfaen"/>
                <w:bCs/>
                <w:sz w:val="24"/>
                <w:szCs w:val="24"/>
                <w:lang w:val="hy-AM" w:eastAsia="ru-RU"/>
              </w:rPr>
              <w:t>նշումներին</w:t>
            </w:r>
            <w:proofErr w:type="spellEnd"/>
            <w:r w:rsidRPr="007A599A">
              <w:rPr>
                <w:rFonts w:ascii="GHEA Grapalat" w:eastAsia="Times New Roman" w:hAnsi="GHEA Grapalat" w:cs="Sylfaen"/>
                <w:bCs/>
                <w:sz w:val="24"/>
                <w:szCs w:val="24"/>
                <w:lang w:val="hy-AM" w:eastAsia="ru-RU"/>
              </w:rPr>
              <w:t xml:space="preserve">, ինտեգրալ միկրոսխեմաների </w:t>
            </w:r>
            <w:proofErr w:type="spellStart"/>
            <w:r w:rsidRPr="007A599A">
              <w:rPr>
                <w:rFonts w:ascii="GHEA Grapalat" w:eastAsia="Times New Roman" w:hAnsi="GHEA Grapalat" w:cs="Sylfaen"/>
                <w:bCs/>
                <w:sz w:val="24"/>
                <w:szCs w:val="24"/>
                <w:lang w:val="hy-AM" w:eastAsia="ru-RU"/>
              </w:rPr>
              <w:t>տոպոլոգիաներին</w:t>
            </w:r>
            <w:proofErr w:type="spellEnd"/>
            <w:r w:rsidRPr="007A599A">
              <w:rPr>
                <w:rFonts w:ascii="GHEA Grapalat" w:eastAsia="Times New Roman" w:hAnsi="GHEA Grapalat" w:cs="Sylfaen"/>
                <w:bCs/>
                <w:sz w:val="24"/>
                <w:szCs w:val="24"/>
                <w:lang w:val="hy-AM" w:eastAsia="ru-RU"/>
              </w:rPr>
              <w:t xml:space="preserve"> վերաբերող </w:t>
            </w:r>
            <w:proofErr w:type="spellStart"/>
            <w:r w:rsidRPr="007A599A">
              <w:rPr>
                <w:rFonts w:ascii="GHEA Grapalat" w:eastAsia="Times New Roman" w:hAnsi="GHEA Grapalat" w:cs="Sylfaen"/>
                <w:bCs/>
                <w:sz w:val="24"/>
                <w:szCs w:val="24"/>
                <w:lang w:val="hy-AM" w:eastAsia="ru-RU"/>
              </w:rPr>
              <w:t>կարգավորումներն</w:t>
            </w:r>
            <w:proofErr w:type="spellEnd"/>
            <w:r w:rsidRPr="007A599A">
              <w:rPr>
                <w:rFonts w:ascii="GHEA Grapalat" w:eastAsia="Times New Roman" w:hAnsi="GHEA Grapalat" w:cs="Sylfaen"/>
                <w:bCs/>
                <w:sz w:val="24"/>
                <w:szCs w:val="24"/>
                <w:lang w:val="hy-AM" w:eastAsia="ru-RU"/>
              </w:rPr>
              <w:t xml:space="preserve"> անհրաժեշտ է վերանայել:</w:t>
            </w:r>
          </w:p>
          <w:p w:rsidR="000414A4" w:rsidRPr="007A599A" w:rsidRDefault="000414A4" w:rsidP="00FA3611">
            <w:pPr>
              <w:spacing w:after="0" w:line="360" w:lineRule="auto"/>
              <w:ind w:left="304" w:right="274" w:firstLine="283"/>
              <w:jc w:val="both"/>
              <w:rPr>
                <w:rFonts w:ascii="GHEA Grapalat" w:eastAsia="Times New Roman" w:hAnsi="GHEA Grapalat" w:cs="Sylfaen"/>
                <w:bCs/>
                <w:sz w:val="24"/>
                <w:szCs w:val="24"/>
                <w:lang w:val="hy-AM" w:eastAsia="ru-RU"/>
              </w:rPr>
            </w:pPr>
            <w:proofErr w:type="spellStart"/>
            <w:r w:rsidRPr="007A599A">
              <w:rPr>
                <w:rFonts w:ascii="GHEA Grapalat" w:eastAsia="Times New Roman" w:hAnsi="GHEA Grapalat" w:cs="Sylfaen"/>
                <w:bCs/>
                <w:sz w:val="24"/>
                <w:szCs w:val="24"/>
                <w:lang w:val="hy-AM" w:eastAsia="ru-RU"/>
              </w:rPr>
              <w:t>Միևնույն</w:t>
            </w:r>
            <w:proofErr w:type="spellEnd"/>
            <w:r w:rsidRPr="007A599A">
              <w:rPr>
                <w:rFonts w:ascii="GHEA Grapalat" w:eastAsia="Times New Roman" w:hAnsi="GHEA Grapalat" w:cs="Sylfaen"/>
                <w:bCs/>
                <w:sz w:val="24"/>
                <w:szCs w:val="24"/>
                <w:lang w:val="hy-AM" w:eastAsia="ru-RU"/>
              </w:rPr>
              <w:t xml:space="preserve"> ժամանակ, </w:t>
            </w:r>
            <w:proofErr w:type="spellStart"/>
            <w:r w:rsidRPr="007A599A">
              <w:rPr>
                <w:rFonts w:ascii="GHEA Grapalat" w:eastAsia="Times New Roman" w:hAnsi="GHEA Grapalat" w:cs="Sylfaen"/>
                <w:bCs/>
                <w:sz w:val="24"/>
                <w:szCs w:val="24"/>
                <w:lang w:val="hy-AM" w:eastAsia="ru-RU"/>
              </w:rPr>
              <w:t>վերոգրյալի</w:t>
            </w:r>
            <w:proofErr w:type="spellEnd"/>
            <w:r w:rsidRPr="007A599A">
              <w:rPr>
                <w:rFonts w:ascii="GHEA Grapalat" w:eastAsia="Times New Roman" w:hAnsi="GHEA Grapalat" w:cs="Sylfaen"/>
                <w:bCs/>
                <w:sz w:val="24"/>
                <w:szCs w:val="24"/>
                <w:lang w:val="hy-AM" w:eastAsia="ru-RU"/>
              </w:rPr>
              <w:t xml:space="preserve"> համատեքստում նկատի ունենալով այն հանգամանքը, որ ներկայացված Նախագծի նախաբանում նշված լիազորող նորմերը լիազորում են Հայաստանի Հանրապետության կառավարությանը սահմանելու </w:t>
            </w:r>
            <w:r w:rsidRPr="007A599A">
              <w:rPr>
                <w:rFonts w:ascii="GHEA Grapalat" w:eastAsia="Times New Roman" w:hAnsi="GHEA Grapalat" w:cs="Sylfaen"/>
                <w:bCs/>
                <w:sz w:val="24"/>
                <w:szCs w:val="24"/>
                <w:lang w:val="hy-AM" w:eastAsia="ru-RU"/>
              </w:rPr>
              <w:lastRenderedPageBreak/>
              <w:t xml:space="preserve">պաշտոնական տեղեկագրում հրապարակվող տեղեկությունների ցանկը՝ Նախագծին կից ներկայացված N 6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 xml:space="preserve">5 </w:t>
            </w:r>
            <w:r w:rsidR="00B117ED"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sz w:val="24"/>
                <w:szCs w:val="24"/>
                <w:lang w:val="hy-AM" w:eastAsia="ru-RU"/>
              </w:rPr>
              <w:t xml:space="preserve">2-րդ գլխի վերնագիրը և նույն գլխում ամրագրված </w:t>
            </w:r>
            <w:proofErr w:type="spellStart"/>
            <w:r w:rsidRPr="007A599A">
              <w:rPr>
                <w:rFonts w:ascii="GHEA Grapalat" w:eastAsia="Times New Roman" w:hAnsi="GHEA Grapalat" w:cs="Sylfaen"/>
                <w:bCs/>
                <w:sz w:val="24"/>
                <w:szCs w:val="24"/>
                <w:lang w:val="hy-AM" w:eastAsia="ru-RU"/>
              </w:rPr>
              <w:t>իրավակարգավորումներն</w:t>
            </w:r>
            <w:proofErr w:type="spellEnd"/>
            <w:r w:rsidRPr="007A599A">
              <w:rPr>
                <w:rFonts w:ascii="GHEA Grapalat" w:eastAsia="Times New Roman" w:hAnsi="GHEA Grapalat" w:cs="Sylfaen"/>
                <w:bCs/>
                <w:sz w:val="24"/>
                <w:szCs w:val="24"/>
                <w:lang w:val="hy-AM" w:eastAsia="ru-RU"/>
              </w:rPr>
              <w:t xml:space="preserve"> անհրաժեշտ է դիտարկել Նախագծի նախաբանում նշված լիազորող նորմերի շրջանակում:</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Arial AMU"/>
                <w:bCs/>
                <w:sz w:val="24"/>
                <w:szCs w:val="24"/>
                <w:lang w:val="hy-AM" w:eastAsia="ru-RU"/>
              </w:rPr>
              <w:lastRenderedPageBreak/>
              <w:t>Ընդունվել է</w:t>
            </w:r>
          </w:p>
        </w:tc>
      </w:tr>
      <w:tr w:rsidR="00422746" w:rsidRPr="00760570" w:rsidTr="00971E8A">
        <w:trPr>
          <w:tblCellSpacing w:w="0" w:type="dxa"/>
          <w:jc w:val="center"/>
        </w:trPr>
        <w:tc>
          <w:tcPr>
            <w:tcW w:w="5068" w:type="dxa"/>
            <w:shd w:val="clear" w:color="auto" w:fill="FFFFFF"/>
          </w:tcPr>
          <w:p w:rsidR="000414A4" w:rsidRPr="007A599A" w:rsidRDefault="00B117ED" w:rsidP="00FA3611">
            <w:pPr>
              <w:spacing w:after="0" w:line="360" w:lineRule="auto"/>
              <w:ind w:left="304" w:right="274" w:firstLine="283"/>
              <w:jc w:val="both"/>
              <w:rPr>
                <w:rFonts w:ascii="GHEA Grapalat" w:eastAsia="Times New Roman" w:hAnsi="GHEA Grapalat" w:cs="Sylfaen"/>
                <w:b/>
                <w:bCs/>
                <w:i/>
                <w:sz w:val="24"/>
                <w:szCs w:val="24"/>
                <w:lang w:val="hy-AM" w:eastAsia="hy-AM"/>
              </w:rPr>
            </w:pPr>
            <w:r>
              <w:rPr>
                <w:rFonts w:ascii="GHEA Grapalat" w:eastAsia="Times New Roman" w:hAnsi="GHEA Grapalat" w:cs="Sylfaen"/>
                <w:bCs/>
                <w:sz w:val="24"/>
                <w:szCs w:val="24"/>
                <w:lang w:val="hy-AM" w:eastAsia="ru-RU"/>
              </w:rPr>
              <w:lastRenderedPageBreak/>
              <w:t>65</w:t>
            </w:r>
            <w:r w:rsidR="000414A4" w:rsidRPr="007A599A">
              <w:rPr>
                <w:rFonts w:ascii="GHEA Grapalat" w:eastAsia="Times New Roman" w:hAnsi="GHEA Grapalat" w:cs="Sylfaen"/>
                <w:bCs/>
                <w:sz w:val="24"/>
                <w:szCs w:val="24"/>
                <w:lang w:val="hy-AM" w:eastAsia="ru-RU"/>
              </w:rPr>
              <w:t xml:space="preserve">. Նախագծին կից ներկայացված N 8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6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sz w:val="24"/>
                <w:szCs w:val="24"/>
                <w:lang w:val="hy-AM" w:eastAsia="ru-RU"/>
              </w:rPr>
              <w:t xml:space="preserve">1-ին կետով առաջարկվում է սահմանել, որ նույն կարգով </w:t>
            </w:r>
            <w:r w:rsidR="000414A4" w:rsidRPr="007A599A">
              <w:rPr>
                <w:rFonts w:ascii="GHEA Grapalat" w:eastAsia="Times New Roman" w:hAnsi="GHEA Grapalat" w:cs="Sylfaen"/>
                <w:iCs/>
                <w:sz w:val="24"/>
                <w:szCs w:val="24"/>
                <w:lang w:val="hy-AM" w:eastAsia="hy-AM"/>
              </w:rPr>
              <w:t xml:space="preserve">կարգավորվում են արտոնագրային հավատարմատարների որակավորման քննությունների անցկացման, հավատարմատարների գրանցման և </w:t>
            </w:r>
            <w:r w:rsidR="000414A4" w:rsidRPr="007A599A">
              <w:rPr>
                <w:rFonts w:ascii="GHEA Grapalat" w:eastAsia="Times New Roman" w:hAnsi="GHEA Grapalat" w:cs="Sylfaen"/>
                <w:b/>
                <w:bCs/>
                <w:i/>
                <w:sz w:val="24"/>
                <w:szCs w:val="24"/>
                <w:lang w:val="hy-AM" w:eastAsia="hy-AM"/>
              </w:rPr>
              <w:t xml:space="preserve">վկայականների հանձնման հետ կապված հարաբերությունները: </w:t>
            </w:r>
          </w:p>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hy-AM"/>
              </w:rPr>
            </w:pPr>
            <w:r w:rsidRPr="007A599A">
              <w:rPr>
                <w:rFonts w:ascii="GHEA Grapalat" w:eastAsia="Times New Roman" w:hAnsi="GHEA Grapalat" w:cs="Sylfaen"/>
                <w:iCs/>
                <w:sz w:val="24"/>
                <w:szCs w:val="24"/>
                <w:lang w:val="hy-AM" w:eastAsia="hy-AM"/>
              </w:rPr>
              <w:t xml:space="preserve">Այս առումով նկատի ունենալով այն </w:t>
            </w:r>
            <w:r w:rsidRPr="007A599A">
              <w:rPr>
                <w:rFonts w:ascii="GHEA Grapalat" w:eastAsia="Times New Roman" w:hAnsi="GHEA Grapalat" w:cs="Sylfaen"/>
                <w:iCs/>
                <w:sz w:val="24"/>
                <w:szCs w:val="24"/>
                <w:lang w:val="hy-AM" w:eastAsia="hy-AM"/>
              </w:rPr>
              <w:lastRenderedPageBreak/>
              <w:t xml:space="preserve">հանգամանքը, որ Նախագծի համաձայն նախագծին կից ներկայացված </w:t>
            </w:r>
            <w:r w:rsidRPr="007A599A">
              <w:rPr>
                <w:rFonts w:ascii="GHEA Grapalat" w:eastAsia="Times New Roman" w:hAnsi="GHEA Grapalat" w:cs="Sylfaen"/>
                <w:bCs/>
                <w:iCs/>
                <w:sz w:val="24"/>
                <w:szCs w:val="24"/>
                <w:lang w:val="hy-AM" w:eastAsia="hy-AM"/>
              </w:rPr>
              <w:t xml:space="preserve">N 8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 xml:space="preserve">6 </w:t>
            </w:r>
            <w:r w:rsidR="00B117ED"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hy-AM"/>
              </w:rPr>
              <w:t xml:space="preserve">հավելվածով նախատեսվում է սահմանել միայն արտոնագրային հավատարմատարների որակավորման քննությունների անցկացման կարգը, ինչպես նաև արտոնագրային հավատարմատարների գրանցման կարգը՝ Նախագծին կից ներկայացված N 8 հավելվածում ամրագրված դրույթներն անհրաժեշտ է վերանայել՝ հավելվածում բացառելով արտոնագրային հավատարմատարների որակավորման քննությունների անցկացմանը, ինչպես նաև արտոնագրային հավատարմատարների գրանցման կարգին չառնչվող </w:t>
            </w:r>
            <w:proofErr w:type="spellStart"/>
            <w:r w:rsidRPr="007A599A">
              <w:rPr>
                <w:rFonts w:ascii="GHEA Grapalat" w:eastAsia="Times New Roman" w:hAnsi="GHEA Grapalat" w:cs="Sylfaen"/>
                <w:bCs/>
                <w:iCs/>
                <w:sz w:val="24"/>
                <w:szCs w:val="24"/>
                <w:lang w:val="hy-AM" w:eastAsia="hy-AM"/>
              </w:rPr>
              <w:t>կարգավորումների</w:t>
            </w:r>
            <w:proofErr w:type="spellEnd"/>
            <w:r w:rsidRPr="007A599A">
              <w:rPr>
                <w:rFonts w:ascii="GHEA Grapalat" w:eastAsia="Times New Roman" w:hAnsi="GHEA Grapalat" w:cs="Sylfaen"/>
                <w:bCs/>
                <w:iCs/>
                <w:sz w:val="24"/>
                <w:szCs w:val="24"/>
                <w:lang w:val="hy-AM" w:eastAsia="hy-AM"/>
              </w:rPr>
              <w:t xml:space="preserve"> նախատեսումը (տես օրինակ նաև նախագծին կից ներկայացված N 8 հավելվածի 3-րդ կետ):</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EF3E7D" w:rsidP="00EF3E7D">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Մասամբ է  ընդունվել</w:t>
            </w:r>
          </w:p>
          <w:p w:rsidR="00EF3E7D" w:rsidRPr="007A599A" w:rsidRDefault="00EF3E7D" w:rsidP="00971E8A">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Հավատարմատարների գրանցումը ենթադրում է նաև դրա վերաբերյալ </w:t>
            </w:r>
            <w:proofErr w:type="spellStart"/>
            <w:r w:rsidRPr="007A599A">
              <w:rPr>
                <w:rFonts w:ascii="GHEA Grapalat" w:eastAsia="Times New Roman" w:hAnsi="GHEA Grapalat" w:cs="Times New Roman"/>
                <w:sz w:val="24"/>
                <w:szCs w:val="24"/>
                <w:lang w:val="hy-AM"/>
              </w:rPr>
              <w:t>որևէ</w:t>
            </w:r>
            <w:proofErr w:type="spellEnd"/>
            <w:r w:rsidRPr="007A599A">
              <w:rPr>
                <w:rFonts w:ascii="GHEA Grapalat" w:eastAsia="Times New Roman" w:hAnsi="GHEA Grapalat" w:cs="Times New Roman"/>
                <w:sz w:val="24"/>
                <w:szCs w:val="24"/>
                <w:lang w:val="hy-AM"/>
              </w:rPr>
              <w:t xml:space="preserve"> փաստաթղթի տրամադրում, որով </w:t>
            </w:r>
            <w:proofErr w:type="spellStart"/>
            <w:r w:rsidRPr="007A599A">
              <w:rPr>
                <w:rFonts w:ascii="GHEA Grapalat" w:eastAsia="Times New Roman" w:hAnsi="GHEA Grapalat" w:cs="Times New Roman"/>
                <w:sz w:val="24"/>
                <w:szCs w:val="24"/>
                <w:lang w:val="hy-AM"/>
              </w:rPr>
              <w:t>կհավաստվի</w:t>
            </w:r>
            <w:proofErr w:type="spellEnd"/>
            <w:r w:rsidRPr="007A599A">
              <w:rPr>
                <w:rFonts w:ascii="GHEA Grapalat" w:eastAsia="Times New Roman" w:hAnsi="GHEA Grapalat" w:cs="Times New Roman"/>
                <w:sz w:val="24"/>
                <w:szCs w:val="24"/>
                <w:lang w:val="hy-AM"/>
              </w:rPr>
              <w:t xml:space="preserve"> արտոնագրային հավատարմատարի պետական գրանցումը: Այս դեպքում արտոնագրային հավատարմատարի վկայականի տրամադրման համար առանձին օրենսդրական կարգավորման անհրաժեշտություն չկա:</w:t>
            </w:r>
          </w:p>
          <w:p w:rsidR="00EF3E7D" w:rsidRPr="007A599A" w:rsidRDefault="00EF3E7D" w:rsidP="007562E0">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Ինչ վերաբերվում է Հավելվածի 3-րդ կետին, ապա տվյալ դ</w:t>
            </w:r>
            <w:r w:rsidR="007562E0" w:rsidRPr="007A599A">
              <w:rPr>
                <w:rFonts w:ascii="GHEA Grapalat" w:eastAsia="Times New Roman" w:hAnsi="GHEA Grapalat" w:cs="Times New Roman"/>
                <w:sz w:val="24"/>
                <w:szCs w:val="24"/>
                <w:lang w:val="hy-AM"/>
              </w:rPr>
              <w:t xml:space="preserve">եպքում մտավոր սեփականության օբյեկտները </w:t>
            </w:r>
            <w:proofErr w:type="spellStart"/>
            <w:r w:rsidR="007562E0" w:rsidRPr="007A599A">
              <w:rPr>
                <w:rFonts w:ascii="GHEA Grapalat" w:eastAsia="Times New Roman" w:hAnsi="GHEA Grapalat" w:cs="Times New Roman"/>
                <w:sz w:val="24"/>
                <w:szCs w:val="24"/>
                <w:lang w:val="hy-AM"/>
              </w:rPr>
              <w:t>խմբավորվել</w:t>
            </w:r>
            <w:proofErr w:type="spellEnd"/>
            <w:r w:rsidR="007562E0" w:rsidRPr="007A599A">
              <w:rPr>
                <w:rFonts w:ascii="GHEA Grapalat" w:eastAsia="Times New Roman" w:hAnsi="GHEA Grapalat" w:cs="Times New Roman"/>
                <w:sz w:val="24"/>
                <w:szCs w:val="24"/>
                <w:lang w:val="hy-AM"/>
              </w:rPr>
              <w:t xml:space="preserve"> են ըստ արտոնագրային հավատարմատարների գործունեության սահմանափակման (3-րդ կետը շարադրվել է նոր խմբագրությամբ)</w:t>
            </w:r>
          </w:p>
        </w:tc>
      </w:tr>
      <w:tr w:rsidR="00422746" w:rsidRPr="007A599A" w:rsidTr="00971E8A">
        <w:trPr>
          <w:tblCellSpacing w:w="0" w:type="dxa"/>
          <w:jc w:val="center"/>
        </w:trPr>
        <w:tc>
          <w:tcPr>
            <w:tcW w:w="5068" w:type="dxa"/>
            <w:shd w:val="clear" w:color="auto" w:fill="FFFFFF"/>
          </w:tcPr>
          <w:p w:rsidR="000414A4" w:rsidRPr="007A599A" w:rsidRDefault="00B117ED" w:rsidP="00FA3611">
            <w:pPr>
              <w:spacing w:after="0" w:line="360" w:lineRule="auto"/>
              <w:ind w:left="304" w:right="274" w:firstLine="283"/>
              <w:jc w:val="both"/>
              <w:rPr>
                <w:rFonts w:ascii="GHEA Grapalat" w:eastAsia="Times New Roman" w:hAnsi="GHEA Grapalat" w:cs="Times New Roman"/>
                <w:sz w:val="24"/>
                <w:szCs w:val="24"/>
                <w:lang w:val="hy-AM" w:eastAsia="hy-AM"/>
              </w:rPr>
            </w:pPr>
            <w:r>
              <w:rPr>
                <w:rFonts w:ascii="GHEA Grapalat" w:eastAsia="Times New Roman" w:hAnsi="GHEA Grapalat" w:cs="Sylfaen"/>
                <w:bCs/>
                <w:iCs/>
                <w:sz w:val="24"/>
                <w:szCs w:val="24"/>
                <w:lang w:val="hy-AM" w:eastAsia="hy-AM"/>
              </w:rPr>
              <w:lastRenderedPageBreak/>
              <w:t>66</w:t>
            </w:r>
            <w:r w:rsidR="000414A4" w:rsidRPr="007A599A">
              <w:rPr>
                <w:rFonts w:ascii="GHEA Grapalat" w:eastAsia="Times New Roman" w:hAnsi="GHEA Grapalat" w:cs="Sylfaen"/>
                <w:bCs/>
                <w:iCs/>
                <w:sz w:val="24"/>
                <w:szCs w:val="24"/>
                <w:lang w:val="hy-AM" w:eastAsia="hy-AM"/>
              </w:rPr>
              <w:t xml:space="preserve">. Նախագծին կից ներկայացված N 8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6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hy-AM"/>
              </w:rPr>
              <w:t xml:space="preserve">8-րդ կետի 3-րդ ենթակետով առաջարկվում է նախատեսել, որ </w:t>
            </w:r>
            <w:r w:rsidR="000414A4" w:rsidRPr="007A599A">
              <w:rPr>
                <w:rFonts w:ascii="GHEA Grapalat" w:eastAsia="Times New Roman" w:hAnsi="GHEA Grapalat" w:cs="Times New Roman"/>
                <w:sz w:val="24"/>
                <w:szCs w:val="24"/>
                <w:lang w:val="hy-AM" w:eastAsia="hy-AM"/>
              </w:rPr>
              <w:t>որակավորման հանձնաժողովը` քննարկում է թեկնածուների դիմումները և կայացնում է նրանց քննության թույլատրելու վերաբերյալ բանավոր որոշում:</w:t>
            </w:r>
          </w:p>
          <w:p w:rsidR="000414A4" w:rsidRPr="007A599A" w:rsidRDefault="000414A4" w:rsidP="00FA3611">
            <w:pPr>
              <w:spacing w:after="0" w:line="360" w:lineRule="auto"/>
              <w:ind w:left="304" w:right="274" w:firstLine="283"/>
              <w:jc w:val="both"/>
              <w:rPr>
                <w:rFonts w:ascii="GHEA Grapalat" w:eastAsia="Times New Roman" w:hAnsi="GHEA Grapalat" w:cs="Times New Roman"/>
                <w:bCs/>
                <w:iCs/>
                <w:sz w:val="24"/>
                <w:szCs w:val="24"/>
                <w:lang w:val="hy-AM" w:eastAsia="hy-AM"/>
              </w:rPr>
            </w:pPr>
            <w:r w:rsidRPr="007A599A">
              <w:rPr>
                <w:rFonts w:ascii="GHEA Grapalat" w:eastAsia="Times New Roman" w:hAnsi="GHEA Grapalat" w:cs="Times New Roman"/>
                <w:sz w:val="24"/>
                <w:szCs w:val="24"/>
                <w:lang w:val="hy-AM" w:eastAsia="hy-AM"/>
              </w:rPr>
              <w:t xml:space="preserve">Տվյալ պարագայում հարկ ենք համարում նշել, որ </w:t>
            </w:r>
            <w:r w:rsidRPr="007A599A">
              <w:rPr>
                <w:rFonts w:ascii="GHEA Grapalat" w:eastAsia="Times New Roman" w:hAnsi="GHEA Grapalat" w:cs="Times New Roman"/>
                <w:bCs/>
                <w:iCs/>
                <w:sz w:val="24"/>
                <w:szCs w:val="24"/>
                <w:lang w:val="hy-AM" w:eastAsia="hy-AM"/>
              </w:rPr>
              <w:t xml:space="preserve">Նախագծին կից ներկայացված N 8 հավելվածի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 xml:space="preserve">6 </w:t>
            </w:r>
            <w:r w:rsidR="00B117ED"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Times New Roman"/>
                <w:bCs/>
                <w:iCs/>
                <w:sz w:val="24"/>
                <w:szCs w:val="24"/>
                <w:lang w:val="hy-AM" w:eastAsia="hy-AM"/>
              </w:rPr>
              <w:t xml:space="preserve">8-րդ կետի 3-րդ ենթակետում նշված քննության թույլատրելու վերաբերյալ բանավոր որոշում կայացնելու վերաբերյալ կարգավորումը վիճարկման և ապացուցողական տեսանկյունից </w:t>
            </w:r>
            <w:proofErr w:type="spellStart"/>
            <w:r w:rsidRPr="007A599A">
              <w:rPr>
                <w:rFonts w:ascii="GHEA Grapalat" w:eastAsia="Times New Roman" w:hAnsi="GHEA Grapalat" w:cs="Times New Roman"/>
                <w:bCs/>
                <w:iCs/>
                <w:sz w:val="24"/>
                <w:szCs w:val="24"/>
                <w:lang w:val="hy-AM" w:eastAsia="hy-AM"/>
              </w:rPr>
              <w:t>խնդրահարույց</w:t>
            </w:r>
            <w:proofErr w:type="spellEnd"/>
            <w:r w:rsidRPr="007A599A">
              <w:rPr>
                <w:rFonts w:ascii="GHEA Grapalat" w:eastAsia="Times New Roman" w:hAnsi="GHEA Grapalat" w:cs="Times New Roman"/>
                <w:bCs/>
                <w:iCs/>
                <w:sz w:val="24"/>
                <w:szCs w:val="24"/>
                <w:lang w:val="hy-AM" w:eastAsia="hy-AM"/>
              </w:rPr>
              <w:t xml:space="preserve"> է, ուստի վերանայման կարիք ունի:</w:t>
            </w:r>
          </w:p>
          <w:p w:rsidR="000414A4" w:rsidRPr="007A599A" w:rsidRDefault="000414A4" w:rsidP="00FA3611">
            <w:pPr>
              <w:spacing w:after="0" w:line="360" w:lineRule="auto"/>
              <w:ind w:left="304" w:right="274" w:firstLine="283"/>
              <w:jc w:val="both"/>
              <w:rPr>
                <w:rFonts w:ascii="GHEA Grapalat" w:eastAsia="Arial" w:hAnsi="GHEA Grapalat" w:cs="Times New Roman"/>
                <w:sz w:val="24"/>
                <w:szCs w:val="24"/>
                <w:lang w:val="hy-AM"/>
              </w:rPr>
            </w:pPr>
            <w:r w:rsidRPr="007A599A">
              <w:rPr>
                <w:rFonts w:ascii="GHEA Grapalat" w:eastAsia="Times New Roman" w:hAnsi="GHEA Grapalat" w:cs="Times New Roman"/>
                <w:bCs/>
                <w:iCs/>
                <w:sz w:val="24"/>
                <w:szCs w:val="24"/>
                <w:lang w:val="hy-AM" w:eastAsia="hy-AM"/>
              </w:rPr>
              <w:t xml:space="preserve">Նույն դիտարկումը </w:t>
            </w:r>
            <w:proofErr w:type="spellStart"/>
            <w:r w:rsidRPr="007A599A">
              <w:rPr>
                <w:rFonts w:ascii="GHEA Grapalat" w:eastAsia="Times New Roman" w:hAnsi="GHEA Grapalat" w:cs="Times New Roman"/>
                <w:bCs/>
                <w:iCs/>
                <w:sz w:val="24"/>
                <w:szCs w:val="24"/>
                <w:lang w:val="hy-AM" w:eastAsia="hy-AM"/>
              </w:rPr>
              <w:t>վերաբերելի</w:t>
            </w:r>
            <w:proofErr w:type="spellEnd"/>
            <w:r w:rsidRPr="007A599A">
              <w:rPr>
                <w:rFonts w:ascii="GHEA Grapalat" w:eastAsia="Times New Roman" w:hAnsi="GHEA Grapalat" w:cs="Times New Roman"/>
                <w:bCs/>
                <w:iCs/>
                <w:sz w:val="24"/>
                <w:szCs w:val="24"/>
                <w:lang w:val="hy-AM" w:eastAsia="hy-AM"/>
              </w:rPr>
              <w:t xml:space="preserve"> է </w:t>
            </w:r>
            <w:r w:rsidRPr="007A599A">
              <w:rPr>
                <w:rFonts w:ascii="GHEA Grapalat" w:eastAsia="Times New Roman" w:hAnsi="GHEA Grapalat" w:cs="Times New Roman"/>
                <w:bCs/>
                <w:iCs/>
                <w:sz w:val="24"/>
                <w:szCs w:val="24"/>
                <w:lang w:val="hy-AM" w:eastAsia="hy-AM"/>
              </w:rPr>
              <w:lastRenderedPageBreak/>
              <w:t xml:space="preserve">նաև Նախագծին կից ներկայացված N 1 հավելվածի 11-րդ կետին, համաձայն որի՝ բողոքարկման խորհրդի նախագահի բացակայության դեպքում նրան փոխարինում է իր կողմից բանավոր կարգով նշանակված բողոքարկման խորհրդի անդամներից մեկը։ Այս առումով հարկ ենք համարում նշել, որ </w:t>
            </w:r>
            <w:r w:rsidRPr="007A599A">
              <w:rPr>
                <w:rFonts w:ascii="GHEA Grapalat" w:eastAsia="Arial" w:hAnsi="GHEA Grapalat" w:cs="Sylfaen"/>
                <w:sz w:val="24"/>
                <w:szCs w:val="24"/>
                <w:lang w:val="hy-AM"/>
              </w:rPr>
              <w:t>հետագա</w:t>
            </w:r>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դատական</w:t>
            </w:r>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վիճարկման</w:t>
            </w:r>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փուլում</w:t>
            </w:r>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սույն</w:t>
            </w:r>
            <w:r w:rsidRPr="007A599A">
              <w:rPr>
                <w:rFonts w:ascii="GHEA Grapalat" w:eastAsia="Arial" w:hAnsi="GHEA Grapalat" w:cs="Times New Roman"/>
                <w:sz w:val="24"/>
                <w:szCs w:val="24"/>
                <w:lang w:val="hy-AM"/>
              </w:rPr>
              <w:t xml:space="preserve"> </w:t>
            </w:r>
            <w:proofErr w:type="spellStart"/>
            <w:r w:rsidRPr="007A599A">
              <w:rPr>
                <w:rFonts w:ascii="GHEA Grapalat" w:eastAsia="Arial" w:hAnsi="GHEA Grapalat" w:cs="Times New Roman"/>
                <w:sz w:val="24"/>
                <w:szCs w:val="24"/>
                <w:lang w:val="hy-AM"/>
              </w:rPr>
              <w:t>իրավա</w:t>
            </w:r>
            <w:r w:rsidRPr="007A599A">
              <w:rPr>
                <w:rFonts w:ascii="GHEA Grapalat" w:eastAsia="Arial" w:hAnsi="GHEA Grapalat" w:cs="Sylfaen"/>
                <w:sz w:val="24"/>
                <w:szCs w:val="24"/>
                <w:lang w:val="hy-AM"/>
              </w:rPr>
              <w:t>կարգավորմամբ</w:t>
            </w:r>
            <w:proofErr w:type="spellEnd"/>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կայացված</w:t>
            </w:r>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որոշումը</w:t>
            </w:r>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կարող</w:t>
            </w:r>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է</w:t>
            </w:r>
            <w:r w:rsidRPr="007A599A">
              <w:rPr>
                <w:rFonts w:ascii="GHEA Grapalat" w:eastAsia="Arial" w:hAnsi="GHEA Grapalat" w:cs="Times New Roman"/>
                <w:sz w:val="24"/>
                <w:szCs w:val="24"/>
                <w:lang w:val="hy-AM"/>
              </w:rPr>
              <w:t xml:space="preserve"> </w:t>
            </w:r>
            <w:proofErr w:type="spellStart"/>
            <w:r w:rsidRPr="007A599A">
              <w:rPr>
                <w:rFonts w:ascii="GHEA Grapalat" w:eastAsia="Arial" w:hAnsi="GHEA Grapalat" w:cs="Sylfaen"/>
                <w:sz w:val="24"/>
                <w:szCs w:val="24"/>
                <w:lang w:val="hy-AM"/>
              </w:rPr>
              <w:t>խնդրահարույց</w:t>
            </w:r>
            <w:proofErr w:type="spellEnd"/>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լինել</w:t>
            </w:r>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մասնավորապես</w:t>
            </w:r>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փոխարինողի</w:t>
            </w:r>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իրավասությունների</w:t>
            </w:r>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հավաստման</w:t>
            </w:r>
            <w:r w:rsidRPr="007A599A">
              <w:rPr>
                <w:rFonts w:ascii="GHEA Grapalat" w:eastAsia="Arial" w:hAnsi="GHEA Grapalat" w:cs="Times New Roman"/>
                <w:sz w:val="24"/>
                <w:szCs w:val="24"/>
                <w:lang w:val="hy-AM"/>
              </w:rPr>
              <w:t xml:space="preserve"> </w:t>
            </w:r>
            <w:r w:rsidRPr="007A599A">
              <w:rPr>
                <w:rFonts w:ascii="GHEA Grapalat" w:eastAsia="Arial" w:hAnsi="GHEA Grapalat" w:cs="Sylfaen"/>
                <w:sz w:val="24"/>
                <w:szCs w:val="24"/>
                <w:lang w:val="hy-AM"/>
              </w:rPr>
              <w:t>տեսանկյունից</w:t>
            </w:r>
            <w:r w:rsidRPr="007A599A">
              <w:rPr>
                <w:rFonts w:ascii="GHEA Grapalat" w:eastAsia="Arial" w:hAnsi="GHEA Grapalat" w:cs="Times New Roman"/>
                <w:sz w:val="24"/>
                <w:szCs w:val="24"/>
                <w:lang w:val="hy-AM"/>
              </w:rPr>
              <w:t>։</w:t>
            </w:r>
          </w:p>
          <w:p w:rsidR="000414A4" w:rsidRPr="007A599A" w:rsidRDefault="000414A4" w:rsidP="00FA3611">
            <w:pPr>
              <w:spacing w:after="0" w:line="360" w:lineRule="auto"/>
              <w:ind w:left="304" w:right="274" w:firstLine="283"/>
              <w:jc w:val="both"/>
              <w:rPr>
                <w:rFonts w:ascii="GHEA Grapalat" w:eastAsia="Times New Roman" w:hAnsi="GHEA Grapalat" w:cs="Times New Roman"/>
                <w:bCs/>
                <w:iCs/>
                <w:sz w:val="24"/>
                <w:szCs w:val="24"/>
                <w:lang w:val="hy-AM" w:eastAsia="hy-AM"/>
              </w:rPr>
            </w:pPr>
            <w:r w:rsidRPr="007A599A">
              <w:rPr>
                <w:rFonts w:ascii="GHEA Grapalat" w:eastAsia="Arial" w:hAnsi="GHEA Grapalat" w:cs="Times New Roman"/>
                <w:sz w:val="24"/>
                <w:szCs w:val="24"/>
                <w:lang w:val="hy-AM"/>
              </w:rPr>
              <w:t xml:space="preserve">Նույն դիտարկումը </w:t>
            </w:r>
            <w:proofErr w:type="spellStart"/>
            <w:r w:rsidRPr="007A599A">
              <w:rPr>
                <w:rFonts w:ascii="GHEA Grapalat" w:eastAsia="Arial" w:hAnsi="GHEA Grapalat" w:cs="Times New Roman"/>
                <w:sz w:val="24"/>
                <w:szCs w:val="24"/>
                <w:lang w:val="hy-AM"/>
              </w:rPr>
              <w:t>վերաբերելի</w:t>
            </w:r>
            <w:proofErr w:type="spellEnd"/>
            <w:r w:rsidRPr="007A599A">
              <w:rPr>
                <w:rFonts w:ascii="GHEA Grapalat" w:eastAsia="Arial" w:hAnsi="GHEA Grapalat" w:cs="Times New Roman"/>
                <w:sz w:val="24"/>
                <w:szCs w:val="24"/>
                <w:lang w:val="hy-AM"/>
              </w:rPr>
              <w:t xml:space="preserve"> է նաև Նախագծին կից ներկայացված հավելվածներում ամրագրված համանման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 xml:space="preserve">6 </w:t>
            </w:r>
            <w:r w:rsidR="00B117ED" w:rsidRPr="007A599A">
              <w:rPr>
                <w:rFonts w:ascii="GHEA Grapalat" w:eastAsia="Times New Roman" w:hAnsi="GHEA Grapalat" w:cs="Calibri"/>
                <w:bCs/>
                <w:sz w:val="24"/>
                <w:szCs w:val="24"/>
                <w:lang w:val="hy-AM"/>
              </w:rPr>
              <w:t xml:space="preserve">հավելված) </w:t>
            </w:r>
            <w:r w:rsidRPr="007A599A">
              <w:rPr>
                <w:rFonts w:ascii="GHEA Grapalat" w:eastAsia="Arial" w:hAnsi="GHEA Grapalat" w:cs="Times New Roman"/>
                <w:sz w:val="24"/>
                <w:szCs w:val="24"/>
                <w:lang w:val="hy-AM"/>
              </w:rPr>
              <w:t xml:space="preserve">այլ </w:t>
            </w:r>
            <w:proofErr w:type="spellStart"/>
            <w:r w:rsidRPr="007A599A">
              <w:rPr>
                <w:rFonts w:ascii="GHEA Grapalat" w:eastAsia="Arial" w:hAnsi="GHEA Grapalat" w:cs="Times New Roman"/>
                <w:sz w:val="24"/>
                <w:szCs w:val="24"/>
                <w:lang w:val="hy-AM"/>
              </w:rPr>
              <w:t>կարգավորումներին</w:t>
            </w:r>
            <w:proofErr w:type="spellEnd"/>
            <w:r w:rsidRPr="007A599A">
              <w:rPr>
                <w:rFonts w:ascii="GHEA Grapalat" w:eastAsia="Arial" w:hAnsi="GHEA Grapalat" w:cs="Times New Roman"/>
                <w:sz w:val="24"/>
                <w:szCs w:val="24"/>
                <w:lang w:val="hy-AM"/>
              </w:rPr>
              <w:t>:</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7562E0" w:rsidP="007562E0">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B117ED" w:rsidP="00FA3611">
            <w:pPr>
              <w:spacing w:after="0" w:line="360" w:lineRule="auto"/>
              <w:ind w:left="304" w:right="274" w:firstLine="283"/>
              <w:jc w:val="both"/>
              <w:rPr>
                <w:rFonts w:ascii="GHEA Grapalat" w:eastAsia="Times New Roman" w:hAnsi="GHEA Grapalat" w:cs="Times New Roman"/>
                <w:bCs/>
                <w:iCs/>
                <w:sz w:val="24"/>
                <w:szCs w:val="24"/>
                <w:lang w:val="hy-AM" w:eastAsia="hy-AM"/>
              </w:rPr>
            </w:pPr>
            <w:r>
              <w:rPr>
                <w:rFonts w:ascii="GHEA Grapalat" w:eastAsia="Times New Roman" w:hAnsi="GHEA Grapalat" w:cs="Times New Roman"/>
                <w:bCs/>
                <w:iCs/>
                <w:sz w:val="24"/>
                <w:szCs w:val="24"/>
                <w:lang w:val="hy-AM" w:eastAsia="hy-AM"/>
              </w:rPr>
              <w:lastRenderedPageBreak/>
              <w:t>67</w:t>
            </w:r>
            <w:r w:rsidR="000414A4" w:rsidRPr="007A599A">
              <w:rPr>
                <w:rFonts w:ascii="GHEA Grapalat" w:eastAsia="Times New Roman" w:hAnsi="GHEA Grapalat" w:cs="Times New Roman"/>
                <w:bCs/>
                <w:iCs/>
                <w:sz w:val="24"/>
                <w:szCs w:val="24"/>
                <w:lang w:val="hy-AM" w:eastAsia="hy-AM"/>
              </w:rPr>
              <w:t>. Նախագծին կից ներկայացված N 8 հավելվածի</w:t>
            </w:r>
            <w:r>
              <w:rPr>
                <w:rFonts w:ascii="GHEA Grapalat" w:eastAsia="Times New Roman" w:hAnsi="GHEA Grapalat" w:cs="Times New Roman"/>
                <w:bCs/>
                <w:iCs/>
                <w:sz w:val="24"/>
                <w:szCs w:val="24"/>
                <w:lang w:val="hy-AM" w:eastAsia="hy-AM"/>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6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Times New Roman"/>
                <w:bCs/>
                <w:iCs/>
                <w:sz w:val="24"/>
                <w:szCs w:val="24"/>
                <w:lang w:val="hy-AM" w:eastAsia="hy-AM"/>
              </w:rPr>
              <w:t xml:space="preserve"> 8-րդ կետի 2-րդ ենթակետով նախատեսվում է, որ որակավորման հանձնաժողովը որոշում է քննության իրականացման կարգը:</w:t>
            </w:r>
          </w:p>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Times New Roman"/>
                <w:bCs/>
                <w:iCs/>
                <w:sz w:val="24"/>
                <w:szCs w:val="24"/>
                <w:lang w:val="hy-AM" w:eastAsia="hy-AM"/>
              </w:rPr>
              <w:t xml:space="preserve">Տվյալ պարագայում նկատի ունենալով այն հանգամանքը, որ «Արտոնագրերի մասին» և «Արդյունաբերական դիզայնի մասին» օրենքներում ամրագրված </w:t>
            </w:r>
            <w:proofErr w:type="spellStart"/>
            <w:r w:rsidRPr="007A599A">
              <w:rPr>
                <w:rFonts w:ascii="GHEA Grapalat" w:eastAsia="Times New Roman" w:hAnsi="GHEA Grapalat" w:cs="Times New Roman"/>
                <w:bCs/>
                <w:iCs/>
                <w:sz w:val="24"/>
                <w:szCs w:val="24"/>
                <w:lang w:val="hy-AM" w:eastAsia="hy-AM"/>
              </w:rPr>
              <w:t>կարգավորումների</w:t>
            </w:r>
            <w:proofErr w:type="spellEnd"/>
            <w:r w:rsidRPr="007A599A">
              <w:rPr>
                <w:rFonts w:ascii="GHEA Grapalat" w:eastAsia="Times New Roman" w:hAnsi="GHEA Grapalat" w:cs="Times New Roman"/>
                <w:bCs/>
                <w:iCs/>
                <w:sz w:val="24"/>
                <w:szCs w:val="24"/>
                <w:lang w:val="hy-AM" w:eastAsia="hy-AM"/>
              </w:rPr>
              <w:t xml:space="preserve"> համաձայն՝</w:t>
            </w:r>
            <w:r w:rsidRPr="007A599A">
              <w:rPr>
                <w:rFonts w:ascii="GHEA Grapalat" w:eastAsia="Times New Roman" w:hAnsi="GHEA Grapalat" w:cs="Sylfaen"/>
                <w:bCs/>
                <w:iCs/>
                <w:sz w:val="24"/>
                <w:szCs w:val="24"/>
                <w:lang w:val="hy-AM" w:eastAsia="hy-AM"/>
              </w:rPr>
              <w:t xml:space="preserve"> </w:t>
            </w:r>
            <w:r w:rsidRPr="007A599A">
              <w:rPr>
                <w:rFonts w:ascii="GHEA Grapalat" w:eastAsia="Times New Roman" w:hAnsi="GHEA Grapalat" w:cs="Sylfaen"/>
                <w:bCs/>
                <w:sz w:val="24"/>
                <w:szCs w:val="24"/>
                <w:lang w:val="hy-AM" w:eastAsia="ru-RU"/>
              </w:rPr>
              <w:t xml:space="preserve">արտոնագրային հավատարմատարների որակավորման քննությունների անցկացման կարգը պետք է սահմանի Կառավարությունը և </w:t>
            </w:r>
            <w:proofErr w:type="spellStart"/>
            <w:r w:rsidRPr="007A599A">
              <w:rPr>
                <w:rFonts w:ascii="GHEA Grapalat" w:eastAsia="Times New Roman" w:hAnsi="GHEA Grapalat" w:cs="Sylfaen"/>
                <w:bCs/>
                <w:sz w:val="24"/>
                <w:szCs w:val="24"/>
                <w:lang w:val="hy-AM" w:eastAsia="ru-RU"/>
              </w:rPr>
              <w:t>միևնույն</w:t>
            </w:r>
            <w:proofErr w:type="spellEnd"/>
            <w:r w:rsidRPr="007A599A">
              <w:rPr>
                <w:rFonts w:ascii="GHEA Grapalat" w:eastAsia="Times New Roman" w:hAnsi="GHEA Grapalat" w:cs="Sylfaen"/>
                <w:bCs/>
                <w:sz w:val="24"/>
                <w:szCs w:val="24"/>
                <w:lang w:val="hy-AM" w:eastAsia="ru-RU"/>
              </w:rPr>
              <w:t xml:space="preserve"> ժամանակ նկատի ունենալով նաև այն, որ արտոնագրային հավատարմատարների որակավորման քննությունների անցկացման կարգը արդեն իսկ սահմանվում է </w:t>
            </w:r>
            <w:r w:rsidRPr="007A599A">
              <w:rPr>
                <w:rFonts w:ascii="GHEA Grapalat" w:eastAsia="Times New Roman" w:hAnsi="GHEA Grapalat" w:cs="Sylfaen"/>
                <w:bCs/>
                <w:sz w:val="24"/>
                <w:szCs w:val="24"/>
                <w:lang w:val="hy-AM" w:eastAsia="ru-RU"/>
              </w:rPr>
              <w:lastRenderedPageBreak/>
              <w:t xml:space="preserve">ներկայացված </w:t>
            </w:r>
            <w:r w:rsidRPr="007A599A">
              <w:rPr>
                <w:rFonts w:ascii="GHEA Grapalat" w:eastAsia="Times New Roman" w:hAnsi="GHEA Grapalat" w:cs="Sylfaen"/>
                <w:bCs/>
                <w:iCs/>
                <w:sz w:val="24"/>
                <w:szCs w:val="24"/>
                <w:lang w:val="hy-AM" w:eastAsia="ru-RU"/>
              </w:rPr>
              <w:t>Նախագծին կից ներկայացված N 8 հավելվածով՝ Նախագծին կից ներկայացված N 8 հավելվածի</w:t>
            </w:r>
            <w:r w:rsidR="00B117ED">
              <w:rPr>
                <w:rFonts w:ascii="GHEA Grapalat" w:eastAsia="Times New Roman" w:hAnsi="GHEA Grapalat" w:cs="Sylfaen"/>
                <w:bCs/>
                <w:iCs/>
                <w:sz w:val="24"/>
                <w:szCs w:val="24"/>
                <w:lang w:val="hy-AM" w:eastAsia="ru-RU"/>
              </w:rPr>
              <w:t xml:space="preserve"> </w:t>
            </w:r>
            <w:r w:rsidR="00B117ED" w:rsidRPr="007A599A">
              <w:rPr>
                <w:rFonts w:ascii="GHEA Grapalat" w:eastAsia="Times New Roman" w:hAnsi="GHEA Grapalat" w:cs="Calibri"/>
                <w:bCs/>
                <w:sz w:val="24"/>
                <w:szCs w:val="24"/>
                <w:lang w:val="hy-AM"/>
              </w:rPr>
              <w:t xml:space="preserve">(N </w:t>
            </w:r>
            <w:r w:rsidR="00B117ED">
              <w:rPr>
                <w:rFonts w:ascii="GHEA Grapalat" w:eastAsia="Times New Roman" w:hAnsi="GHEA Grapalat" w:cs="Calibri"/>
                <w:bCs/>
                <w:sz w:val="24"/>
                <w:szCs w:val="24"/>
                <w:lang w:val="hy-AM"/>
              </w:rPr>
              <w:t xml:space="preserve">6 </w:t>
            </w:r>
            <w:r w:rsidR="00B117ED"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 8-րդ կետի 2-րդ ենթակետով առաջարկվող կարգավորումն առաջարկում ենք վերանայել:</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7562E0" w:rsidP="007562E0">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B97AEB" w:rsidRPr="007A599A" w:rsidRDefault="00B117ED" w:rsidP="00B117ED">
            <w:pPr>
              <w:spacing w:after="0" w:line="360" w:lineRule="auto"/>
              <w:ind w:left="127" w:right="208" w:firstLine="248"/>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lastRenderedPageBreak/>
              <w:t>68</w:t>
            </w:r>
            <w:r w:rsidR="00B97AEB" w:rsidRPr="007A599A">
              <w:rPr>
                <w:rFonts w:ascii="GHEA Grapalat" w:eastAsia="Times New Roman" w:hAnsi="GHEA Grapalat" w:cs="Sylfaen"/>
                <w:bCs/>
                <w:iCs/>
                <w:sz w:val="24"/>
                <w:szCs w:val="24"/>
                <w:lang w:val="hy-AM" w:eastAsia="ru-RU"/>
              </w:rPr>
              <w:t xml:space="preserve">. Նախագծին կից ներկայացված N 8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6 </w:t>
            </w:r>
            <w:r w:rsidRPr="007A599A">
              <w:rPr>
                <w:rFonts w:ascii="GHEA Grapalat" w:eastAsia="Times New Roman" w:hAnsi="GHEA Grapalat" w:cs="Calibri"/>
                <w:bCs/>
                <w:sz w:val="24"/>
                <w:szCs w:val="24"/>
                <w:lang w:val="hy-AM"/>
              </w:rPr>
              <w:t xml:space="preserve">հավելված) </w:t>
            </w:r>
            <w:r w:rsidR="00B97AEB" w:rsidRPr="007A599A">
              <w:rPr>
                <w:rFonts w:ascii="GHEA Grapalat" w:eastAsia="Times New Roman" w:hAnsi="GHEA Grapalat" w:cs="Sylfaen"/>
                <w:bCs/>
                <w:iCs/>
                <w:sz w:val="24"/>
                <w:szCs w:val="24"/>
                <w:lang w:val="hy-AM" w:eastAsia="ru-RU"/>
              </w:rPr>
              <w:t xml:space="preserve">34-րդ </w:t>
            </w:r>
            <w:proofErr w:type="spellStart"/>
            <w:r w:rsidR="00B97AEB" w:rsidRPr="007A599A">
              <w:rPr>
                <w:rFonts w:ascii="GHEA Grapalat" w:eastAsia="Times New Roman" w:hAnsi="GHEA Grapalat" w:cs="Sylfaen"/>
                <w:bCs/>
                <w:iCs/>
                <w:sz w:val="24"/>
                <w:szCs w:val="24"/>
                <w:lang w:val="hy-AM" w:eastAsia="ru-RU"/>
              </w:rPr>
              <w:t>կետում</w:t>
            </w:r>
            <w:proofErr w:type="spellEnd"/>
            <w:r w:rsidR="00B97AEB" w:rsidRPr="007A599A">
              <w:rPr>
                <w:rFonts w:ascii="GHEA Grapalat" w:eastAsia="Times New Roman" w:hAnsi="GHEA Grapalat" w:cs="Sylfaen"/>
                <w:bCs/>
                <w:iCs/>
                <w:sz w:val="24"/>
                <w:szCs w:val="24"/>
                <w:lang w:val="hy-AM" w:eastAsia="ru-RU"/>
              </w:rPr>
              <w:t xml:space="preserve"> ամրագրված կարգավորումը </w:t>
            </w:r>
            <w:proofErr w:type="spellStart"/>
            <w:r w:rsidR="00B97AEB" w:rsidRPr="007A599A">
              <w:rPr>
                <w:rFonts w:ascii="GHEA Grapalat" w:eastAsia="Times New Roman" w:hAnsi="GHEA Grapalat" w:cs="Sylfaen"/>
                <w:bCs/>
                <w:iCs/>
                <w:sz w:val="24"/>
                <w:szCs w:val="24"/>
                <w:lang w:val="hy-AM" w:eastAsia="ru-RU"/>
              </w:rPr>
              <w:t>շարադասության</w:t>
            </w:r>
            <w:proofErr w:type="spellEnd"/>
            <w:r w:rsidR="00B97AEB" w:rsidRPr="007A599A">
              <w:rPr>
                <w:rFonts w:ascii="GHEA Grapalat" w:eastAsia="Times New Roman" w:hAnsi="GHEA Grapalat" w:cs="Sylfaen"/>
                <w:bCs/>
                <w:iCs/>
                <w:sz w:val="24"/>
                <w:szCs w:val="24"/>
                <w:lang w:val="hy-AM" w:eastAsia="ru-RU"/>
              </w:rPr>
              <w:t xml:space="preserve"> տեսանկյունից անհրաժեշտ է վերանայել և խմբագրել:</w:t>
            </w:r>
          </w:p>
          <w:p w:rsidR="00B97AEB" w:rsidRPr="007A599A" w:rsidRDefault="00B97AEB" w:rsidP="00FA3611">
            <w:pPr>
              <w:spacing w:after="0" w:line="360" w:lineRule="auto"/>
              <w:ind w:left="304" w:right="274" w:firstLine="283"/>
              <w:jc w:val="both"/>
              <w:rPr>
                <w:rFonts w:ascii="GHEA Grapalat" w:eastAsia="Times New Roman" w:hAnsi="GHEA Grapalat" w:cs="Times New Roman"/>
                <w:bCs/>
                <w:iCs/>
                <w:sz w:val="24"/>
                <w:szCs w:val="24"/>
                <w:lang w:val="hy-AM" w:eastAsia="hy-AM"/>
              </w:rPr>
            </w:pPr>
          </w:p>
        </w:tc>
        <w:tc>
          <w:tcPr>
            <w:tcW w:w="8279" w:type="dxa"/>
            <w:gridSpan w:val="2"/>
            <w:shd w:val="clear" w:color="auto" w:fill="FFFFFF"/>
          </w:tcPr>
          <w:p w:rsidR="00B97AEB" w:rsidRPr="007A599A" w:rsidRDefault="00B97AEB" w:rsidP="007562E0">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A599A" w:rsidTr="00971E8A">
        <w:trPr>
          <w:tblCellSpacing w:w="0" w:type="dxa"/>
          <w:jc w:val="center"/>
        </w:trPr>
        <w:tc>
          <w:tcPr>
            <w:tcW w:w="5068" w:type="dxa"/>
            <w:shd w:val="clear" w:color="auto" w:fill="FFFFFF"/>
          </w:tcPr>
          <w:p w:rsidR="000414A4" w:rsidRPr="007A599A" w:rsidRDefault="00B117ED"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t>69</w:t>
            </w:r>
            <w:r w:rsidR="000414A4" w:rsidRPr="007A599A">
              <w:rPr>
                <w:rFonts w:ascii="GHEA Grapalat" w:eastAsia="Times New Roman" w:hAnsi="GHEA Grapalat" w:cs="Sylfaen"/>
                <w:bCs/>
                <w:iCs/>
                <w:sz w:val="24"/>
                <w:szCs w:val="24"/>
                <w:lang w:val="hy-AM" w:eastAsia="ru-RU"/>
              </w:rPr>
              <w:t xml:space="preserve">. Նախագծին կից ներկայացված N 9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7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15-րդ կետի 2-րդ ենթակետի «գ» պարբերությունում  «արտոնագիրն ուժի մեջ պահելու համար» բառերն անհրաժեշտ է փոխարինել «արտոնագիրը գործողության մեջ </w:t>
            </w:r>
            <w:r w:rsidR="000414A4" w:rsidRPr="007A599A">
              <w:rPr>
                <w:rFonts w:ascii="GHEA Grapalat" w:eastAsia="Times New Roman" w:hAnsi="GHEA Grapalat" w:cs="Sylfaen"/>
                <w:bCs/>
                <w:iCs/>
                <w:sz w:val="24"/>
                <w:szCs w:val="24"/>
                <w:lang w:val="hy-AM" w:eastAsia="ru-RU"/>
              </w:rPr>
              <w:lastRenderedPageBreak/>
              <w:t>պահելու համար» բառերով՝ նկատի ունենալով «Պետական տուրքի մասին» օրենքի 18-րդ հոդվածի դրույթները:</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B678EF" w:rsidP="00B678E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lastRenderedPageBreak/>
              <w:t>7</w:t>
            </w:r>
            <w:r w:rsidR="00072B40">
              <w:rPr>
                <w:rFonts w:ascii="GHEA Grapalat" w:eastAsia="Times New Roman" w:hAnsi="GHEA Grapalat" w:cs="Sylfaen"/>
                <w:bCs/>
                <w:iCs/>
                <w:sz w:val="24"/>
                <w:szCs w:val="24"/>
                <w:lang w:val="hy-AM" w:eastAsia="ru-RU"/>
              </w:rPr>
              <w:t>0</w:t>
            </w:r>
            <w:r w:rsidRPr="007A599A">
              <w:rPr>
                <w:rFonts w:ascii="GHEA Grapalat" w:eastAsia="Times New Roman" w:hAnsi="GHEA Grapalat" w:cs="Sylfaen"/>
                <w:bCs/>
                <w:iCs/>
                <w:sz w:val="24"/>
                <w:szCs w:val="24"/>
                <w:lang w:val="hy-AM" w:eastAsia="ru-RU"/>
              </w:rPr>
              <w:t xml:space="preserve">. Նախագծին կից ներկայացված N 9 հավելվածի </w:t>
            </w:r>
            <w:r w:rsidR="00072B40" w:rsidRPr="007A599A">
              <w:rPr>
                <w:rFonts w:ascii="GHEA Grapalat" w:eastAsia="Times New Roman" w:hAnsi="GHEA Grapalat" w:cs="Calibri"/>
                <w:bCs/>
                <w:sz w:val="24"/>
                <w:szCs w:val="24"/>
                <w:lang w:val="hy-AM"/>
              </w:rPr>
              <w:t xml:space="preserve">(N </w:t>
            </w:r>
            <w:r w:rsidR="00072B40">
              <w:rPr>
                <w:rFonts w:ascii="GHEA Grapalat" w:eastAsia="Times New Roman" w:hAnsi="GHEA Grapalat" w:cs="Calibri"/>
                <w:bCs/>
                <w:sz w:val="24"/>
                <w:szCs w:val="24"/>
                <w:lang w:val="hy-AM"/>
              </w:rPr>
              <w:t xml:space="preserve">7 </w:t>
            </w:r>
            <w:r w:rsidR="00072B40"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15-րդ կետի 4-րդ ենթակետում «իրավունքների տրամադրության ժամկետը» բառերն անհրաժեշտ է վերանայել և խմբագրել:</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B678EF" w:rsidP="00B678E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A599A"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7</w:t>
            </w:r>
            <w:r w:rsidR="00072B40">
              <w:rPr>
                <w:rFonts w:ascii="GHEA Grapalat" w:eastAsia="Times New Roman" w:hAnsi="GHEA Grapalat" w:cs="Sylfaen"/>
                <w:bCs/>
                <w:iCs/>
                <w:sz w:val="24"/>
                <w:szCs w:val="24"/>
                <w:lang w:val="hy-AM" w:eastAsia="ru-RU"/>
              </w:rPr>
              <w:t>1</w:t>
            </w:r>
            <w:r w:rsidRPr="007A599A">
              <w:rPr>
                <w:rFonts w:ascii="GHEA Grapalat" w:eastAsia="Times New Roman" w:hAnsi="GHEA Grapalat" w:cs="Sylfaen"/>
                <w:bCs/>
                <w:iCs/>
                <w:sz w:val="24"/>
                <w:szCs w:val="24"/>
                <w:lang w:val="hy-AM" w:eastAsia="ru-RU"/>
              </w:rPr>
              <w:t xml:space="preserve">. Նախագծին կից ներկայացված N 9 հավելվածի </w:t>
            </w:r>
            <w:r w:rsidR="00072B40" w:rsidRPr="007A599A">
              <w:rPr>
                <w:rFonts w:ascii="GHEA Grapalat" w:eastAsia="Times New Roman" w:hAnsi="GHEA Grapalat" w:cs="Calibri"/>
                <w:bCs/>
                <w:sz w:val="24"/>
                <w:szCs w:val="24"/>
                <w:lang w:val="hy-AM"/>
              </w:rPr>
              <w:t xml:space="preserve">(N </w:t>
            </w:r>
            <w:r w:rsidR="00072B40">
              <w:rPr>
                <w:rFonts w:ascii="GHEA Grapalat" w:eastAsia="Times New Roman" w:hAnsi="GHEA Grapalat" w:cs="Calibri"/>
                <w:bCs/>
                <w:sz w:val="24"/>
                <w:szCs w:val="24"/>
                <w:lang w:val="hy-AM"/>
              </w:rPr>
              <w:t xml:space="preserve">7 </w:t>
            </w:r>
            <w:r w:rsidR="00072B40"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15-րդ կետի 11-րդ ենթակետում ամրագրված </w:t>
            </w:r>
            <w:proofErr w:type="spellStart"/>
            <w:r w:rsidRPr="007A599A">
              <w:rPr>
                <w:rFonts w:ascii="GHEA Grapalat" w:eastAsia="Times New Roman" w:hAnsi="GHEA Grapalat" w:cs="Sylfaen"/>
                <w:bCs/>
                <w:iCs/>
                <w:sz w:val="24"/>
                <w:szCs w:val="24"/>
                <w:lang w:val="hy-AM" w:eastAsia="ru-RU"/>
              </w:rPr>
              <w:t>կարգավորումներն</w:t>
            </w:r>
            <w:proofErr w:type="spellEnd"/>
            <w:r w:rsidRPr="007A599A">
              <w:rPr>
                <w:rFonts w:ascii="GHEA Grapalat" w:eastAsia="Times New Roman" w:hAnsi="GHEA Grapalat" w:cs="Sylfaen"/>
                <w:bCs/>
                <w:iCs/>
                <w:sz w:val="24"/>
                <w:szCs w:val="24"/>
                <w:lang w:val="hy-AM" w:eastAsia="ru-RU"/>
              </w:rPr>
              <w:t xml:space="preserve"> անհրաժեշտ է համապատասխանեցնել «Նորմատիվ իրավական ակտերի մասին» օրենքի 14-րդ հոդվածի 5-րդ մասի պահանջներին, համաձայն որոնց՝ ենթաօրենսդրական նորմատիվ իրավական ակտերում դրույթները շարադրվում են հերթական համար ունեցող կետերի տեսքով: </w:t>
            </w:r>
            <w:r w:rsidRPr="007A599A">
              <w:rPr>
                <w:rFonts w:ascii="GHEA Grapalat" w:eastAsia="Times New Roman" w:hAnsi="GHEA Grapalat" w:cs="Sylfaen"/>
                <w:bCs/>
                <w:iCs/>
                <w:sz w:val="24"/>
                <w:szCs w:val="24"/>
                <w:lang w:val="hy-AM" w:eastAsia="ru-RU"/>
              </w:rPr>
              <w:lastRenderedPageBreak/>
              <w:t xml:space="preserve">Կետերը կարող են բաժանվել միայն համարակալված ենթակետերի, իսկ ենթակետերը` միայն համարակալված պարբերությունների: </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3A7DCF" w:rsidP="003A7DC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60570"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lastRenderedPageBreak/>
              <w:t>7</w:t>
            </w:r>
            <w:r w:rsidR="00072B40">
              <w:rPr>
                <w:rFonts w:ascii="GHEA Grapalat" w:eastAsia="Times New Roman" w:hAnsi="GHEA Grapalat" w:cs="Sylfaen"/>
                <w:bCs/>
                <w:iCs/>
                <w:sz w:val="24"/>
                <w:szCs w:val="24"/>
                <w:lang w:val="hy-AM" w:eastAsia="ru-RU"/>
              </w:rPr>
              <w:t>2</w:t>
            </w:r>
            <w:r w:rsidRPr="007A599A">
              <w:rPr>
                <w:rFonts w:ascii="GHEA Grapalat" w:eastAsia="Times New Roman" w:hAnsi="GHEA Grapalat" w:cs="Sylfaen"/>
                <w:bCs/>
                <w:iCs/>
                <w:sz w:val="24"/>
                <w:szCs w:val="24"/>
                <w:lang w:val="hy-AM" w:eastAsia="ru-RU"/>
              </w:rPr>
              <w:t>. Նախագծին կից ներկայացված N 9 հավելվածի</w:t>
            </w:r>
            <w:r w:rsidR="00072B40">
              <w:rPr>
                <w:rFonts w:ascii="GHEA Grapalat" w:eastAsia="Times New Roman" w:hAnsi="GHEA Grapalat" w:cs="Sylfaen"/>
                <w:bCs/>
                <w:iCs/>
                <w:sz w:val="24"/>
                <w:szCs w:val="24"/>
                <w:lang w:val="hy-AM" w:eastAsia="ru-RU"/>
              </w:rPr>
              <w:t xml:space="preserve"> </w:t>
            </w:r>
            <w:r w:rsidR="00072B40" w:rsidRPr="007A599A">
              <w:rPr>
                <w:rFonts w:ascii="GHEA Grapalat" w:eastAsia="Times New Roman" w:hAnsi="GHEA Grapalat" w:cs="Calibri"/>
                <w:bCs/>
                <w:sz w:val="24"/>
                <w:szCs w:val="24"/>
                <w:lang w:val="hy-AM"/>
              </w:rPr>
              <w:t xml:space="preserve">(N </w:t>
            </w:r>
            <w:r w:rsidR="00072B40">
              <w:rPr>
                <w:rFonts w:ascii="GHEA Grapalat" w:eastAsia="Times New Roman" w:hAnsi="GHEA Grapalat" w:cs="Calibri"/>
                <w:bCs/>
                <w:sz w:val="24"/>
                <w:szCs w:val="24"/>
                <w:lang w:val="hy-AM"/>
              </w:rPr>
              <w:t xml:space="preserve">7 </w:t>
            </w:r>
            <w:r w:rsidR="00072B40"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 18-րդ կետով առաջարկվում է նախատեսել, որ եթե կատարված են «Արտոնագրերի մասին» օրենքի 68-րդ հոդվածի 1-ին մասով սահմանված պայմանները, պետական գրանցամատյանների բաժինը արտոնագրատիրոջը տալիս է լրացուցիչ պահպանության վկայագիր՝ համաձայն նույն կարգով սահմանված Հավելված 4-ի և դրա մասին տեղեկությունները գրանցում է գյուտերի պետական գրանցամատյանում:</w:t>
            </w:r>
          </w:p>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 xml:space="preserve">Այս առումով հարկ ենք համարում նշել, որ Նախագծին կից ներկայացված N 9 հավելվածի </w:t>
            </w:r>
            <w:r w:rsidR="00072B40" w:rsidRPr="007A599A">
              <w:rPr>
                <w:rFonts w:ascii="GHEA Grapalat" w:eastAsia="Times New Roman" w:hAnsi="GHEA Grapalat" w:cs="Calibri"/>
                <w:bCs/>
                <w:sz w:val="24"/>
                <w:szCs w:val="24"/>
                <w:lang w:val="hy-AM"/>
              </w:rPr>
              <w:t xml:space="preserve">(N </w:t>
            </w:r>
            <w:r w:rsidR="00072B40">
              <w:rPr>
                <w:rFonts w:ascii="GHEA Grapalat" w:eastAsia="Times New Roman" w:hAnsi="GHEA Grapalat" w:cs="Calibri"/>
                <w:bCs/>
                <w:sz w:val="24"/>
                <w:szCs w:val="24"/>
                <w:lang w:val="hy-AM"/>
              </w:rPr>
              <w:t xml:space="preserve">7 </w:t>
            </w:r>
            <w:r w:rsidR="00072B40"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18-րդ </w:t>
            </w:r>
            <w:proofErr w:type="spellStart"/>
            <w:r w:rsidRPr="007A599A">
              <w:rPr>
                <w:rFonts w:ascii="GHEA Grapalat" w:eastAsia="Times New Roman" w:hAnsi="GHEA Grapalat" w:cs="Sylfaen"/>
                <w:bCs/>
                <w:iCs/>
                <w:sz w:val="24"/>
                <w:szCs w:val="24"/>
                <w:lang w:val="hy-AM" w:eastAsia="ru-RU"/>
              </w:rPr>
              <w:lastRenderedPageBreak/>
              <w:t>կետում</w:t>
            </w:r>
            <w:proofErr w:type="spellEnd"/>
            <w:r w:rsidRPr="007A599A">
              <w:rPr>
                <w:rFonts w:ascii="GHEA Grapalat" w:eastAsia="Times New Roman" w:hAnsi="GHEA Grapalat" w:cs="Sylfaen"/>
                <w:bCs/>
                <w:iCs/>
                <w:sz w:val="24"/>
                <w:szCs w:val="24"/>
                <w:lang w:val="hy-AM" w:eastAsia="ru-RU"/>
              </w:rPr>
              <w:t xml:space="preserve"> ամրագրված կարգավորումն անհրաժեշտ է դիտարկել Նախագծի նախաբանում նշված լիազորող նորմերի շրջանակում, համաձայն որոնց՝ Կառավարությունը իրավասու է սահմանելու  միայն Գրանցամատյանի բովանդակությունը, դրանում փոփոխություն կատարելու մասին դիմումի </w:t>
            </w:r>
            <w:proofErr w:type="spellStart"/>
            <w:r w:rsidRPr="007A599A">
              <w:rPr>
                <w:rFonts w:ascii="GHEA Grapalat" w:eastAsia="Times New Roman" w:hAnsi="GHEA Grapalat" w:cs="Sylfaen"/>
                <w:bCs/>
                <w:iCs/>
                <w:sz w:val="24"/>
                <w:szCs w:val="24"/>
                <w:lang w:val="hy-AM" w:eastAsia="ru-RU"/>
              </w:rPr>
              <w:t>ձևը</w:t>
            </w:r>
            <w:proofErr w:type="spellEnd"/>
            <w:r w:rsidRPr="007A599A">
              <w:rPr>
                <w:rFonts w:ascii="GHEA Grapalat" w:eastAsia="Times New Roman" w:hAnsi="GHEA Grapalat" w:cs="Sylfaen"/>
                <w:bCs/>
                <w:iCs/>
                <w:sz w:val="24"/>
                <w:szCs w:val="24"/>
                <w:lang w:val="hy-AM" w:eastAsia="ru-RU"/>
              </w:rPr>
              <w:t xml:space="preserve">, փոփոխություններ կատարելու ընթացակարգը, քաղվածքի </w:t>
            </w:r>
            <w:proofErr w:type="spellStart"/>
            <w:r w:rsidRPr="007A599A">
              <w:rPr>
                <w:rFonts w:ascii="GHEA Grapalat" w:eastAsia="Times New Roman" w:hAnsi="GHEA Grapalat" w:cs="Sylfaen"/>
                <w:bCs/>
                <w:iCs/>
                <w:sz w:val="24"/>
                <w:szCs w:val="24"/>
                <w:lang w:val="hy-AM" w:eastAsia="ru-RU"/>
              </w:rPr>
              <w:t>ձևը</w:t>
            </w:r>
            <w:proofErr w:type="spellEnd"/>
            <w:r w:rsidRPr="007A599A">
              <w:rPr>
                <w:rFonts w:ascii="GHEA Grapalat" w:eastAsia="Times New Roman" w:hAnsi="GHEA Grapalat" w:cs="Sylfaen"/>
                <w:bCs/>
                <w:iCs/>
                <w:sz w:val="24"/>
                <w:szCs w:val="24"/>
                <w:lang w:val="hy-AM" w:eastAsia="ru-RU"/>
              </w:rPr>
              <w:t xml:space="preserve"> և դրա տրամադրման, ինչպես նաև գրանցամատյանի վարման հետ կապված գործողությունների կատարման կարգը:</w:t>
            </w:r>
          </w:p>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 xml:space="preserve">Նույն դիտարկումը </w:t>
            </w:r>
            <w:proofErr w:type="spellStart"/>
            <w:r w:rsidRPr="007A599A">
              <w:rPr>
                <w:rFonts w:ascii="GHEA Grapalat" w:eastAsia="Times New Roman" w:hAnsi="GHEA Grapalat" w:cs="Sylfaen"/>
                <w:bCs/>
                <w:iCs/>
                <w:sz w:val="24"/>
                <w:szCs w:val="24"/>
                <w:lang w:val="hy-AM" w:eastAsia="ru-RU"/>
              </w:rPr>
              <w:t>վերաբերելի</w:t>
            </w:r>
            <w:proofErr w:type="spellEnd"/>
            <w:r w:rsidRPr="007A599A">
              <w:rPr>
                <w:rFonts w:ascii="GHEA Grapalat" w:eastAsia="Times New Roman" w:hAnsi="GHEA Grapalat" w:cs="Sylfaen"/>
                <w:bCs/>
                <w:iCs/>
                <w:sz w:val="24"/>
                <w:szCs w:val="24"/>
                <w:lang w:val="hy-AM" w:eastAsia="ru-RU"/>
              </w:rPr>
              <w:t xml:space="preserve"> է նաև Նախագծին կից ներկայացված N 9 հավելվածում ամրագրված համանման այլ </w:t>
            </w:r>
            <w:proofErr w:type="spellStart"/>
            <w:r w:rsidRPr="007A599A">
              <w:rPr>
                <w:rFonts w:ascii="GHEA Grapalat" w:eastAsia="Times New Roman" w:hAnsi="GHEA Grapalat" w:cs="Sylfaen"/>
                <w:bCs/>
                <w:iCs/>
                <w:sz w:val="24"/>
                <w:szCs w:val="24"/>
                <w:lang w:val="hy-AM" w:eastAsia="ru-RU"/>
              </w:rPr>
              <w:t>կարգավորումներին</w:t>
            </w:r>
            <w:proofErr w:type="spellEnd"/>
            <w:r w:rsidRPr="007A599A">
              <w:rPr>
                <w:rFonts w:ascii="GHEA Grapalat" w:eastAsia="Times New Roman" w:hAnsi="GHEA Grapalat" w:cs="Sylfaen"/>
                <w:bCs/>
                <w:iCs/>
                <w:sz w:val="24"/>
                <w:szCs w:val="24"/>
                <w:lang w:val="hy-AM" w:eastAsia="ru-RU"/>
              </w:rPr>
              <w:t xml:space="preserve"> (տես օրինակ Նախագծին կից ներկայացված N 9 հավելվածի 21-րդ կետը):</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654F3A"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Չի ընդունվել</w:t>
            </w:r>
          </w:p>
          <w:p w:rsidR="00654F3A" w:rsidRPr="007A599A" w:rsidRDefault="00654F3A" w:rsidP="00971E8A">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Նշված բոլոր համանման կետերը վերաբերում են պետական գրանցամատյանների </w:t>
            </w:r>
            <w:proofErr w:type="spellStart"/>
            <w:r w:rsidRPr="007A599A">
              <w:rPr>
                <w:rFonts w:ascii="GHEA Grapalat" w:eastAsia="Times New Roman" w:hAnsi="GHEA Grapalat" w:cs="Times New Roman"/>
                <w:sz w:val="24"/>
                <w:szCs w:val="24"/>
                <w:lang w:val="hy-AM"/>
              </w:rPr>
              <w:t>վարմանը</w:t>
            </w:r>
            <w:proofErr w:type="spellEnd"/>
            <w:r w:rsidRPr="007A599A">
              <w:rPr>
                <w:rFonts w:ascii="GHEA Grapalat" w:eastAsia="Times New Roman" w:hAnsi="GHEA Grapalat" w:cs="Times New Roman"/>
                <w:sz w:val="24"/>
                <w:szCs w:val="24"/>
                <w:lang w:val="hy-AM"/>
              </w:rPr>
              <w:t xml:space="preserve">: Ուստի այն </w:t>
            </w:r>
            <w:r w:rsidRPr="007A599A">
              <w:rPr>
                <w:rFonts w:ascii="GHEA Grapalat" w:eastAsia="Times New Roman" w:hAnsi="GHEA Grapalat" w:cs="Sylfaen"/>
                <w:bCs/>
                <w:iCs/>
                <w:sz w:val="24"/>
                <w:szCs w:val="24"/>
                <w:lang w:val="hy-AM" w:eastAsia="ru-RU"/>
              </w:rPr>
              <w:t xml:space="preserve">Նախագծի նախաբանում նշված լիազորող նորմերի </w:t>
            </w:r>
            <w:proofErr w:type="spellStart"/>
            <w:r w:rsidRPr="007A599A">
              <w:rPr>
                <w:rFonts w:ascii="GHEA Grapalat" w:eastAsia="Times New Roman" w:hAnsi="GHEA Grapalat" w:cs="Sylfaen"/>
                <w:bCs/>
                <w:iCs/>
                <w:sz w:val="24"/>
                <w:szCs w:val="24"/>
                <w:lang w:val="hy-AM" w:eastAsia="ru-RU"/>
              </w:rPr>
              <w:t>շրջանակումներում</w:t>
            </w:r>
            <w:proofErr w:type="spellEnd"/>
            <w:r w:rsidRPr="007A599A">
              <w:rPr>
                <w:rFonts w:ascii="GHEA Grapalat" w:eastAsia="Times New Roman" w:hAnsi="GHEA Grapalat" w:cs="Sylfaen"/>
                <w:bCs/>
                <w:iCs/>
                <w:sz w:val="24"/>
                <w:szCs w:val="24"/>
                <w:lang w:val="hy-AM" w:eastAsia="ru-RU"/>
              </w:rPr>
              <w:t xml:space="preserve"> է</w:t>
            </w:r>
          </w:p>
          <w:p w:rsidR="00B678EF" w:rsidRPr="007A599A" w:rsidRDefault="00B678EF" w:rsidP="00971E8A">
            <w:pPr>
              <w:spacing w:after="0" w:line="360" w:lineRule="auto"/>
              <w:ind w:left="284" w:firstLine="283"/>
              <w:rPr>
                <w:rFonts w:ascii="GHEA Grapalat" w:eastAsia="Times New Roman" w:hAnsi="GHEA Grapalat" w:cs="Times New Roman"/>
                <w:sz w:val="24"/>
                <w:szCs w:val="24"/>
                <w:lang w:val="hy-AM"/>
              </w:rPr>
            </w:pPr>
          </w:p>
        </w:tc>
      </w:tr>
      <w:tr w:rsidR="00422746" w:rsidRPr="00760570" w:rsidTr="00971E8A">
        <w:trPr>
          <w:tblCellSpacing w:w="0" w:type="dxa"/>
          <w:jc w:val="center"/>
        </w:trPr>
        <w:tc>
          <w:tcPr>
            <w:tcW w:w="5068" w:type="dxa"/>
            <w:shd w:val="clear" w:color="auto" w:fill="FFFFFF"/>
          </w:tcPr>
          <w:p w:rsidR="000414A4" w:rsidRPr="007A599A" w:rsidRDefault="00072B40"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lastRenderedPageBreak/>
              <w:t>73</w:t>
            </w:r>
            <w:r w:rsidR="000414A4" w:rsidRPr="007A599A">
              <w:rPr>
                <w:rFonts w:ascii="GHEA Grapalat" w:eastAsia="Times New Roman" w:hAnsi="GHEA Grapalat" w:cs="Sylfaen"/>
                <w:bCs/>
                <w:iCs/>
                <w:sz w:val="24"/>
                <w:szCs w:val="24"/>
                <w:lang w:val="hy-AM" w:eastAsia="ru-RU"/>
              </w:rPr>
              <w:t>. Նախագծին կից ներկայացված N 9 հավելվածի</w:t>
            </w:r>
            <w:r>
              <w:rPr>
                <w:rFonts w:ascii="GHEA Grapalat" w:eastAsia="Times New Roman" w:hAnsi="GHEA Grapalat" w:cs="Sylfaen"/>
                <w:bCs/>
                <w:iCs/>
                <w:sz w:val="24"/>
                <w:szCs w:val="24"/>
                <w:lang w:val="hy-AM" w:eastAsia="ru-RU"/>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7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 33-րդ կետի 11-րդ ենթակետում նշվում է գրանցված լիցենզային կամ </w:t>
            </w:r>
            <w:proofErr w:type="spellStart"/>
            <w:r w:rsidR="000414A4" w:rsidRPr="007A599A">
              <w:rPr>
                <w:rFonts w:ascii="GHEA Grapalat" w:eastAsia="Times New Roman" w:hAnsi="GHEA Grapalat" w:cs="Sylfaen"/>
                <w:bCs/>
                <w:iCs/>
                <w:sz w:val="24"/>
                <w:szCs w:val="24"/>
                <w:lang w:val="hy-AM" w:eastAsia="ru-RU"/>
              </w:rPr>
              <w:t>ֆրանչայզինգի</w:t>
            </w:r>
            <w:proofErr w:type="spellEnd"/>
            <w:r w:rsidR="000414A4" w:rsidRPr="007A599A">
              <w:rPr>
                <w:rFonts w:ascii="GHEA Grapalat" w:eastAsia="Times New Roman" w:hAnsi="GHEA Grapalat" w:cs="Sylfaen"/>
                <w:bCs/>
                <w:iCs/>
                <w:sz w:val="24"/>
                <w:szCs w:val="24"/>
                <w:lang w:val="hy-AM" w:eastAsia="ru-RU"/>
              </w:rPr>
              <w:t xml:space="preserve"> պայմանագիրը չեղյալ հայտարարելու մասին, մինչդեռ տվյալ պարագայում հարկ է նկատի ունենալ, որ ՀՀ քաղաքացիական օրենսգրքով պայմանագիրը չեղյալ հայտարարելու վերաբերյալ </w:t>
            </w:r>
            <w:proofErr w:type="spellStart"/>
            <w:r w:rsidR="000414A4" w:rsidRPr="007A599A">
              <w:rPr>
                <w:rFonts w:ascii="GHEA Grapalat" w:eastAsia="Times New Roman" w:hAnsi="GHEA Grapalat" w:cs="Sylfaen"/>
                <w:bCs/>
                <w:iCs/>
                <w:sz w:val="24"/>
                <w:szCs w:val="24"/>
                <w:lang w:val="hy-AM" w:eastAsia="ru-RU"/>
              </w:rPr>
              <w:t>կարգավորումներ</w:t>
            </w:r>
            <w:proofErr w:type="spellEnd"/>
            <w:r w:rsidR="000414A4" w:rsidRPr="007A599A">
              <w:rPr>
                <w:rFonts w:ascii="GHEA Grapalat" w:eastAsia="Times New Roman" w:hAnsi="GHEA Grapalat" w:cs="Sylfaen"/>
                <w:bCs/>
                <w:iCs/>
                <w:sz w:val="24"/>
                <w:szCs w:val="24"/>
                <w:lang w:val="hy-AM" w:eastAsia="ru-RU"/>
              </w:rPr>
              <w:t xml:space="preserve"> նախատեսված չեն:</w:t>
            </w:r>
          </w:p>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 xml:space="preserve">Ուստի, նկատի ունենալով վերոգրյալը՝ Նախագծին կից ներկայացված N 9 հավելվածի </w:t>
            </w:r>
            <w:r w:rsidR="007D3EE3" w:rsidRPr="007A599A">
              <w:rPr>
                <w:rFonts w:ascii="GHEA Grapalat" w:eastAsia="Times New Roman" w:hAnsi="GHEA Grapalat" w:cs="Calibri"/>
                <w:bCs/>
                <w:sz w:val="24"/>
                <w:szCs w:val="24"/>
                <w:lang w:val="hy-AM"/>
              </w:rPr>
              <w:t xml:space="preserve">(N </w:t>
            </w:r>
            <w:r w:rsidR="007D3EE3">
              <w:rPr>
                <w:rFonts w:ascii="GHEA Grapalat" w:eastAsia="Times New Roman" w:hAnsi="GHEA Grapalat" w:cs="Calibri"/>
                <w:bCs/>
                <w:sz w:val="24"/>
                <w:szCs w:val="24"/>
                <w:lang w:val="hy-AM"/>
              </w:rPr>
              <w:t xml:space="preserve">7 </w:t>
            </w:r>
            <w:r w:rsidR="007D3EE3"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33-րդ կետի 11-րդ ենթակետում ամրագրված կարգավորումն անհրաժեշտ է համապատասխանեցնել ՀՀ քաղաքացիական օրենսգրքով սահմանված </w:t>
            </w:r>
            <w:proofErr w:type="spellStart"/>
            <w:r w:rsidRPr="007A599A">
              <w:rPr>
                <w:rFonts w:ascii="GHEA Grapalat" w:eastAsia="Times New Roman" w:hAnsi="GHEA Grapalat" w:cs="Sylfaen"/>
                <w:bCs/>
                <w:iCs/>
                <w:sz w:val="24"/>
                <w:szCs w:val="24"/>
                <w:lang w:val="hy-AM" w:eastAsia="ru-RU"/>
              </w:rPr>
              <w:t>կարգավորումներին</w:t>
            </w:r>
            <w:proofErr w:type="spellEnd"/>
            <w:r w:rsidRPr="007A599A">
              <w:rPr>
                <w:rFonts w:ascii="GHEA Grapalat" w:eastAsia="Times New Roman" w:hAnsi="GHEA Grapalat" w:cs="Sylfaen"/>
                <w:bCs/>
                <w:iCs/>
                <w:sz w:val="24"/>
                <w:szCs w:val="24"/>
                <w:lang w:val="hy-AM" w:eastAsia="ru-RU"/>
              </w:rPr>
              <w:t>:</w:t>
            </w:r>
          </w:p>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 xml:space="preserve">Նույն դիտարկումը </w:t>
            </w:r>
            <w:proofErr w:type="spellStart"/>
            <w:r w:rsidRPr="007A599A">
              <w:rPr>
                <w:rFonts w:ascii="GHEA Grapalat" w:eastAsia="Times New Roman" w:hAnsi="GHEA Grapalat" w:cs="Sylfaen"/>
                <w:bCs/>
                <w:iCs/>
                <w:sz w:val="24"/>
                <w:szCs w:val="24"/>
                <w:lang w:val="hy-AM" w:eastAsia="ru-RU"/>
              </w:rPr>
              <w:t>վերաբերելի</w:t>
            </w:r>
            <w:proofErr w:type="spellEnd"/>
            <w:r w:rsidRPr="007A599A">
              <w:rPr>
                <w:rFonts w:ascii="GHEA Grapalat" w:eastAsia="Times New Roman" w:hAnsi="GHEA Grapalat" w:cs="Sylfaen"/>
                <w:bCs/>
                <w:iCs/>
                <w:sz w:val="24"/>
                <w:szCs w:val="24"/>
                <w:lang w:val="hy-AM" w:eastAsia="ru-RU"/>
              </w:rPr>
              <w:t xml:space="preserve"> է </w:t>
            </w:r>
            <w:r w:rsidRPr="007A599A">
              <w:rPr>
                <w:rFonts w:ascii="GHEA Grapalat" w:eastAsia="Times New Roman" w:hAnsi="GHEA Grapalat" w:cs="Sylfaen"/>
                <w:bCs/>
                <w:iCs/>
                <w:sz w:val="24"/>
                <w:szCs w:val="24"/>
                <w:lang w:val="hy-AM" w:eastAsia="ru-RU"/>
              </w:rPr>
              <w:lastRenderedPageBreak/>
              <w:t xml:space="preserve">նաև Նախագծին կից ներկայացված N 9 հավելվածում </w:t>
            </w:r>
            <w:r w:rsidR="007D3EE3" w:rsidRPr="007A599A">
              <w:rPr>
                <w:rFonts w:ascii="GHEA Grapalat" w:eastAsia="Times New Roman" w:hAnsi="GHEA Grapalat" w:cs="Calibri"/>
                <w:bCs/>
                <w:sz w:val="24"/>
                <w:szCs w:val="24"/>
                <w:lang w:val="hy-AM"/>
              </w:rPr>
              <w:t xml:space="preserve">(N </w:t>
            </w:r>
            <w:r w:rsidR="007D3EE3">
              <w:rPr>
                <w:rFonts w:ascii="GHEA Grapalat" w:eastAsia="Times New Roman" w:hAnsi="GHEA Grapalat" w:cs="Calibri"/>
                <w:bCs/>
                <w:sz w:val="24"/>
                <w:szCs w:val="24"/>
                <w:lang w:val="hy-AM"/>
              </w:rPr>
              <w:t xml:space="preserve">7 </w:t>
            </w:r>
            <w:r w:rsidR="007D3EE3"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ամրագրված համանման այլ </w:t>
            </w:r>
            <w:proofErr w:type="spellStart"/>
            <w:r w:rsidRPr="007A599A">
              <w:rPr>
                <w:rFonts w:ascii="GHEA Grapalat" w:eastAsia="Times New Roman" w:hAnsi="GHEA Grapalat" w:cs="Sylfaen"/>
                <w:bCs/>
                <w:iCs/>
                <w:sz w:val="24"/>
                <w:szCs w:val="24"/>
                <w:lang w:val="hy-AM" w:eastAsia="ru-RU"/>
              </w:rPr>
              <w:t>կարգավորումներին</w:t>
            </w:r>
            <w:proofErr w:type="spellEnd"/>
            <w:r w:rsidRPr="007A599A">
              <w:rPr>
                <w:rFonts w:ascii="GHEA Grapalat" w:eastAsia="Times New Roman" w:hAnsi="GHEA Grapalat" w:cs="Sylfaen"/>
                <w:bCs/>
                <w:iCs/>
                <w:sz w:val="24"/>
                <w:szCs w:val="24"/>
                <w:lang w:val="hy-AM" w:eastAsia="ru-RU"/>
              </w:rPr>
              <w:t>:</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654F3A" w:rsidP="00340050">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Չի ընդունվել</w:t>
            </w:r>
          </w:p>
          <w:p w:rsidR="00654F3A" w:rsidRPr="007A599A" w:rsidRDefault="00654F3A" w:rsidP="00971E8A">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«Արտոնագրերի մասին» օրենքի 70-րդ հոդվածի 11-րդ մա</w:t>
            </w:r>
            <w:r w:rsidR="00340050" w:rsidRPr="007A599A">
              <w:rPr>
                <w:rFonts w:ascii="GHEA Grapalat" w:eastAsia="Times New Roman" w:hAnsi="GHEA Grapalat" w:cs="Times New Roman"/>
                <w:sz w:val="24"/>
                <w:szCs w:val="24"/>
                <w:lang w:val="hy-AM"/>
              </w:rPr>
              <w:t xml:space="preserve">սի </w:t>
            </w:r>
            <w:r w:rsidRPr="007A599A">
              <w:rPr>
                <w:rFonts w:ascii="GHEA Grapalat" w:eastAsia="Times New Roman" w:hAnsi="GHEA Grapalat" w:cs="Times New Roman"/>
                <w:sz w:val="24"/>
                <w:szCs w:val="24"/>
                <w:lang w:val="hy-AM"/>
              </w:rPr>
              <w:t>համաձայն</w:t>
            </w:r>
            <w:r w:rsidR="00340050" w:rsidRPr="007A599A">
              <w:rPr>
                <w:rFonts w:ascii="GHEA Grapalat" w:eastAsia="Times New Roman" w:hAnsi="GHEA Grapalat" w:cs="Times New Roman"/>
                <w:sz w:val="24"/>
                <w:szCs w:val="24"/>
                <w:lang w:val="hy-AM"/>
              </w:rPr>
              <w:t xml:space="preserve"> և «Արդյունաբերական դիզայնի մասին» 57-րդ հոդվածի 7-րդ մասի համաձայն</w:t>
            </w:r>
            <w:r w:rsidRPr="007A599A">
              <w:rPr>
                <w:rFonts w:ascii="GHEA Grapalat" w:eastAsia="Times New Roman" w:hAnsi="GHEA Grapalat" w:cs="Times New Roman"/>
                <w:sz w:val="24"/>
                <w:szCs w:val="24"/>
                <w:lang w:val="hy-AM"/>
              </w:rPr>
              <w:t xml:space="preserve"> </w:t>
            </w:r>
            <w:r w:rsidR="00340050" w:rsidRPr="007A599A">
              <w:rPr>
                <w:rFonts w:ascii="GHEA Grapalat" w:eastAsia="Times New Roman" w:hAnsi="GHEA Grapalat" w:cs="Times New Roman"/>
                <w:sz w:val="24"/>
                <w:szCs w:val="24"/>
                <w:lang w:val="hy-AM"/>
              </w:rPr>
              <w:t xml:space="preserve">լիցենզիայի չեղյալ հայտարարումը գրանցվում են պետական գրանցամատյանում: Այս դրույթները վերաբերում են </w:t>
            </w:r>
            <w:r w:rsidR="00340050" w:rsidRPr="007A599A">
              <w:rPr>
                <w:rFonts w:ascii="GHEA Grapalat" w:eastAsia="Times New Roman" w:hAnsi="GHEA Grapalat" w:cs="Sylfaen"/>
                <w:bCs/>
                <w:iCs/>
                <w:sz w:val="24"/>
                <w:szCs w:val="24"/>
                <w:lang w:val="hy-AM" w:eastAsia="ru-RU"/>
              </w:rPr>
              <w:t xml:space="preserve">Նախագծին կից ներկայացված N 9 հավելվածում ամրագրված համանման այլ </w:t>
            </w:r>
            <w:proofErr w:type="spellStart"/>
            <w:r w:rsidR="00340050" w:rsidRPr="007A599A">
              <w:rPr>
                <w:rFonts w:ascii="GHEA Grapalat" w:eastAsia="Times New Roman" w:hAnsi="GHEA Grapalat" w:cs="Sylfaen"/>
                <w:bCs/>
                <w:iCs/>
                <w:sz w:val="24"/>
                <w:szCs w:val="24"/>
                <w:lang w:val="hy-AM" w:eastAsia="ru-RU"/>
              </w:rPr>
              <w:t>կարգավորումներին</w:t>
            </w:r>
            <w:proofErr w:type="spellEnd"/>
            <w:r w:rsidR="00340050" w:rsidRPr="007A599A">
              <w:rPr>
                <w:rFonts w:ascii="GHEA Grapalat" w:eastAsia="Times New Roman" w:hAnsi="GHEA Grapalat" w:cs="Sylfaen"/>
                <w:bCs/>
                <w:iCs/>
                <w:sz w:val="24"/>
                <w:szCs w:val="24"/>
                <w:lang w:val="hy-AM" w:eastAsia="ru-RU"/>
              </w:rPr>
              <w:t>:</w:t>
            </w:r>
            <w:r w:rsidR="007A599A">
              <w:rPr>
                <w:rFonts w:ascii="GHEA Grapalat" w:eastAsia="Times New Roman" w:hAnsi="GHEA Grapalat" w:cs="Sylfaen"/>
                <w:bCs/>
                <w:iCs/>
                <w:sz w:val="24"/>
                <w:szCs w:val="24"/>
                <w:lang w:val="hy-AM" w:eastAsia="ru-RU"/>
              </w:rPr>
              <w:t xml:space="preserve"> Ինչպես նաև </w:t>
            </w:r>
            <w:r w:rsidR="007A599A" w:rsidRPr="007A599A">
              <w:rPr>
                <w:rFonts w:ascii="GHEA Grapalat" w:eastAsia="Times New Roman" w:hAnsi="GHEA Grapalat" w:cs="Times New Roman"/>
                <w:sz w:val="24"/>
                <w:szCs w:val="24"/>
                <w:lang w:val="hy-AM"/>
              </w:rPr>
              <w:t>«Արտոնագրերի մասին» օրենքի 70-րդ հոդվածի և «Արդյունաբերական դիզայնի մասին» 57-րդ հոդվածի համաձայն</w:t>
            </w:r>
            <w:r w:rsidR="007A599A">
              <w:rPr>
                <w:rFonts w:ascii="GHEA Grapalat" w:eastAsia="Times New Roman" w:hAnsi="GHEA Grapalat" w:cs="Times New Roman"/>
                <w:sz w:val="24"/>
                <w:szCs w:val="24"/>
                <w:lang w:val="hy-AM"/>
              </w:rPr>
              <w:t xml:space="preserve"> «</w:t>
            </w:r>
            <w:r w:rsidR="007A599A" w:rsidRPr="007A599A">
              <w:rPr>
                <w:rFonts w:ascii="GHEA Grapalat" w:eastAsia="Times New Roman" w:hAnsi="GHEA Grapalat" w:cs="Times New Roman"/>
                <w:sz w:val="24"/>
                <w:szCs w:val="24"/>
                <w:lang w:val="hy-AM"/>
              </w:rPr>
              <w:t xml:space="preserve">Սույն հոդվածի դրույթները կիրառվում են </w:t>
            </w:r>
            <w:proofErr w:type="spellStart"/>
            <w:r w:rsidR="007A599A" w:rsidRPr="007A599A">
              <w:rPr>
                <w:rFonts w:ascii="GHEA Grapalat" w:eastAsia="Times New Roman" w:hAnsi="GHEA Grapalat" w:cs="Times New Roman"/>
                <w:sz w:val="24"/>
                <w:szCs w:val="24"/>
                <w:lang w:val="hy-AM"/>
              </w:rPr>
              <w:t>ենթալիցենզիաների</w:t>
            </w:r>
            <w:proofErr w:type="spellEnd"/>
            <w:r w:rsidR="007A599A" w:rsidRPr="007A599A">
              <w:rPr>
                <w:rFonts w:ascii="GHEA Grapalat" w:eastAsia="Times New Roman" w:hAnsi="GHEA Grapalat" w:cs="Times New Roman"/>
                <w:sz w:val="24"/>
                <w:szCs w:val="24"/>
                <w:lang w:val="hy-AM"/>
              </w:rPr>
              <w:t xml:space="preserve"> և օրենքով սահմանված դեպքերում՝ </w:t>
            </w:r>
            <w:proofErr w:type="spellStart"/>
            <w:r w:rsidR="007A599A" w:rsidRPr="007A599A">
              <w:rPr>
                <w:rFonts w:ascii="GHEA Grapalat" w:eastAsia="Times New Roman" w:hAnsi="GHEA Grapalat" w:cs="Times New Roman"/>
                <w:sz w:val="24"/>
                <w:szCs w:val="24"/>
                <w:lang w:val="hy-AM"/>
              </w:rPr>
              <w:t>ֆրանչայզինգի</w:t>
            </w:r>
            <w:proofErr w:type="spellEnd"/>
            <w:r w:rsidR="007A599A" w:rsidRPr="007A599A">
              <w:rPr>
                <w:rFonts w:ascii="GHEA Grapalat" w:eastAsia="Times New Roman" w:hAnsi="GHEA Grapalat" w:cs="Times New Roman"/>
                <w:sz w:val="24"/>
                <w:szCs w:val="24"/>
                <w:lang w:val="hy-AM"/>
              </w:rPr>
              <w:t xml:space="preserve"> նկատմամբ </w:t>
            </w:r>
            <w:proofErr w:type="spellStart"/>
            <w:r w:rsidR="007A599A" w:rsidRPr="007A599A">
              <w:rPr>
                <w:rFonts w:ascii="GHEA Grapalat" w:eastAsia="Times New Roman" w:hAnsi="GHEA Grapalat" w:cs="Times New Roman"/>
                <w:sz w:val="24"/>
                <w:szCs w:val="24"/>
                <w:lang w:val="hy-AM"/>
              </w:rPr>
              <w:t>մութաթիս</w:t>
            </w:r>
            <w:proofErr w:type="spellEnd"/>
            <w:r w:rsidR="007A599A" w:rsidRPr="007A599A">
              <w:rPr>
                <w:rFonts w:ascii="GHEA Grapalat" w:eastAsia="Times New Roman" w:hAnsi="GHEA Grapalat" w:cs="Times New Roman"/>
                <w:sz w:val="24"/>
                <w:szCs w:val="24"/>
                <w:lang w:val="hy-AM"/>
              </w:rPr>
              <w:t xml:space="preserve"> </w:t>
            </w:r>
            <w:proofErr w:type="spellStart"/>
            <w:r w:rsidR="007A599A" w:rsidRPr="007A599A">
              <w:rPr>
                <w:rFonts w:ascii="GHEA Grapalat" w:eastAsia="Times New Roman" w:hAnsi="GHEA Grapalat" w:cs="Times New Roman"/>
                <w:sz w:val="24"/>
                <w:szCs w:val="24"/>
                <w:lang w:val="hy-AM"/>
              </w:rPr>
              <w:t>մութանդիս</w:t>
            </w:r>
            <w:proofErr w:type="spellEnd"/>
            <w:r w:rsidR="007A599A" w:rsidRPr="007A599A">
              <w:rPr>
                <w:rFonts w:ascii="GHEA Grapalat" w:eastAsia="Times New Roman" w:hAnsi="GHEA Grapalat" w:cs="Times New Roman"/>
                <w:sz w:val="24"/>
                <w:szCs w:val="24"/>
                <w:lang w:val="hy-AM"/>
              </w:rPr>
              <w:t xml:space="preserve"> (</w:t>
            </w:r>
            <w:proofErr w:type="spellStart"/>
            <w:r w:rsidR="007A599A" w:rsidRPr="007A599A">
              <w:rPr>
                <w:rFonts w:ascii="GHEA Grapalat" w:eastAsia="Times New Roman" w:hAnsi="GHEA Grapalat" w:cs="Times New Roman"/>
                <w:sz w:val="24"/>
                <w:szCs w:val="24"/>
                <w:lang w:val="hy-AM"/>
              </w:rPr>
              <w:t>mutatis</w:t>
            </w:r>
            <w:proofErr w:type="spellEnd"/>
            <w:r w:rsidR="007A599A" w:rsidRPr="007A599A">
              <w:rPr>
                <w:rFonts w:ascii="GHEA Grapalat" w:eastAsia="Times New Roman" w:hAnsi="GHEA Grapalat" w:cs="Times New Roman"/>
                <w:sz w:val="24"/>
                <w:szCs w:val="24"/>
                <w:lang w:val="hy-AM"/>
              </w:rPr>
              <w:t xml:space="preserve"> </w:t>
            </w:r>
            <w:proofErr w:type="spellStart"/>
            <w:r w:rsidR="007A599A" w:rsidRPr="007A599A">
              <w:rPr>
                <w:rFonts w:ascii="GHEA Grapalat" w:eastAsia="Times New Roman" w:hAnsi="GHEA Grapalat" w:cs="Times New Roman"/>
                <w:sz w:val="24"/>
                <w:szCs w:val="24"/>
                <w:lang w:val="hy-AM"/>
              </w:rPr>
              <w:t>mutandis</w:t>
            </w:r>
            <w:proofErr w:type="spellEnd"/>
            <w:r w:rsidR="007A599A" w:rsidRPr="007A599A">
              <w:rPr>
                <w:rFonts w:ascii="GHEA Grapalat" w:eastAsia="Times New Roman" w:hAnsi="GHEA Grapalat" w:cs="Times New Roman"/>
                <w:sz w:val="24"/>
                <w:szCs w:val="24"/>
                <w:lang w:val="hy-AM"/>
              </w:rPr>
              <w:t>)</w:t>
            </w:r>
            <w:r w:rsidR="007A599A">
              <w:rPr>
                <w:rFonts w:ascii="GHEA Grapalat" w:eastAsia="Times New Roman" w:hAnsi="GHEA Grapalat" w:cs="Times New Roman"/>
                <w:sz w:val="24"/>
                <w:szCs w:val="24"/>
                <w:lang w:val="hy-AM"/>
              </w:rPr>
              <w:t>»</w:t>
            </w:r>
            <w:r w:rsidR="007A599A" w:rsidRPr="007A599A">
              <w:rPr>
                <w:rFonts w:ascii="GHEA Grapalat" w:eastAsia="Times New Roman" w:hAnsi="GHEA Grapalat" w:cs="Times New Roman"/>
                <w:sz w:val="24"/>
                <w:szCs w:val="24"/>
                <w:lang w:val="hy-AM"/>
              </w:rPr>
              <w:t>։</w:t>
            </w:r>
          </w:p>
          <w:p w:rsidR="00340050" w:rsidRPr="007A599A" w:rsidRDefault="00340050" w:rsidP="00971E8A">
            <w:pPr>
              <w:spacing w:after="0" w:line="360" w:lineRule="auto"/>
              <w:ind w:left="284" w:firstLine="283"/>
              <w:rPr>
                <w:rFonts w:ascii="GHEA Grapalat" w:eastAsia="Times New Roman" w:hAnsi="GHEA Grapalat" w:cs="Times New Roman"/>
                <w:sz w:val="24"/>
                <w:szCs w:val="24"/>
                <w:lang w:val="hy-AM"/>
              </w:rPr>
            </w:pPr>
          </w:p>
        </w:tc>
      </w:tr>
      <w:tr w:rsidR="00422746" w:rsidRPr="007A599A" w:rsidTr="00971E8A">
        <w:trPr>
          <w:tblCellSpacing w:w="0" w:type="dxa"/>
          <w:jc w:val="center"/>
        </w:trPr>
        <w:tc>
          <w:tcPr>
            <w:tcW w:w="5068" w:type="dxa"/>
            <w:shd w:val="clear" w:color="auto" w:fill="FFFFFF"/>
          </w:tcPr>
          <w:p w:rsidR="000414A4" w:rsidRPr="007A599A" w:rsidRDefault="007D3EE3"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lastRenderedPageBreak/>
              <w:t>74</w:t>
            </w:r>
            <w:r w:rsidR="000414A4" w:rsidRPr="007A599A">
              <w:rPr>
                <w:rFonts w:ascii="GHEA Grapalat" w:eastAsia="Times New Roman" w:hAnsi="GHEA Grapalat" w:cs="Sylfaen"/>
                <w:bCs/>
                <w:iCs/>
                <w:sz w:val="24"/>
                <w:szCs w:val="24"/>
                <w:lang w:val="hy-AM" w:eastAsia="ru-RU"/>
              </w:rPr>
              <w:t>. Նախագծին կից ներկայացված N 9 հավելվածի</w:t>
            </w:r>
            <w:r>
              <w:rPr>
                <w:rFonts w:ascii="GHEA Grapalat" w:eastAsia="Times New Roman" w:hAnsi="GHEA Grapalat" w:cs="Sylfaen"/>
                <w:bCs/>
                <w:iCs/>
                <w:sz w:val="24"/>
                <w:szCs w:val="24"/>
                <w:lang w:val="hy-AM" w:eastAsia="ru-RU"/>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7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 վերնագրում նշվում է նաև քաղվածքի </w:t>
            </w:r>
            <w:proofErr w:type="spellStart"/>
            <w:r w:rsidR="000414A4" w:rsidRPr="007A599A">
              <w:rPr>
                <w:rFonts w:ascii="GHEA Grapalat" w:eastAsia="Times New Roman" w:hAnsi="GHEA Grapalat" w:cs="Sylfaen"/>
                <w:bCs/>
                <w:iCs/>
                <w:sz w:val="24"/>
                <w:szCs w:val="24"/>
                <w:lang w:val="hy-AM" w:eastAsia="ru-RU"/>
              </w:rPr>
              <w:t>ձևը</w:t>
            </w:r>
            <w:proofErr w:type="spellEnd"/>
            <w:r w:rsidR="000414A4" w:rsidRPr="007A599A">
              <w:rPr>
                <w:rFonts w:ascii="GHEA Grapalat" w:eastAsia="Times New Roman" w:hAnsi="GHEA Grapalat" w:cs="Sylfaen"/>
                <w:bCs/>
                <w:iCs/>
                <w:sz w:val="24"/>
                <w:szCs w:val="24"/>
                <w:lang w:val="hy-AM" w:eastAsia="ru-RU"/>
              </w:rPr>
              <w:t xml:space="preserve"> սահմանելու մասին, մինչդեռ Նախագծին կից ներկայացված N 9 հավելվածում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7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քաղվածքի </w:t>
            </w:r>
            <w:proofErr w:type="spellStart"/>
            <w:r w:rsidR="000414A4" w:rsidRPr="007A599A">
              <w:rPr>
                <w:rFonts w:ascii="GHEA Grapalat" w:eastAsia="Times New Roman" w:hAnsi="GHEA Grapalat" w:cs="Sylfaen"/>
                <w:bCs/>
                <w:iCs/>
                <w:sz w:val="24"/>
                <w:szCs w:val="24"/>
                <w:lang w:val="hy-AM" w:eastAsia="ru-RU"/>
              </w:rPr>
              <w:t>ձևը</w:t>
            </w:r>
            <w:proofErr w:type="spellEnd"/>
            <w:r w:rsidR="000414A4" w:rsidRPr="007A599A">
              <w:rPr>
                <w:rFonts w:ascii="GHEA Grapalat" w:eastAsia="Times New Roman" w:hAnsi="GHEA Grapalat" w:cs="Sylfaen"/>
                <w:bCs/>
                <w:iCs/>
                <w:sz w:val="24"/>
                <w:szCs w:val="24"/>
                <w:lang w:val="hy-AM" w:eastAsia="ru-RU"/>
              </w:rPr>
              <w:t xml:space="preserve"> սահմանելու վերաբերյալ </w:t>
            </w:r>
            <w:proofErr w:type="spellStart"/>
            <w:r w:rsidR="000414A4" w:rsidRPr="007A599A">
              <w:rPr>
                <w:rFonts w:ascii="GHEA Grapalat" w:eastAsia="Times New Roman" w:hAnsi="GHEA Grapalat" w:cs="Sylfaen"/>
                <w:bCs/>
                <w:iCs/>
                <w:sz w:val="24"/>
                <w:szCs w:val="24"/>
                <w:lang w:val="hy-AM" w:eastAsia="ru-RU"/>
              </w:rPr>
              <w:t>կարգավորումները</w:t>
            </w:r>
            <w:proofErr w:type="spellEnd"/>
            <w:r w:rsidR="000414A4" w:rsidRPr="007A599A">
              <w:rPr>
                <w:rFonts w:ascii="GHEA Grapalat" w:eastAsia="Times New Roman" w:hAnsi="GHEA Grapalat" w:cs="Sylfaen"/>
                <w:bCs/>
                <w:iCs/>
                <w:sz w:val="24"/>
                <w:szCs w:val="24"/>
                <w:lang w:val="hy-AM" w:eastAsia="ru-RU"/>
              </w:rPr>
              <w:t xml:space="preserve"> բացակայում են:</w:t>
            </w:r>
          </w:p>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Ուստի, նկատի ունենալով վերոգրյալը և հիմք ընդունելով «Նորմատիվ իրավական ակտերի մասին» օրենքի 12-րդ հոդվածի 1-ին մասի պահանջները՝ Նախագծին կից ներկայացված N 9</w:t>
            </w:r>
            <w:r w:rsidR="007D3EE3">
              <w:rPr>
                <w:rFonts w:ascii="GHEA Grapalat" w:eastAsia="Times New Roman" w:hAnsi="GHEA Grapalat" w:cs="Sylfaen"/>
                <w:bCs/>
                <w:iCs/>
                <w:sz w:val="24"/>
                <w:szCs w:val="24"/>
                <w:lang w:val="hy-AM" w:eastAsia="ru-RU"/>
              </w:rPr>
              <w:t xml:space="preserve"> </w:t>
            </w:r>
            <w:r w:rsidRPr="007A599A">
              <w:rPr>
                <w:rFonts w:ascii="GHEA Grapalat" w:eastAsia="Times New Roman" w:hAnsi="GHEA Grapalat" w:cs="Sylfaen"/>
                <w:bCs/>
                <w:iCs/>
                <w:sz w:val="24"/>
                <w:szCs w:val="24"/>
                <w:lang w:val="hy-AM" w:eastAsia="ru-RU"/>
              </w:rPr>
              <w:t xml:space="preserve"> </w:t>
            </w:r>
            <w:r w:rsidR="007D3EE3" w:rsidRPr="007A599A">
              <w:rPr>
                <w:rFonts w:ascii="GHEA Grapalat" w:eastAsia="Times New Roman" w:hAnsi="GHEA Grapalat" w:cs="Calibri"/>
                <w:bCs/>
                <w:sz w:val="24"/>
                <w:szCs w:val="24"/>
                <w:lang w:val="hy-AM"/>
              </w:rPr>
              <w:t xml:space="preserve">(N </w:t>
            </w:r>
            <w:r w:rsidR="007D3EE3">
              <w:rPr>
                <w:rFonts w:ascii="GHEA Grapalat" w:eastAsia="Times New Roman" w:hAnsi="GHEA Grapalat" w:cs="Calibri"/>
                <w:bCs/>
                <w:sz w:val="24"/>
                <w:szCs w:val="24"/>
                <w:lang w:val="hy-AM"/>
              </w:rPr>
              <w:t xml:space="preserve">7 </w:t>
            </w:r>
            <w:r w:rsidR="007D3EE3"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հավելվածում ամրագրված </w:t>
            </w:r>
            <w:proofErr w:type="spellStart"/>
            <w:r w:rsidRPr="007A599A">
              <w:rPr>
                <w:rFonts w:ascii="GHEA Grapalat" w:eastAsia="Times New Roman" w:hAnsi="GHEA Grapalat" w:cs="Sylfaen"/>
                <w:bCs/>
                <w:iCs/>
                <w:sz w:val="24"/>
                <w:szCs w:val="24"/>
                <w:lang w:val="hy-AM" w:eastAsia="ru-RU"/>
              </w:rPr>
              <w:t>իրավակարգավորումներն</w:t>
            </w:r>
            <w:proofErr w:type="spellEnd"/>
            <w:r w:rsidRPr="007A599A">
              <w:rPr>
                <w:rFonts w:ascii="GHEA Grapalat" w:eastAsia="Times New Roman" w:hAnsi="GHEA Grapalat" w:cs="Sylfaen"/>
                <w:bCs/>
                <w:iCs/>
                <w:sz w:val="24"/>
                <w:szCs w:val="24"/>
                <w:lang w:val="hy-AM" w:eastAsia="ru-RU"/>
              </w:rPr>
              <w:t xml:space="preserve"> անհրաժեշտ է համապատասխանեցնել Նախագծին </w:t>
            </w:r>
            <w:r w:rsidRPr="007A599A">
              <w:rPr>
                <w:rFonts w:ascii="GHEA Grapalat" w:eastAsia="Times New Roman" w:hAnsi="GHEA Grapalat" w:cs="Sylfaen"/>
                <w:bCs/>
                <w:iCs/>
                <w:sz w:val="24"/>
                <w:szCs w:val="24"/>
                <w:lang w:val="hy-AM" w:eastAsia="ru-RU"/>
              </w:rPr>
              <w:lastRenderedPageBreak/>
              <w:t xml:space="preserve">կից ներկայացված N 9 </w:t>
            </w:r>
            <w:r w:rsidR="007D3EE3" w:rsidRPr="007A599A">
              <w:rPr>
                <w:rFonts w:ascii="GHEA Grapalat" w:eastAsia="Times New Roman" w:hAnsi="GHEA Grapalat" w:cs="Calibri"/>
                <w:bCs/>
                <w:sz w:val="24"/>
                <w:szCs w:val="24"/>
                <w:lang w:val="hy-AM"/>
              </w:rPr>
              <w:t xml:space="preserve">(N </w:t>
            </w:r>
            <w:r w:rsidR="007D3EE3">
              <w:rPr>
                <w:rFonts w:ascii="GHEA Grapalat" w:eastAsia="Times New Roman" w:hAnsi="GHEA Grapalat" w:cs="Calibri"/>
                <w:bCs/>
                <w:sz w:val="24"/>
                <w:szCs w:val="24"/>
                <w:lang w:val="hy-AM"/>
              </w:rPr>
              <w:t xml:space="preserve">7 </w:t>
            </w:r>
            <w:r w:rsidR="007D3EE3"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հավելվածի </w:t>
            </w:r>
            <w:proofErr w:type="spellStart"/>
            <w:r w:rsidRPr="007A599A">
              <w:rPr>
                <w:rFonts w:ascii="GHEA Grapalat" w:eastAsia="Times New Roman" w:hAnsi="GHEA Grapalat" w:cs="Sylfaen"/>
                <w:bCs/>
                <w:iCs/>
                <w:sz w:val="24"/>
                <w:szCs w:val="24"/>
                <w:lang w:val="hy-AM" w:eastAsia="ru-RU"/>
              </w:rPr>
              <w:t>վերնագրին</w:t>
            </w:r>
            <w:proofErr w:type="spellEnd"/>
            <w:r w:rsidRPr="007A599A">
              <w:rPr>
                <w:rFonts w:ascii="GHEA Grapalat" w:eastAsia="Times New Roman" w:hAnsi="GHEA Grapalat" w:cs="Sylfaen"/>
                <w:bCs/>
                <w:iCs/>
                <w:sz w:val="24"/>
                <w:szCs w:val="24"/>
                <w:lang w:val="hy-AM" w:eastAsia="ru-RU"/>
              </w:rPr>
              <w:t>:</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147CEE" w:rsidP="00147CE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7D3EE3"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lastRenderedPageBreak/>
              <w:t>75</w:t>
            </w:r>
            <w:r w:rsidR="000414A4" w:rsidRPr="007A599A">
              <w:rPr>
                <w:rFonts w:ascii="GHEA Grapalat" w:eastAsia="Times New Roman" w:hAnsi="GHEA Grapalat" w:cs="Sylfaen"/>
                <w:bCs/>
                <w:iCs/>
                <w:sz w:val="24"/>
                <w:szCs w:val="24"/>
                <w:lang w:val="hy-AM" w:eastAsia="ru-RU"/>
              </w:rPr>
              <w:t xml:space="preserve">. Նախագծին կից ներկայացված N 9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7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56-րդ կետի 2-րդ ենթակետում «Մտավոր սեփականության գրասենյակը համաձայն տվեց» բառերն անհրաժեշտ է փոխարինել «Մտավոր սեփականության գրասենյակը օրենքի համաձայն տվեց» բառերով՝ նկատի ունենալով N 9 </w:t>
            </w:r>
            <w:proofErr w:type="spellStart"/>
            <w:r w:rsidR="000414A4" w:rsidRPr="007A599A">
              <w:rPr>
                <w:rFonts w:ascii="GHEA Grapalat" w:eastAsia="Times New Roman" w:hAnsi="GHEA Grapalat" w:cs="Sylfaen"/>
                <w:bCs/>
                <w:iCs/>
                <w:sz w:val="24"/>
                <w:szCs w:val="24"/>
                <w:lang w:val="hy-AM" w:eastAsia="ru-RU"/>
              </w:rPr>
              <w:t>հավելվածին</w:t>
            </w:r>
            <w:proofErr w:type="spellEnd"/>
            <w:r w:rsidR="000414A4" w:rsidRPr="007A599A">
              <w:rPr>
                <w:rFonts w:ascii="GHEA Grapalat" w:eastAsia="Times New Roman" w:hAnsi="GHEA Grapalat" w:cs="Sylfaen"/>
                <w:bCs/>
                <w:iCs/>
                <w:sz w:val="24"/>
                <w:szCs w:val="24"/>
                <w:lang w:val="hy-AM" w:eastAsia="ru-RU"/>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7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կից ներկայացված հավելվածներում ամրագրված </w:t>
            </w:r>
            <w:proofErr w:type="spellStart"/>
            <w:r w:rsidR="000414A4" w:rsidRPr="007A599A">
              <w:rPr>
                <w:rFonts w:ascii="GHEA Grapalat" w:eastAsia="Times New Roman" w:hAnsi="GHEA Grapalat" w:cs="Sylfaen"/>
                <w:bCs/>
                <w:iCs/>
                <w:sz w:val="24"/>
                <w:szCs w:val="24"/>
                <w:lang w:val="hy-AM" w:eastAsia="ru-RU"/>
              </w:rPr>
              <w:t>կարգավորումները</w:t>
            </w:r>
            <w:proofErr w:type="spellEnd"/>
            <w:r w:rsidR="000414A4" w:rsidRPr="007A599A">
              <w:rPr>
                <w:rFonts w:ascii="GHEA Grapalat" w:eastAsia="Times New Roman" w:hAnsi="GHEA Grapalat" w:cs="Sylfaen"/>
                <w:bCs/>
                <w:iCs/>
                <w:sz w:val="24"/>
                <w:szCs w:val="24"/>
                <w:lang w:val="hy-AM" w:eastAsia="ru-RU"/>
              </w:rPr>
              <w:t>:</w:t>
            </w:r>
          </w:p>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proofErr w:type="spellStart"/>
            <w:r w:rsidRPr="007A599A">
              <w:rPr>
                <w:rFonts w:ascii="GHEA Grapalat" w:eastAsia="Times New Roman" w:hAnsi="GHEA Grapalat" w:cs="Sylfaen"/>
                <w:bCs/>
                <w:iCs/>
                <w:sz w:val="24"/>
                <w:szCs w:val="24"/>
                <w:lang w:val="hy-AM" w:eastAsia="ru-RU"/>
              </w:rPr>
              <w:t>Միևնույն</w:t>
            </w:r>
            <w:proofErr w:type="spellEnd"/>
            <w:r w:rsidRPr="007A599A">
              <w:rPr>
                <w:rFonts w:ascii="GHEA Grapalat" w:eastAsia="Times New Roman" w:hAnsi="GHEA Grapalat" w:cs="Sylfaen"/>
                <w:bCs/>
                <w:iCs/>
                <w:sz w:val="24"/>
                <w:szCs w:val="24"/>
                <w:lang w:val="hy-AM" w:eastAsia="ru-RU"/>
              </w:rPr>
              <w:t xml:space="preserve"> ժամանակ, նույն նկատառումներից ելնելով՝ Նախագծին կից ներկայացված N 9 հավելվածի</w:t>
            </w:r>
            <w:r w:rsidR="007D3EE3">
              <w:rPr>
                <w:rFonts w:ascii="GHEA Grapalat" w:eastAsia="Times New Roman" w:hAnsi="GHEA Grapalat" w:cs="Sylfaen"/>
                <w:bCs/>
                <w:iCs/>
                <w:sz w:val="24"/>
                <w:szCs w:val="24"/>
                <w:lang w:val="hy-AM" w:eastAsia="ru-RU"/>
              </w:rPr>
              <w:t xml:space="preserve"> </w:t>
            </w:r>
            <w:r w:rsidR="007D3EE3" w:rsidRPr="007A599A">
              <w:rPr>
                <w:rFonts w:ascii="GHEA Grapalat" w:eastAsia="Times New Roman" w:hAnsi="GHEA Grapalat" w:cs="Calibri"/>
                <w:bCs/>
                <w:sz w:val="24"/>
                <w:szCs w:val="24"/>
                <w:lang w:val="hy-AM"/>
              </w:rPr>
              <w:t xml:space="preserve">(N </w:t>
            </w:r>
            <w:r w:rsidR="007D3EE3">
              <w:rPr>
                <w:rFonts w:ascii="GHEA Grapalat" w:eastAsia="Times New Roman" w:hAnsi="GHEA Grapalat" w:cs="Calibri"/>
                <w:bCs/>
                <w:sz w:val="24"/>
                <w:szCs w:val="24"/>
                <w:lang w:val="hy-AM"/>
              </w:rPr>
              <w:t xml:space="preserve">7 </w:t>
            </w:r>
            <w:r w:rsidR="007D3EE3"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 56-րդ կետի 4-րդ ենթակետում «հեղինակ (</w:t>
            </w:r>
            <w:proofErr w:type="spellStart"/>
            <w:r w:rsidRPr="007A599A">
              <w:rPr>
                <w:rFonts w:ascii="GHEA Grapalat" w:eastAsia="Times New Roman" w:hAnsi="GHEA Grapalat" w:cs="Sylfaen"/>
                <w:bCs/>
                <w:iCs/>
                <w:sz w:val="24"/>
                <w:szCs w:val="24"/>
                <w:lang w:val="hy-AM" w:eastAsia="ru-RU"/>
              </w:rPr>
              <w:t>համահեղինակներ</w:t>
            </w:r>
            <w:proofErr w:type="spellEnd"/>
            <w:r w:rsidRPr="007A599A">
              <w:rPr>
                <w:rFonts w:ascii="GHEA Grapalat" w:eastAsia="Times New Roman" w:hAnsi="GHEA Grapalat" w:cs="Sylfaen"/>
                <w:bCs/>
                <w:iCs/>
                <w:sz w:val="24"/>
                <w:szCs w:val="24"/>
                <w:lang w:val="hy-AM" w:eastAsia="ru-RU"/>
              </w:rPr>
              <w:t>)</w:t>
            </w:r>
            <w:bookmarkStart w:id="18" w:name="_Hlk83302214"/>
            <w:r w:rsidRPr="007A599A">
              <w:rPr>
                <w:rFonts w:ascii="GHEA Grapalat" w:eastAsia="Times New Roman" w:hAnsi="GHEA Grapalat" w:cs="Sylfaen"/>
                <w:bCs/>
                <w:iCs/>
                <w:sz w:val="24"/>
                <w:szCs w:val="24"/>
                <w:lang w:val="hy-AM" w:eastAsia="ru-RU"/>
              </w:rPr>
              <w:t>»</w:t>
            </w:r>
            <w:bookmarkEnd w:id="18"/>
            <w:r w:rsidRPr="007A599A">
              <w:rPr>
                <w:rFonts w:ascii="GHEA Grapalat" w:eastAsia="Times New Roman" w:hAnsi="GHEA Grapalat" w:cs="Sylfaen"/>
                <w:bCs/>
                <w:iCs/>
                <w:sz w:val="24"/>
                <w:szCs w:val="24"/>
                <w:lang w:val="hy-AM" w:eastAsia="ru-RU"/>
              </w:rPr>
              <w:t xml:space="preserve"> բառերն </w:t>
            </w:r>
            <w:r w:rsidRPr="007A599A">
              <w:rPr>
                <w:rFonts w:ascii="GHEA Grapalat" w:eastAsia="Times New Roman" w:hAnsi="GHEA Grapalat" w:cs="Sylfaen"/>
                <w:bCs/>
                <w:iCs/>
                <w:sz w:val="24"/>
                <w:szCs w:val="24"/>
                <w:lang w:val="hy-AM" w:eastAsia="ru-RU"/>
              </w:rPr>
              <w:lastRenderedPageBreak/>
              <w:t>անհրաժեշտ է փոխարինել «հեղինակ (ներ)» բառերով:</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3A7DCF" w:rsidP="003A7DC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60570" w:rsidTr="00971E8A">
        <w:trPr>
          <w:tblCellSpacing w:w="0" w:type="dxa"/>
          <w:jc w:val="center"/>
        </w:trPr>
        <w:tc>
          <w:tcPr>
            <w:tcW w:w="5068" w:type="dxa"/>
            <w:shd w:val="clear" w:color="auto" w:fill="FFFFFF"/>
          </w:tcPr>
          <w:p w:rsidR="000414A4" w:rsidRPr="007A599A" w:rsidRDefault="007D3EE3"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lastRenderedPageBreak/>
              <w:t>76</w:t>
            </w:r>
            <w:r w:rsidR="000414A4" w:rsidRPr="007A599A">
              <w:rPr>
                <w:rFonts w:ascii="GHEA Grapalat" w:eastAsia="Times New Roman" w:hAnsi="GHEA Grapalat" w:cs="Sylfaen"/>
                <w:bCs/>
                <w:iCs/>
                <w:sz w:val="24"/>
                <w:szCs w:val="24"/>
                <w:lang w:val="hy-AM" w:eastAsia="ru-RU"/>
              </w:rPr>
              <w:t>. Նախագծին կից ներկայացված N 9 հավելվածի</w:t>
            </w:r>
            <w:r>
              <w:rPr>
                <w:rFonts w:ascii="GHEA Grapalat" w:eastAsia="Times New Roman" w:hAnsi="GHEA Grapalat" w:cs="Sylfaen"/>
                <w:bCs/>
                <w:iCs/>
                <w:sz w:val="24"/>
                <w:szCs w:val="24"/>
                <w:lang w:val="hy-AM" w:eastAsia="ru-RU"/>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7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 60-61-րդ կետերում ամրագրված </w:t>
            </w:r>
            <w:proofErr w:type="spellStart"/>
            <w:r w:rsidR="000414A4" w:rsidRPr="007A599A">
              <w:rPr>
                <w:rFonts w:ascii="GHEA Grapalat" w:eastAsia="Times New Roman" w:hAnsi="GHEA Grapalat" w:cs="Sylfaen"/>
                <w:bCs/>
                <w:iCs/>
                <w:sz w:val="24"/>
                <w:szCs w:val="24"/>
                <w:lang w:val="hy-AM" w:eastAsia="ru-RU"/>
              </w:rPr>
              <w:t>կարգավորումներն</w:t>
            </w:r>
            <w:proofErr w:type="spellEnd"/>
            <w:r w:rsidR="000414A4" w:rsidRPr="007A599A">
              <w:rPr>
                <w:rFonts w:ascii="GHEA Grapalat" w:eastAsia="Times New Roman" w:hAnsi="GHEA Grapalat" w:cs="Sylfaen"/>
                <w:bCs/>
                <w:iCs/>
                <w:sz w:val="24"/>
                <w:szCs w:val="24"/>
                <w:lang w:val="hy-AM" w:eastAsia="ru-RU"/>
              </w:rPr>
              <w:t xml:space="preserve"> անհրաժեշտ է դիտարկել Նախագծի նախաբանում նշված լիազորող նորմերի շրջանակում:</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40050" w:rsidRPr="007A599A" w:rsidRDefault="00340050" w:rsidP="00340050">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Չի ընդունվել</w:t>
            </w:r>
          </w:p>
          <w:p w:rsidR="0036684F" w:rsidRPr="007A599A" w:rsidRDefault="00340050" w:rsidP="00340050">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Նշված բոլոր համանման կետերը վերաբերում են պետական գրանցամատյանների </w:t>
            </w:r>
            <w:proofErr w:type="spellStart"/>
            <w:r w:rsidRPr="007A599A">
              <w:rPr>
                <w:rFonts w:ascii="GHEA Grapalat" w:eastAsia="Times New Roman" w:hAnsi="GHEA Grapalat" w:cs="Times New Roman"/>
                <w:sz w:val="24"/>
                <w:szCs w:val="24"/>
                <w:lang w:val="hy-AM"/>
              </w:rPr>
              <w:t>վարմանը</w:t>
            </w:r>
            <w:proofErr w:type="spellEnd"/>
            <w:r w:rsidRPr="007A599A">
              <w:rPr>
                <w:rFonts w:ascii="GHEA Grapalat" w:eastAsia="Times New Roman" w:hAnsi="GHEA Grapalat" w:cs="Times New Roman"/>
                <w:sz w:val="24"/>
                <w:szCs w:val="24"/>
                <w:lang w:val="hy-AM"/>
              </w:rPr>
              <w:t xml:space="preserve">: Ուստի այն Նախագծի նախաբանում նշված լիազորող նորմերի </w:t>
            </w:r>
            <w:proofErr w:type="spellStart"/>
            <w:r w:rsidRPr="007A599A">
              <w:rPr>
                <w:rFonts w:ascii="GHEA Grapalat" w:eastAsia="Times New Roman" w:hAnsi="GHEA Grapalat" w:cs="Times New Roman"/>
                <w:sz w:val="24"/>
                <w:szCs w:val="24"/>
                <w:lang w:val="hy-AM"/>
              </w:rPr>
              <w:t>շրջանակումներում</w:t>
            </w:r>
            <w:proofErr w:type="spellEnd"/>
            <w:r w:rsidRPr="007A599A">
              <w:rPr>
                <w:rFonts w:ascii="GHEA Grapalat" w:eastAsia="Times New Roman" w:hAnsi="GHEA Grapalat" w:cs="Times New Roman"/>
                <w:sz w:val="24"/>
                <w:szCs w:val="24"/>
                <w:lang w:val="hy-AM"/>
              </w:rPr>
              <w:t xml:space="preserve"> է</w:t>
            </w:r>
          </w:p>
        </w:tc>
      </w:tr>
      <w:tr w:rsidR="00422746" w:rsidRPr="007A599A" w:rsidTr="00971E8A">
        <w:trPr>
          <w:tblCellSpacing w:w="0" w:type="dxa"/>
          <w:jc w:val="center"/>
        </w:trPr>
        <w:tc>
          <w:tcPr>
            <w:tcW w:w="5068" w:type="dxa"/>
            <w:shd w:val="clear" w:color="auto" w:fill="FFFFFF"/>
          </w:tcPr>
          <w:p w:rsidR="000414A4" w:rsidRPr="007A599A" w:rsidRDefault="007D3EE3"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t>77</w:t>
            </w:r>
            <w:r w:rsidR="000414A4" w:rsidRPr="007A599A">
              <w:rPr>
                <w:rFonts w:ascii="GHEA Grapalat" w:eastAsia="Times New Roman" w:hAnsi="GHEA Grapalat" w:cs="Sylfaen"/>
                <w:bCs/>
                <w:iCs/>
                <w:sz w:val="24"/>
                <w:szCs w:val="24"/>
                <w:lang w:val="hy-AM" w:eastAsia="ru-RU"/>
              </w:rPr>
              <w:t xml:space="preserve">. Նախագծին կից ներկայացված N 9 </w:t>
            </w:r>
            <w:proofErr w:type="spellStart"/>
            <w:r w:rsidR="000414A4" w:rsidRPr="007A599A">
              <w:rPr>
                <w:rFonts w:ascii="GHEA Grapalat" w:eastAsia="Times New Roman" w:hAnsi="GHEA Grapalat" w:cs="Sylfaen"/>
                <w:bCs/>
                <w:iCs/>
                <w:sz w:val="24"/>
                <w:szCs w:val="24"/>
                <w:lang w:val="hy-AM" w:eastAsia="ru-RU"/>
              </w:rPr>
              <w:t>հավելվածին</w:t>
            </w:r>
            <w:proofErr w:type="spellEnd"/>
            <w:r w:rsidR="000414A4" w:rsidRPr="007A599A">
              <w:rPr>
                <w:rFonts w:ascii="GHEA Grapalat" w:eastAsia="Times New Roman" w:hAnsi="GHEA Grapalat" w:cs="Sylfaen"/>
                <w:bCs/>
                <w:iCs/>
                <w:sz w:val="24"/>
                <w:szCs w:val="24"/>
                <w:lang w:val="hy-AM" w:eastAsia="ru-RU"/>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7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կից ներկայացված </w:t>
            </w:r>
            <w:proofErr w:type="spellStart"/>
            <w:r w:rsidR="000414A4" w:rsidRPr="007A599A">
              <w:rPr>
                <w:rFonts w:ascii="GHEA Grapalat" w:eastAsia="Times New Roman" w:hAnsi="GHEA Grapalat" w:cs="Sylfaen"/>
                <w:bCs/>
                <w:iCs/>
                <w:sz w:val="24"/>
                <w:szCs w:val="24"/>
                <w:lang w:val="hy-AM" w:eastAsia="ru-RU"/>
              </w:rPr>
              <w:t>հավելվածներն</w:t>
            </w:r>
            <w:proofErr w:type="spellEnd"/>
            <w:r w:rsidR="000414A4" w:rsidRPr="007A599A">
              <w:rPr>
                <w:rFonts w:ascii="GHEA Grapalat" w:eastAsia="Times New Roman" w:hAnsi="GHEA Grapalat" w:cs="Sylfaen"/>
                <w:bCs/>
                <w:iCs/>
                <w:sz w:val="24"/>
                <w:szCs w:val="24"/>
                <w:lang w:val="hy-AM" w:eastAsia="ru-RU"/>
              </w:rPr>
              <w:t xml:space="preserve"> անհրաժեշտ է վերանայել՝ նկատի ունենալով այն հանգամանքը, որ հավելվածները չեն կարող հաստատվել հավելվածներով:</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E15F6F" w:rsidP="00E15F6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A599A" w:rsidTr="00971E8A">
        <w:trPr>
          <w:tblCellSpacing w:w="0" w:type="dxa"/>
          <w:jc w:val="center"/>
        </w:trPr>
        <w:tc>
          <w:tcPr>
            <w:tcW w:w="5068" w:type="dxa"/>
            <w:shd w:val="clear" w:color="auto" w:fill="FFFFFF"/>
          </w:tcPr>
          <w:p w:rsidR="000414A4" w:rsidRPr="007A599A" w:rsidRDefault="007D3EE3"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t>78</w:t>
            </w:r>
            <w:r w:rsidR="000414A4" w:rsidRPr="007A599A">
              <w:rPr>
                <w:rFonts w:ascii="GHEA Grapalat" w:eastAsia="Times New Roman" w:hAnsi="GHEA Grapalat" w:cs="Sylfaen"/>
                <w:bCs/>
                <w:iCs/>
                <w:sz w:val="24"/>
                <w:szCs w:val="24"/>
                <w:lang w:val="hy-AM" w:eastAsia="ru-RU"/>
              </w:rPr>
              <w:t xml:space="preserve">. Նախագծին կից ներկայացված N 9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7 </w:t>
            </w:r>
            <w:r w:rsidRPr="007A599A">
              <w:rPr>
                <w:rFonts w:ascii="GHEA Grapalat" w:eastAsia="Times New Roman" w:hAnsi="GHEA Grapalat" w:cs="Calibri"/>
                <w:bCs/>
                <w:sz w:val="24"/>
                <w:szCs w:val="24"/>
                <w:lang w:val="hy-AM"/>
              </w:rPr>
              <w:t xml:space="preserve">հավելված) </w:t>
            </w:r>
            <w:proofErr w:type="spellStart"/>
            <w:r w:rsidR="000414A4" w:rsidRPr="007A599A">
              <w:rPr>
                <w:rFonts w:ascii="GHEA Grapalat" w:eastAsia="Times New Roman" w:hAnsi="GHEA Grapalat" w:cs="Sylfaen"/>
                <w:bCs/>
                <w:iCs/>
                <w:sz w:val="24"/>
                <w:szCs w:val="24"/>
                <w:lang w:val="hy-AM" w:eastAsia="ru-RU"/>
              </w:rPr>
              <w:t>Ձև</w:t>
            </w:r>
            <w:proofErr w:type="spellEnd"/>
            <w:r w:rsidR="000414A4" w:rsidRPr="007A599A">
              <w:rPr>
                <w:rFonts w:ascii="GHEA Grapalat" w:eastAsia="Times New Roman" w:hAnsi="GHEA Grapalat" w:cs="Sylfaen"/>
                <w:bCs/>
                <w:iCs/>
                <w:sz w:val="24"/>
                <w:szCs w:val="24"/>
                <w:lang w:val="hy-AM" w:eastAsia="ru-RU"/>
              </w:rPr>
              <w:t xml:space="preserve"> 2-ում ամրագրված </w:t>
            </w:r>
            <w:proofErr w:type="spellStart"/>
            <w:r w:rsidR="000414A4" w:rsidRPr="007A599A">
              <w:rPr>
                <w:rFonts w:ascii="GHEA Grapalat" w:eastAsia="Times New Roman" w:hAnsi="GHEA Grapalat" w:cs="Sylfaen"/>
                <w:bCs/>
                <w:iCs/>
                <w:sz w:val="24"/>
                <w:szCs w:val="24"/>
                <w:lang w:val="hy-AM" w:eastAsia="ru-RU"/>
              </w:rPr>
              <w:t>կարգավորումների</w:t>
            </w:r>
            <w:proofErr w:type="spellEnd"/>
            <w:r w:rsidR="000414A4" w:rsidRPr="007A599A">
              <w:rPr>
                <w:rFonts w:ascii="GHEA Grapalat" w:eastAsia="Times New Roman" w:hAnsi="GHEA Grapalat" w:cs="Sylfaen"/>
                <w:bCs/>
                <w:iCs/>
                <w:sz w:val="24"/>
                <w:szCs w:val="24"/>
                <w:lang w:val="hy-AM" w:eastAsia="ru-RU"/>
              </w:rPr>
              <w:t xml:space="preserve"> </w:t>
            </w:r>
            <w:proofErr w:type="spellStart"/>
            <w:r w:rsidR="000414A4" w:rsidRPr="007A599A">
              <w:rPr>
                <w:rFonts w:ascii="GHEA Grapalat" w:eastAsia="Times New Roman" w:hAnsi="GHEA Grapalat" w:cs="Sylfaen"/>
                <w:bCs/>
                <w:iCs/>
                <w:sz w:val="24"/>
                <w:szCs w:val="24"/>
                <w:lang w:val="hy-AM" w:eastAsia="ru-RU"/>
              </w:rPr>
              <w:lastRenderedPageBreak/>
              <w:t>համարակալումն</w:t>
            </w:r>
            <w:proofErr w:type="spellEnd"/>
            <w:r w:rsidR="000414A4" w:rsidRPr="007A599A">
              <w:rPr>
                <w:rFonts w:ascii="GHEA Grapalat" w:eastAsia="Times New Roman" w:hAnsi="GHEA Grapalat" w:cs="Sylfaen"/>
                <w:bCs/>
                <w:iCs/>
                <w:sz w:val="24"/>
                <w:szCs w:val="24"/>
                <w:lang w:val="hy-AM" w:eastAsia="ru-RU"/>
              </w:rPr>
              <w:t xml:space="preserve"> անհրաժեշտ է վերանայել:</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3A7DCF" w:rsidP="003A7DC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7D3EE3"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lastRenderedPageBreak/>
              <w:t>79</w:t>
            </w:r>
            <w:r w:rsidR="000414A4" w:rsidRPr="007A599A">
              <w:rPr>
                <w:rFonts w:ascii="GHEA Grapalat" w:eastAsia="Times New Roman" w:hAnsi="GHEA Grapalat" w:cs="Sylfaen"/>
                <w:bCs/>
                <w:iCs/>
                <w:sz w:val="24"/>
                <w:szCs w:val="24"/>
                <w:lang w:val="hy-AM" w:eastAsia="ru-RU"/>
              </w:rPr>
              <w:t xml:space="preserve">. Նախագծին կից ներկայացված N 10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8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7-րդ կետի 4-րդ և 6-րդ ենթակետերում ամրագրված </w:t>
            </w:r>
            <w:proofErr w:type="spellStart"/>
            <w:r w:rsidR="000414A4" w:rsidRPr="007A599A">
              <w:rPr>
                <w:rFonts w:ascii="GHEA Grapalat" w:eastAsia="Times New Roman" w:hAnsi="GHEA Grapalat" w:cs="Sylfaen"/>
                <w:bCs/>
                <w:iCs/>
                <w:sz w:val="24"/>
                <w:szCs w:val="24"/>
                <w:lang w:val="hy-AM" w:eastAsia="ru-RU"/>
              </w:rPr>
              <w:t>կարգավորումները</w:t>
            </w:r>
            <w:proofErr w:type="spellEnd"/>
            <w:r w:rsidR="000414A4" w:rsidRPr="007A599A">
              <w:rPr>
                <w:rFonts w:ascii="GHEA Grapalat" w:eastAsia="Times New Roman" w:hAnsi="GHEA Grapalat" w:cs="Sylfaen"/>
                <w:bCs/>
                <w:iCs/>
                <w:sz w:val="24"/>
                <w:szCs w:val="24"/>
                <w:lang w:val="hy-AM" w:eastAsia="ru-RU"/>
              </w:rPr>
              <w:t xml:space="preserve"> </w:t>
            </w:r>
            <w:proofErr w:type="spellStart"/>
            <w:r w:rsidR="000414A4" w:rsidRPr="007A599A">
              <w:rPr>
                <w:rFonts w:ascii="GHEA Grapalat" w:eastAsia="Times New Roman" w:hAnsi="GHEA Grapalat" w:cs="Sylfaen"/>
                <w:bCs/>
                <w:iCs/>
                <w:sz w:val="24"/>
                <w:szCs w:val="24"/>
                <w:lang w:val="hy-AM" w:eastAsia="ru-RU"/>
              </w:rPr>
              <w:t>շարադասության</w:t>
            </w:r>
            <w:proofErr w:type="spellEnd"/>
            <w:r w:rsidR="000414A4" w:rsidRPr="007A599A">
              <w:rPr>
                <w:rFonts w:ascii="GHEA Grapalat" w:eastAsia="Times New Roman" w:hAnsi="GHEA Grapalat" w:cs="Sylfaen"/>
                <w:bCs/>
                <w:iCs/>
                <w:sz w:val="24"/>
                <w:szCs w:val="24"/>
                <w:lang w:val="hy-AM" w:eastAsia="ru-RU"/>
              </w:rPr>
              <w:t xml:space="preserve"> տեսանկյունից անհրաժեշտ է վերանայել:</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761DD0" w:rsidRPr="007A599A" w:rsidRDefault="00083BA8" w:rsidP="00083BA8">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A599A"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8</w:t>
            </w:r>
            <w:r w:rsidR="00FA11A9">
              <w:rPr>
                <w:rFonts w:ascii="GHEA Grapalat" w:eastAsia="Times New Roman" w:hAnsi="GHEA Grapalat" w:cs="Sylfaen"/>
                <w:bCs/>
                <w:iCs/>
                <w:sz w:val="24"/>
                <w:szCs w:val="24"/>
                <w:lang w:val="hy-AM" w:eastAsia="ru-RU"/>
              </w:rPr>
              <w:t>0</w:t>
            </w:r>
            <w:r w:rsidRPr="007A599A">
              <w:rPr>
                <w:rFonts w:ascii="GHEA Grapalat" w:eastAsia="Times New Roman" w:hAnsi="GHEA Grapalat" w:cs="Sylfaen"/>
                <w:bCs/>
                <w:iCs/>
                <w:sz w:val="24"/>
                <w:szCs w:val="24"/>
                <w:lang w:val="hy-AM" w:eastAsia="ru-RU"/>
              </w:rPr>
              <w:t>. Նախագծին կից ներկայացված N 10 հավելվածի</w:t>
            </w:r>
            <w:r w:rsidR="00FA11A9">
              <w:rPr>
                <w:rFonts w:ascii="GHEA Grapalat" w:eastAsia="Times New Roman" w:hAnsi="GHEA Grapalat" w:cs="Sylfaen"/>
                <w:bCs/>
                <w:iCs/>
                <w:sz w:val="24"/>
                <w:szCs w:val="24"/>
                <w:lang w:val="hy-AM" w:eastAsia="ru-RU"/>
              </w:rPr>
              <w:t xml:space="preserve"> </w:t>
            </w:r>
            <w:r w:rsidR="00FA11A9" w:rsidRPr="007A599A">
              <w:rPr>
                <w:rFonts w:ascii="GHEA Grapalat" w:eastAsia="Times New Roman" w:hAnsi="GHEA Grapalat" w:cs="Calibri"/>
                <w:bCs/>
                <w:sz w:val="24"/>
                <w:szCs w:val="24"/>
                <w:lang w:val="hy-AM"/>
              </w:rPr>
              <w:t xml:space="preserve">(N </w:t>
            </w:r>
            <w:r w:rsidR="00FA11A9">
              <w:rPr>
                <w:rFonts w:ascii="GHEA Grapalat" w:eastAsia="Times New Roman" w:hAnsi="GHEA Grapalat" w:cs="Calibri"/>
                <w:bCs/>
                <w:sz w:val="24"/>
                <w:szCs w:val="24"/>
                <w:lang w:val="hy-AM"/>
              </w:rPr>
              <w:t xml:space="preserve">8 </w:t>
            </w:r>
            <w:r w:rsidR="00FA11A9"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 7-րդ կետի 19-րդ ենթակետում 12.1-ին կետին կատարված </w:t>
            </w:r>
            <w:proofErr w:type="spellStart"/>
            <w:r w:rsidRPr="007A599A">
              <w:rPr>
                <w:rFonts w:ascii="GHEA Grapalat" w:eastAsia="Times New Roman" w:hAnsi="GHEA Grapalat" w:cs="Sylfaen"/>
                <w:bCs/>
                <w:iCs/>
                <w:sz w:val="24"/>
                <w:szCs w:val="24"/>
                <w:lang w:val="hy-AM" w:eastAsia="ru-RU"/>
              </w:rPr>
              <w:t>հղումն</w:t>
            </w:r>
            <w:proofErr w:type="spellEnd"/>
            <w:r w:rsidRPr="007A599A">
              <w:rPr>
                <w:rFonts w:ascii="GHEA Grapalat" w:eastAsia="Times New Roman" w:hAnsi="GHEA Grapalat" w:cs="Sylfaen"/>
                <w:bCs/>
                <w:iCs/>
                <w:sz w:val="24"/>
                <w:szCs w:val="24"/>
                <w:lang w:val="hy-AM" w:eastAsia="ru-RU"/>
              </w:rPr>
              <w:t xml:space="preserve"> անհրաժեշտ է վերանայել:</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761DD0" w:rsidP="00761DD0">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60570"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8</w:t>
            </w:r>
            <w:r w:rsidR="00FA11A9">
              <w:rPr>
                <w:rFonts w:ascii="GHEA Grapalat" w:eastAsia="Times New Roman" w:hAnsi="GHEA Grapalat" w:cs="Sylfaen"/>
                <w:bCs/>
                <w:iCs/>
                <w:sz w:val="24"/>
                <w:szCs w:val="24"/>
                <w:lang w:val="hy-AM" w:eastAsia="ru-RU"/>
              </w:rPr>
              <w:t>1</w:t>
            </w:r>
            <w:r w:rsidRPr="007A599A">
              <w:rPr>
                <w:rFonts w:ascii="GHEA Grapalat" w:eastAsia="Times New Roman" w:hAnsi="GHEA Grapalat" w:cs="Sylfaen"/>
                <w:bCs/>
                <w:iCs/>
                <w:sz w:val="24"/>
                <w:szCs w:val="24"/>
                <w:lang w:val="hy-AM" w:eastAsia="ru-RU"/>
              </w:rPr>
              <w:t xml:space="preserve">. Նախագծին կից ներկայացված N 10 հավելվածի </w:t>
            </w:r>
            <w:r w:rsidR="00FA11A9" w:rsidRPr="007A599A">
              <w:rPr>
                <w:rFonts w:ascii="GHEA Grapalat" w:eastAsia="Times New Roman" w:hAnsi="GHEA Grapalat" w:cs="Calibri"/>
                <w:bCs/>
                <w:sz w:val="24"/>
                <w:szCs w:val="24"/>
                <w:lang w:val="hy-AM"/>
              </w:rPr>
              <w:t xml:space="preserve">(N </w:t>
            </w:r>
            <w:r w:rsidR="00FA11A9">
              <w:rPr>
                <w:rFonts w:ascii="GHEA Grapalat" w:eastAsia="Times New Roman" w:hAnsi="GHEA Grapalat" w:cs="Calibri"/>
                <w:bCs/>
                <w:sz w:val="24"/>
                <w:szCs w:val="24"/>
                <w:lang w:val="hy-AM"/>
              </w:rPr>
              <w:t xml:space="preserve">8 </w:t>
            </w:r>
            <w:r w:rsidR="00FA11A9"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8-րդ և 10-րդ կետերում ամրագրված </w:t>
            </w:r>
            <w:proofErr w:type="spellStart"/>
            <w:r w:rsidRPr="007A599A">
              <w:rPr>
                <w:rFonts w:ascii="GHEA Grapalat" w:eastAsia="Times New Roman" w:hAnsi="GHEA Grapalat" w:cs="Sylfaen"/>
                <w:bCs/>
                <w:iCs/>
                <w:sz w:val="24"/>
                <w:szCs w:val="24"/>
                <w:lang w:val="hy-AM" w:eastAsia="ru-RU"/>
              </w:rPr>
              <w:t>կարգավորումներն</w:t>
            </w:r>
            <w:proofErr w:type="spellEnd"/>
            <w:r w:rsidRPr="007A599A">
              <w:rPr>
                <w:rFonts w:ascii="GHEA Grapalat" w:eastAsia="Times New Roman" w:hAnsi="GHEA Grapalat" w:cs="Sylfaen"/>
                <w:bCs/>
                <w:iCs/>
                <w:sz w:val="24"/>
                <w:szCs w:val="24"/>
                <w:lang w:val="hy-AM" w:eastAsia="ru-RU"/>
              </w:rPr>
              <w:t xml:space="preserve"> անհրաժեշտ է համապատասխանեցնել </w:t>
            </w:r>
            <w:r w:rsidRPr="007A599A">
              <w:rPr>
                <w:rFonts w:ascii="GHEA Grapalat" w:eastAsia="Times New Roman" w:hAnsi="GHEA Grapalat" w:cs="Sylfaen"/>
                <w:bCs/>
                <w:iCs/>
                <w:sz w:val="24"/>
                <w:szCs w:val="24"/>
                <w:lang w:val="hy-AM" w:eastAsia="ru-RU"/>
              </w:rPr>
              <w:lastRenderedPageBreak/>
              <w:t xml:space="preserve">«Արդյունաբերական դիզայնի մասին» օրենքի 57-րդ հոդվածի 4-րդ և «Արտոնագրերի մասին» օրենքի 70-րդ հոդվածի 7-րդ մասերում ամրագրված </w:t>
            </w:r>
            <w:proofErr w:type="spellStart"/>
            <w:r w:rsidRPr="007A599A">
              <w:rPr>
                <w:rFonts w:ascii="GHEA Grapalat" w:eastAsia="Times New Roman" w:hAnsi="GHEA Grapalat" w:cs="Sylfaen"/>
                <w:bCs/>
                <w:iCs/>
                <w:sz w:val="24"/>
                <w:szCs w:val="24"/>
                <w:lang w:val="hy-AM" w:eastAsia="ru-RU"/>
              </w:rPr>
              <w:t>կարգավորումներին</w:t>
            </w:r>
            <w:proofErr w:type="spellEnd"/>
            <w:r w:rsidRPr="007A599A">
              <w:rPr>
                <w:rFonts w:ascii="GHEA Grapalat" w:eastAsia="Times New Roman" w:hAnsi="GHEA Grapalat" w:cs="Sylfaen"/>
                <w:bCs/>
                <w:iCs/>
                <w:sz w:val="24"/>
                <w:szCs w:val="24"/>
                <w:lang w:val="hy-AM" w:eastAsia="ru-RU"/>
              </w:rPr>
              <w:t>:</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6265E1" w:rsidRPr="007A599A" w:rsidRDefault="006265E1" w:rsidP="006265E1">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Չի ընդունվել</w:t>
            </w:r>
          </w:p>
          <w:p w:rsidR="0036684F" w:rsidRPr="007A599A" w:rsidRDefault="006265E1" w:rsidP="00FA11A9">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«Նորմատիվ իրավական ակտերի մասին» օրենքի Նորմատիվ իրավական ակտը չպետք է հակասի հավասար կամ ավելի բարձր իրավաբանական ուժ ունեցող նորմատիվ իրավական ակտերին: </w:t>
            </w:r>
            <w:r w:rsidR="003E6E4C" w:rsidRPr="007A599A">
              <w:rPr>
                <w:rFonts w:ascii="GHEA Grapalat" w:eastAsia="Times New Roman" w:hAnsi="GHEA Grapalat" w:cs="Times New Roman"/>
                <w:sz w:val="24"/>
                <w:szCs w:val="24"/>
                <w:lang w:val="hy-AM"/>
              </w:rPr>
              <w:t>Տ</w:t>
            </w:r>
            <w:r w:rsidRPr="007A599A">
              <w:rPr>
                <w:rFonts w:ascii="GHEA Grapalat" w:eastAsia="Times New Roman" w:hAnsi="GHEA Grapalat" w:cs="Times New Roman"/>
                <w:sz w:val="24"/>
                <w:szCs w:val="24"/>
                <w:lang w:val="hy-AM"/>
              </w:rPr>
              <w:t xml:space="preserve">վյալ դեպքում կարծում ենք, որ Նախագծին կից ներկայացված N </w:t>
            </w:r>
            <w:r w:rsidR="00FA11A9">
              <w:rPr>
                <w:rFonts w:ascii="GHEA Grapalat" w:eastAsia="Times New Roman" w:hAnsi="GHEA Grapalat" w:cs="Times New Roman"/>
                <w:sz w:val="24"/>
                <w:szCs w:val="24"/>
                <w:lang w:val="hy-AM"/>
              </w:rPr>
              <w:t xml:space="preserve">8 </w:t>
            </w:r>
            <w:r w:rsidRPr="007A599A">
              <w:rPr>
                <w:rFonts w:ascii="GHEA Grapalat" w:eastAsia="Times New Roman" w:hAnsi="GHEA Grapalat" w:cs="Times New Roman"/>
                <w:sz w:val="24"/>
                <w:szCs w:val="24"/>
                <w:lang w:val="hy-AM"/>
              </w:rPr>
              <w:lastRenderedPageBreak/>
              <w:t xml:space="preserve">հավելվածի 8-րդ և 10-րդ կետերում ամրագրված </w:t>
            </w:r>
            <w:proofErr w:type="spellStart"/>
            <w:r w:rsidRPr="007A599A">
              <w:rPr>
                <w:rFonts w:ascii="GHEA Grapalat" w:eastAsia="Times New Roman" w:hAnsi="GHEA Grapalat" w:cs="Times New Roman"/>
                <w:sz w:val="24"/>
                <w:szCs w:val="24"/>
                <w:lang w:val="hy-AM"/>
              </w:rPr>
              <w:t>կարգավորումները</w:t>
            </w:r>
            <w:proofErr w:type="spellEnd"/>
            <w:r w:rsidRPr="007A599A">
              <w:rPr>
                <w:rFonts w:ascii="GHEA Grapalat" w:eastAsia="Times New Roman" w:hAnsi="GHEA Grapalat" w:cs="Times New Roman"/>
                <w:sz w:val="24"/>
                <w:szCs w:val="24"/>
                <w:lang w:val="hy-AM"/>
              </w:rPr>
              <w:t xml:space="preserve"> չեն հակասում Արտոնագրերի մասին» օրենքի 70-րդ հոդվածի 7-րդ և «Արդյունաբերական դիզայնի մասին» օրենքի 56-րդ հոդվածի 3-րդ մասերում ամրագրված կարգավորմանը, այլ ավելի հստակեցնում են այդ </w:t>
            </w:r>
            <w:proofErr w:type="spellStart"/>
            <w:r w:rsidRPr="007A599A">
              <w:rPr>
                <w:rFonts w:ascii="GHEA Grapalat" w:eastAsia="Times New Roman" w:hAnsi="GHEA Grapalat" w:cs="Times New Roman"/>
                <w:sz w:val="24"/>
                <w:szCs w:val="24"/>
                <w:lang w:val="hy-AM"/>
              </w:rPr>
              <w:t>կարգավորումները</w:t>
            </w:r>
            <w:proofErr w:type="spellEnd"/>
            <w:r w:rsidRPr="007A599A">
              <w:rPr>
                <w:rFonts w:ascii="GHEA Grapalat" w:eastAsia="Times New Roman" w:hAnsi="GHEA Grapalat" w:cs="Times New Roman"/>
                <w:sz w:val="24"/>
                <w:szCs w:val="24"/>
                <w:lang w:val="hy-AM"/>
              </w:rPr>
              <w:t xml:space="preserve">: Ինչպես նաև 70-րդ հոդվածի և «Արդյունաբերական դիզայնի մասին» օրենքի համաձայն նշված դիմումների </w:t>
            </w:r>
            <w:proofErr w:type="spellStart"/>
            <w:r w:rsidRPr="007A599A">
              <w:rPr>
                <w:rFonts w:ascii="GHEA Grapalat" w:eastAsia="Times New Roman" w:hAnsi="GHEA Grapalat" w:cs="Times New Roman"/>
                <w:sz w:val="24"/>
                <w:szCs w:val="24"/>
                <w:lang w:val="hy-AM"/>
              </w:rPr>
              <w:t>ձևերը</w:t>
            </w:r>
            <w:proofErr w:type="spellEnd"/>
            <w:r w:rsidRPr="007A599A">
              <w:rPr>
                <w:rFonts w:ascii="GHEA Grapalat" w:eastAsia="Times New Roman" w:hAnsi="GHEA Grapalat" w:cs="Times New Roman"/>
                <w:sz w:val="24"/>
                <w:szCs w:val="24"/>
                <w:lang w:val="hy-AM"/>
              </w:rPr>
              <w:t xml:space="preserve">, դրանց լրացման, ներկայացման և քննարկման կարգը սահմանում է Կառավարությունը: </w:t>
            </w:r>
            <w:proofErr w:type="spellStart"/>
            <w:r w:rsidRPr="007A599A">
              <w:rPr>
                <w:rFonts w:ascii="GHEA Grapalat" w:eastAsia="Times New Roman" w:hAnsi="GHEA Grapalat" w:cs="Times New Roman"/>
                <w:sz w:val="24"/>
                <w:szCs w:val="24"/>
                <w:lang w:val="hy-AM"/>
              </w:rPr>
              <w:t>Հետևապես</w:t>
            </w:r>
            <w:proofErr w:type="spellEnd"/>
            <w:r w:rsidRPr="007A599A">
              <w:rPr>
                <w:rFonts w:ascii="GHEA Grapalat" w:eastAsia="Times New Roman" w:hAnsi="GHEA Grapalat" w:cs="Times New Roman"/>
                <w:sz w:val="24"/>
                <w:szCs w:val="24"/>
                <w:lang w:val="hy-AM"/>
              </w:rPr>
              <w:t xml:space="preserve"> կառավարության որոշմամբ է հստակեցվում  իրավունքների փոխանցման և լիցենզիայի տրամադրման ընթացակարգերը: Տեղեկացնում ենք, որ համանման </w:t>
            </w:r>
            <w:proofErr w:type="spellStart"/>
            <w:r w:rsidRPr="007A599A">
              <w:rPr>
                <w:rFonts w:ascii="GHEA Grapalat" w:eastAsia="Times New Roman" w:hAnsi="GHEA Grapalat" w:cs="Times New Roman"/>
                <w:sz w:val="24"/>
                <w:szCs w:val="24"/>
                <w:lang w:val="hy-AM"/>
              </w:rPr>
              <w:t>ձևով</w:t>
            </w:r>
            <w:proofErr w:type="spellEnd"/>
            <w:r w:rsidRPr="007A599A">
              <w:rPr>
                <w:rFonts w:ascii="GHEA Grapalat" w:eastAsia="Times New Roman" w:hAnsi="GHEA Grapalat" w:cs="Times New Roman"/>
                <w:sz w:val="24"/>
                <w:szCs w:val="24"/>
                <w:lang w:val="hy-AM"/>
              </w:rPr>
              <w:t xml:space="preserve"> կարգավորված է նաև ապրանքային նշանների իրավունքների փոխանցման և լիցենզիայի տրամադրման ընթացակարգերը:</w:t>
            </w:r>
          </w:p>
        </w:tc>
      </w:tr>
      <w:tr w:rsidR="00422746" w:rsidRPr="007A599A" w:rsidTr="00BC2533">
        <w:trPr>
          <w:trHeight w:val="4416"/>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lastRenderedPageBreak/>
              <w:t>8</w:t>
            </w:r>
            <w:r w:rsidR="00FA11A9">
              <w:rPr>
                <w:rFonts w:ascii="GHEA Grapalat" w:eastAsia="Times New Roman" w:hAnsi="GHEA Grapalat" w:cs="Sylfaen"/>
                <w:bCs/>
                <w:iCs/>
                <w:sz w:val="24"/>
                <w:szCs w:val="24"/>
                <w:lang w:val="hy-AM" w:eastAsia="ru-RU"/>
              </w:rPr>
              <w:t>2</w:t>
            </w:r>
            <w:r w:rsidRPr="007A599A">
              <w:rPr>
                <w:rFonts w:ascii="GHEA Grapalat" w:eastAsia="Times New Roman" w:hAnsi="GHEA Grapalat" w:cs="Sylfaen"/>
                <w:bCs/>
                <w:iCs/>
                <w:sz w:val="24"/>
                <w:szCs w:val="24"/>
                <w:lang w:val="hy-AM" w:eastAsia="ru-RU"/>
              </w:rPr>
              <w:t xml:space="preserve">. Նախագծին կից ներկայացված N 10 հավելվածի </w:t>
            </w:r>
            <w:r w:rsidR="00FA11A9" w:rsidRPr="007A599A">
              <w:rPr>
                <w:rFonts w:ascii="GHEA Grapalat" w:eastAsia="Times New Roman" w:hAnsi="GHEA Grapalat" w:cs="Calibri"/>
                <w:bCs/>
                <w:sz w:val="24"/>
                <w:szCs w:val="24"/>
                <w:lang w:val="hy-AM"/>
              </w:rPr>
              <w:t xml:space="preserve">(N </w:t>
            </w:r>
            <w:r w:rsidR="00FA11A9">
              <w:rPr>
                <w:rFonts w:ascii="GHEA Grapalat" w:eastAsia="Times New Roman" w:hAnsi="GHEA Grapalat" w:cs="Calibri"/>
                <w:bCs/>
                <w:sz w:val="24"/>
                <w:szCs w:val="24"/>
                <w:lang w:val="hy-AM"/>
              </w:rPr>
              <w:t xml:space="preserve">8 </w:t>
            </w:r>
            <w:r w:rsidR="00FA11A9"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15-րդ </w:t>
            </w:r>
            <w:proofErr w:type="spellStart"/>
            <w:r w:rsidRPr="007A599A">
              <w:rPr>
                <w:rFonts w:ascii="GHEA Grapalat" w:eastAsia="Times New Roman" w:hAnsi="GHEA Grapalat" w:cs="Sylfaen"/>
                <w:bCs/>
                <w:iCs/>
                <w:sz w:val="24"/>
                <w:szCs w:val="24"/>
                <w:lang w:val="hy-AM" w:eastAsia="ru-RU"/>
              </w:rPr>
              <w:t>կետում</w:t>
            </w:r>
            <w:proofErr w:type="spellEnd"/>
            <w:r w:rsidRPr="007A599A">
              <w:rPr>
                <w:rFonts w:ascii="GHEA Grapalat" w:eastAsia="Times New Roman" w:hAnsi="GHEA Grapalat" w:cs="Sylfaen"/>
                <w:bCs/>
                <w:iCs/>
                <w:sz w:val="24"/>
                <w:szCs w:val="24"/>
                <w:lang w:val="hy-AM" w:eastAsia="ru-RU"/>
              </w:rPr>
              <w:t xml:space="preserve"> անհրաժեշտ է հստակեցնել թե ինչ 13-րդ և 14-րդ կետերի մասին է խոսքը: </w:t>
            </w:r>
          </w:p>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 xml:space="preserve">Նույն դիտարկումը </w:t>
            </w:r>
            <w:proofErr w:type="spellStart"/>
            <w:r w:rsidRPr="007A599A">
              <w:rPr>
                <w:rFonts w:ascii="GHEA Grapalat" w:eastAsia="Times New Roman" w:hAnsi="GHEA Grapalat" w:cs="Sylfaen"/>
                <w:bCs/>
                <w:iCs/>
                <w:sz w:val="24"/>
                <w:szCs w:val="24"/>
                <w:lang w:val="hy-AM" w:eastAsia="ru-RU"/>
              </w:rPr>
              <w:t>վերաբերելի</w:t>
            </w:r>
            <w:proofErr w:type="spellEnd"/>
            <w:r w:rsidRPr="007A599A">
              <w:rPr>
                <w:rFonts w:ascii="GHEA Grapalat" w:eastAsia="Times New Roman" w:hAnsi="GHEA Grapalat" w:cs="Sylfaen"/>
                <w:bCs/>
                <w:iCs/>
                <w:sz w:val="24"/>
                <w:szCs w:val="24"/>
                <w:lang w:val="hy-AM" w:eastAsia="ru-RU"/>
              </w:rPr>
              <w:t xml:space="preserve"> է նաև Նախագծին կից ներկայացված հավելվածներում ամրագրված համանման այլ </w:t>
            </w:r>
            <w:proofErr w:type="spellStart"/>
            <w:r w:rsidRPr="007A599A">
              <w:rPr>
                <w:rFonts w:ascii="GHEA Grapalat" w:eastAsia="Times New Roman" w:hAnsi="GHEA Grapalat" w:cs="Sylfaen"/>
                <w:bCs/>
                <w:iCs/>
                <w:sz w:val="24"/>
                <w:szCs w:val="24"/>
                <w:lang w:val="hy-AM" w:eastAsia="ru-RU"/>
              </w:rPr>
              <w:t>կարգավորումներին</w:t>
            </w:r>
            <w:proofErr w:type="spellEnd"/>
            <w:r w:rsidRPr="007A599A">
              <w:rPr>
                <w:rFonts w:ascii="GHEA Grapalat" w:eastAsia="Times New Roman" w:hAnsi="GHEA Grapalat" w:cs="Sylfaen"/>
                <w:bCs/>
                <w:iCs/>
                <w:sz w:val="24"/>
                <w:szCs w:val="24"/>
                <w:lang w:val="hy-AM" w:eastAsia="ru-RU"/>
              </w:rPr>
              <w:t>:</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761DD0" w:rsidP="00761DD0">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60570" w:rsidTr="00971E8A">
        <w:trPr>
          <w:tblCellSpacing w:w="0" w:type="dxa"/>
          <w:jc w:val="center"/>
        </w:trPr>
        <w:tc>
          <w:tcPr>
            <w:tcW w:w="5068" w:type="dxa"/>
            <w:shd w:val="clear" w:color="auto" w:fill="FFFFFF"/>
          </w:tcPr>
          <w:p w:rsidR="000414A4" w:rsidRPr="007A599A" w:rsidRDefault="00FA11A9"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lastRenderedPageBreak/>
              <w:t>83</w:t>
            </w:r>
            <w:r w:rsidR="000414A4" w:rsidRPr="007A599A">
              <w:rPr>
                <w:rFonts w:ascii="GHEA Grapalat" w:eastAsia="Times New Roman" w:hAnsi="GHEA Grapalat" w:cs="Sylfaen"/>
                <w:bCs/>
                <w:iCs/>
                <w:sz w:val="24"/>
                <w:szCs w:val="24"/>
                <w:lang w:val="hy-AM" w:eastAsia="ru-RU"/>
              </w:rPr>
              <w:t>. Նախագծին կից ներկայացված N 10 հավելվածի 23-րդ</w:t>
            </w:r>
            <w:r>
              <w:rPr>
                <w:rFonts w:ascii="GHEA Grapalat" w:eastAsia="Times New Roman" w:hAnsi="GHEA Grapalat" w:cs="Sylfaen"/>
                <w:bCs/>
                <w:iCs/>
                <w:sz w:val="24"/>
                <w:szCs w:val="24"/>
                <w:lang w:val="hy-AM" w:eastAsia="ru-RU"/>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8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 </w:t>
            </w:r>
            <w:proofErr w:type="spellStart"/>
            <w:r w:rsidR="000414A4" w:rsidRPr="007A599A">
              <w:rPr>
                <w:rFonts w:ascii="GHEA Grapalat" w:eastAsia="Times New Roman" w:hAnsi="GHEA Grapalat" w:cs="Sylfaen"/>
                <w:bCs/>
                <w:iCs/>
                <w:sz w:val="24"/>
                <w:szCs w:val="24"/>
                <w:lang w:val="hy-AM" w:eastAsia="ru-RU"/>
              </w:rPr>
              <w:t>կետում</w:t>
            </w:r>
            <w:proofErr w:type="spellEnd"/>
            <w:r w:rsidR="000414A4" w:rsidRPr="007A599A">
              <w:rPr>
                <w:rFonts w:ascii="GHEA Grapalat" w:eastAsia="Times New Roman" w:hAnsi="GHEA Grapalat" w:cs="Sylfaen"/>
                <w:bCs/>
                <w:iCs/>
                <w:sz w:val="24"/>
                <w:szCs w:val="24"/>
                <w:lang w:val="hy-AM" w:eastAsia="ru-RU"/>
              </w:rPr>
              <w:t xml:space="preserve"> ամրագրված կարգավորումն անհրաժեշտ է համապատասխանեցնել «Արտոնագրերի մասին» օրենքի 70-րդ հոդվածի 11-րդ մասում և «Արդյունաբերական դիզայնի մասին» 57-րդ հոդվածի 7-րդ մասում ամրագրված </w:t>
            </w:r>
            <w:proofErr w:type="spellStart"/>
            <w:r w:rsidR="000414A4" w:rsidRPr="007A599A">
              <w:rPr>
                <w:rFonts w:ascii="GHEA Grapalat" w:eastAsia="Times New Roman" w:hAnsi="GHEA Grapalat" w:cs="Sylfaen"/>
                <w:bCs/>
                <w:iCs/>
                <w:sz w:val="24"/>
                <w:szCs w:val="24"/>
                <w:lang w:val="hy-AM" w:eastAsia="ru-RU"/>
              </w:rPr>
              <w:t>կարգավորումներին</w:t>
            </w:r>
            <w:proofErr w:type="spellEnd"/>
            <w:r w:rsidR="000414A4" w:rsidRPr="007A599A">
              <w:rPr>
                <w:rFonts w:ascii="GHEA Grapalat" w:eastAsia="Times New Roman" w:hAnsi="GHEA Grapalat" w:cs="Sylfaen"/>
                <w:bCs/>
                <w:iCs/>
                <w:sz w:val="24"/>
                <w:szCs w:val="24"/>
                <w:lang w:val="hy-AM" w:eastAsia="ru-RU"/>
              </w:rPr>
              <w:t>:</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CF5E96" w:rsidRPr="007A599A" w:rsidRDefault="00CF5E96" w:rsidP="00CF5E96">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Չի ընդունվել</w:t>
            </w:r>
          </w:p>
          <w:p w:rsidR="0036684F" w:rsidRPr="007A599A" w:rsidRDefault="00CF5E96" w:rsidP="00FA11A9">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«Նորմատիվ իրավական ակտերի մասին» օրենքի Նորմատիվ իրավական ակտը չպետք է հակասի հավասար կամ ավելի բարձր իրավաբանական ուժ ունեցող նորմատիվ իրավական ակտերին: </w:t>
            </w:r>
            <w:r w:rsidR="007A599A">
              <w:rPr>
                <w:rFonts w:ascii="GHEA Grapalat" w:eastAsia="Times New Roman" w:hAnsi="GHEA Grapalat" w:cs="Times New Roman"/>
                <w:sz w:val="24"/>
                <w:szCs w:val="24"/>
                <w:lang w:val="hy-AM"/>
              </w:rPr>
              <w:t>Տ</w:t>
            </w:r>
            <w:r w:rsidRPr="007A599A">
              <w:rPr>
                <w:rFonts w:ascii="GHEA Grapalat" w:eastAsia="Times New Roman" w:hAnsi="GHEA Grapalat" w:cs="Times New Roman"/>
                <w:sz w:val="24"/>
                <w:szCs w:val="24"/>
                <w:lang w:val="hy-AM"/>
              </w:rPr>
              <w:t xml:space="preserve">վյալ դեպքում կարծում ենք, որ Նախագծին կից ներկայացված N </w:t>
            </w:r>
            <w:r w:rsidR="00FA11A9">
              <w:rPr>
                <w:rFonts w:ascii="GHEA Grapalat" w:eastAsia="Times New Roman" w:hAnsi="GHEA Grapalat" w:cs="Times New Roman"/>
                <w:sz w:val="24"/>
                <w:szCs w:val="24"/>
                <w:lang w:val="hy-AM"/>
              </w:rPr>
              <w:t xml:space="preserve">8 </w:t>
            </w:r>
            <w:r w:rsidRPr="007A599A">
              <w:rPr>
                <w:rFonts w:ascii="GHEA Grapalat" w:eastAsia="Times New Roman" w:hAnsi="GHEA Grapalat" w:cs="Times New Roman"/>
                <w:sz w:val="24"/>
                <w:szCs w:val="24"/>
                <w:lang w:val="hy-AM"/>
              </w:rPr>
              <w:t xml:space="preserve">հավելվածի 8-րդ և 10-րդ կետերում ամրագրված </w:t>
            </w:r>
            <w:proofErr w:type="spellStart"/>
            <w:r w:rsidRPr="007A599A">
              <w:rPr>
                <w:rFonts w:ascii="GHEA Grapalat" w:eastAsia="Times New Roman" w:hAnsi="GHEA Grapalat" w:cs="Times New Roman"/>
                <w:sz w:val="24"/>
                <w:szCs w:val="24"/>
                <w:lang w:val="hy-AM"/>
              </w:rPr>
              <w:t>կարգավորումները</w:t>
            </w:r>
            <w:proofErr w:type="spellEnd"/>
            <w:r w:rsidRPr="007A599A">
              <w:rPr>
                <w:rFonts w:ascii="GHEA Grapalat" w:eastAsia="Times New Roman" w:hAnsi="GHEA Grapalat" w:cs="Times New Roman"/>
                <w:sz w:val="24"/>
                <w:szCs w:val="24"/>
                <w:lang w:val="hy-AM"/>
              </w:rPr>
              <w:t xml:space="preserve"> չեն հակասում Արտոնագրերի մասին» օրենքի 70-րդ հոդվածի 7-րդ և «Արդյունաբերական դիզայնի մասին» օրենքի 56-րդ հոդվածի 3-րդ մասերում ամրագրված կարգավորմանը, այլ ավելի հստակեցնում են այդ </w:t>
            </w:r>
            <w:proofErr w:type="spellStart"/>
            <w:r w:rsidRPr="007A599A">
              <w:rPr>
                <w:rFonts w:ascii="GHEA Grapalat" w:eastAsia="Times New Roman" w:hAnsi="GHEA Grapalat" w:cs="Times New Roman"/>
                <w:sz w:val="24"/>
                <w:szCs w:val="24"/>
                <w:lang w:val="hy-AM"/>
              </w:rPr>
              <w:t>կարգավորումները</w:t>
            </w:r>
            <w:proofErr w:type="spellEnd"/>
            <w:r w:rsidRPr="007A599A">
              <w:rPr>
                <w:rFonts w:ascii="GHEA Grapalat" w:eastAsia="Times New Roman" w:hAnsi="GHEA Grapalat" w:cs="Times New Roman"/>
                <w:sz w:val="24"/>
                <w:szCs w:val="24"/>
                <w:lang w:val="hy-AM"/>
              </w:rPr>
              <w:t xml:space="preserve">: Ինչպես նաև 70-րդ հոդվածի և «Արդյունաբերական դիզայնի մասին» օրենքի համաձայն նշված դիմումների </w:t>
            </w:r>
            <w:proofErr w:type="spellStart"/>
            <w:r w:rsidRPr="007A599A">
              <w:rPr>
                <w:rFonts w:ascii="GHEA Grapalat" w:eastAsia="Times New Roman" w:hAnsi="GHEA Grapalat" w:cs="Times New Roman"/>
                <w:sz w:val="24"/>
                <w:szCs w:val="24"/>
                <w:lang w:val="hy-AM"/>
              </w:rPr>
              <w:t>ձևերը</w:t>
            </w:r>
            <w:proofErr w:type="spellEnd"/>
            <w:r w:rsidRPr="007A599A">
              <w:rPr>
                <w:rFonts w:ascii="GHEA Grapalat" w:eastAsia="Times New Roman" w:hAnsi="GHEA Grapalat" w:cs="Times New Roman"/>
                <w:sz w:val="24"/>
                <w:szCs w:val="24"/>
                <w:lang w:val="hy-AM"/>
              </w:rPr>
              <w:t xml:space="preserve">, դրանց լրացման, ներկայացման և քննարկման </w:t>
            </w:r>
            <w:r w:rsidRPr="007A599A">
              <w:rPr>
                <w:rFonts w:ascii="GHEA Grapalat" w:eastAsia="Times New Roman" w:hAnsi="GHEA Grapalat" w:cs="Times New Roman"/>
                <w:sz w:val="24"/>
                <w:szCs w:val="24"/>
                <w:lang w:val="hy-AM"/>
              </w:rPr>
              <w:lastRenderedPageBreak/>
              <w:t xml:space="preserve">կարգը սահմանում է Կառավարությունը: </w:t>
            </w:r>
            <w:proofErr w:type="spellStart"/>
            <w:r w:rsidRPr="007A599A">
              <w:rPr>
                <w:rFonts w:ascii="GHEA Grapalat" w:eastAsia="Times New Roman" w:hAnsi="GHEA Grapalat" w:cs="Times New Roman"/>
                <w:sz w:val="24"/>
                <w:szCs w:val="24"/>
                <w:lang w:val="hy-AM"/>
              </w:rPr>
              <w:t>Հետևապես</w:t>
            </w:r>
            <w:proofErr w:type="spellEnd"/>
            <w:r w:rsidRPr="007A599A">
              <w:rPr>
                <w:rFonts w:ascii="GHEA Grapalat" w:eastAsia="Times New Roman" w:hAnsi="GHEA Grapalat" w:cs="Times New Roman"/>
                <w:sz w:val="24"/>
                <w:szCs w:val="24"/>
                <w:lang w:val="hy-AM"/>
              </w:rPr>
              <w:t xml:space="preserve"> կառավարության որոշմամբ է հստակեցվում  իրավունքների փոխանցման և լիցենզիայի տրամադրման ընթացակարգերը: Տեղեկացնում ենք, որ համանման </w:t>
            </w:r>
            <w:proofErr w:type="spellStart"/>
            <w:r w:rsidRPr="007A599A">
              <w:rPr>
                <w:rFonts w:ascii="GHEA Grapalat" w:eastAsia="Times New Roman" w:hAnsi="GHEA Grapalat" w:cs="Times New Roman"/>
                <w:sz w:val="24"/>
                <w:szCs w:val="24"/>
                <w:lang w:val="hy-AM"/>
              </w:rPr>
              <w:t>ձևով</w:t>
            </w:r>
            <w:proofErr w:type="spellEnd"/>
            <w:r w:rsidRPr="007A599A">
              <w:rPr>
                <w:rFonts w:ascii="GHEA Grapalat" w:eastAsia="Times New Roman" w:hAnsi="GHEA Grapalat" w:cs="Times New Roman"/>
                <w:sz w:val="24"/>
                <w:szCs w:val="24"/>
                <w:lang w:val="hy-AM"/>
              </w:rPr>
              <w:t xml:space="preserve"> կարգավորված է նաև ապրանքային նշանների իրավունքների փոխանցման և լիցենզիայի տրամադրման ընթացակարգերը:</w:t>
            </w:r>
          </w:p>
        </w:tc>
      </w:tr>
      <w:tr w:rsidR="00422746" w:rsidRPr="007A599A" w:rsidTr="00971E8A">
        <w:trPr>
          <w:tblCellSpacing w:w="0" w:type="dxa"/>
          <w:jc w:val="center"/>
        </w:trPr>
        <w:tc>
          <w:tcPr>
            <w:tcW w:w="5068" w:type="dxa"/>
            <w:shd w:val="clear" w:color="auto" w:fill="FFFFFF"/>
          </w:tcPr>
          <w:p w:rsidR="000414A4" w:rsidRPr="007A599A" w:rsidRDefault="00FA11A9"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lastRenderedPageBreak/>
              <w:t>84</w:t>
            </w:r>
            <w:r w:rsidR="000414A4" w:rsidRPr="007A599A">
              <w:rPr>
                <w:rFonts w:ascii="GHEA Grapalat" w:eastAsia="Times New Roman" w:hAnsi="GHEA Grapalat" w:cs="Sylfaen"/>
                <w:bCs/>
                <w:iCs/>
                <w:sz w:val="24"/>
                <w:szCs w:val="24"/>
                <w:lang w:val="hy-AM" w:eastAsia="ru-RU"/>
              </w:rPr>
              <w:t xml:space="preserve">. </w:t>
            </w:r>
            <w:r w:rsidR="000414A4" w:rsidRPr="007A599A">
              <w:rPr>
                <w:rFonts w:ascii="Courier New" w:eastAsia="Times New Roman" w:hAnsi="Courier New" w:cs="Courier New"/>
                <w:bCs/>
                <w:sz w:val="24"/>
                <w:szCs w:val="24"/>
                <w:lang w:val="hy-AM" w:eastAsia="ru-RU"/>
              </w:rPr>
              <w:t> </w:t>
            </w:r>
            <w:r w:rsidR="000414A4" w:rsidRPr="007A599A">
              <w:rPr>
                <w:rFonts w:ascii="GHEA Grapalat" w:eastAsia="Times New Roman" w:hAnsi="GHEA Grapalat" w:cs="Sylfaen"/>
                <w:bCs/>
                <w:iCs/>
                <w:sz w:val="24"/>
                <w:szCs w:val="24"/>
                <w:lang w:val="hy-AM" w:eastAsia="ru-RU"/>
              </w:rPr>
              <w:t>Նախագծին</w:t>
            </w:r>
            <w:r w:rsidR="000414A4" w:rsidRPr="007A599A">
              <w:rPr>
                <w:rFonts w:ascii="GHEA Grapalat" w:eastAsia="Times New Roman" w:hAnsi="GHEA Grapalat" w:cs="Calibri"/>
                <w:bCs/>
                <w:iCs/>
                <w:sz w:val="24"/>
                <w:szCs w:val="24"/>
                <w:lang w:val="hy-AM" w:eastAsia="ru-RU"/>
              </w:rPr>
              <w:t xml:space="preserve"> </w:t>
            </w:r>
            <w:r w:rsidR="000414A4" w:rsidRPr="007A599A">
              <w:rPr>
                <w:rFonts w:ascii="GHEA Grapalat" w:eastAsia="Times New Roman" w:hAnsi="GHEA Grapalat" w:cs="Sylfaen"/>
                <w:bCs/>
                <w:iCs/>
                <w:sz w:val="24"/>
                <w:szCs w:val="24"/>
                <w:lang w:val="hy-AM" w:eastAsia="ru-RU"/>
              </w:rPr>
              <w:t>կից</w:t>
            </w:r>
            <w:r w:rsidR="000414A4" w:rsidRPr="007A599A">
              <w:rPr>
                <w:rFonts w:ascii="GHEA Grapalat" w:eastAsia="Times New Roman" w:hAnsi="GHEA Grapalat" w:cs="Calibri"/>
                <w:bCs/>
                <w:iCs/>
                <w:sz w:val="24"/>
                <w:szCs w:val="24"/>
                <w:lang w:val="hy-AM" w:eastAsia="ru-RU"/>
              </w:rPr>
              <w:t xml:space="preserve"> </w:t>
            </w:r>
            <w:r w:rsidR="000414A4" w:rsidRPr="007A599A">
              <w:rPr>
                <w:rFonts w:ascii="GHEA Grapalat" w:eastAsia="Times New Roman" w:hAnsi="GHEA Grapalat" w:cs="Sylfaen"/>
                <w:bCs/>
                <w:iCs/>
                <w:sz w:val="24"/>
                <w:szCs w:val="24"/>
                <w:lang w:val="hy-AM" w:eastAsia="ru-RU"/>
              </w:rPr>
              <w:t>ներկայացված</w:t>
            </w:r>
            <w:r w:rsidR="000414A4" w:rsidRPr="007A599A">
              <w:rPr>
                <w:rFonts w:ascii="GHEA Grapalat" w:eastAsia="Times New Roman" w:hAnsi="GHEA Grapalat" w:cs="Calibri"/>
                <w:bCs/>
                <w:iCs/>
                <w:sz w:val="24"/>
                <w:szCs w:val="24"/>
                <w:lang w:val="hy-AM" w:eastAsia="ru-RU"/>
              </w:rPr>
              <w:t xml:space="preserve"> N 10 </w:t>
            </w:r>
            <w:r w:rsidR="000414A4" w:rsidRPr="007A599A">
              <w:rPr>
                <w:rFonts w:ascii="GHEA Grapalat" w:eastAsia="Times New Roman" w:hAnsi="GHEA Grapalat" w:cs="Sylfaen"/>
                <w:bCs/>
                <w:iCs/>
                <w:sz w:val="24"/>
                <w:szCs w:val="24"/>
                <w:lang w:val="hy-AM" w:eastAsia="ru-RU"/>
              </w:rPr>
              <w:t xml:space="preserve">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8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25-րդ կետի 3-րդ ենթակետում նշվում է 8.1-ին կետի վանդակների մասին, մինչդեռ հիշյալ </w:t>
            </w:r>
            <w:proofErr w:type="spellStart"/>
            <w:r w:rsidR="000414A4" w:rsidRPr="007A599A">
              <w:rPr>
                <w:rFonts w:ascii="GHEA Grapalat" w:eastAsia="Times New Roman" w:hAnsi="GHEA Grapalat" w:cs="Sylfaen"/>
                <w:bCs/>
                <w:iCs/>
                <w:sz w:val="24"/>
                <w:szCs w:val="24"/>
                <w:lang w:val="hy-AM" w:eastAsia="ru-RU"/>
              </w:rPr>
              <w:t>կետում</w:t>
            </w:r>
            <w:proofErr w:type="spellEnd"/>
            <w:r w:rsidR="000414A4" w:rsidRPr="007A599A">
              <w:rPr>
                <w:rFonts w:ascii="GHEA Grapalat" w:eastAsia="Times New Roman" w:hAnsi="GHEA Grapalat" w:cs="Sylfaen"/>
                <w:bCs/>
                <w:iCs/>
                <w:sz w:val="24"/>
                <w:szCs w:val="24"/>
                <w:lang w:val="hy-AM" w:eastAsia="ru-RU"/>
              </w:rPr>
              <w:t xml:space="preserve"> նման վանդակներ առկա չեն:</w:t>
            </w:r>
          </w:p>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Ուստի նկատի ունենալով վերոգրյալը՝ Նախագծին կից ներկայացված N 10 հավելվածի 25-րդ կետի 3-րդ ենթակետում ամրագրված կարգավորումն անհրաժեշտ է վերանայել:</w:t>
            </w:r>
          </w:p>
          <w:p w:rsidR="0036684F" w:rsidRPr="007A599A" w:rsidRDefault="0036684F"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36684F" w:rsidRPr="007A599A" w:rsidRDefault="00BC2533" w:rsidP="00BC2533">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A599A" w:rsidTr="00971E8A">
        <w:trPr>
          <w:tblCellSpacing w:w="0" w:type="dxa"/>
          <w:jc w:val="center"/>
        </w:trPr>
        <w:tc>
          <w:tcPr>
            <w:tcW w:w="5068" w:type="dxa"/>
            <w:shd w:val="clear" w:color="auto" w:fill="FFFFFF"/>
          </w:tcPr>
          <w:p w:rsidR="000414A4" w:rsidRPr="007A599A" w:rsidRDefault="00FA11A9"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t>85</w:t>
            </w:r>
            <w:r w:rsidR="000414A4" w:rsidRPr="007A599A">
              <w:rPr>
                <w:rFonts w:ascii="GHEA Grapalat" w:eastAsia="Times New Roman" w:hAnsi="GHEA Grapalat" w:cs="Sylfaen"/>
                <w:bCs/>
                <w:iCs/>
                <w:sz w:val="24"/>
                <w:szCs w:val="24"/>
                <w:lang w:val="hy-AM" w:eastAsia="ru-RU"/>
              </w:rPr>
              <w:t xml:space="preserve">. Նախագծին կից ներկայացված N 10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8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26-րդ կետով առաջարկվում է նախատեսել, որ </w:t>
            </w:r>
            <w:r w:rsidR="000414A4" w:rsidRPr="007A599A">
              <w:rPr>
                <w:rFonts w:ascii="GHEA Grapalat" w:eastAsia="Times New Roman" w:hAnsi="GHEA Grapalat" w:cs="Sylfaen"/>
                <w:bCs/>
                <w:iCs/>
                <w:sz w:val="24"/>
                <w:szCs w:val="24"/>
                <w:lang w:val="hy-AM" w:eastAsia="ru-RU"/>
              </w:rPr>
              <w:lastRenderedPageBreak/>
              <w:t xml:space="preserve">դիմումն ստանալուց հետո ստուգվում է դիմումի և դրան կից ներկայացված նյութերի համապատասխանությունը կարգի 19-25-րդ կետերով սահմանված պահանջներին, մինչդեռ այս առումով հարկ ենք համարում նշել, որ Նախագծին կից ներկայացված N 10 հավելվածի 19-րդ և 20-րդ կետերում ամրագրված </w:t>
            </w:r>
            <w:proofErr w:type="spellStart"/>
            <w:r w:rsidR="000414A4" w:rsidRPr="007A599A">
              <w:rPr>
                <w:rFonts w:ascii="GHEA Grapalat" w:eastAsia="Times New Roman" w:hAnsi="GHEA Grapalat" w:cs="Sylfaen"/>
                <w:bCs/>
                <w:iCs/>
                <w:sz w:val="24"/>
                <w:szCs w:val="24"/>
                <w:lang w:val="hy-AM" w:eastAsia="ru-RU"/>
              </w:rPr>
              <w:t>կարգավորումները</w:t>
            </w:r>
            <w:proofErr w:type="spellEnd"/>
            <w:r w:rsidR="000414A4" w:rsidRPr="007A599A">
              <w:rPr>
                <w:rFonts w:ascii="GHEA Grapalat" w:eastAsia="Times New Roman" w:hAnsi="GHEA Grapalat" w:cs="Sylfaen"/>
                <w:bCs/>
                <w:iCs/>
                <w:sz w:val="24"/>
                <w:szCs w:val="24"/>
                <w:lang w:val="hy-AM" w:eastAsia="ru-RU"/>
              </w:rPr>
              <w:t xml:space="preserve"> վերաբերվում են </w:t>
            </w:r>
            <w:proofErr w:type="spellStart"/>
            <w:r w:rsidR="000414A4" w:rsidRPr="007A599A">
              <w:rPr>
                <w:rFonts w:ascii="GHEA Grapalat" w:eastAsia="Times New Roman" w:hAnsi="GHEA Grapalat" w:cs="Sylfaen"/>
                <w:bCs/>
                <w:iCs/>
                <w:sz w:val="24"/>
                <w:szCs w:val="24"/>
                <w:lang w:val="hy-AM" w:eastAsia="ru-RU"/>
              </w:rPr>
              <w:t>ենթալիցենզիաների</w:t>
            </w:r>
            <w:proofErr w:type="spellEnd"/>
            <w:r w:rsidR="000414A4" w:rsidRPr="007A599A">
              <w:rPr>
                <w:rFonts w:ascii="GHEA Grapalat" w:eastAsia="Times New Roman" w:hAnsi="GHEA Grapalat" w:cs="Sylfaen"/>
                <w:bCs/>
                <w:iCs/>
                <w:sz w:val="24"/>
                <w:szCs w:val="24"/>
                <w:lang w:val="hy-AM" w:eastAsia="ru-RU"/>
              </w:rPr>
              <w:t xml:space="preserve"> գրանցմանը:</w:t>
            </w:r>
          </w:p>
          <w:p w:rsidR="000414A4" w:rsidRPr="007A599A" w:rsidRDefault="000414A4"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0414A4" w:rsidRPr="007A599A" w:rsidRDefault="00BC2533" w:rsidP="00BC2533">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FA11A9"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lastRenderedPageBreak/>
              <w:t>86</w:t>
            </w:r>
            <w:r w:rsidR="000414A4" w:rsidRPr="007A599A">
              <w:rPr>
                <w:rFonts w:ascii="GHEA Grapalat" w:eastAsia="Times New Roman" w:hAnsi="GHEA Grapalat" w:cs="Sylfaen"/>
                <w:bCs/>
                <w:iCs/>
                <w:sz w:val="24"/>
                <w:szCs w:val="24"/>
                <w:lang w:val="hy-AM" w:eastAsia="ru-RU"/>
              </w:rPr>
              <w:t>. Նախագծին կից ներկայացված N 10 հավելվածի</w:t>
            </w:r>
            <w:r>
              <w:rPr>
                <w:rFonts w:ascii="GHEA Grapalat" w:eastAsia="Times New Roman" w:hAnsi="GHEA Grapalat" w:cs="Sylfaen"/>
                <w:bCs/>
                <w:iCs/>
                <w:sz w:val="24"/>
                <w:szCs w:val="24"/>
                <w:lang w:val="hy-AM" w:eastAsia="ru-RU"/>
              </w:rPr>
              <w:t xml:space="preserve">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8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 </w:t>
            </w:r>
            <w:proofErr w:type="spellStart"/>
            <w:r w:rsidR="000414A4" w:rsidRPr="007A599A">
              <w:rPr>
                <w:rFonts w:ascii="GHEA Grapalat" w:eastAsia="Times New Roman" w:hAnsi="GHEA Grapalat" w:cs="Sylfaen"/>
                <w:bCs/>
                <w:iCs/>
                <w:sz w:val="24"/>
                <w:szCs w:val="24"/>
                <w:lang w:val="hy-AM" w:eastAsia="ru-RU"/>
              </w:rPr>
              <w:t>Ձև</w:t>
            </w:r>
            <w:proofErr w:type="spellEnd"/>
            <w:r w:rsidR="000414A4" w:rsidRPr="007A599A">
              <w:rPr>
                <w:rFonts w:ascii="GHEA Grapalat" w:eastAsia="Times New Roman" w:hAnsi="GHEA Grapalat" w:cs="Sylfaen"/>
                <w:bCs/>
                <w:iCs/>
                <w:sz w:val="24"/>
                <w:szCs w:val="24"/>
                <w:lang w:val="hy-AM" w:eastAsia="ru-RU"/>
              </w:rPr>
              <w:t xml:space="preserve"> 1-ում 11.1-ին, 11.2-րդ, 11.2.1-ին կետերին կատարված </w:t>
            </w:r>
            <w:proofErr w:type="spellStart"/>
            <w:r w:rsidR="000414A4" w:rsidRPr="007A599A">
              <w:rPr>
                <w:rFonts w:ascii="GHEA Grapalat" w:eastAsia="Times New Roman" w:hAnsi="GHEA Grapalat" w:cs="Sylfaen"/>
                <w:bCs/>
                <w:iCs/>
                <w:sz w:val="24"/>
                <w:szCs w:val="24"/>
                <w:lang w:val="hy-AM" w:eastAsia="ru-RU"/>
              </w:rPr>
              <w:t>հղումներն</w:t>
            </w:r>
            <w:proofErr w:type="spellEnd"/>
            <w:r w:rsidR="000414A4" w:rsidRPr="007A599A">
              <w:rPr>
                <w:rFonts w:ascii="GHEA Grapalat" w:eastAsia="Times New Roman" w:hAnsi="GHEA Grapalat" w:cs="Sylfaen"/>
                <w:bCs/>
                <w:iCs/>
                <w:sz w:val="24"/>
                <w:szCs w:val="24"/>
                <w:lang w:val="hy-AM" w:eastAsia="ru-RU"/>
              </w:rPr>
              <w:t xml:space="preserve"> անհրաժեշտ է վերանայել՝ նկատի ունենալով այն հանգամանքը, որ հիշյալ </w:t>
            </w:r>
            <w:proofErr w:type="spellStart"/>
            <w:r w:rsidR="000414A4" w:rsidRPr="007A599A">
              <w:rPr>
                <w:rFonts w:ascii="GHEA Grapalat" w:eastAsia="Times New Roman" w:hAnsi="GHEA Grapalat" w:cs="Sylfaen"/>
                <w:bCs/>
                <w:iCs/>
                <w:sz w:val="24"/>
                <w:szCs w:val="24"/>
                <w:lang w:val="hy-AM" w:eastAsia="ru-RU"/>
              </w:rPr>
              <w:t>Ձև</w:t>
            </w:r>
            <w:proofErr w:type="spellEnd"/>
            <w:r w:rsidR="000414A4" w:rsidRPr="007A599A">
              <w:rPr>
                <w:rFonts w:ascii="GHEA Grapalat" w:eastAsia="Times New Roman" w:hAnsi="GHEA Grapalat" w:cs="Sylfaen"/>
                <w:bCs/>
                <w:iCs/>
                <w:sz w:val="24"/>
                <w:szCs w:val="24"/>
                <w:lang w:val="hy-AM" w:eastAsia="ru-RU"/>
              </w:rPr>
              <w:t xml:space="preserve">-ում նման կետեր առկա չեն: Նույն դիտողությունը </w:t>
            </w:r>
            <w:proofErr w:type="spellStart"/>
            <w:r w:rsidR="000414A4" w:rsidRPr="007A599A">
              <w:rPr>
                <w:rFonts w:ascii="GHEA Grapalat" w:eastAsia="Times New Roman" w:hAnsi="GHEA Grapalat" w:cs="Sylfaen"/>
                <w:bCs/>
                <w:iCs/>
                <w:sz w:val="24"/>
                <w:szCs w:val="24"/>
                <w:lang w:val="hy-AM" w:eastAsia="ru-RU"/>
              </w:rPr>
              <w:t>վերաբերելի</w:t>
            </w:r>
            <w:proofErr w:type="spellEnd"/>
            <w:r w:rsidR="000414A4" w:rsidRPr="007A599A">
              <w:rPr>
                <w:rFonts w:ascii="GHEA Grapalat" w:eastAsia="Times New Roman" w:hAnsi="GHEA Grapalat" w:cs="Sylfaen"/>
                <w:bCs/>
                <w:iCs/>
                <w:sz w:val="24"/>
                <w:szCs w:val="24"/>
                <w:lang w:val="hy-AM" w:eastAsia="ru-RU"/>
              </w:rPr>
              <w:t xml:space="preserve"> է նաև Նախագծին կից ներկայացված N 10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8 </w:t>
            </w:r>
            <w:r w:rsidRPr="007A599A">
              <w:rPr>
                <w:rFonts w:ascii="GHEA Grapalat" w:eastAsia="Times New Roman" w:hAnsi="GHEA Grapalat" w:cs="Calibri"/>
                <w:bCs/>
                <w:sz w:val="24"/>
                <w:szCs w:val="24"/>
                <w:lang w:val="hy-AM"/>
              </w:rPr>
              <w:lastRenderedPageBreak/>
              <w:t xml:space="preserve">հավելված) </w:t>
            </w:r>
            <w:proofErr w:type="spellStart"/>
            <w:r w:rsidR="000414A4" w:rsidRPr="007A599A">
              <w:rPr>
                <w:rFonts w:ascii="GHEA Grapalat" w:eastAsia="Times New Roman" w:hAnsi="GHEA Grapalat" w:cs="Sylfaen"/>
                <w:bCs/>
                <w:iCs/>
                <w:sz w:val="24"/>
                <w:szCs w:val="24"/>
                <w:lang w:val="hy-AM" w:eastAsia="ru-RU"/>
              </w:rPr>
              <w:t>Ձև</w:t>
            </w:r>
            <w:proofErr w:type="spellEnd"/>
            <w:r w:rsidR="000414A4" w:rsidRPr="007A599A">
              <w:rPr>
                <w:rFonts w:ascii="GHEA Grapalat" w:eastAsia="Times New Roman" w:hAnsi="GHEA Grapalat" w:cs="Sylfaen"/>
                <w:bCs/>
                <w:iCs/>
                <w:sz w:val="24"/>
                <w:szCs w:val="24"/>
                <w:lang w:val="hy-AM" w:eastAsia="ru-RU"/>
              </w:rPr>
              <w:t xml:space="preserve"> 2-ին:</w:t>
            </w:r>
          </w:p>
          <w:p w:rsidR="000414A4" w:rsidRPr="007A599A" w:rsidRDefault="000414A4"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0414A4" w:rsidRPr="007A599A" w:rsidRDefault="002E5DBF" w:rsidP="002E5DB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FA11A9"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lastRenderedPageBreak/>
              <w:t>87</w:t>
            </w:r>
            <w:r w:rsidR="000414A4" w:rsidRPr="007A599A">
              <w:rPr>
                <w:rFonts w:ascii="GHEA Grapalat" w:eastAsia="Times New Roman" w:hAnsi="GHEA Grapalat" w:cs="Sylfaen"/>
                <w:bCs/>
                <w:iCs/>
                <w:sz w:val="24"/>
                <w:szCs w:val="24"/>
                <w:lang w:val="hy-AM" w:eastAsia="ru-RU"/>
              </w:rPr>
              <w:t xml:space="preserve">. Նախագծին կից ներկայացված N 11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9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5-րդ </w:t>
            </w:r>
            <w:proofErr w:type="spellStart"/>
            <w:r w:rsidR="000414A4" w:rsidRPr="007A599A">
              <w:rPr>
                <w:rFonts w:ascii="GHEA Grapalat" w:eastAsia="Times New Roman" w:hAnsi="GHEA Grapalat" w:cs="Sylfaen"/>
                <w:bCs/>
                <w:iCs/>
                <w:sz w:val="24"/>
                <w:szCs w:val="24"/>
                <w:lang w:val="hy-AM" w:eastAsia="ru-RU"/>
              </w:rPr>
              <w:t>կետում</w:t>
            </w:r>
            <w:proofErr w:type="spellEnd"/>
            <w:r w:rsidR="000414A4" w:rsidRPr="007A599A">
              <w:rPr>
                <w:rFonts w:ascii="GHEA Grapalat" w:eastAsia="Times New Roman" w:hAnsi="GHEA Grapalat" w:cs="Sylfaen"/>
                <w:bCs/>
                <w:iCs/>
                <w:sz w:val="24"/>
                <w:szCs w:val="24"/>
                <w:lang w:val="hy-AM" w:eastAsia="ru-RU"/>
              </w:rPr>
              <w:t xml:space="preserve"> «իրավունքների փոխանցման գրանցումն իրականացվում է» բառերից հետո նշված «իրականացվում է» բառերն անհրաժեշտ է հանել:</w:t>
            </w:r>
          </w:p>
          <w:p w:rsidR="000414A4" w:rsidRPr="007A599A" w:rsidRDefault="000414A4"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0414A4" w:rsidRPr="007A599A" w:rsidRDefault="002E5DBF" w:rsidP="002E5DB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A599A" w:rsidTr="00971E8A">
        <w:trPr>
          <w:tblCellSpacing w:w="0" w:type="dxa"/>
          <w:jc w:val="center"/>
        </w:trPr>
        <w:tc>
          <w:tcPr>
            <w:tcW w:w="5068" w:type="dxa"/>
            <w:shd w:val="clear" w:color="auto" w:fill="FFFFFF"/>
          </w:tcPr>
          <w:p w:rsidR="000414A4" w:rsidRPr="007A599A" w:rsidRDefault="00FA11A9"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t>88</w:t>
            </w:r>
            <w:r w:rsidR="000414A4" w:rsidRPr="007A599A">
              <w:rPr>
                <w:rFonts w:ascii="GHEA Grapalat" w:eastAsia="Times New Roman" w:hAnsi="GHEA Grapalat" w:cs="Sylfaen"/>
                <w:bCs/>
                <w:iCs/>
                <w:sz w:val="24"/>
                <w:szCs w:val="24"/>
                <w:lang w:val="hy-AM" w:eastAsia="ru-RU"/>
              </w:rPr>
              <w:t xml:space="preserve">. Նախագծին կից ներկայացված N 11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9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7-րդ կետի 4-րդ և 6-րդ ենթակետերում ամրագրված </w:t>
            </w:r>
            <w:proofErr w:type="spellStart"/>
            <w:r w:rsidR="000414A4" w:rsidRPr="007A599A">
              <w:rPr>
                <w:rFonts w:ascii="GHEA Grapalat" w:eastAsia="Times New Roman" w:hAnsi="GHEA Grapalat" w:cs="Sylfaen"/>
                <w:bCs/>
                <w:iCs/>
                <w:sz w:val="24"/>
                <w:szCs w:val="24"/>
                <w:lang w:val="hy-AM" w:eastAsia="ru-RU"/>
              </w:rPr>
              <w:t>կարգավորումները</w:t>
            </w:r>
            <w:proofErr w:type="spellEnd"/>
            <w:r w:rsidR="000414A4" w:rsidRPr="007A599A">
              <w:rPr>
                <w:rFonts w:ascii="GHEA Grapalat" w:eastAsia="Times New Roman" w:hAnsi="GHEA Grapalat" w:cs="Sylfaen"/>
                <w:bCs/>
                <w:iCs/>
                <w:sz w:val="24"/>
                <w:szCs w:val="24"/>
                <w:lang w:val="hy-AM" w:eastAsia="ru-RU"/>
              </w:rPr>
              <w:t xml:space="preserve"> </w:t>
            </w:r>
            <w:proofErr w:type="spellStart"/>
            <w:r w:rsidR="000414A4" w:rsidRPr="007A599A">
              <w:rPr>
                <w:rFonts w:ascii="GHEA Grapalat" w:eastAsia="Times New Roman" w:hAnsi="GHEA Grapalat" w:cs="Sylfaen"/>
                <w:bCs/>
                <w:iCs/>
                <w:sz w:val="24"/>
                <w:szCs w:val="24"/>
                <w:lang w:val="hy-AM" w:eastAsia="ru-RU"/>
              </w:rPr>
              <w:t>շարադասության</w:t>
            </w:r>
            <w:proofErr w:type="spellEnd"/>
            <w:r w:rsidR="000414A4" w:rsidRPr="007A599A">
              <w:rPr>
                <w:rFonts w:ascii="GHEA Grapalat" w:eastAsia="Times New Roman" w:hAnsi="GHEA Grapalat" w:cs="Sylfaen"/>
                <w:bCs/>
                <w:iCs/>
                <w:sz w:val="24"/>
                <w:szCs w:val="24"/>
                <w:lang w:val="hy-AM" w:eastAsia="ru-RU"/>
              </w:rPr>
              <w:t xml:space="preserve"> տեսանկյունից անհրաժեշտ է վերանայել:</w:t>
            </w:r>
          </w:p>
          <w:p w:rsidR="000414A4" w:rsidRPr="007A599A" w:rsidRDefault="000414A4"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0414A4" w:rsidRPr="007A599A" w:rsidRDefault="002E5DBF" w:rsidP="002E5DB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A599A" w:rsidTr="00971E8A">
        <w:trPr>
          <w:tblCellSpacing w:w="0" w:type="dxa"/>
          <w:jc w:val="center"/>
        </w:trPr>
        <w:tc>
          <w:tcPr>
            <w:tcW w:w="5068" w:type="dxa"/>
            <w:shd w:val="clear" w:color="auto" w:fill="FFFFFF"/>
          </w:tcPr>
          <w:p w:rsidR="000414A4" w:rsidRPr="007A599A" w:rsidRDefault="00FA11A9"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t>89</w:t>
            </w:r>
            <w:r w:rsidR="000414A4" w:rsidRPr="007A599A">
              <w:rPr>
                <w:rFonts w:ascii="GHEA Grapalat" w:eastAsia="Times New Roman" w:hAnsi="GHEA Grapalat" w:cs="Sylfaen"/>
                <w:bCs/>
                <w:iCs/>
                <w:sz w:val="24"/>
                <w:szCs w:val="24"/>
                <w:lang w:val="hy-AM" w:eastAsia="ru-RU"/>
              </w:rPr>
              <w:t xml:space="preserve">. Նախագծին կից ներկայացված N 11 հավելվածի </w:t>
            </w:r>
            <w:r w:rsidRPr="007A599A">
              <w:rPr>
                <w:rFonts w:ascii="GHEA Grapalat" w:eastAsia="Times New Roman" w:hAnsi="GHEA Grapalat" w:cs="Calibri"/>
                <w:bCs/>
                <w:sz w:val="24"/>
                <w:szCs w:val="24"/>
                <w:lang w:val="hy-AM"/>
              </w:rPr>
              <w:t xml:space="preserve">(N </w:t>
            </w:r>
            <w:r>
              <w:rPr>
                <w:rFonts w:ascii="GHEA Grapalat" w:eastAsia="Times New Roman" w:hAnsi="GHEA Grapalat" w:cs="Calibri"/>
                <w:bCs/>
                <w:sz w:val="24"/>
                <w:szCs w:val="24"/>
                <w:lang w:val="hy-AM"/>
              </w:rPr>
              <w:t xml:space="preserve">9 </w:t>
            </w:r>
            <w:r w:rsidRPr="007A599A">
              <w:rPr>
                <w:rFonts w:ascii="GHEA Grapalat" w:eastAsia="Times New Roman" w:hAnsi="GHEA Grapalat" w:cs="Calibri"/>
                <w:bCs/>
                <w:sz w:val="24"/>
                <w:szCs w:val="24"/>
                <w:lang w:val="hy-AM"/>
              </w:rPr>
              <w:t xml:space="preserve">հավելված) </w:t>
            </w:r>
            <w:r w:rsidR="000414A4" w:rsidRPr="007A599A">
              <w:rPr>
                <w:rFonts w:ascii="GHEA Grapalat" w:eastAsia="Times New Roman" w:hAnsi="GHEA Grapalat" w:cs="Sylfaen"/>
                <w:bCs/>
                <w:iCs/>
                <w:sz w:val="24"/>
                <w:szCs w:val="24"/>
                <w:lang w:val="hy-AM" w:eastAsia="ru-RU"/>
              </w:rPr>
              <w:t xml:space="preserve">7-րդ կետի 15-րդ ենթակետում «0.1-րդ </w:t>
            </w:r>
            <w:proofErr w:type="spellStart"/>
            <w:r w:rsidR="000414A4" w:rsidRPr="007A599A">
              <w:rPr>
                <w:rFonts w:ascii="GHEA Grapalat" w:eastAsia="Times New Roman" w:hAnsi="GHEA Grapalat" w:cs="Sylfaen"/>
                <w:bCs/>
                <w:iCs/>
                <w:sz w:val="24"/>
                <w:szCs w:val="24"/>
                <w:lang w:val="hy-AM" w:eastAsia="ru-RU"/>
              </w:rPr>
              <w:t>կետում</w:t>
            </w:r>
            <w:proofErr w:type="spellEnd"/>
            <w:r w:rsidR="000414A4" w:rsidRPr="007A599A">
              <w:rPr>
                <w:rFonts w:ascii="GHEA Grapalat" w:eastAsia="Times New Roman" w:hAnsi="GHEA Grapalat" w:cs="Sylfaen"/>
                <w:bCs/>
                <w:iCs/>
                <w:sz w:val="24"/>
                <w:szCs w:val="24"/>
                <w:lang w:val="hy-AM" w:eastAsia="ru-RU"/>
              </w:rPr>
              <w:t>» բառերն անհրաժեշտ է վերանայել:</w:t>
            </w:r>
          </w:p>
          <w:p w:rsidR="000414A4" w:rsidRPr="007A599A" w:rsidRDefault="000414A4"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0414A4" w:rsidRPr="007A599A" w:rsidRDefault="002E5DBF" w:rsidP="002E5DB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60570" w:rsidTr="00FA11A9">
        <w:trPr>
          <w:trHeight w:val="2117"/>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lastRenderedPageBreak/>
              <w:t>9</w:t>
            </w:r>
            <w:r w:rsidR="00FA11A9">
              <w:rPr>
                <w:rFonts w:ascii="GHEA Grapalat" w:eastAsia="Times New Roman" w:hAnsi="GHEA Grapalat" w:cs="Sylfaen"/>
                <w:bCs/>
                <w:iCs/>
                <w:sz w:val="24"/>
                <w:szCs w:val="24"/>
                <w:lang w:val="hy-AM" w:eastAsia="ru-RU"/>
              </w:rPr>
              <w:t>0</w:t>
            </w:r>
            <w:r w:rsidRPr="007A599A">
              <w:rPr>
                <w:rFonts w:ascii="GHEA Grapalat" w:eastAsia="Times New Roman" w:hAnsi="GHEA Grapalat" w:cs="Sylfaen"/>
                <w:bCs/>
                <w:iCs/>
                <w:sz w:val="24"/>
                <w:szCs w:val="24"/>
                <w:lang w:val="hy-AM" w:eastAsia="ru-RU"/>
              </w:rPr>
              <w:t xml:space="preserve">. Նախագծին կից ներկայացված N 11 հավելվածի </w:t>
            </w:r>
            <w:r w:rsidR="00FA11A9" w:rsidRPr="007A599A">
              <w:rPr>
                <w:rFonts w:ascii="GHEA Grapalat" w:eastAsia="Times New Roman" w:hAnsi="GHEA Grapalat" w:cs="Calibri"/>
                <w:bCs/>
                <w:sz w:val="24"/>
                <w:szCs w:val="24"/>
                <w:lang w:val="hy-AM"/>
              </w:rPr>
              <w:t xml:space="preserve">(N </w:t>
            </w:r>
            <w:r w:rsidR="00FA11A9">
              <w:rPr>
                <w:rFonts w:ascii="GHEA Grapalat" w:eastAsia="Times New Roman" w:hAnsi="GHEA Grapalat" w:cs="Calibri"/>
                <w:bCs/>
                <w:sz w:val="24"/>
                <w:szCs w:val="24"/>
                <w:lang w:val="hy-AM"/>
              </w:rPr>
              <w:t xml:space="preserve">9 </w:t>
            </w:r>
            <w:r w:rsidR="00FA11A9"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8-րդ և 9-րդ կետերում ամրագրված </w:t>
            </w:r>
            <w:proofErr w:type="spellStart"/>
            <w:r w:rsidRPr="007A599A">
              <w:rPr>
                <w:rFonts w:ascii="GHEA Grapalat" w:eastAsia="Times New Roman" w:hAnsi="GHEA Grapalat" w:cs="Sylfaen"/>
                <w:bCs/>
                <w:iCs/>
                <w:sz w:val="24"/>
                <w:szCs w:val="24"/>
                <w:lang w:val="hy-AM" w:eastAsia="ru-RU"/>
              </w:rPr>
              <w:t>կարգավորումներն</w:t>
            </w:r>
            <w:proofErr w:type="spellEnd"/>
            <w:r w:rsidRPr="007A599A">
              <w:rPr>
                <w:rFonts w:ascii="GHEA Grapalat" w:eastAsia="Times New Roman" w:hAnsi="GHEA Grapalat" w:cs="Sylfaen"/>
                <w:bCs/>
                <w:iCs/>
                <w:sz w:val="24"/>
                <w:szCs w:val="24"/>
                <w:lang w:val="hy-AM" w:eastAsia="ru-RU"/>
              </w:rPr>
              <w:t xml:space="preserve"> անհրաժեշտ է համապատասխանեցնել «Արտոնագրերի մասին» օրենքի 70-րդ հոդվածի 7-րդ և «Արդյունաբերական դիզայնի մասին» օրենքի 56-րդ հոդվածի 3-րդ մասերում ամրագրված կարգավորմանը:</w:t>
            </w:r>
          </w:p>
          <w:p w:rsidR="000414A4" w:rsidRPr="007A599A" w:rsidRDefault="000414A4"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0414A4" w:rsidRPr="007A599A" w:rsidRDefault="007025DF" w:rsidP="000E11D7">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Չի ընդունվել</w:t>
            </w:r>
          </w:p>
          <w:p w:rsidR="007025DF" w:rsidRPr="007A599A" w:rsidRDefault="007025DF" w:rsidP="00FA11A9">
            <w:pPr>
              <w:spacing w:after="0" w:line="360" w:lineRule="auto"/>
              <w:ind w:left="284" w:firstLine="283"/>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w:t>
            </w:r>
            <w:r w:rsidRPr="007A599A">
              <w:rPr>
                <w:rFonts w:ascii="GHEA Grapalat" w:eastAsia="Times New Roman" w:hAnsi="GHEA Grapalat" w:cs="Sylfaen"/>
                <w:bCs/>
                <w:iCs/>
                <w:sz w:val="24"/>
                <w:szCs w:val="24"/>
                <w:lang w:val="hy-AM" w:eastAsia="ru-RU"/>
              </w:rPr>
              <w:t>Նորմատիվ իրավական ակտերի մասին» օրենքի Նորմատիվ իրավական ակտը չպետք է հակասի հավասար կամ ավելի բարձր իրավաբանական ուժ ունեցող նորմատիվ իրավական ակտերին</w:t>
            </w:r>
            <w:r w:rsidR="000E11D7" w:rsidRPr="007A599A">
              <w:rPr>
                <w:rFonts w:ascii="GHEA Grapalat" w:eastAsia="Times New Roman" w:hAnsi="GHEA Grapalat" w:cs="Sylfaen"/>
                <w:bCs/>
                <w:iCs/>
                <w:sz w:val="24"/>
                <w:szCs w:val="24"/>
                <w:lang w:val="hy-AM" w:eastAsia="ru-RU"/>
              </w:rPr>
              <w:t xml:space="preserve">: </w:t>
            </w:r>
            <w:r w:rsidR="007A599A">
              <w:rPr>
                <w:rFonts w:ascii="GHEA Grapalat" w:eastAsia="Times New Roman" w:hAnsi="GHEA Grapalat" w:cs="Sylfaen"/>
                <w:bCs/>
                <w:iCs/>
                <w:sz w:val="24"/>
                <w:szCs w:val="24"/>
                <w:lang w:val="hy-AM" w:eastAsia="ru-RU"/>
              </w:rPr>
              <w:t>Տ</w:t>
            </w:r>
            <w:r w:rsidR="000E11D7" w:rsidRPr="007A599A">
              <w:rPr>
                <w:rFonts w:ascii="GHEA Grapalat" w:eastAsia="Times New Roman" w:hAnsi="GHEA Grapalat" w:cs="Sylfaen"/>
                <w:bCs/>
                <w:iCs/>
                <w:sz w:val="24"/>
                <w:szCs w:val="24"/>
                <w:lang w:val="hy-AM" w:eastAsia="ru-RU"/>
              </w:rPr>
              <w:t xml:space="preserve">վյալ դեպքում կարծում ենք, որ Նախագծին կից ներկայացված N </w:t>
            </w:r>
            <w:r w:rsidR="00FA11A9">
              <w:rPr>
                <w:rFonts w:ascii="GHEA Grapalat" w:eastAsia="Times New Roman" w:hAnsi="GHEA Grapalat" w:cs="Sylfaen"/>
                <w:bCs/>
                <w:iCs/>
                <w:sz w:val="24"/>
                <w:szCs w:val="24"/>
                <w:lang w:val="hy-AM" w:eastAsia="ru-RU"/>
              </w:rPr>
              <w:t>9</w:t>
            </w:r>
            <w:r w:rsidR="006265E1" w:rsidRPr="007A599A">
              <w:rPr>
                <w:rFonts w:ascii="GHEA Grapalat" w:eastAsia="Times New Roman" w:hAnsi="GHEA Grapalat" w:cs="Sylfaen"/>
                <w:bCs/>
                <w:iCs/>
                <w:sz w:val="24"/>
                <w:szCs w:val="24"/>
                <w:lang w:val="hy-AM" w:eastAsia="ru-RU"/>
              </w:rPr>
              <w:t xml:space="preserve"> </w:t>
            </w:r>
            <w:r w:rsidR="000E11D7" w:rsidRPr="007A599A">
              <w:rPr>
                <w:rFonts w:ascii="GHEA Grapalat" w:eastAsia="Times New Roman" w:hAnsi="GHEA Grapalat" w:cs="Sylfaen"/>
                <w:bCs/>
                <w:iCs/>
                <w:sz w:val="24"/>
                <w:szCs w:val="24"/>
                <w:lang w:val="hy-AM" w:eastAsia="ru-RU"/>
              </w:rPr>
              <w:t xml:space="preserve">հավելվածի 8-րդ և 9-րդ կետերում ամրագրված </w:t>
            </w:r>
            <w:proofErr w:type="spellStart"/>
            <w:r w:rsidR="000E11D7" w:rsidRPr="007A599A">
              <w:rPr>
                <w:rFonts w:ascii="GHEA Grapalat" w:eastAsia="Times New Roman" w:hAnsi="GHEA Grapalat" w:cs="Sylfaen"/>
                <w:bCs/>
                <w:iCs/>
                <w:sz w:val="24"/>
                <w:szCs w:val="24"/>
                <w:lang w:val="hy-AM" w:eastAsia="ru-RU"/>
              </w:rPr>
              <w:t>կարգավորումները</w:t>
            </w:r>
            <w:proofErr w:type="spellEnd"/>
            <w:r w:rsidR="000E11D7" w:rsidRPr="007A599A">
              <w:rPr>
                <w:rFonts w:ascii="GHEA Grapalat" w:eastAsia="Times New Roman" w:hAnsi="GHEA Grapalat" w:cs="Sylfaen"/>
                <w:bCs/>
                <w:iCs/>
                <w:sz w:val="24"/>
                <w:szCs w:val="24"/>
                <w:lang w:val="hy-AM" w:eastAsia="ru-RU"/>
              </w:rPr>
              <w:t xml:space="preserve"> չեն հակասում Արտոնագրերի մասին» օրենքի 70-րդ հոդվածի 7-րդ և «Արդյունաբերական դիզայնի մասին» օրենքի 56-րդ հոդվածի 3-րդ մասերում ամրագրված կարգավորմանը, այլ ավելի հստակեցնում են այդ </w:t>
            </w:r>
            <w:proofErr w:type="spellStart"/>
            <w:r w:rsidR="000E11D7" w:rsidRPr="007A599A">
              <w:rPr>
                <w:rFonts w:ascii="GHEA Grapalat" w:eastAsia="Times New Roman" w:hAnsi="GHEA Grapalat" w:cs="Sylfaen"/>
                <w:bCs/>
                <w:iCs/>
                <w:sz w:val="24"/>
                <w:szCs w:val="24"/>
                <w:lang w:val="hy-AM" w:eastAsia="ru-RU"/>
              </w:rPr>
              <w:t>կարգավորումները</w:t>
            </w:r>
            <w:proofErr w:type="spellEnd"/>
            <w:r w:rsidR="000E11D7" w:rsidRPr="007A599A">
              <w:rPr>
                <w:rFonts w:ascii="GHEA Grapalat" w:eastAsia="Times New Roman" w:hAnsi="GHEA Grapalat" w:cs="Sylfaen"/>
                <w:bCs/>
                <w:iCs/>
                <w:sz w:val="24"/>
                <w:szCs w:val="24"/>
                <w:lang w:val="hy-AM" w:eastAsia="ru-RU"/>
              </w:rPr>
              <w:t xml:space="preserve">: Ինչպես նաև 70-րդ հոդվածի և «Արդյունաբերական դիզայնի մասին» օրենքի համաձայն նշված դիմումների </w:t>
            </w:r>
            <w:proofErr w:type="spellStart"/>
            <w:r w:rsidR="000E11D7" w:rsidRPr="007A599A">
              <w:rPr>
                <w:rFonts w:ascii="GHEA Grapalat" w:eastAsia="Times New Roman" w:hAnsi="GHEA Grapalat" w:cs="Sylfaen"/>
                <w:bCs/>
                <w:iCs/>
                <w:sz w:val="24"/>
                <w:szCs w:val="24"/>
                <w:lang w:val="hy-AM" w:eastAsia="ru-RU"/>
              </w:rPr>
              <w:t>ձևերը</w:t>
            </w:r>
            <w:proofErr w:type="spellEnd"/>
            <w:r w:rsidR="000E11D7" w:rsidRPr="007A599A">
              <w:rPr>
                <w:rFonts w:ascii="GHEA Grapalat" w:eastAsia="Times New Roman" w:hAnsi="GHEA Grapalat" w:cs="Sylfaen"/>
                <w:bCs/>
                <w:iCs/>
                <w:sz w:val="24"/>
                <w:szCs w:val="24"/>
                <w:lang w:val="hy-AM" w:eastAsia="ru-RU"/>
              </w:rPr>
              <w:t xml:space="preserve">, դրանց լրացման, ներկայացման և քննարկման կարգը սահմանում է Կառավարությունը: </w:t>
            </w:r>
            <w:proofErr w:type="spellStart"/>
            <w:r w:rsidR="000E11D7" w:rsidRPr="007A599A">
              <w:rPr>
                <w:rFonts w:ascii="GHEA Grapalat" w:eastAsia="Times New Roman" w:hAnsi="GHEA Grapalat" w:cs="Sylfaen"/>
                <w:bCs/>
                <w:iCs/>
                <w:sz w:val="24"/>
                <w:szCs w:val="24"/>
                <w:lang w:val="hy-AM" w:eastAsia="ru-RU"/>
              </w:rPr>
              <w:t>Հետևապես</w:t>
            </w:r>
            <w:proofErr w:type="spellEnd"/>
            <w:r w:rsidR="000E11D7" w:rsidRPr="007A599A">
              <w:rPr>
                <w:rFonts w:ascii="GHEA Grapalat" w:eastAsia="Times New Roman" w:hAnsi="GHEA Grapalat" w:cs="Sylfaen"/>
                <w:bCs/>
                <w:iCs/>
                <w:sz w:val="24"/>
                <w:szCs w:val="24"/>
                <w:lang w:val="hy-AM" w:eastAsia="ru-RU"/>
              </w:rPr>
              <w:t xml:space="preserve"> կառավարության որոշմամբ է հստակեցվում </w:t>
            </w:r>
            <w:r w:rsidR="000E11D7" w:rsidRPr="007A599A">
              <w:rPr>
                <w:rFonts w:ascii="Courier New" w:eastAsia="Times New Roman" w:hAnsi="Courier New" w:cs="Courier New"/>
                <w:iCs/>
                <w:sz w:val="24"/>
                <w:szCs w:val="24"/>
                <w:lang w:val="hy-AM" w:eastAsia="ru-RU"/>
              </w:rPr>
              <w:t> </w:t>
            </w:r>
            <w:r w:rsidR="000E11D7" w:rsidRPr="007A599A">
              <w:rPr>
                <w:rFonts w:ascii="GHEA Grapalat" w:eastAsia="Times New Roman" w:hAnsi="GHEA Grapalat" w:cs="Sylfaen"/>
                <w:iCs/>
                <w:sz w:val="24"/>
                <w:szCs w:val="24"/>
                <w:lang w:val="hy-AM" w:eastAsia="ru-RU"/>
              </w:rPr>
              <w:t xml:space="preserve">իրավունքների փոխանցման և լիցենզիայի տրամադրման ընթացակարգերը: Տեղեկացնում ենք, որ համանման </w:t>
            </w:r>
            <w:proofErr w:type="spellStart"/>
            <w:r w:rsidR="000E11D7" w:rsidRPr="007A599A">
              <w:rPr>
                <w:rFonts w:ascii="GHEA Grapalat" w:eastAsia="Times New Roman" w:hAnsi="GHEA Grapalat" w:cs="Sylfaen"/>
                <w:iCs/>
                <w:sz w:val="24"/>
                <w:szCs w:val="24"/>
                <w:lang w:val="hy-AM" w:eastAsia="ru-RU"/>
              </w:rPr>
              <w:t>ձևով</w:t>
            </w:r>
            <w:proofErr w:type="spellEnd"/>
            <w:r w:rsidR="000E11D7" w:rsidRPr="007A599A">
              <w:rPr>
                <w:rFonts w:ascii="GHEA Grapalat" w:eastAsia="Times New Roman" w:hAnsi="GHEA Grapalat" w:cs="Sylfaen"/>
                <w:iCs/>
                <w:sz w:val="24"/>
                <w:szCs w:val="24"/>
                <w:lang w:val="hy-AM" w:eastAsia="ru-RU"/>
              </w:rPr>
              <w:t xml:space="preserve"> կարգավորված է նաև ապրանքային նշանների իրավունքների փոխանցման և լիցենզիայի տրամադրման ընթացակարգերը:</w:t>
            </w:r>
          </w:p>
        </w:tc>
      </w:tr>
      <w:tr w:rsidR="00422746" w:rsidRPr="007A599A"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9</w:t>
            </w:r>
            <w:r w:rsidR="00FA11A9">
              <w:rPr>
                <w:rFonts w:ascii="GHEA Grapalat" w:eastAsia="Times New Roman" w:hAnsi="GHEA Grapalat" w:cs="Sylfaen"/>
                <w:bCs/>
                <w:iCs/>
                <w:sz w:val="24"/>
                <w:szCs w:val="24"/>
                <w:lang w:val="hy-AM" w:eastAsia="ru-RU"/>
              </w:rPr>
              <w:t>1</w:t>
            </w:r>
            <w:r w:rsidRPr="007A599A">
              <w:rPr>
                <w:rFonts w:ascii="GHEA Grapalat" w:eastAsia="Times New Roman" w:hAnsi="GHEA Grapalat" w:cs="Sylfaen"/>
                <w:bCs/>
                <w:iCs/>
                <w:sz w:val="24"/>
                <w:szCs w:val="24"/>
                <w:lang w:val="hy-AM" w:eastAsia="ru-RU"/>
              </w:rPr>
              <w:t xml:space="preserve">. Նախագծին կից ներկայացված N 11 հավելվածի 12-րդ </w:t>
            </w:r>
            <w:proofErr w:type="spellStart"/>
            <w:r w:rsidRPr="007A599A">
              <w:rPr>
                <w:rFonts w:ascii="GHEA Grapalat" w:eastAsia="Times New Roman" w:hAnsi="GHEA Grapalat" w:cs="Sylfaen"/>
                <w:bCs/>
                <w:iCs/>
                <w:sz w:val="24"/>
                <w:szCs w:val="24"/>
                <w:lang w:val="hy-AM" w:eastAsia="ru-RU"/>
              </w:rPr>
              <w:t>կետում</w:t>
            </w:r>
            <w:proofErr w:type="spellEnd"/>
            <w:r w:rsidRPr="007A599A">
              <w:rPr>
                <w:rFonts w:ascii="GHEA Grapalat" w:eastAsia="Times New Roman" w:hAnsi="GHEA Grapalat" w:cs="Sylfaen"/>
                <w:bCs/>
                <w:iCs/>
                <w:sz w:val="24"/>
                <w:szCs w:val="24"/>
                <w:lang w:val="hy-AM" w:eastAsia="ru-RU"/>
              </w:rPr>
              <w:t xml:space="preserve"> նշվում է, որ դիմումն ստանալուց հետո ստուգվում է </w:t>
            </w:r>
            <w:r w:rsidRPr="007A599A">
              <w:rPr>
                <w:rFonts w:ascii="GHEA Grapalat" w:eastAsia="Times New Roman" w:hAnsi="GHEA Grapalat" w:cs="Sylfaen"/>
                <w:bCs/>
                <w:iCs/>
                <w:sz w:val="24"/>
                <w:szCs w:val="24"/>
                <w:lang w:val="hy-AM" w:eastAsia="ru-RU"/>
              </w:rPr>
              <w:lastRenderedPageBreak/>
              <w:t>դիմումի և դրան կից ներկայացված նյութերի համապատասխանությունը նույն կարգի 4-7-րդ և 9-10-րդ կետերով սահմանված պահանջներին։</w:t>
            </w:r>
          </w:p>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 xml:space="preserve">Այս առումով հարկ ենք համարում նշել, որ Նախագծին կից ներկայացված N 11 հավելվածի 12-րդ </w:t>
            </w:r>
            <w:proofErr w:type="spellStart"/>
            <w:r w:rsidRPr="007A599A">
              <w:rPr>
                <w:rFonts w:ascii="GHEA Grapalat" w:eastAsia="Times New Roman" w:hAnsi="GHEA Grapalat" w:cs="Sylfaen"/>
                <w:bCs/>
                <w:iCs/>
                <w:sz w:val="24"/>
                <w:szCs w:val="24"/>
                <w:lang w:val="hy-AM" w:eastAsia="ru-RU"/>
              </w:rPr>
              <w:t>կետում</w:t>
            </w:r>
            <w:proofErr w:type="spellEnd"/>
            <w:r w:rsidRPr="007A599A">
              <w:rPr>
                <w:rFonts w:ascii="GHEA Grapalat" w:eastAsia="Times New Roman" w:hAnsi="GHEA Grapalat" w:cs="Sylfaen"/>
                <w:bCs/>
                <w:iCs/>
                <w:sz w:val="24"/>
                <w:szCs w:val="24"/>
                <w:lang w:val="hy-AM" w:eastAsia="ru-RU"/>
              </w:rPr>
              <w:t xml:space="preserve"> հղում է կատարվում միայն կարգի 4-7-րդ և 9-10-րդ կետերին, մինչդեռ դիմումին ներկայացվող պահանջները ներկայացված են նաև նույն կարգի 8-րդ </w:t>
            </w:r>
            <w:proofErr w:type="spellStart"/>
            <w:r w:rsidRPr="007A599A">
              <w:rPr>
                <w:rFonts w:ascii="GHEA Grapalat" w:eastAsia="Times New Roman" w:hAnsi="GHEA Grapalat" w:cs="Sylfaen"/>
                <w:bCs/>
                <w:iCs/>
                <w:sz w:val="24"/>
                <w:szCs w:val="24"/>
                <w:lang w:val="hy-AM" w:eastAsia="ru-RU"/>
              </w:rPr>
              <w:t>կետում</w:t>
            </w:r>
            <w:proofErr w:type="spellEnd"/>
            <w:r w:rsidRPr="007A599A">
              <w:rPr>
                <w:rFonts w:ascii="GHEA Grapalat" w:eastAsia="Times New Roman" w:hAnsi="GHEA Grapalat" w:cs="Sylfaen"/>
                <w:bCs/>
                <w:iCs/>
                <w:sz w:val="24"/>
                <w:szCs w:val="24"/>
                <w:lang w:val="hy-AM" w:eastAsia="ru-RU"/>
              </w:rPr>
              <w:t>:</w:t>
            </w:r>
          </w:p>
          <w:p w:rsidR="000414A4" w:rsidRPr="007A599A" w:rsidRDefault="000414A4"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0414A4" w:rsidRPr="007A599A" w:rsidRDefault="00A32E9A" w:rsidP="00716410">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0414A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lastRenderedPageBreak/>
              <w:t>9</w:t>
            </w:r>
            <w:r w:rsidR="00FA11A9">
              <w:rPr>
                <w:rFonts w:ascii="GHEA Grapalat" w:eastAsia="Times New Roman" w:hAnsi="GHEA Grapalat" w:cs="Sylfaen"/>
                <w:bCs/>
                <w:iCs/>
                <w:sz w:val="24"/>
                <w:szCs w:val="24"/>
                <w:lang w:val="hy-AM" w:eastAsia="ru-RU"/>
              </w:rPr>
              <w:t>2</w:t>
            </w:r>
            <w:r w:rsidRPr="007A599A">
              <w:rPr>
                <w:rFonts w:ascii="GHEA Grapalat" w:eastAsia="Times New Roman" w:hAnsi="GHEA Grapalat" w:cs="Sylfaen"/>
                <w:bCs/>
                <w:iCs/>
                <w:sz w:val="24"/>
                <w:szCs w:val="24"/>
                <w:lang w:val="hy-AM" w:eastAsia="ru-RU"/>
              </w:rPr>
              <w:t xml:space="preserve">. Նախագծին կից ներկայացված N 11 հավելվածի </w:t>
            </w:r>
            <w:r w:rsidR="00FA11A9" w:rsidRPr="007A599A">
              <w:rPr>
                <w:rFonts w:ascii="GHEA Grapalat" w:eastAsia="Times New Roman" w:hAnsi="GHEA Grapalat" w:cs="Calibri"/>
                <w:bCs/>
                <w:sz w:val="24"/>
                <w:szCs w:val="24"/>
                <w:lang w:val="hy-AM"/>
              </w:rPr>
              <w:t xml:space="preserve">(N </w:t>
            </w:r>
            <w:r w:rsidR="00FA11A9">
              <w:rPr>
                <w:rFonts w:ascii="GHEA Grapalat" w:eastAsia="Times New Roman" w:hAnsi="GHEA Grapalat" w:cs="Calibri"/>
                <w:bCs/>
                <w:sz w:val="24"/>
                <w:szCs w:val="24"/>
                <w:lang w:val="hy-AM"/>
              </w:rPr>
              <w:t xml:space="preserve">9 </w:t>
            </w:r>
            <w:r w:rsidR="00FA11A9" w:rsidRPr="007A599A">
              <w:rPr>
                <w:rFonts w:ascii="GHEA Grapalat" w:eastAsia="Times New Roman" w:hAnsi="GHEA Grapalat" w:cs="Calibri"/>
                <w:bCs/>
                <w:sz w:val="24"/>
                <w:szCs w:val="24"/>
                <w:lang w:val="hy-AM"/>
              </w:rPr>
              <w:t xml:space="preserve">հավելված) </w:t>
            </w:r>
            <w:r w:rsidRPr="007A599A">
              <w:rPr>
                <w:rFonts w:ascii="GHEA Grapalat" w:eastAsia="Times New Roman" w:hAnsi="GHEA Grapalat" w:cs="Sylfaen"/>
                <w:bCs/>
                <w:iCs/>
                <w:sz w:val="24"/>
                <w:szCs w:val="24"/>
                <w:lang w:val="hy-AM" w:eastAsia="ru-RU"/>
              </w:rPr>
              <w:t xml:space="preserve">15-րդ </w:t>
            </w:r>
            <w:proofErr w:type="spellStart"/>
            <w:r w:rsidRPr="007A599A">
              <w:rPr>
                <w:rFonts w:ascii="GHEA Grapalat" w:eastAsia="Times New Roman" w:hAnsi="GHEA Grapalat" w:cs="Sylfaen"/>
                <w:bCs/>
                <w:iCs/>
                <w:sz w:val="24"/>
                <w:szCs w:val="24"/>
                <w:lang w:val="hy-AM" w:eastAsia="ru-RU"/>
              </w:rPr>
              <w:t>կետում</w:t>
            </w:r>
            <w:proofErr w:type="spellEnd"/>
            <w:r w:rsidRPr="007A599A">
              <w:rPr>
                <w:rFonts w:ascii="GHEA Grapalat" w:eastAsia="Times New Roman" w:hAnsi="GHEA Grapalat" w:cs="Sylfaen"/>
                <w:bCs/>
                <w:iCs/>
                <w:sz w:val="24"/>
                <w:szCs w:val="24"/>
                <w:lang w:val="hy-AM" w:eastAsia="ru-RU"/>
              </w:rPr>
              <w:t xml:space="preserve"> նույն կարգի 12-րդ կետին կատարված </w:t>
            </w:r>
            <w:proofErr w:type="spellStart"/>
            <w:r w:rsidRPr="007A599A">
              <w:rPr>
                <w:rFonts w:ascii="GHEA Grapalat" w:eastAsia="Times New Roman" w:hAnsi="GHEA Grapalat" w:cs="Sylfaen"/>
                <w:bCs/>
                <w:iCs/>
                <w:sz w:val="24"/>
                <w:szCs w:val="24"/>
                <w:lang w:val="hy-AM" w:eastAsia="ru-RU"/>
              </w:rPr>
              <w:t>հղումն</w:t>
            </w:r>
            <w:proofErr w:type="spellEnd"/>
            <w:r w:rsidRPr="007A599A">
              <w:rPr>
                <w:rFonts w:ascii="GHEA Grapalat" w:eastAsia="Times New Roman" w:hAnsi="GHEA Grapalat" w:cs="Sylfaen"/>
                <w:bCs/>
                <w:iCs/>
                <w:sz w:val="24"/>
                <w:szCs w:val="24"/>
                <w:lang w:val="hy-AM" w:eastAsia="ru-RU"/>
              </w:rPr>
              <w:t xml:space="preserve"> անհրաժեշտ է վերանայել՝ նկատի ունենալով այն հանգամանքը, որ հիշյալ </w:t>
            </w:r>
            <w:proofErr w:type="spellStart"/>
            <w:r w:rsidRPr="007A599A">
              <w:rPr>
                <w:rFonts w:ascii="GHEA Grapalat" w:eastAsia="Times New Roman" w:hAnsi="GHEA Grapalat" w:cs="Sylfaen"/>
                <w:bCs/>
                <w:iCs/>
                <w:sz w:val="24"/>
                <w:szCs w:val="24"/>
                <w:lang w:val="hy-AM" w:eastAsia="ru-RU"/>
              </w:rPr>
              <w:t>կետում</w:t>
            </w:r>
            <w:proofErr w:type="spellEnd"/>
            <w:r w:rsidRPr="007A599A">
              <w:rPr>
                <w:rFonts w:ascii="GHEA Grapalat" w:eastAsia="Times New Roman" w:hAnsi="GHEA Grapalat" w:cs="Sylfaen"/>
                <w:bCs/>
                <w:iCs/>
                <w:sz w:val="24"/>
                <w:szCs w:val="24"/>
                <w:lang w:val="hy-AM" w:eastAsia="ru-RU"/>
              </w:rPr>
              <w:t xml:space="preserve"> ժամկետների վերաբերյալ </w:t>
            </w:r>
            <w:proofErr w:type="spellStart"/>
            <w:r w:rsidRPr="007A599A">
              <w:rPr>
                <w:rFonts w:ascii="GHEA Grapalat" w:eastAsia="Times New Roman" w:hAnsi="GHEA Grapalat" w:cs="Sylfaen"/>
                <w:bCs/>
                <w:iCs/>
                <w:sz w:val="24"/>
                <w:szCs w:val="24"/>
                <w:lang w:val="hy-AM" w:eastAsia="ru-RU"/>
              </w:rPr>
              <w:t>կարգավորումներ</w:t>
            </w:r>
            <w:proofErr w:type="spellEnd"/>
            <w:r w:rsidRPr="007A599A">
              <w:rPr>
                <w:rFonts w:ascii="GHEA Grapalat" w:eastAsia="Times New Roman" w:hAnsi="GHEA Grapalat" w:cs="Sylfaen"/>
                <w:bCs/>
                <w:iCs/>
                <w:sz w:val="24"/>
                <w:szCs w:val="24"/>
                <w:lang w:val="hy-AM" w:eastAsia="ru-RU"/>
              </w:rPr>
              <w:t xml:space="preserve"> առկա չեն:</w:t>
            </w:r>
          </w:p>
          <w:p w:rsidR="000414A4" w:rsidRPr="007A599A" w:rsidRDefault="000414A4"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0414A4" w:rsidRPr="007A599A" w:rsidRDefault="00A32E9A" w:rsidP="00716410">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tc>
      </w:tr>
      <w:tr w:rsidR="00422746" w:rsidRPr="007A599A" w:rsidTr="00971E8A">
        <w:trPr>
          <w:tblCellSpacing w:w="0" w:type="dxa"/>
          <w:jc w:val="center"/>
        </w:trPr>
        <w:tc>
          <w:tcPr>
            <w:tcW w:w="5068" w:type="dxa"/>
            <w:shd w:val="clear" w:color="auto" w:fill="FFFFFF"/>
          </w:tcPr>
          <w:p w:rsidR="000414A4" w:rsidRPr="007A599A" w:rsidRDefault="00FA11A9"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lastRenderedPageBreak/>
              <w:t>93</w:t>
            </w:r>
            <w:r w:rsidR="000414A4" w:rsidRPr="007A599A">
              <w:rPr>
                <w:rFonts w:ascii="GHEA Grapalat" w:eastAsia="Times New Roman" w:hAnsi="GHEA Grapalat" w:cs="Sylfaen"/>
                <w:bCs/>
                <w:iCs/>
                <w:sz w:val="24"/>
                <w:szCs w:val="24"/>
                <w:lang w:val="hy-AM" w:eastAsia="ru-RU"/>
              </w:rPr>
              <w:t xml:space="preserve">. Նախագծին կից ներկայացված հավելվածներում «Արտոնագրերի մասին» և «Արդյունաբերական դիզայնի մասին» օրենքներին հղում կատարելիս նշվում է «օրենք» բառը: Այս առումով նկատի ունենալով Նախագծին կից </w:t>
            </w:r>
            <w:proofErr w:type="spellStart"/>
            <w:r w:rsidR="000414A4" w:rsidRPr="007A599A">
              <w:rPr>
                <w:rFonts w:ascii="GHEA Grapalat" w:eastAsia="Times New Roman" w:hAnsi="GHEA Grapalat" w:cs="Sylfaen"/>
                <w:bCs/>
                <w:iCs/>
                <w:sz w:val="24"/>
                <w:szCs w:val="24"/>
                <w:lang w:val="hy-AM" w:eastAsia="ru-RU"/>
              </w:rPr>
              <w:t>ներկայկացված</w:t>
            </w:r>
            <w:proofErr w:type="spellEnd"/>
            <w:r w:rsidR="000414A4" w:rsidRPr="007A599A">
              <w:rPr>
                <w:rFonts w:ascii="GHEA Grapalat" w:eastAsia="Times New Roman" w:hAnsi="GHEA Grapalat" w:cs="Sylfaen"/>
                <w:bCs/>
                <w:iCs/>
                <w:sz w:val="24"/>
                <w:szCs w:val="24"/>
                <w:lang w:val="hy-AM" w:eastAsia="ru-RU"/>
              </w:rPr>
              <w:t xml:space="preserve"> հավելվածներում ամրագրված </w:t>
            </w:r>
            <w:proofErr w:type="spellStart"/>
            <w:r w:rsidR="000414A4" w:rsidRPr="007A599A">
              <w:rPr>
                <w:rFonts w:ascii="GHEA Grapalat" w:eastAsia="Times New Roman" w:hAnsi="GHEA Grapalat" w:cs="Sylfaen"/>
                <w:bCs/>
                <w:iCs/>
                <w:sz w:val="24"/>
                <w:szCs w:val="24"/>
                <w:lang w:val="hy-AM" w:eastAsia="ru-RU"/>
              </w:rPr>
              <w:t>կարգավորումները</w:t>
            </w:r>
            <w:proofErr w:type="spellEnd"/>
            <w:r w:rsidR="000414A4" w:rsidRPr="007A599A">
              <w:rPr>
                <w:rFonts w:ascii="GHEA Grapalat" w:eastAsia="Times New Roman" w:hAnsi="GHEA Grapalat" w:cs="Sylfaen"/>
                <w:bCs/>
                <w:iCs/>
                <w:sz w:val="24"/>
                <w:szCs w:val="24"/>
                <w:lang w:val="hy-AM" w:eastAsia="ru-RU"/>
              </w:rPr>
              <w:t xml:space="preserve">՝ Նախագծին կից </w:t>
            </w:r>
            <w:proofErr w:type="spellStart"/>
            <w:r w:rsidR="000414A4" w:rsidRPr="007A599A">
              <w:rPr>
                <w:rFonts w:ascii="GHEA Grapalat" w:eastAsia="Times New Roman" w:hAnsi="GHEA Grapalat" w:cs="Sylfaen"/>
                <w:bCs/>
                <w:iCs/>
                <w:sz w:val="24"/>
                <w:szCs w:val="24"/>
                <w:lang w:val="hy-AM" w:eastAsia="ru-RU"/>
              </w:rPr>
              <w:t>ներկայկացված</w:t>
            </w:r>
            <w:proofErr w:type="spellEnd"/>
            <w:r w:rsidR="000414A4" w:rsidRPr="007A599A">
              <w:rPr>
                <w:rFonts w:ascii="GHEA Grapalat" w:eastAsia="Times New Roman" w:hAnsi="GHEA Grapalat" w:cs="Sylfaen"/>
                <w:bCs/>
                <w:iCs/>
                <w:sz w:val="24"/>
                <w:szCs w:val="24"/>
                <w:lang w:val="hy-AM" w:eastAsia="ru-RU"/>
              </w:rPr>
              <w:t xml:space="preserve"> հավելվածներում «Արտոնագրերի մասին» և «Արդյունաբերական դիզայնի մասին» օրենքներին հղում կատարելիս առաջարկում ենք կիրառել «Օրենք» բառը՝ համապատասխան </w:t>
            </w:r>
            <w:proofErr w:type="spellStart"/>
            <w:r w:rsidR="000414A4" w:rsidRPr="007A599A">
              <w:rPr>
                <w:rFonts w:ascii="GHEA Grapalat" w:eastAsia="Times New Roman" w:hAnsi="GHEA Grapalat" w:cs="Sylfaen"/>
                <w:bCs/>
                <w:iCs/>
                <w:sz w:val="24"/>
                <w:szCs w:val="24"/>
                <w:lang w:val="hy-AM" w:eastAsia="ru-RU"/>
              </w:rPr>
              <w:t>հոլովաձևերով</w:t>
            </w:r>
            <w:proofErr w:type="spellEnd"/>
            <w:r w:rsidR="000414A4" w:rsidRPr="007A599A">
              <w:rPr>
                <w:rFonts w:ascii="GHEA Grapalat" w:eastAsia="Times New Roman" w:hAnsi="GHEA Grapalat" w:cs="Sylfaen"/>
                <w:bCs/>
                <w:iCs/>
                <w:sz w:val="24"/>
                <w:szCs w:val="24"/>
                <w:lang w:val="hy-AM" w:eastAsia="ru-RU"/>
              </w:rPr>
              <w:t>:</w:t>
            </w:r>
          </w:p>
          <w:p w:rsidR="000414A4" w:rsidRPr="007A599A" w:rsidRDefault="000414A4"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0414A4" w:rsidRPr="007A599A" w:rsidRDefault="007025DF" w:rsidP="007025DF">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w:t>
            </w:r>
          </w:p>
        </w:tc>
      </w:tr>
      <w:tr w:rsidR="00422746" w:rsidRPr="00760570" w:rsidTr="00971E8A">
        <w:trPr>
          <w:tblCellSpacing w:w="0" w:type="dxa"/>
          <w:jc w:val="center"/>
        </w:trPr>
        <w:tc>
          <w:tcPr>
            <w:tcW w:w="5068" w:type="dxa"/>
            <w:shd w:val="clear" w:color="auto" w:fill="FFFFFF"/>
          </w:tcPr>
          <w:p w:rsidR="000414A4" w:rsidRPr="007A599A" w:rsidRDefault="00FA11A9"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t>94</w:t>
            </w:r>
            <w:r w:rsidR="000414A4" w:rsidRPr="007A599A">
              <w:rPr>
                <w:rFonts w:ascii="GHEA Grapalat" w:eastAsia="Times New Roman" w:hAnsi="GHEA Grapalat" w:cs="Sylfaen"/>
                <w:bCs/>
                <w:iCs/>
                <w:sz w:val="24"/>
                <w:szCs w:val="24"/>
                <w:lang w:val="hy-AM" w:eastAsia="ru-RU"/>
              </w:rPr>
              <w:t xml:space="preserve">. Հիմք ընդունելով «Նորմատիվ իրավական ակտերի մասին» օրենքի 13-րդ հոդվածի պահանջները՝ Նախագծի անցումային դրույթներով անհրաժեշտ է </w:t>
            </w:r>
            <w:r w:rsidR="000414A4" w:rsidRPr="007A599A">
              <w:rPr>
                <w:rFonts w:ascii="GHEA Grapalat" w:eastAsia="Times New Roman" w:hAnsi="GHEA Grapalat" w:cs="Sylfaen"/>
                <w:bCs/>
                <w:iCs/>
                <w:sz w:val="24"/>
                <w:szCs w:val="24"/>
                <w:lang w:val="hy-AM" w:eastAsia="ru-RU"/>
              </w:rPr>
              <w:lastRenderedPageBreak/>
              <w:t xml:space="preserve">կարգավորել նաև Նախագծի գործողության հարցը, մասնավորապես այն, թե Նախագծով ամրագրված դրույթները </w:t>
            </w:r>
            <w:proofErr w:type="spellStart"/>
            <w:r w:rsidR="000414A4" w:rsidRPr="007A599A">
              <w:rPr>
                <w:rFonts w:ascii="GHEA Grapalat" w:eastAsia="Times New Roman" w:hAnsi="GHEA Grapalat" w:cs="Sylfaen"/>
                <w:bCs/>
                <w:iCs/>
                <w:sz w:val="24"/>
                <w:szCs w:val="24"/>
                <w:lang w:val="hy-AM" w:eastAsia="ru-RU"/>
              </w:rPr>
              <w:t>մինչև</w:t>
            </w:r>
            <w:proofErr w:type="spellEnd"/>
            <w:r w:rsidR="000414A4" w:rsidRPr="007A599A">
              <w:rPr>
                <w:rFonts w:ascii="GHEA Grapalat" w:eastAsia="Times New Roman" w:hAnsi="GHEA Grapalat" w:cs="Sylfaen"/>
                <w:bCs/>
                <w:iCs/>
                <w:sz w:val="24"/>
                <w:szCs w:val="24"/>
                <w:lang w:val="hy-AM" w:eastAsia="ru-RU"/>
              </w:rPr>
              <w:t xml:space="preserve"> Նախագծի ուժի մեջ </w:t>
            </w:r>
            <w:proofErr w:type="spellStart"/>
            <w:r w:rsidR="000414A4" w:rsidRPr="007A599A">
              <w:rPr>
                <w:rFonts w:ascii="GHEA Grapalat" w:eastAsia="Times New Roman" w:hAnsi="GHEA Grapalat" w:cs="Sylfaen"/>
                <w:bCs/>
                <w:iCs/>
                <w:sz w:val="24"/>
                <w:szCs w:val="24"/>
                <w:lang w:val="hy-AM" w:eastAsia="ru-RU"/>
              </w:rPr>
              <w:t>մտնելն</w:t>
            </w:r>
            <w:proofErr w:type="spellEnd"/>
            <w:r w:rsidR="000414A4" w:rsidRPr="007A599A">
              <w:rPr>
                <w:rFonts w:ascii="GHEA Grapalat" w:eastAsia="Times New Roman" w:hAnsi="GHEA Grapalat" w:cs="Sylfaen"/>
                <w:bCs/>
                <w:iCs/>
                <w:sz w:val="24"/>
                <w:szCs w:val="24"/>
                <w:lang w:val="hy-AM" w:eastAsia="ru-RU"/>
              </w:rPr>
              <w:t xml:space="preserve"> արդեն իսկ ծագած հարաբերությունների վրա ինչպես են ազդելու:</w:t>
            </w:r>
          </w:p>
          <w:p w:rsidR="000414A4" w:rsidRPr="007A599A" w:rsidRDefault="000414A4"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E15F6F" w:rsidRPr="007A599A" w:rsidRDefault="00E15F6F" w:rsidP="00E15F6F">
            <w:pPr>
              <w:pStyle w:val="NormalWeb"/>
              <w:shd w:val="clear" w:color="auto" w:fill="FFFFFF"/>
              <w:spacing w:before="0" w:beforeAutospacing="0" w:after="0" w:afterAutospacing="0" w:line="360" w:lineRule="auto"/>
              <w:ind w:firstLine="375"/>
              <w:jc w:val="center"/>
              <w:rPr>
                <w:rFonts w:ascii="GHEA Grapalat" w:hAnsi="GHEA Grapalat" w:cs="Sylfaen"/>
                <w:bCs/>
                <w:iCs/>
                <w:lang w:val="hy-AM" w:eastAsia="ru-RU"/>
              </w:rPr>
            </w:pPr>
            <w:r w:rsidRPr="007A599A">
              <w:rPr>
                <w:rFonts w:ascii="GHEA Grapalat" w:hAnsi="GHEA Grapalat" w:cs="Sylfaen"/>
                <w:bCs/>
                <w:iCs/>
                <w:lang w:val="hy-AM" w:eastAsia="ru-RU"/>
              </w:rPr>
              <w:lastRenderedPageBreak/>
              <w:t>Չի ընդունվել</w:t>
            </w:r>
          </w:p>
          <w:p w:rsidR="00E15F6F" w:rsidRPr="007A599A" w:rsidRDefault="008871F2" w:rsidP="00E15F6F">
            <w:pPr>
              <w:pStyle w:val="NormalWeb"/>
              <w:shd w:val="clear" w:color="auto" w:fill="FFFFFF"/>
              <w:spacing w:before="0" w:beforeAutospacing="0" w:after="0" w:afterAutospacing="0" w:line="360" w:lineRule="auto"/>
              <w:ind w:firstLine="375"/>
              <w:rPr>
                <w:rFonts w:ascii="GHEA Grapalat" w:hAnsi="GHEA Grapalat" w:cs="Sylfaen"/>
                <w:bCs/>
                <w:iCs/>
                <w:lang w:val="hy-AM" w:eastAsia="ru-RU"/>
              </w:rPr>
            </w:pPr>
            <w:r w:rsidRPr="007A599A">
              <w:rPr>
                <w:rFonts w:ascii="GHEA Grapalat" w:hAnsi="GHEA Grapalat" w:cs="Sylfaen"/>
                <w:bCs/>
                <w:iCs/>
                <w:lang w:val="hy-AM" w:eastAsia="ru-RU"/>
              </w:rPr>
              <w:t>«Նորմատիվ իրավական ակտերի մասին» օրենքի 13-րդ հոդվածի 4-րդ մասը սահմանում է.</w:t>
            </w:r>
          </w:p>
          <w:p w:rsidR="00E15F6F" w:rsidRPr="007A599A" w:rsidRDefault="00E15F6F" w:rsidP="00E15F6F">
            <w:pPr>
              <w:pStyle w:val="NormalWeb"/>
              <w:shd w:val="clear" w:color="auto" w:fill="FFFFFF"/>
              <w:spacing w:before="0" w:beforeAutospacing="0" w:after="0" w:afterAutospacing="0" w:line="360" w:lineRule="auto"/>
              <w:ind w:left="197" w:firstLine="178"/>
              <w:rPr>
                <w:rFonts w:ascii="GHEA Grapalat" w:hAnsi="GHEA Grapalat" w:cs="Sylfaen"/>
                <w:bCs/>
                <w:iCs/>
                <w:lang w:val="hy-AM" w:eastAsia="ru-RU"/>
              </w:rPr>
            </w:pPr>
            <w:r w:rsidRPr="007A599A">
              <w:rPr>
                <w:rFonts w:ascii="GHEA Grapalat" w:hAnsi="GHEA Grapalat" w:cs="Sylfaen"/>
                <w:bCs/>
                <w:iCs/>
                <w:lang w:val="hy-AM" w:eastAsia="ru-RU"/>
              </w:rPr>
              <w:t xml:space="preserve"> </w:t>
            </w:r>
            <w:r w:rsidR="008871F2" w:rsidRPr="007A599A">
              <w:rPr>
                <w:rFonts w:ascii="GHEA Grapalat" w:hAnsi="GHEA Grapalat" w:cs="Sylfaen"/>
                <w:bCs/>
                <w:iCs/>
                <w:lang w:val="hy-AM" w:eastAsia="ru-RU"/>
              </w:rPr>
              <w:t>«</w:t>
            </w:r>
            <w:r w:rsidRPr="007A599A">
              <w:rPr>
                <w:rFonts w:ascii="GHEA Grapalat" w:hAnsi="GHEA Grapalat" w:cs="Sylfaen"/>
                <w:bCs/>
                <w:iCs/>
                <w:lang w:val="hy-AM" w:eastAsia="ru-RU"/>
              </w:rPr>
              <w:t xml:space="preserve">Նորմատիվ իրավական ակտն ունենում է անցումային դրույթներ, </w:t>
            </w:r>
            <w:r w:rsidRPr="007A599A">
              <w:rPr>
                <w:rFonts w:ascii="GHEA Grapalat" w:hAnsi="GHEA Grapalat" w:cs="Sylfaen"/>
                <w:bCs/>
                <w:iCs/>
                <w:lang w:val="hy-AM" w:eastAsia="ru-RU"/>
              </w:rPr>
              <w:lastRenderedPageBreak/>
              <w:t>եթե`</w:t>
            </w:r>
          </w:p>
          <w:p w:rsidR="00E15F6F" w:rsidRPr="007A599A" w:rsidRDefault="00E15F6F" w:rsidP="00E15F6F">
            <w:pPr>
              <w:pStyle w:val="NormalWeb"/>
              <w:shd w:val="clear" w:color="auto" w:fill="FFFFFF"/>
              <w:spacing w:before="0" w:beforeAutospacing="0" w:after="0" w:afterAutospacing="0" w:line="360" w:lineRule="auto"/>
              <w:ind w:left="197" w:firstLine="178"/>
              <w:rPr>
                <w:rFonts w:ascii="GHEA Grapalat" w:hAnsi="GHEA Grapalat" w:cs="Sylfaen"/>
                <w:bCs/>
                <w:iCs/>
                <w:lang w:val="hy-AM" w:eastAsia="ru-RU"/>
              </w:rPr>
            </w:pPr>
            <w:r w:rsidRPr="007A599A">
              <w:rPr>
                <w:rFonts w:ascii="GHEA Grapalat" w:hAnsi="GHEA Grapalat" w:cs="Sylfaen"/>
                <w:bCs/>
                <w:iCs/>
                <w:lang w:val="hy-AM" w:eastAsia="ru-RU"/>
              </w:rPr>
              <w:t>1) նորմատիվ իրավական ակտը լրիվ գործողության մեջ դնելու համար պահանջվում են ժամկետներ կամ որոշակի պայմաններ, կամ</w:t>
            </w:r>
          </w:p>
          <w:p w:rsidR="00E15F6F" w:rsidRPr="007A599A" w:rsidRDefault="00E15F6F" w:rsidP="00E15F6F">
            <w:pPr>
              <w:pStyle w:val="NormalWeb"/>
              <w:shd w:val="clear" w:color="auto" w:fill="FFFFFF"/>
              <w:spacing w:before="0" w:beforeAutospacing="0" w:after="0" w:afterAutospacing="0" w:line="360" w:lineRule="auto"/>
              <w:ind w:left="197" w:firstLine="178"/>
              <w:rPr>
                <w:rFonts w:ascii="GHEA Grapalat" w:hAnsi="GHEA Grapalat" w:cs="Sylfaen"/>
                <w:bCs/>
                <w:iCs/>
                <w:lang w:val="hy-AM" w:eastAsia="ru-RU"/>
              </w:rPr>
            </w:pPr>
            <w:r w:rsidRPr="007A599A">
              <w:rPr>
                <w:rFonts w:ascii="GHEA Grapalat" w:hAnsi="GHEA Grapalat" w:cs="Sylfaen"/>
                <w:bCs/>
                <w:iCs/>
                <w:lang w:val="hy-AM" w:eastAsia="ru-RU"/>
              </w:rPr>
              <w:t>2) որոշակի ժամկետների (սահմանափակ ժամանակահատվածի) կամ նորմատիվ իրավական ակտի հիմնական մասով սահմանված պայմանների համար անհրաժեշտ է սահմանել իրավական ակտի հիմնական մասով սահմանված նորմերից տարբերվող այլ նորմեր, կամ</w:t>
            </w:r>
          </w:p>
          <w:p w:rsidR="00E15F6F" w:rsidRPr="007A599A" w:rsidRDefault="00E15F6F" w:rsidP="00E15F6F">
            <w:pPr>
              <w:pStyle w:val="NormalWeb"/>
              <w:shd w:val="clear" w:color="auto" w:fill="FFFFFF"/>
              <w:spacing w:before="0" w:beforeAutospacing="0" w:after="0" w:afterAutospacing="0" w:line="360" w:lineRule="auto"/>
              <w:ind w:left="197" w:firstLine="178"/>
              <w:rPr>
                <w:rFonts w:ascii="GHEA Grapalat" w:hAnsi="GHEA Grapalat" w:cs="Sylfaen"/>
                <w:bCs/>
                <w:iCs/>
                <w:lang w:val="hy-AM" w:eastAsia="ru-RU"/>
              </w:rPr>
            </w:pPr>
            <w:r w:rsidRPr="007A599A">
              <w:rPr>
                <w:rFonts w:ascii="GHEA Grapalat" w:hAnsi="GHEA Grapalat" w:cs="Sylfaen"/>
                <w:bCs/>
                <w:iCs/>
                <w:lang w:val="hy-AM" w:eastAsia="ru-RU"/>
              </w:rPr>
              <w:t>3) նորմատիվ իրավական ակտի հիմնական մասով սահմանված նորմերի ուժի մեջ մտնելուց հետո անհրաժեշտ է սահմանել ըստ որոշակի անձանց շրջանակի կամ տարածքի` ակտի հիմնական մասով սահմանված նորմերի գործողության համար այլ նորմեր</w:t>
            </w:r>
            <w:r w:rsidR="008871F2" w:rsidRPr="007A599A">
              <w:rPr>
                <w:rFonts w:ascii="GHEA Grapalat" w:hAnsi="GHEA Grapalat" w:cs="Sylfaen"/>
                <w:bCs/>
                <w:iCs/>
                <w:lang w:val="hy-AM" w:eastAsia="ru-RU"/>
              </w:rPr>
              <w:t>»</w:t>
            </w:r>
            <w:r w:rsidRPr="007A599A">
              <w:rPr>
                <w:rFonts w:ascii="GHEA Grapalat" w:hAnsi="GHEA Grapalat" w:cs="Sylfaen"/>
                <w:bCs/>
                <w:iCs/>
                <w:lang w:val="hy-AM" w:eastAsia="ru-RU"/>
              </w:rPr>
              <w:t>:</w:t>
            </w:r>
          </w:p>
          <w:p w:rsidR="008871F2" w:rsidRPr="007A599A" w:rsidRDefault="008871F2" w:rsidP="00E15F6F">
            <w:pPr>
              <w:pStyle w:val="NormalWeb"/>
              <w:shd w:val="clear" w:color="auto" w:fill="FFFFFF"/>
              <w:spacing w:before="0" w:beforeAutospacing="0" w:after="0" w:afterAutospacing="0" w:line="360" w:lineRule="auto"/>
              <w:ind w:left="197" w:firstLine="178"/>
              <w:rPr>
                <w:rFonts w:ascii="GHEA Grapalat" w:hAnsi="GHEA Grapalat" w:cs="Sylfaen"/>
                <w:bCs/>
                <w:iCs/>
                <w:lang w:val="hy-AM" w:eastAsia="ru-RU"/>
              </w:rPr>
            </w:pPr>
            <w:r w:rsidRPr="007A599A">
              <w:rPr>
                <w:rFonts w:ascii="GHEA Grapalat" w:hAnsi="GHEA Grapalat" w:cs="Sylfaen"/>
                <w:bCs/>
                <w:iCs/>
                <w:lang w:val="hy-AM" w:eastAsia="ru-RU"/>
              </w:rPr>
              <w:t xml:space="preserve">Տվյալ դեպքում անցումային դրույթներ սահմանելու կարիք չկա, քանի որ </w:t>
            </w:r>
            <w:proofErr w:type="spellStart"/>
            <w:r w:rsidRPr="007A599A">
              <w:rPr>
                <w:rFonts w:ascii="GHEA Grapalat" w:hAnsi="GHEA Grapalat" w:cs="Sylfaen"/>
                <w:bCs/>
                <w:iCs/>
                <w:lang w:val="hy-AM" w:eastAsia="ru-RU"/>
              </w:rPr>
              <w:t>մինչև</w:t>
            </w:r>
            <w:proofErr w:type="spellEnd"/>
            <w:r w:rsidRPr="007A599A">
              <w:rPr>
                <w:rFonts w:ascii="GHEA Grapalat" w:hAnsi="GHEA Grapalat" w:cs="Sylfaen"/>
                <w:bCs/>
                <w:iCs/>
                <w:lang w:val="hy-AM" w:eastAsia="ru-RU"/>
              </w:rPr>
              <w:t xml:space="preserve"> տվյալ Նախագիծը ուժի մեջ մտնելը կարող են կիրառվել օրենքներով նախատեսված դրույթները:</w:t>
            </w:r>
          </w:p>
          <w:p w:rsidR="000414A4" w:rsidRPr="007A599A" w:rsidRDefault="000414A4" w:rsidP="00971E8A">
            <w:pPr>
              <w:spacing w:after="0" w:line="360" w:lineRule="auto"/>
              <w:ind w:left="284" w:firstLine="283"/>
              <w:rPr>
                <w:rFonts w:ascii="GHEA Grapalat" w:eastAsia="Times New Roman" w:hAnsi="GHEA Grapalat" w:cs="Times New Roman"/>
                <w:sz w:val="24"/>
                <w:szCs w:val="24"/>
                <w:lang w:val="hy-AM"/>
              </w:rPr>
            </w:pPr>
          </w:p>
        </w:tc>
      </w:tr>
      <w:tr w:rsidR="00422746" w:rsidRPr="007A599A" w:rsidTr="00971E8A">
        <w:trPr>
          <w:tblCellSpacing w:w="0" w:type="dxa"/>
          <w:jc w:val="center"/>
        </w:trPr>
        <w:tc>
          <w:tcPr>
            <w:tcW w:w="5068" w:type="dxa"/>
            <w:shd w:val="clear" w:color="auto" w:fill="FFFFFF"/>
          </w:tcPr>
          <w:p w:rsidR="00172374" w:rsidRPr="007A599A" w:rsidRDefault="00FA11A9" w:rsidP="00FA3611">
            <w:pPr>
              <w:spacing w:after="0" w:line="360" w:lineRule="auto"/>
              <w:ind w:left="304" w:right="274" w:firstLine="283"/>
              <w:jc w:val="both"/>
              <w:rPr>
                <w:rFonts w:ascii="GHEA Grapalat" w:eastAsia="Times New Roman" w:hAnsi="GHEA Grapalat" w:cs="Sylfaen"/>
                <w:bCs/>
                <w:iCs/>
                <w:sz w:val="24"/>
                <w:szCs w:val="24"/>
                <w:lang w:val="hy-AM" w:eastAsia="ru-RU"/>
              </w:rPr>
            </w:pPr>
            <w:r>
              <w:rPr>
                <w:rFonts w:ascii="GHEA Grapalat" w:eastAsia="Times New Roman" w:hAnsi="GHEA Grapalat" w:cs="Sylfaen"/>
                <w:bCs/>
                <w:iCs/>
                <w:sz w:val="24"/>
                <w:szCs w:val="24"/>
                <w:lang w:val="hy-AM" w:eastAsia="ru-RU"/>
              </w:rPr>
              <w:lastRenderedPageBreak/>
              <w:t>95</w:t>
            </w:r>
            <w:r w:rsidR="00172374" w:rsidRPr="007A599A">
              <w:rPr>
                <w:rFonts w:ascii="GHEA Grapalat" w:eastAsia="Times New Roman" w:hAnsi="GHEA Grapalat" w:cs="Sylfaen"/>
                <w:bCs/>
                <w:iCs/>
                <w:sz w:val="24"/>
                <w:szCs w:val="24"/>
                <w:lang w:val="hy-AM" w:eastAsia="ru-RU"/>
              </w:rPr>
              <w:t xml:space="preserve">. Հիմք ընդունելով «Նորմատիվ իրավական ակտերի մասին» օրենքի 23-րդ հոդվածի 2-րդ մասի պահանջները՝ Նախագծով առաջարկում ենք նախատեսել Նախագծի ուժի մեջ մտնելու ողջամիտ </w:t>
            </w:r>
            <w:r w:rsidR="00172374" w:rsidRPr="007A599A">
              <w:rPr>
                <w:rFonts w:ascii="GHEA Grapalat" w:eastAsia="Times New Roman" w:hAnsi="GHEA Grapalat" w:cs="Sylfaen"/>
                <w:bCs/>
                <w:iCs/>
                <w:sz w:val="24"/>
                <w:szCs w:val="24"/>
                <w:lang w:val="hy-AM" w:eastAsia="ru-RU"/>
              </w:rPr>
              <w:lastRenderedPageBreak/>
              <w:t>ժամկետ:</w:t>
            </w:r>
          </w:p>
          <w:p w:rsidR="00172374" w:rsidRPr="007A599A" w:rsidRDefault="00172374" w:rsidP="00FA3611">
            <w:pPr>
              <w:spacing w:after="0" w:line="360" w:lineRule="auto"/>
              <w:ind w:left="304" w:right="274" w:firstLine="283"/>
              <w:jc w:val="both"/>
              <w:rPr>
                <w:rFonts w:ascii="GHEA Grapalat" w:eastAsia="Times New Roman" w:hAnsi="GHEA Grapalat" w:cs="Sylfaen"/>
                <w:bCs/>
                <w:iCs/>
                <w:sz w:val="24"/>
                <w:szCs w:val="24"/>
                <w:lang w:val="hy-AM" w:eastAsia="ru-RU"/>
              </w:rPr>
            </w:pPr>
            <w:r w:rsidRPr="007A599A">
              <w:rPr>
                <w:rFonts w:ascii="GHEA Grapalat" w:eastAsia="Times New Roman" w:hAnsi="GHEA Grapalat" w:cs="Sylfaen"/>
                <w:bCs/>
                <w:iCs/>
                <w:sz w:val="24"/>
                <w:szCs w:val="24"/>
                <w:lang w:val="hy-AM" w:eastAsia="ru-RU"/>
              </w:rPr>
              <w:t>Սույն դիտողությանը համապատասխան առաջարկում ենք վերանայել նաև մյուս Նախագիծը:</w:t>
            </w:r>
          </w:p>
          <w:p w:rsidR="000414A4" w:rsidRPr="007A599A" w:rsidRDefault="000414A4" w:rsidP="00FA361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0414A4" w:rsidRPr="007A599A" w:rsidRDefault="008871F2" w:rsidP="008871F2">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p w:rsidR="008871F2" w:rsidRPr="007A599A" w:rsidRDefault="008871F2" w:rsidP="008871F2">
            <w:pPr>
              <w:spacing w:after="0" w:line="360" w:lineRule="auto"/>
              <w:ind w:left="284" w:firstLine="283"/>
              <w:jc w:val="center"/>
              <w:rPr>
                <w:rFonts w:ascii="GHEA Grapalat" w:eastAsia="Times New Roman" w:hAnsi="GHEA Grapalat" w:cs="Times New Roman"/>
                <w:sz w:val="24"/>
                <w:szCs w:val="24"/>
                <w:lang w:val="hy-AM"/>
              </w:rPr>
            </w:pPr>
          </w:p>
        </w:tc>
      </w:tr>
      <w:tr w:rsidR="005A4D15" w:rsidRPr="007A599A" w:rsidTr="00E208EC">
        <w:trPr>
          <w:tblCellSpacing w:w="0" w:type="dxa"/>
          <w:jc w:val="center"/>
        </w:trPr>
        <w:tc>
          <w:tcPr>
            <w:tcW w:w="7767" w:type="dxa"/>
            <w:gridSpan w:val="2"/>
            <w:vMerge w:val="restart"/>
            <w:shd w:val="clear" w:color="auto" w:fill="D0D0D0"/>
            <w:hideMark/>
          </w:tcPr>
          <w:p w:rsidR="005A4D15" w:rsidRPr="007A599A" w:rsidRDefault="005A4D15" w:rsidP="005A4D15">
            <w:pPr>
              <w:spacing w:after="0" w:line="360" w:lineRule="auto"/>
              <w:ind w:left="284" w:firstLine="283"/>
              <w:jc w:val="center"/>
              <w:rPr>
                <w:rFonts w:ascii="GHEA Grapalat" w:eastAsia="Times New Roman" w:hAnsi="GHEA Grapalat" w:cs="Times New Roman"/>
                <w:sz w:val="24"/>
                <w:szCs w:val="24"/>
              </w:rPr>
            </w:pPr>
            <w:r w:rsidRPr="007A599A">
              <w:rPr>
                <w:rFonts w:ascii="GHEA Grapalat" w:eastAsia="Times New Roman" w:hAnsi="GHEA Grapalat" w:cs="Times New Roman"/>
                <w:sz w:val="24"/>
                <w:szCs w:val="24"/>
                <w:lang w:val="hy-AM"/>
              </w:rPr>
              <w:lastRenderedPageBreak/>
              <w:t>ՀՀ ՎԱՐՉԱՊԵՏԻ ԱՇԽԱՏԱԿԱԶՄ</w:t>
            </w:r>
          </w:p>
        </w:tc>
        <w:tc>
          <w:tcPr>
            <w:tcW w:w="5580" w:type="dxa"/>
            <w:shd w:val="clear" w:color="auto" w:fill="D0D0D0"/>
          </w:tcPr>
          <w:p w:rsidR="005A4D15" w:rsidRPr="007A599A" w:rsidRDefault="005A4D15" w:rsidP="00E208E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18.11.2021թ.</w:t>
            </w:r>
          </w:p>
        </w:tc>
      </w:tr>
      <w:tr w:rsidR="005A4D15" w:rsidRPr="007A599A" w:rsidTr="00E208EC">
        <w:trPr>
          <w:tblCellSpacing w:w="0" w:type="dxa"/>
          <w:jc w:val="center"/>
        </w:trPr>
        <w:tc>
          <w:tcPr>
            <w:tcW w:w="7767" w:type="dxa"/>
            <w:gridSpan w:val="2"/>
            <w:vMerge/>
            <w:shd w:val="clear" w:color="auto" w:fill="FFFFFF"/>
            <w:vAlign w:val="center"/>
            <w:hideMark/>
          </w:tcPr>
          <w:p w:rsidR="005A4D15" w:rsidRPr="007A599A" w:rsidRDefault="005A4D15" w:rsidP="00E208EC">
            <w:pPr>
              <w:spacing w:after="0" w:line="360" w:lineRule="auto"/>
              <w:ind w:left="284" w:firstLine="283"/>
              <w:jc w:val="center"/>
              <w:rPr>
                <w:rFonts w:ascii="GHEA Grapalat" w:eastAsia="Times New Roman" w:hAnsi="GHEA Grapalat" w:cs="Times New Roman"/>
                <w:sz w:val="24"/>
                <w:szCs w:val="24"/>
                <w:lang w:val="hy-AM"/>
              </w:rPr>
            </w:pPr>
          </w:p>
        </w:tc>
        <w:tc>
          <w:tcPr>
            <w:tcW w:w="5580" w:type="dxa"/>
            <w:shd w:val="clear" w:color="auto" w:fill="D0D0D0"/>
          </w:tcPr>
          <w:p w:rsidR="005A4D15" w:rsidRPr="007A599A" w:rsidRDefault="005A4D15" w:rsidP="00E208EC">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02/16.9/39702-2021</w:t>
            </w:r>
          </w:p>
        </w:tc>
      </w:tr>
      <w:tr w:rsidR="005A4D15" w:rsidRPr="00760570" w:rsidTr="00E208EC">
        <w:trPr>
          <w:tblCellSpacing w:w="0" w:type="dxa"/>
          <w:jc w:val="center"/>
        </w:trPr>
        <w:tc>
          <w:tcPr>
            <w:tcW w:w="5068" w:type="dxa"/>
            <w:shd w:val="clear" w:color="auto" w:fill="FFFFFF"/>
          </w:tcPr>
          <w:p w:rsidR="005A4D15" w:rsidRPr="007A599A" w:rsidRDefault="00C655AD" w:rsidP="00B33D28">
            <w:pPr>
              <w:spacing w:after="0" w:line="360" w:lineRule="auto"/>
              <w:ind w:left="284" w:right="208" w:firstLine="28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sidR="00262757" w:rsidRPr="007A599A">
              <w:rPr>
                <w:rFonts w:ascii="GHEA Grapalat" w:eastAsia="Times New Roman" w:hAnsi="GHEA Grapalat" w:cs="Times New Roman"/>
                <w:sz w:val="24"/>
                <w:szCs w:val="24"/>
                <w:lang w:val="hy-AM"/>
              </w:rPr>
              <w:t xml:space="preserve">. Նախագծի թիվ 1 հավելվածով հաստատվող կարգի 26-րդ կետի համաձայն՝ սույն կարգի 2-րդ կետի 1-8-րդ ենթակետերին համապատասխան բողոքը պետք է (…) պարունակի փորձաքննության որոշման անճշտությունը հաստատող հիմնավոր փաստարկներ կամ նշված որոշումն ուժը կորցրած ճանաչելու համար նոր </w:t>
            </w:r>
            <w:proofErr w:type="spellStart"/>
            <w:r w:rsidR="00262757" w:rsidRPr="007A599A">
              <w:rPr>
                <w:rFonts w:ascii="GHEA Grapalat" w:eastAsia="Times New Roman" w:hAnsi="GHEA Grapalat" w:cs="Times New Roman"/>
                <w:sz w:val="24"/>
                <w:szCs w:val="24"/>
                <w:lang w:val="hy-AM"/>
              </w:rPr>
              <w:t>երևան</w:t>
            </w:r>
            <w:proofErr w:type="spellEnd"/>
            <w:r w:rsidR="00262757" w:rsidRPr="007A599A">
              <w:rPr>
                <w:rFonts w:ascii="GHEA Grapalat" w:eastAsia="Times New Roman" w:hAnsi="GHEA Grapalat" w:cs="Times New Roman"/>
                <w:sz w:val="24"/>
                <w:szCs w:val="24"/>
                <w:lang w:val="hy-AM"/>
              </w:rPr>
              <w:t xml:space="preserve"> եկած հանգամանքներ։ «Արտոնագրերի մասին» օրենքի 57-րդ հոդվածի 4-րդ մասի համաձայն՝ բողոքը պետք է պարունակի որոշման ոչ </w:t>
            </w:r>
            <w:proofErr w:type="spellStart"/>
            <w:r w:rsidR="00262757" w:rsidRPr="007A599A">
              <w:rPr>
                <w:rFonts w:ascii="GHEA Grapalat" w:eastAsia="Times New Roman" w:hAnsi="GHEA Grapalat" w:cs="Times New Roman"/>
                <w:sz w:val="24"/>
                <w:szCs w:val="24"/>
                <w:lang w:val="hy-AM"/>
              </w:rPr>
              <w:t>իրավաչափությունը</w:t>
            </w:r>
            <w:proofErr w:type="spellEnd"/>
            <w:r w:rsidR="00262757" w:rsidRPr="007A599A">
              <w:rPr>
                <w:rFonts w:ascii="GHEA Grapalat" w:eastAsia="Times New Roman" w:hAnsi="GHEA Grapalat" w:cs="Times New Roman"/>
                <w:sz w:val="24"/>
                <w:szCs w:val="24"/>
                <w:lang w:val="hy-AM"/>
              </w:rPr>
              <w:t xml:space="preserve"> հաստատող </w:t>
            </w:r>
            <w:r w:rsidR="00262757" w:rsidRPr="007A599A">
              <w:rPr>
                <w:rFonts w:ascii="GHEA Grapalat" w:eastAsia="Times New Roman" w:hAnsi="GHEA Grapalat" w:cs="Times New Roman"/>
                <w:sz w:val="24"/>
                <w:szCs w:val="24"/>
                <w:lang w:val="hy-AM"/>
              </w:rPr>
              <w:lastRenderedPageBreak/>
              <w:t xml:space="preserve">հիմնավոր փաստարկներ: «Արդյունաբերական դիզայնի մասին» օրենքի 49-րդ հոդվածի 4-րդ մասի համաձայն՝ բողոքը պետք է պարունակի որոշման ոչ </w:t>
            </w:r>
            <w:proofErr w:type="spellStart"/>
            <w:r w:rsidR="00262757" w:rsidRPr="007A599A">
              <w:rPr>
                <w:rFonts w:ascii="GHEA Grapalat" w:eastAsia="Times New Roman" w:hAnsi="GHEA Grapalat" w:cs="Times New Roman"/>
                <w:sz w:val="24"/>
                <w:szCs w:val="24"/>
                <w:lang w:val="hy-AM"/>
              </w:rPr>
              <w:t>իրավաչափությունը</w:t>
            </w:r>
            <w:proofErr w:type="spellEnd"/>
            <w:r w:rsidR="00262757" w:rsidRPr="007A599A">
              <w:rPr>
                <w:rFonts w:ascii="GHEA Grapalat" w:eastAsia="Times New Roman" w:hAnsi="GHEA Grapalat" w:cs="Times New Roman"/>
                <w:sz w:val="24"/>
                <w:szCs w:val="24"/>
                <w:lang w:val="hy-AM"/>
              </w:rPr>
              <w:t xml:space="preserve"> հաստատող հիմնավոր փաստարկներ: </w:t>
            </w:r>
            <w:proofErr w:type="spellStart"/>
            <w:r w:rsidR="00262757" w:rsidRPr="007A599A">
              <w:rPr>
                <w:rFonts w:ascii="GHEA Grapalat" w:eastAsia="Times New Roman" w:hAnsi="GHEA Grapalat" w:cs="Times New Roman"/>
                <w:sz w:val="24"/>
                <w:szCs w:val="24"/>
                <w:lang w:val="hy-AM"/>
              </w:rPr>
              <w:t>Հետևաբար</w:t>
            </w:r>
            <w:proofErr w:type="spellEnd"/>
            <w:r w:rsidR="00262757" w:rsidRPr="007A599A">
              <w:rPr>
                <w:rFonts w:ascii="GHEA Grapalat" w:eastAsia="Times New Roman" w:hAnsi="GHEA Grapalat" w:cs="Times New Roman"/>
                <w:sz w:val="24"/>
                <w:szCs w:val="24"/>
                <w:lang w:val="hy-AM"/>
              </w:rPr>
              <w:t xml:space="preserve">, Նախագծի նշված </w:t>
            </w:r>
            <w:proofErr w:type="spellStart"/>
            <w:r w:rsidR="00262757" w:rsidRPr="007A599A">
              <w:rPr>
                <w:rFonts w:ascii="GHEA Grapalat" w:eastAsia="Times New Roman" w:hAnsi="GHEA Grapalat" w:cs="Times New Roman"/>
                <w:sz w:val="24"/>
                <w:szCs w:val="24"/>
                <w:lang w:val="hy-AM"/>
              </w:rPr>
              <w:t>ձևակերպումը</w:t>
            </w:r>
            <w:proofErr w:type="spellEnd"/>
            <w:r w:rsidR="00262757" w:rsidRPr="007A599A">
              <w:rPr>
                <w:rFonts w:ascii="GHEA Grapalat" w:eastAsia="Times New Roman" w:hAnsi="GHEA Grapalat" w:cs="Times New Roman"/>
                <w:sz w:val="24"/>
                <w:szCs w:val="24"/>
                <w:lang w:val="hy-AM"/>
              </w:rPr>
              <w:t xml:space="preserve"> չի համապատասխանում </w:t>
            </w:r>
            <w:proofErr w:type="spellStart"/>
            <w:r w:rsidR="00262757" w:rsidRPr="007A599A">
              <w:rPr>
                <w:rFonts w:ascii="GHEA Grapalat" w:eastAsia="Times New Roman" w:hAnsi="GHEA Grapalat" w:cs="Times New Roman"/>
                <w:sz w:val="24"/>
                <w:szCs w:val="24"/>
                <w:lang w:val="hy-AM"/>
              </w:rPr>
              <w:t>վերաբերելի</w:t>
            </w:r>
            <w:proofErr w:type="spellEnd"/>
            <w:r w:rsidR="00262757" w:rsidRPr="007A599A">
              <w:rPr>
                <w:rFonts w:ascii="GHEA Grapalat" w:eastAsia="Times New Roman" w:hAnsi="GHEA Grapalat" w:cs="Times New Roman"/>
                <w:sz w:val="24"/>
                <w:szCs w:val="24"/>
                <w:lang w:val="hy-AM"/>
              </w:rPr>
              <w:t xml:space="preserve"> օրենքների պահանջներին և ունի վերանայման անհրաժեշտություն՝ բողոքարկման՝ օրենքով կանխորոշված հիմքերի տեսանկյունից:</w:t>
            </w:r>
          </w:p>
        </w:tc>
        <w:tc>
          <w:tcPr>
            <w:tcW w:w="8279" w:type="dxa"/>
            <w:gridSpan w:val="2"/>
            <w:shd w:val="clear" w:color="auto" w:fill="FFFFFF"/>
          </w:tcPr>
          <w:p w:rsidR="009A0926" w:rsidRPr="007A599A" w:rsidRDefault="00400BFF" w:rsidP="009A0926">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r w:rsidR="002072B4" w:rsidRPr="007A599A">
              <w:rPr>
                <w:rFonts w:ascii="GHEA Grapalat" w:eastAsia="Times New Roman" w:hAnsi="GHEA Grapalat" w:cs="Times New Roman"/>
                <w:sz w:val="24"/>
                <w:szCs w:val="24"/>
                <w:lang w:val="hy-AM"/>
              </w:rPr>
              <w:t xml:space="preserve"> </w:t>
            </w:r>
          </w:p>
          <w:p w:rsidR="002072B4" w:rsidRPr="007A599A" w:rsidRDefault="002072B4" w:rsidP="009A0926">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Նախագծի թիվ </w:t>
            </w:r>
            <w:r w:rsidR="009A0926">
              <w:rPr>
                <w:rFonts w:ascii="GHEA Grapalat" w:eastAsia="Times New Roman" w:hAnsi="GHEA Grapalat" w:cs="Times New Roman"/>
                <w:sz w:val="24"/>
                <w:szCs w:val="24"/>
                <w:lang w:val="hy-AM"/>
              </w:rPr>
              <w:t>1</w:t>
            </w:r>
            <w:r w:rsidRPr="007A599A">
              <w:rPr>
                <w:rFonts w:ascii="GHEA Grapalat" w:eastAsia="Times New Roman" w:hAnsi="GHEA Grapalat" w:cs="Times New Roman"/>
                <w:sz w:val="24"/>
                <w:szCs w:val="24"/>
                <w:lang w:val="hy-AM"/>
              </w:rPr>
              <w:t xml:space="preserve"> հավել</w:t>
            </w:r>
            <w:r w:rsidR="009A0926">
              <w:rPr>
                <w:rFonts w:ascii="GHEA Grapalat" w:eastAsia="Times New Roman" w:hAnsi="GHEA Grapalat" w:cs="Times New Roman"/>
                <w:sz w:val="24"/>
                <w:szCs w:val="24"/>
                <w:lang w:val="hy-AM"/>
              </w:rPr>
              <w:t>վածով հաստատվող կարգի 26-րդ կետ</w:t>
            </w:r>
          </w:p>
        </w:tc>
      </w:tr>
      <w:tr w:rsidR="005A4D15" w:rsidRPr="00760570" w:rsidTr="00E208EC">
        <w:trPr>
          <w:tblCellSpacing w:w="0" w:type="dxa"/>
          <w:jc w:val="center"/>
        </w:trPr>
        <w:tc>
          <w:tcPr>
            <w:tcW w:w="5068" w:type="dxa"/>
            <w:shd w:val="clear" w:color="auto" w:fill="FFFFFF"/>
          </w:tcPr>
          <w:p w:rsidR="005A4D15" w:rsidRPr="007A599A" w:rsidRDefault="00405659" w:rsidP="00E208EC">
            <w:pPr>
              <w:spacing w:after="0" w:line="360" w:lineRule="auto"/>
              <w:ind w:left="284" w:right="208" w:firstLine="28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2</w:t>
            </w:r>
            <w:r w:rsidR="00262757" w:rsidRPr="007A599A">
              <w:rPr>
                <w:rFonts w:ascii="GHEA Grapalat" w:eastAsia="Times New Roman" w:hAnsi="GHEA Grapalat" w:cs="Times New Roman"/>
                <w:sz w:val="24"/>
                <w:szCs w:val="24"/>
                <w:lang w:val="hy-AM"/>
              </w:rPr>
              <w:t xml:space="preserve">. Նախագծի թիվ 3 հավելվածով </w:t>
            </w:r>
            <w:r w:rsidR="00B33D28">
              <w:rPr>
                <w:rFonts w:ascii="GHEA Grapalat" w:eastAsia="Times New Roman" w:hAnsi="GHEA Grapalat" w:cs="Times New Roman"/>
                <w:sz w:val="24"/>
                <w:szCs w:val="24"/>
                <w:lang w:val="hy-AM"/>
              </w:rPr>
              <w:t xml:space="preserve">(2-րդ հավելվածով) </w:t>
            </w:r>
            <w:r w:rsidR="00262757" w:rsidRPr="007A599A">
              <w:rPr>
                <w:rFonts w:ascii="GHEA Grapalat" w:eastAsia="Times New Roman" w:hAnsi="GHEA Grapalat" w:cs="Times New Roman"/>
                <w:sz w:val="24"/>
                <w:szCs w:val="24"/>
                <w:lang w:val="hy-AM"/>
              </w:rPr>
              <w:t xml:space="preserve">հաստատվող կարգի  17-րդ կետի համաձայն՝ արդյունաբերական սեփականության օբյեկտն իրավասու մարմնի կողմից գաղտնագրման պահից, դրանում ընդգրկված տեղեկության սեփականատերը համարվում է պետությունը, մինչդեռ ՀՀ քաղաքացիական օրենսգրքի 163-րդ </w:t>
            </w:r>
            <w:r w:rsidR="00262757" w:rsidRPr="007A599A">
              <w:rPr>
                <w:rFonts w:ascii="GHEA Grapalat" w:eastAsia="Times New Roman" w:hAnsi="GHEA Grapalat" w:cs="Times New Roman"/>
                <w:sz w:val="24"/>
                <w:szCs w:val="24"/>
                <w:lang w:val="hy-AM"/>
              </w:rPr>
              <w:lastRenderedPageBreak/>
              <w:t xml:space="preserve">հոդվածի 1-ին մասից բխում է, որ սեփականության իրավունքի օբյեկտ կարող է լինել միայն գույքը, իսկ 1100-րդ հոդվածի համաձայն՝ գյուտը և արդյունաբերական </w:t>
            </w:r>
            <w:proofErr w:type="spellStart"/>
            <w:r w:rsidR="00262757" w:rsidRPr="007A599A">
              <w:rPr>
                <w:rFonts w:ascii="GHEA Grapalat" w:eastAsia="Times New Roman" w:hAnsi="GHEA Grapalat" w:cs="Times New Roman"/>
                <w:sz w:val="24"/>
                <w:szCs w:val="24"/>
                <w:lang w:val="hy-AM"/>
              </w:rPr>
              <w:t>դիզայնը</w:t>
            </w:r>
            <w:proofErr w:type="spellEnd"/>
            <w:r w:rsidR="00262757" w:rsidRPr="007A599A">
              <w:rPr>
                <w:rFonts w:ascii="GHEA Grapalat" w:eastAsia="Times New Roman" w:hAnsi="GHEA Grapalat" w:cs="Times New Roman"/>
                <w:sz w:val="24"/>
                <w:szCs w:val="24"/>
                <w:lang w:val="hy-AM"/>
              </w:rPr>
              <w:t xml:space="preserve"> մտավոր սեփականության օբյեկտ են։ </w:t>
            </w:r>
            <w:proofErr w:type="spellStart"/>
            <w:r w:rsidR="00262757" w:rsidRPr="007A599A">
              <w:rPr>
                <w:rFonts w:ascii="GHEA Grapalat" w:eastAsia="Times New Roman" w:hAnsi="GHEA Grapalat" w:cs="Times New Roman"/>
                <w:sz w:val="24"/>
                <w:szCs w:val="24"/>
                <w:lang w:val="hy-AM"/>
              </w:rPr>
              <w:t>Հետևաբար</w:t>
            </w:r>
            <w:proofErr w:type="spellEnd"/>
            <w:r w:rsidR="00262757" w:rsidRPr="007A599A">
              <w:rPr>
                <w:rFonts w:ascii="GHEA Grapalat" w:eastAsia="Times New Roman" w:hAnsi="GHEA Grapalat" w:cs="Times New Roman"/>
                <w:sz w:val="24"/>
                <w:szCs w:val="24"/>
                <w:lang w:val="hy-AM"/>
              </w:rPr>
              <w:t>՝ գաղտնագրման պահից պետությունը ոչ թե ձեռք է բերում արդյունաբերական սեփականության օբյեկտի նկատմամբ սեփականության իրավունք՝ դառնալով դրանում ընդգրկված տեղեկության սեփականատերը, այլ այդ տեղեկատվության օգտագործման իրավունք։</w:t>
            </w:r>
          </w:p>
        </w:tc>
        <w:tc>
          <w:tcPr>
            <w:tcW w:w="8279" w:type="dxa"/>
            <w:gridSpan w:val="2"/>
            <w:shd w:val="clear" w:color="auto" w:fill="FFFFFF"/>
          </w:tcPr>
          <w:p w:rsidR="005A4D15" w:rsidRPr="007A599A" w:rsidRDefault="003B28DE" w:rsidP="002072B4">
            <w:pPr>
              <w:spacing w:after="0" w:line="360" w:lineRule="auto"/>
              <w:ind w:left="284" w:right="12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 ի գիտություն</w:t>
            </w:r>
          </w:p>
          <w:p w:rsidR="003B28DE" w:rsidRPr="007A599A" w:rsidRDefault="003B28DE" w:rsidP="002072B4">
            <w:pPr>
              <w:spacing w:after="0" w:line="360" w:lineRule="auto"/>
              <w:ind w:left="284" w:right="124" w:firstLine="283"/>
              <w:jc w:val="both"/>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Կարգի 17-րդ կետը </w:t>
            </w:r>
            <w:proofErr w:type="spellStart"/>
            <w:r w:rsidRPr="007A599A">
              <w:rPr>
                <w:rFonts w:ascii="GHEA Grapalat" w:eastAsia="Times New Roman" w:hAnsi="GHEA Grapalat" w:cs="Times New Roman"/>
                <w:sz w:val="24"/>
                <w:szCs w:val="24"/>
                <w:lang w:val="hy-AM"/>
              </w:rPr>
              <w:t>համապատասխանեցվել</w:t>
            </w:r>
            <w:proofErr w:type="spellEnd"/>
            <w:r w:rsidRPr="007A599A">
              <w:rPr>
                <w:rFonts w:ascii="GHEA Grapalat" w:eastAsia="Times New Roman" w:hAnsi="GHEA Grapalat" w:cs="Times New Roman"/>
                <w:sz w:val="24"/>
                <w:szCs w:val="24"/>
                <w:lang w:val="hy-AM"/>
              </w:rPr>
              <w:t xml:space="preserve"> է «Պետական և ծառայողական գաղտնիքի մասին» օրենքի 14-րդ հոդվածին:</w:t>
            </w:r>
          </w:p>
        </w:tc>
      </w:tr>
      <w:tr w:rsidR="005A4D15" w:rsidRPr="007A599A" w:rsidTr="00E208EC">
        <w:trPr>
          <w:tblCellSpacing w:w="0" w:type="dxa"/>
          <w:jc w:val="center"/>
        </w:trPr>
        <w:tc>
          <w:tcPr>
            <w:tcW w:w="5068" w:type="dxa"/>
            <w:shd w:val="clear" w:color="auto" w:fill="FFFFFF"/>
          </w:tcPr>
          <w:p w:rsidR="005A4D15" w:rsidRPr="007A599A" w:rsidRDefault="00405659" w:rsidP="00E208EC">
            <w:pPr>
              <w:spacing w:after="0" w:line="360" w:lineRule="auto"/>
              <w:ind w:left="284" w:right="208" w:firstLine="28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3</w:t>
            </w:r>
            <w:r w:rsidR="00262757" w:rsidRPr="007A599A">
              <w:rPr>
                <w:rFonts w:ascii="GHEA Grapalat" w:eastAsia="Times New Roman" w:hAnsi="GHEA Grapalat" w:cs="Times New Roman"/>
                <w:sz w:val="24"/>
                <w:szCs w:val="24"/>
                <w:lang w:val="hy-AM"/>
              </w:rPr>
              <w:t>. Նախագծի թիվ 5 հավելվածով</w:t>
            </w:r>
            <w:r w:rsidR="00B33D28">
              <w:rPr>
                <w:rFonts w:ascii="GHEA Grapalat" w:eastAsia="Times New Roman" w:hAnsi="GHEA Grapalat" w:cs="Times New Roman"/>
                <w:sz w:val="24"/>
                <w:szCs w:val="24"/>
                <w:lang w:val="hy-AM"/>
              </w:rPr>
              <w:t xml:space="preserve"> (4-րդ հավելվածով)</w:t>
            </w:r>
            <w:r w:rsidR="00262757" w:rsidRPr="007A599A">
              <w:rPr>
                <w:rFonts w:ascii="GHEA Grapalat" w:eastAsia="Times New Roman" w:hAnsi="GHEA Grapalat" w:cs="Times New Roman"/>
                <w:sz w:val="24"/>
                <w:szCs w:val="24"/>
                <w:lang w:val="hy-AM"/>
              </w:rPr>
              <w:t xml:space="preserve"> հաստատվող կարգի 179-րդ կետի 1-ին ենթակետի համաձայն՝ տեղեկացված սպառողը այն ենթադրյալ անձն է, որը հետաքրքրություն է ցուցաբերում նույն կամ նման </w:t>
            </w:r>
            <w:r w:rsidR="00262757" w:rsidRPr="007A599A">
              <w:rPr>
                <w:rFonts w:ascii="GHEA Grapalat" w:eastAsia="Times New Roman" w:hAnsi="GHEA Grapalat" w:cs="Times New Roman"/>
                <w:sz w:val="24"/>
                <w:szCs w:val="24"/>
                <w:lang w:val="hy-AM"/>
              </w:rPr>
              <w:lastRenderedPageBreak/>
              <w:t xml:space="preserve">նշանակություն ունեցող իրերի նկատմամբ: Տվյալ դեպքում հարկ է նշանակություն տալ անձի անաչառ լինելու հանգամանքին, այլ ոչ թե տեղեկացված սպառող համարել ցանկացած անձի: Միաժամանակ, վերոնշյալ ենթակետով նախատեսված </w:t>
            </w:r>
            <w:proofErr w:type="spellStart"/>
            <w:r w:rsidR="00262757" w:rsidRPr="007A599A">
              <w:rPr>
                <w:rFonts w:ascii="GHEA Grapalat" w:eastAsia="Times New Roman" w:hAnsi="GHEA Grapalat" w:cs="Times New Roman"/>
                <w:sz w:val="24"/>
                <w:szCs w:val="24"/>
                <w:lang w:val="hy-AM"/>
              </w:rPr>
              <w:t>ձևակերպումն</w:t>
            </w:r>
            <w:proofErr w:type="spellEnd"/>
            <w:r w:rsidR="00262757" w:rsidRPr="007A599A">
              <w:rPr>
                <w:rFonts w:ascii="GHEA Grapalat" w:eastAsia="Times New Roman" w:hAnsi="GHEA Grapalat" w:cs="Times New Roman"/>
                <w:sz w:val="24"/>
                <w:szCs w:val="24"/>
                <w:lang w:val="hy-AM"/>
              </w:rPr>
              <w:t xml:space="preserve"> անհրաժեշտ է վերանայել՝ հաշվի առնելով, որ վերջինս միանշանակ չի ընկալվում:</w:t>
            </w:r>
          </w:p>
        </w:tc>
        <w:tc>
          <w:tcPr>
            <w:tcW w:w="8279" w:type="dxa"/>
            <w:gridSpan w:val="2"/>
            <w:shd w:val="clear" w:color="auto" w:fill="FFFFFF"/>
          </w:tcPr>
          <w:p w:rsidR="005A4D15" w:rsidRPr="00453AAB" w:rsidRDefault="002072B4" w:rsidP="002072B4">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w:t>
            </w:r>
          </w:p>
          <w:p w:rsidR="00453AAB" w:rsidRPr="00453AAB" w:rsidRDefault="00453AAB" w:rsidP="00B33D28">
            <w:pPr>
              <w:spacing w:after="0" w:line="360" w:lineRule="auto"/>
              <w:ind w:left="284" w:firstLine="283"/>
              <w:jc w:val="center"/>
              <w:rPr>
                <w:rFonts w:ascii="GHEA Grapalat" w:eastAsia="Times New Roman" w:hAnsi="GHEA Grapalat" w:cs="Times New Roman"/>
                <w:sz w:val="24"/>
                <w:szCs w:val="24"/>
              </w:rPr>
            </w:pPr>
            <w:r w:rsidRPr="00453AAB">
              <w:rPr>
                <w:rFonts w:ascii="GHEA Grapalat" w:eastAsia="Times New Roman" w:hAnsi="GHEA Grapalat" w:cs="Times New Roman"/>
                <w:sz w:val="24"/>
                <w:szCs w:val="24"/>
                <w:lang w:val="hy-AM"/>
              </w:rPr>
              <w:t xml:space="preserve">Նախագծի </w:t>
            </w:r>
            <w:r w:rsidR="00B33D28">
              <w:rPr>
                <w:rFonts w:ascii="GHEA Grapalat" w:eastAsia="Times New Roman" w:hAnsi="GHEA Grapalat" w:cs="Times New Roman"/>
                <w:sz w:val="24"/>
                <w:szCs w:val="24"/>
                <w:lang w:val="hy-AM"/>
              </w:rPr>
              <w:t>4</w:t>
            </w:r>
            <w:r w:rsidRPr="00453AAB">
              <w:rPr>
                <w:rFonts w:ascii="GHEA Grapalat" w:eastAsia="Times New Roman" w:hAnsi="GHEA Grapalat" w:cs="Times New Roman"/>
                <w:sz w:val="24"/>
                <w:szCs w:val="24"/>
                <w:lang w:val="hy-AM"/>
              </w:rPr>
              <w:t xml:space="preserve">-րդ հավելվածով հաստատվող կարգի 179-րդ կետի 1-ին ենթակետում ավելացվել է </w:t>
            </w:r>
            <w:proofErr w:type="spellStart"/>
            <w:r w:rsidRPr="00453AAB">
              <w:rPr>
                <w:rFonts w:ascii="GHEA Grapalat" w:eastAsia="Times New Roman" w:hAnsi="GHEA Grapalat" w:cs="Times New Roman"/>
                <w:sz w:val="24"/>
                <w:szCs w:val="24"/>
                <w:lang w:val="hy-AM"/>
              </w:rPr>
              <w:t>հետևյալ</w:t>
            </w:r>
            <w:proofErr w:type="spellEnd"/>
            <w:r w:rsidRPr="00453AAB">
              <w:rPr>
                <w:rFonts w:ascii="GHEA Grapalat" w:eastAsia="Times New Roman" w:hAnsi="GHEA Grapalat" w:cs="Times New Roman"/>
                <w:sz w:val="24"/>
                <w:szCs w:val="24"/>
                <w:lang w:val="hy-AM"/>
              </w:rPr>
              <w:t xml:space="preserve"> բովանդակությամբ 3-րդ նախադասությունը՝ «Որպես տեղեկացված սպառող փորձաքննություն անցկացնելիս գնահատումն իրականացնում է փորձաքնն</w:t>
            </w:r>
            <w:r>
              <w:rPr>
                <w:rFonts w:ascii="GHEA Grapalat" w:eastAsia="Times New Roman" w:hAnsi="GHEA Grapalat" w:cs="Times New Roman"/>
                <w:sz w:val="24"/>
                <w:szCs w:val="24"/>
                <w:lang w:val="hy-AM"/>
              </w:rPr>
              <w:t>ության ստորաբաժանման փորձագետը։»</w:t>
            </w:r>
            <w:r w:rsidRPr="00453AAB">
              <w:rPr>
                <w:rFonts w:ascii="GHEA Grapalat" w:eastAsia="Times New Roman" w:hAnsi="GHEA Grapalat" w:cs="Times New Roman"/>
                <w:sz w:val="24"/>
                <w:szCs w:val="24"/>
                <w:lang w:val="hy-AM"/>
              </w:rPr>
              <w:t>:</w:t>
            </w:r>
          </w:p>
        </w:tc>
      </w:tr>
      <w:tr w:rsidR="005A4D15" w:rsidRPr="00760570" w:rsidTr="00E208EC">
        <w:trPr>
          <w:tblCellSpacing w:w="0" w:type="dxa"/>
          <w:jc w:val="center"/>
        </w:trPr>
        <w:tc>
          <w:tcPr>
            <w:tcW w:w="5068" w:type="dxa"/>
            <w:shd w:val="clear" w:color="auto" w:fill="FFFFFF"/>
          </w:tcPr>
          <w:p w:rsidR="005A4D15" w:rsidRPr="007A599A" w:rsidRDefault="00C655AD" w:rsidP="00E208EC">
            <w:pPr>
              <w:spacing w:after="0" w:line="360" w:lineRule="auto"/>
              <w:ind w:left="284" w:right="208" w:firstLine="28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4</w:t>
            </w:r>
            <w:r w:rsidR="00262757" w:rsidRPr="007A599A">
              <w:rPr>
                <w:rFonts w:ascii="GHEA Grapalat" w:eastAsia="Times New Roman" w:hAnsi="GHEA Grapalat" w:cs="Times New Roman"/>
                <w:sz w:val="24"/>
                <w:szCs w:val="24"/>
                <w:lang w:val="hy-AM"/>
              </w:rPr>
              <w:t>. Նախագծի թիվ 11 հավելվածով</w:t>
            </w:r>
            <w:r w:rsidR="00C977CF">
              <w:rPr>
                <w:rFonts w:ascii="GHEA Grapalat" w:eastAsia="Times New Roman" w:hAnsi="GHEA Grapalat" w:cs="Times New Roman"/>
                <w:sz w:val="24"/>
                <w:szCs w:val="24"/>
                <w:lang w:val="hy-AM"/>
              </w:rPr>
              <w:t xml:space="preserve"> (9-րդ հավելվածով)</w:t>
            </w:r>
            <w:r w:rsidR="00262757" w:rsidRPr="007A599A">
              <w:rPr>
                <w:rFonts w:ascii="GHEA Grapalat" w:eastAsia="Times New Roman" w:hAnsi="GHEA Grapalat" w:cs="Times New Roman"/>
                <w:sz w:val="24"/>
                <w:szCs w:val="24"/>
                <w:lang w:val="hy-AM"/>
              </w:rPr>
              <w:t xml:space="preserve"> հաստատվող կարգի 3-րդ կետի համաձայն՝ «օրենքների համաձայն </w:t>
            </w:r>
            <w:proofErr w:type="spellStart"/>
            <w:r w:rsidR="00262757" w:rsidRPr="007A599A">
              <w:rPr>
                <w:rFonts w:ascii="GHEA Grapalat" w:eastAsia="Times New Roman" w:hAnsi="GHEA Grapalat" w:cs="Times New Roman"/>
                <w:sz w:val="24"/>
                <w:szCs w:val="24"/>
                <w:lang w:val="hy-AM"/>
              </w:rPr>
              <w:t>արտոնագրատերն</w:t>
            </w:r>
            <w:proofErr w:type="spellEnd"/>
            <w:r w:rsidR="00262757" w:rsidRPr="007A599A">
              <w:rPr>
                <w:rFonts w:ascii="GHEA Grapalat" w:eastAsia="Times New Roman" w:hAnsi="GHEA Grapalat" w:cs="Times New Roman"/>
                <w:sz w:val="24"/>
                <w:szCs w:val="24"/>
                <w:lang w:val="hy-AM"/>
              </w:rPr>
              <w:t xml:space="preserve"> իր իրավունքներն ամբողջությամբ կամ մասնակիորեն կարող է պայմանագրով կամ իրավահաջորդությամբ փոխանցել այլ անձի»: Նշված </w:t>
            </w:r>
            <w:proofErr w:type="spellStart"/>
            <w:r w:rsidR="00262757" w:rsidRPr="007A599A">
              <w:rPr>
                <w:rFonts w:ascii="GHEA Grapalat" w:eastAsia="Times New Roman" w:hAnsi="GHEA Grapalat" w:cs="Times New Roman"/>
                <w:sz w:val="24"/>
                <w:szCs w:val="24"/>
                <w:lang w:val="hy-AM"/>
              </w:rPr>
              <w:t>ձևակերպումը</w:t>
            </w:r>
            <w:proofErr w:type="spellEnd"/>
            <w:r w:rsidR="00262757" w:rsidRPr="007A599A">
              <w:rPr>
                <w:rFonts w:ascii="GHEA Grapalat" w:eastAsia="Times New Roman" w:hAnsi="GHEA Grapalat" w:cs="Times New Roman"/>
                <w:sz w:val="24"/>
                <w:szCs w:val="24"/>
                <w:lang w:val="hy-AM"/>
              </w:rPr>
              <w:t xml:space="preserve"> չի բխում քաղաքացիական </w:t>
            </w:r>
            <w:proofErr w:type="spellStart"/>
            <w:r w:rsidR="00262757" w:rsidRPr="007A599A">
              <w:rPr>
                <w:rFonts w:ascii="GHEA Grapalat" w:eastAsia="Times New Roman" w:hAnsi="GHEA Grapalat" w:cs="Times New Roman"/>
                <w:sz w:val="24"/>
                <w:szCs w:val="24"/>
                <w:lang w:val="hy-AM"/>
              </w:rPr>
              <w:t>իրավահարաբերություններում</w:t>
            </w:r>
            <w:proofErr w:type="spellEnd"/>
            <w:r w:rsidR="00262757" w:rsidRPr="007A599A">
              <w:rPr>
                <w:rFonts w:ascii="GHEA Grapalat" w:eastAsia="Times New Roman" w:hAnsi="GHEA Grapalat" w:cs="Times New Roman"/>
                <w:sz w:val="24"/>
                <w:szCs w:val="24"/>
                <w:lang w:val="hy-AM"/>
              </w:rPr>
              <w:t xml:space="preserve"> իրավահաջորդության իրավական </w:t>
            </w:r>
            <w:r w:rsidR="00262757" w:rsidRPr="007A599A">
              <w:rPr>
                <w:rFonts w:ascii="GHEA Grapalat" w:eastAsia="Times New Roman" w:hAnsi="GHEA Grapalat" w:cs="Times New Roman"/>
                <w:sz w:val="24"/>
                <w:szCs w:val="24"/>
                <w:lang w:val="hy-AM"/>
              </w:rPr>
              <w:lastRenderedPageBreak/>
              <w:t xml:space="preserve">կարգավորման տրամաբանությունից, մասնավորապես՝ «Արտոնագրերի մասին» օրենքի 19-րդ հոդվածի 9-րդ մասի համաձայն՝ հայտ ներկայացնելու և արտոնագիր ստանալու իրավունքը, գյուտի օգտագործման բացառիկ իրավունքը, ինչպես նաև դրա օգտագործումից գոյացած եկամուտներն ստանալու իրավունքը կարող է ժառանգաբար համապարփակ իրավահաջորդության կարգով կամ արտոնագրատեր կազմակերպության վերակազմակերպման </w:t>
            </w:r>
            <w:proofErr w:type="spellStart"/>
            <w:r w:rsidR="00262757" w:rsidRPr="007A599A">
              <w:rPr>
                <w:rFonts w:ascii="GHEA Grapalat" w:eastAsia="Times New Roman" w:hAnsi="GHEA Grapalat" w:cs="Times New Roman"/>
                <w:sz w:val="24"/>
                <w:szCs w:val="24"/>
                <w:lang w:val="hy-AM"/>
              </w:rPr>
              <w:t>հետևանքով</w:t>
            </w:r>
            <w:proofErr w:type="spellEnd"/>
            <w:r w:rsidR="00262757" w:rsidRPr="007A599A">
              <w:rPr>
                <w:rFonts w:ascii="GHEA Grapalat" w:eastAsia="Times New Roman" w:hAnsi="GHEA Grapalat" w:cs="Times New Roman"/>
                <w:sz w:val="24"/>
                <w:szCs w:val="24"/>
                <w:lang w:val="hy-AM"/>
              </w:rPr>
              <w:t xml:space="preserve"> փոխանցվել այլ անձի: Նշված կարգավորումից բխում է, որ տվյալ դեպքում իրավունքի փոխանցումը իրականացվում է ոչ թե արտոնագրատիրոջ կողմից իրավունքը փոխանցելու, այլ օրենքով սահմանված կարգով՝ համապարփակ իրավահաջորդության կարգով </w:t>
            </w:r>
            <w:r w:rsidR="00262757" w:rsidRPr="007A599A">
              <w:rPr>
                <w:rFonts w:ascii="GHEA Grapalat" w:eastAsia="Times New Roman" w:hAnsi="GHEA Grapalat" w:cs="Times New Roman"/>
                <w:sz w:val="24"/>
                <w:szCs w:val="24"/>
                <w:lang w:val="hy-AM"/>
              </w:rPr>
              <w:lastRenderedPageBreak/>
              <w:t>փոխանցվելու միջոցով (ժառանգության իրավունքի վկայագրի հիման վրա):</w:t>
            </w:r>
          </w:p>
        </w:tc>
        <w:tc>
          <w:tcPr>
            <w:tcW w:w="8279" w:type="dxa"/>
            <w:gridSpan w:val="2"/>
            <w:shd w:val="clear" w:color="auto" w:fill="FFFFFF"/>
          </w:tcPr>
          <w:p w:rsidR="003B28DE" w:rsidRPr="007A599A" w:rsidRDefault="003B28DE" w:rsidP="003B28DE">
            <w:pPr>
              <w:spacing w:after="0" w:line="360" w:lineRule="auto"/>
              <w:ind w:left="284" w:right="208"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lastRenderedPageBreak/>
              <w:t>Ընդունվել է մասնակի</w:t>
            </w:r>
          </w:p>
          <w:p w:rsidR="005A4D15" w:rsidRPr="007A599A" w:rsidRDefault="00647524" w:rsidP="00400BFF">
            <w:pPr>
              <w:spacing w:after="0" w:line="360" w:lineRule="auto"/>
              <w:ind w:left="284" w:right="208" w:firstLine="283"/>
              <w:jc w:val="both"/>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 xml:space="preserve">ՀՀ քաղաքացիական օրենսգիրքը սահմանում է 1. Մտավոր սեփականության օբյեկտի նկատմամբ բացառիկ իրավունքների տիրապետողը կարող է իրեն պատկանող գույքային իրավունքները պայմանագրով լրիվ կամ մասնակիորեն փոխանցել այլ անձի: Գույքային իրավունքները կարող են ժառանգաբար համապարփակ իրավահաջորդության կարգով կամ </w:t>
            </w:r>
            <w:proofErr w:type="spellStart"/>
            <w:r w:rsidRPr="007A599A">
              <w:rPr>
                <w:rFonts w:ascii="GHEA Grapalat" w:eastAsia="Times New Roman" w:hAnsi="GHEA Grapalat" w:cs="Times New Roman"/>
                <w:sz w:val="24"/>
                <w:szCs w:val="24"/>
                <w:lang w:val="hy-AM"/>
              </w:rPr>
              <w:t>իրավատեր</w:t>
            </w:r>
            <w:proofErr w:type="spellEnd"/>
            <w:r w:rsidRPr="007A599A">
              <w:rPr>
                <w:rFonts w:ascii="GHEA Grapalat" w:eastAsia="Times New Roman" w:hAnsi="GHEA Grapalat" w:cs="Times New Roman"/>
                <w:sz w:val="24"/>
                <w:szCs w:val="24"/>
                <w:lang w:val="hy-AM"/>
              </w:rPr>
              <w:t xml:space="preserve"> իրավաբանական անձի վերակազմակերպման </w:t>
            </w:r>
            <w:proofErr w:type="spellStart"/>
            <w:r w:rsidRPr="007A599A">
              <w:rPr>
                <w:rFonts w:ascii="GHEA Grapalat" w:eastAsia="Times New Roman" w:hAnsi="GHEA Grapalat" w:cs="Times New Roman"/>
                <w:sz w:val="24"/>
                <w:szCs w:val="24"/>
                <w:lang w:val="hy-AM"/>
              </w:rPr>
              <w:t>հետևանքով</w:t>
            </w:r>
            <w:proofErr w:type="spellEnd"/>
            <w:r w:rsidRPr="007A599A">
              <w:rPr>
                <w:rFonts w:ascii="GHEA Grapalat" w:eastAsia="Times New Roman" w:hAnsi="GHEA Grapalat" w:cs="Times New Roman"/>
                <w:sz w:val="24"/>
                <w:szCs w:val="24"/>
                <w:lang w:val="hy-AM"/>
              </w:rPr>
              <w:t xml:space="preserve"> անցնել այլ անձի, եթե այլ բան նախատեսված չէ սույն օրենսգրքով կամ այլ օրենքով: </w:t>
            </w:r>
            <w:proofErr w:type="spellStart"/>
            <w:r w:rsidRPr="007A599A">
              <w:rPr>
                <w:rFonts w:ascii="GHEA Grapalat" w:eastAsia="Times New Roman" w:hAnsi="GHEA Grapalat" w:cs="Times New Roman"/>
                <w:sz w:val="24"/>
                <w:szCs w:val="24"/>
                <w:lang w:val="hy-AM"/>
              </w:rPr>
              <w:t>Հետևաբար</w:t>
            </w:r>
            <w:proofErr w:type="spellEnd"/>
            <w:r w:rsidRPr="007A599A">
              <w:rPr>
                <w:rFonts w:ascii="GHEA Grapalat" w:eastAsia="Times New Roman" w:hAnsi="GHEA Grapalat" w:cs="Times New Roman"/>
                <w:sz w:val="24"/>
                <w:szCs w:val="24"/>
                <w:lang w:val="hy-AM"/>
              </w:rPr>
              <w:t xml:space="preserve"> համապարփակ իրավահաջորդության կարգով փոխանցումը</w:t>
            </w:r>
            <w:r w:rsidR="00400BFF" w:rsidRPr="007A599A">
              <w:rPr>
                <w:rFonts w:ascii="GHEA Grapalat" w:eastAsia="Times New Roman" w:hAnsi="GHEA Grapalat" w:cs="Times New Roman"/>
                <w:sz w:val="24"/>
                <w:szCs w:val="24"/>
                <w:lang w:val="hy-AM"/>
              </w:rPr>
              <w:t xml:space="preserve"> կամ պայմանագրով փոխանցումը </w:t>
            </w:r>
            <w:r w:rsidRPr="007A599A">
              <w:rPr>
                <w:rFonts w:ascii="GHEA Grapalat" w:eastAsia="Times New Roman" w:hAnsi="GHEA Grapalat" w:cs="Times New Roman"/>
                <w:sz w:val="24"/>
                <w:szCs w:val="24"/>
                <w:lang w:val="hy-AM"/>
              </w:rPr>
              <w:t xml:space="preserve">նախատեսված </w:t>
            </w:r>
            <w:r w:rsidR="00400BFF" w:rsidRPr="007A599A">
              <w:rPr>
                <w:rFonts w:ascii="GHEA Grapalat" w:eastAsia="Times New Roman" w:hAnsi="GHEA Grapalat" w:cs="Times New Roman"/>
                <w:sz w:val="24"/>
                <w:szCs w:val="24"/>
                <w:lang w:val="hy-AM"/>
              </w:rPr>
              <w:t xml:space="preserve">են </w:t>
            </w:r>
            <w:proofErr w:type="spellStart"/>
            <w:r w:rsidR="00400BFF" w:rsidRPr="007A599A">
              <w:rPr>
                <w:rFonts w:ascii="GHEA Grapalat" w:eastAsia="Times New Roman" w:hAnsi="GHEA Grapalat" w:cs="Times New Roman"/>
                <w:sz w:val="24"/>
                <w:szCs w:val="24"/>
                <w:lang w:val="hy-AM"/>
              </w:rPr>
              <w:lastRenderedPageBreak/>
              <w:t>օրենքսգրքով</w:t>
            </w:r>
            <w:proofErr w:type="spellEnd"/>
            <w:r w:rsidRPr="007A599A">
              <w:rPr>
                <w:rFonts w:ascii="GHEA Grapalat" w:eastAsia="Times New Roman" w:hAnsi="GHEA Grapalat" w:cs="Times New Roman"/>
                <w:sz w:val="24"/>
                <w:szCs w:val="24"/>
                <w:lang w:val="hy-AM"/>
              </w:rPr>
              <w:t xml:space="preserve">: Ինչ վերաբերում է </w:t>
            </w:r>
            <w:proofErr w:type="spellStart"/>
            <w:r w:rsidRPr="007A599A">
              <w:rPr>
                <w:rFonts w:ascii="GHEA Grapalat" w:eastAsia="Times New Roman" w:hAnsi="GHEA Grapalat" w:cs="Times New Roman"/>
                <w:sz w:val="24"/>
                <w:szCs w:val="24"/>
                <w:lang w:val="hy-AM"/>
              </w:rPr>
              <w:t>ձևակերպմանը</w:t>
            </w:r>
            <w:proofErr w:type="spellEnd"/>
            <w:r w:rsidRPr="007A599A">
              <w:rPr>
                <w:rFonts w:ascii="GHEA Grapalat" w:eastAsia="Times New Roman" w:hAnsi="GHEA Grapalat" w:cs="Times New Roman"/>
                <w:sz w:val="24"/>
                <w:szCs w:val="24"/>
                <w:lang w:val="hy-AM"/>
              </w:rPr>
              <w:t xml:space="preserve">, ապա այն </w:t>
            </w:r>
            <w:proofErr w:type="spellStart"/>
            <w:r w:rsidRPr="007A599A">
              <w:rPr>
                <w:rFonts w:ascii="GHEA Grapalat" w:eastAsia="Times New Roman" w:hAnsi="GHEA Grapalat" w:cs="Times New Roman"/>
                <w:sz w:val="24"/>
                <w:szCs w:val="24"/>
                <w:lang w:val="hy-AM"/>
              </w:rPr>
              <w:t>համապատասխանացվել</w:t>
            </w:r>
            <w:proofErr w:type="spellEnd"/>
            <w:r w:rsidRPr="007A599A">
              <w:rPr>
                <w:rFonts w:ascii="GHEA Grapalat" w:eastAsia="Times New Roman" w:hAnsi="GHEA Grapalat" w:cs="Times New Roman"/>
                <w:sz w:val="24"/>
                <w:szCs w:val="24"/>
                <w:lang w:val="hy-AM"/>
              </w:rPr>
              <w:t xml:space="preserve"> է օրենսգրքի </w:t>
            </w:r>
            <w:proofErr w:type="spellStart"/>
            <w:r w:rsidRPr="007A599A">
              <w:rPr>
                <w:rFonts w:ascii="GHEA Grapalat" w:eastAsia="Times New Roman" w:hAnsi="GHEA Grapalat" w:cs="Times New Roman"/>
                <w:sz w:val="24"/>
                <w:szCs w:val="24"/>
                <w:lang w:val="hy-AM"/>
              </w:rPr>
              <w:t>ձևակերպմանը</w:t>
            </w:r>
            <w:proofErr w:type="spellEnd"/>
            <w:r w:rsidRPr="007A599A">
              <w:rPr>
                <w:rFonts w:ascii="GHEA Grapalat" w:eastAsia="Times New Roman" w:hAnsi="GHEA Grapalat" w:cs="Times New Roman"/>
                <w:sz w:val="24"/>
                <w:szCs w:val="24"/>
                <w:lang w:val="hy-AM"/>
              </w:rPr>
              <w:t>:</w:t>
            </w:r>
          </w:p>
        </w:tc>
      </w:tr>
      <w:tr w:rsidR="005A4D15" w:rsidRPr="007A599A" w:rsidTr="00E208EC">
        <w:trPr>
          <w:tblCellSpacing w:w="0" w:type="dxa"/>
          <w:jc w:val="center"/>
        </w:trPr>
        <w:tc>
          <w:tcPr>
            <w:tcW w:w="5068" w:type="dxa"/>
            <w:shd w:val="clear" w:color="auto" w:fill="FFFFFF"/>
          </w:tcPr>
          <w:p w:rsidR="005A4D15" w:rsidRPr="007A599A" w:rsidRDefault="00C655AD" w:rsidP="00E208EC">
            <w:pPr>
              <w:spacing w:after="0" w:line="360" w:lineRule="auto"/>
              <w:ind w:left="284" w:right="208" w:firstLine="28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5</w:t>
            </w:r>
            <w:r w:rsidR="00262757" w:rsidRPr="007A599A">
              <w:rPr>
                <w:rFonts w:ascii="GHEA Grapalat" w:eastAsia="Times New Roman" w:hAnsi="GHEA Grapalat" w:cs="Times New Roman"/>
                <w:sz w:val="24"/>
                <w:szCs w:val="24"/>
                <w:lang w:val="hy-AM"/>
              </w:rPr>
              <w:t>. Միաժամանակ, հարկ է նկատի ունենալ, որ Նախագծում առկա են մի շարք անհիմն կրկնություններ, որոնք բացառելու տեսանկյունից Նախագիծն ունի վերանայման անհրաժեշտություն:</w:t>
            </w:r>
          </w:p>
        </w:tc>
        <w:tc>
          <w:tcPr>
            <w:tcW w:w="8279" w:type="dxa"/>
            <w:gridSpan w:val="2"/>
            <w:shd w:val="clear" w:color="auto" w:fill="FFFFFF"/>
          </w:tcPr>
          <w:p w:rsidR="005A4D15" w:rsidRPr="007A599A" w:rsidRDefault="003B28DE" w:rsidP="003B28DE">
            <w:pPr>
              <w:spacing w:after="0" w:line="360" w:lineRule="auto"/>
              <w:ind w:left="284" w:firstLine="283"/>
              <w:jc w:val="center"/>
              <w:rPr>
                <w:rFonts w:ascii="GHEA Grapalat" w:eastAsia="Times New Roman" w:hAnsi="GHEA Grapalat" w:cs="Times New Roman"/>
                <w:sz w:val="24"/>
                <w:szCs w:val="24"/>
                <w:lang w:val="hy-AM"/>
              </w:rPr>
            </w:pPr>
            <w:r w:rsidRPr="007A599A">
              <w:rPr>
                <w:rFonts w:ascii="GHEA Grapalat" w:eastAsia="Times New Roman" w:hAnsi="GHEA Grapalat" w:cs="Times New Roman"/>
                <w:sz w:val="24"/>
                <w:szCs w:val="24"/>
                <w:lang w:val="hy-AM"/>
              </w:rPr>
              <w:t>Ընդունվել է ի գիտություն</w:t>
            </w:r>
          </w:p>
        </w:tc>
      </w:tr>
      <w:tr w:rsidR="00760570" w:rsidRPr="007A599A" w:rsidTr="009A2751">
        <w:trPr>
          <w:tblCellSpacing w:w="0" w:type="dxa"/>
          <w:jc w:val="center"/>
        </w:trPr>
        <w:tc>
          <w:tcPr>
            <w:tcW w:w="7767" w:type="dxa"/>
            <w:gridSpan w:val="2"/>
            <w:vMerge w:val="restart"/>
            <w:shd w:val="clear" w:color="auto" w:fill="D0D0D0"/>
            <w:hideMark/>
          </w:tcPr>
          <w:p w:rsidR="00760570" w:rsidRPr="007A599A" w:rsidRDefault="00760570" w:rsidP="009A2751">
            <w:pPr>
              <w:spacing w:after="0" w:line="360" w:lineRule="auto"/>
              <w:ind w:left="284" w:firstLine="283"/>
              <w:jc w:val="center"/>
              <w:rPr>
                <w:rFonts w:ascii="GHEA Grapalat" w:eastAsia="Times New Roman" w:hAnsi="GHEA Grapalat" w:cs="Times New Roman"/>
                <w:sz w:val="24"/>
                <w:szCs w:val="24"/>
              </w:rPr>
            </w:pPr>
            <w:r w:rsidRPr="007A599A">
              <w:rPr>
                <w:rFonts w:ascii="GHEA Grapalat" w:eastAsia="Times New Roman" w:hAnsi="GHEA Grapalat" w:cs="Times New Roman"/>
                <w:sz w:val="24"/>
                <w:szCs w:val="24"/>
                <w:lang w:val="hy-AM"/>
              </w:rPr>
              <w:t>ՀՀ ԱՐԴԱՐԱԴԱՏՈՒԹՅԱՆ ՆԱԽԱՐԱՐՈՒԹՅՈՒՆ</w:t>
            </w:r>
          </w:p>
        </w:tc>
        <w:tc>
          <w:tcPr>
            <w:tcW w:w="5580" w:type="dxa"/>
            <w:shd w:val="clear" w:color="auto" w:fill="D0D0D0"/>
          </w:tcPr>
          <w:p w:rsidR="00760570" w:rsidRPr="007A599A" w:rsidRDefault="00760570" w:rsidP="009A2751">
            <w:pPr>
              <w:spacing w:after="0" w:line="360" w:lineRule="auto"/>
              <w:ind w:left="284" w:firstLine="283"/>
              <w:jc w:val="center"/>
              <w:rPr>
                <w:rFonts w:ascii="GHEA Grapalat" w:eastAsia="Times New Roman" w:hAnsi="GHEA Grapalat" w:cs="Times New Roman"/>
                <w:sz w:val="24"/>
                <w:szCs w:val="24"/>
              </w:rPr>
            </w:pPr>
            <w:r w:rsidRPr="008279C5">
              <w:rPr>
                <w:rFonts w:ascii="GHEA Grapalat" w:eastAsia="Times New Roman" w:hAnsi="GHEA Grapalat" w:cs="Times New Roman"/>
                <w:sz w:val="24"/>
                <w:szCs w:val="24"/>
              </w:rPr>
              <w:t>23.02.2022թ.</w:t>
            </w:r>
          </w:p>
        </w:tc>
      </w:tr>
      <w:tr w:rsidR="00760570" w:rsidRPr="007A599A" w:rsidTr="009A2751">
        <w:trPr>
          <w:tblCellSpacing w:w="0" w:type="dxa"/>
          <w:jc w:val="center"/>
        </w:trPr>
        <w:tc>
          <w:tcPr>
            <w:tcW w:w="7767" w:type="dxa"/>
            <w:gridSpan w:val="2"/>
            <w:vMerge/>
            <w:shd w:val="clear" w:color="auto" w:fill="FFFFFF"/>
            <w:vAlign w:val="center"/>
            <w:hideMark/>
          </w:tcPr>
          <w:p w:rsidR="00760570" w:rsidRPr="007A599A" w:rsidRDefault="00760570" w:rsidP="009A2751">
            <w:pPr>
              <w:spacing w:after="0" w:line="360" w:lineRule="auto"/>
              <w:ind w:left="284" w:firstLine="283"/>
              <w:jc w:val="center"/>
              <w:rPr>
                <w:rFonts w:ascii="GHEA Grapalat" w:eastAsia="Times New Roman" w:hAnsi="GHEA Grapalat" w:cs="Times New Roman"/>
                <w:sz w:val="24"/>
                <w:szCs w:val="24"/>
                <w:lang w:val="hy-AM"/>
              </w:rPr>
            </w:pPr>
          </w:p>
        </w:tc>
        <w:tc>
          <w:tcPr>
            <w:tcW w:w="5580" w:type="dxa"/>
            <w:shd w:val="clear" w:color="auto" w:fill="D0D0D0"/>
          </w:tcPr>
          <w:p w:rsidR="00760570" w:rsidRPr="007A599A" w:rsidRDefault="00760570" w:rsidP="009A2751">
            <w:pPr>
              <w:spacing w:after="0" w:line="360" w:lineRule="auto"/>
              <w:ind w:left="284" w:firstLine="283"/>
              <w:jc w:val="center"/>
              <w:rPr>
                <w:rFonts w:ascii="GHEA Grapalat" w:eastAsia="Times New Roman" w:hAnsi="GHEA Grapalat" w:cs="Times New Roman"/>
                <w:sz w:val="24"/>
                <w:szCs w:val="24"/>
                <w:lang w:val="hy-AM"/>
              </w:rPr>
            </w:pPr>
            <w:r w:rsidRPr="008279C5">
              <w:rPr>
                <w:rFonts w:ascii="GHEA Grapalat" w:eastAsia="Times New Roman" w:hAnsi="GHEA Grapalat" w:cs="Times New Roman"/>
                <w:sz w:val="24"/>
                <w:szCs w:val="24"/>
                <w:lang w:val="hy-AM"/>
              </w:rPr>
              <w:t>N /27.2/7822-2022</w:t>
            </w:r>
          </w:p>
        </w:tc>
      </w:tr>
      <w:tr w:rsidR="00760570" w:rsidRPr="00760570" w:rsidTr="009A2751">
        <w:trPr>
          <w:tblCellSpacing w:w="0" w:type="dxa"/>
          <w:jc w:val="center"/>
        </w:trPr>
        <w:tc>
          <w:tcPr>
            <w:tcW w:w="5068" w:type="dxa"/>
            <w:shd w:val="clear" w:color="auto" w:fill="FFFFFF"/>
          </w:tcPr>
          <w:p w:rsidR="00760570" w:rsidRPr="007A599A" w:rsidRDefault="00760570" w:rsidP="009A2751">
            <w:pPr>
              <w:pStyle w:val="ListParagraph"/>
              <w:spacing w:after="0" w:line="360" w:lineRule="auto"/>
              <w:ind w:left="304" w:right="274" w:firstLine="283"/>
              <w:rPr>
                <w:rFonts w:ascii="GHEA Grapalat" w:eastAsia="Times New Roman" w:hAnsi="GHEA Grapalat" w:cs="Times New Roman"/>
                <w:sz w:val="24"/>
                <w:szCs w:val="24"/>
                <w:lang w:val="hy-AM"/>
              </w:rPr>
            </w:pPr>
            <w:r w:rsidRPr="00AB2498">
              <w:rPr>
                <w:rFonts w:ascii="GHEA Grapalat" w:eastAsia="Times New Roman" w:hAnsi="GHEA Grapalat" w:cs="Times New Roman"/>
                <w:sz w:val="24"/>
                <w:szCs w:val="24"/>
                <w:lang w:val="hy-AM"/>
              </w:rPr>
              <w:t xml:space="preserve">1. Նախագծի ընդունման տարեթիվը </w:t>
            </w:r>
            <w:proofErr w:type="spellStart"/>
            <w:r w:rsidRPr="00AB2498">
              <w:rPr>
                <w:rFonts w:ascii="GHEA Grapalat" w:eastAsia="Times New Roman" w:hAnsi="GHEA Grapalat" w:cs="Times New Roman"/>
                <w:sz w:val="24"/>
                <w:szCs w:val="24"/>
                <w:lang w:val="hy-AM"/>
              </w:rPr>
              <w:t>նախանշող</w:t>
            </w:r>
            <w:proofErr w:type="spellEnd"/>
            <w:r w:rsidRPr="00AB2498">
              <w:rPr>
                <w:rFonts w:ascii="GHEA Grapalat" w:eastAsia="Times New Roman" w:hAnsi="GHEA Grapalat" w:cs="Times New Roman"/>
                <w:sz w:val="24"/>
                <w:szCs w:val="24"/>
                <w:lang w:val="hy-AM"/>
              </w:rPr>
              <w:t xml:space="preserve"> «2021» թիվն անհրաժեշտ է փոխարինել «2022» թվով: Նույն դիտարկումը </w:t>
            </w:r>
            <w:proofErr w:type="spellStart"/>
            <w:r w:rsidRPr="00AB2498">
              <w:rPr>
                <w:rFonts w:ascii="GHEA Grapalat" w:eastAsia="Times New Roman" w:hAnsi="GHEA Grapalat" w:cs="Times New Roman"/>
                <w:sz w:val="24"/>
                <w:szCs w:val="24"/>
                <w:lang w:val="hy-AM"/>
              </w:rPr>
              <w:t>վերաբերելի</w:t>
            </w:r>
            <w:proofErr w:type="spellEnd"/>
            <w:r w:rsidRPr="00AB2498">
              <w:rPr>
                <w:rFonts w:ascii="GHEA Grapalat" w:eastAsia="Times New Roman" w:hAnsi="GHEA Grapalat" w:cs="Times New Roman"/>
                <w:sz w:val="24"/>
                <w:szCs w:val="24"/>
                <w:lang w:val="hy-AM"/>
              </w:rPr>
              <w:t xml:space="preserve"> է նաև Նախագծին կից ներկայացված </w:t>
            </w:r>
            <w:proofErr w:type="spellStart"/>
            <w:r w:rsidRPr="00AB2498">
              <w:rPr>
                <w:rFonts w:ascii="GHEA Grapalat" w:eastAsia="Times New Roman" w:hAnsi="GHEA Grapalat" w:cs="Times New Roman"/>
                <w:sz w:val="24"/>
                <w:szCs w:val="24"/>
                <w:lang w:val="hy-AM"/>
              </w:rPr>
              <w:t>հավելվածներին</w:t>
            </w:r>
            <w:proofErr w:type="spellEnd"/>
            <w:r w:rsidRPr="00AB2498">
              <w:rPr>
                <w:rFonts w:ascii="GHEA Grapalat" w:eastAsia="Times New Roman" w:hAnsi="GHEA Grapalat" w:cs="Times New Roman"/>
                <w:sz w:val="24"/>
                <w:szCs w:val="24"/>
                <w:lang w:val="hy-AM"/>
              </w:rPr>
              <w:t>:</w:t>
            </w:r>
          </w:p>
        </w:tc>
        <w:tc>
          <w:tcPr>
            <w:tcW w:w="8279" w:type="dxa"/>
            <w:gridSpan w:val="2"/>
            <w:shd w:val="clear" w:color="auto" w:fill="FFFFFF"/>
          </w:tcPr>
          <w:p w:rsidR="00760570" w:rsidRDefault="00760570" w:rsidP="009A2751">
            <w:pPr>
              <w:spacing w:after="0" w:line="360" w:lineRule="auto"/>
              <w:ind w:left="284" w:firstLine="283"/>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Ընդունվել է </w:t>
            </w:r>
          </w:p>
          <w:p w:rsidR="00760570" w:rsidRPr="007A599A" w:rsidRDefault="00760570" w:rsidP="009A2751">
            <w:pPr>
              <w:spacing w:after="0" w:line="360" w:lineRule="auto"/>
              <w:ind w:left="284" w:firstLine="283"/>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Համապատասխան փոփոխությունները կատարվել են:</w:t>
            </w:r>
          </w:p>
        </w:tc>
      </w:tr>
      <w:tr w:rsidR="00760570" w:rsidRPr="00760570" w:rsidTr="009A2751">
        <w:trPr>
          <w:tblCellSpacing w:w="0" w:type="dxa"/>
          <w:jc w:val="center"/>
        </w:trPr>
        <w:tc>
          <w:tcPr>
            <w:tcW w:w="5068" w:type="dxa"/>
            <w:shd w:val="clear" w:color="auto" w:fill="FFFFFF"/>
            <w:vAlign w:val="center"/>
          </w:tcPr>
          <w:p w:rsidR="00760570" w:rsidRPr="002C0DD4" w:rsidRDefault="00760570" w:rsidP="009A2751">
            <w:pPr>
              <w:spacing w:after="0" w:line="360" w:lineRule="auto"/>
              <w:ind w:right="208" w:firstLine="720"/>
              <w:jc w:val="both"/>
              <w:rPr>
                <w:rFonts w:ascii="GHEA Grapalat" w:eastAsia="Calibri" w:hAnsi="GHEA Grapalat" w:cs="GHEA Grapalat"/>
                <w:i/>
                <w:iCs/>
                <w:sz w:val="24"/>
                <w:szCs w:val="24"/>
                <w:lang w:val="hy-AM"/>
              </w:rPr>
            </w:pPr>
            <w:r w:rsidRPr="002C0DD4">
              <w:rPr>
                <w:rFonts w:ascii="GHEA Grapalat" w:eastAsia="Calibri" w:hAnsi="GHEA Grapalat" w:cs="GHEA Grapalat"/>
                <w:sz w:val="24"/>
                <w:szCs w:val="24"/>
                <w:lang w:val="hy-AM"/>
              </w:rPr>
              <w:t xml:space="preserve">2. Նախագծի նախաբանում որպես իրավական ակտի ընդունման իրավական հիմք ի թիվս այլնի, նշված են նաև «Ապրանքային նշանների մասին» օրենքի 5-րդ հոդվածի 3-րդ մասում և «Աշխարհագրական նշումների մասին» </w:t>
            </w:r>
            <w:r w:rsidRPr="002C0DD4">
              <w:rPr>
                <w:rFonts w:ascii="GHEA Grapalat" w:eastAsia="Calibri" w:hAnsi="GHEA Grapalat" w:cs="GHEA Grapalat"/>
                <w:sz w:val="24"/>
                <w:szCs w:val="24"/>
                <w:lang w:val="hy-AM"/>
              </w:rPr>
              <w:lastRenderedPageBreak/>
              <w:t xml:space="preserve">օրենքի 5-րդ հոդվածի 2-րդ մասում ամրագրված </w:t>
            </w:r>
            <w:proofErr w:type="spellStart"/>
            <w:r w:rsidRPr="002C0DD4">
              <w:rPr>
                <w:rFonts w:ascii="GHEA Grapalat" w:eastAsia="Calibri" w:hAnsi="GHEA Grapalat" w:cs="GHEA Grapalat"/>
                <w:sz w:val="24"/>
                <w:szCs w:val="24"/>
                <w:lang w:val="hy-AM"/>
              </w:rPr>
              <w:t>կարգավորումները</w:t>
            </w:r>
            <w:proofErr w:type="spellEnd"/>
            <w:r w:rsidRPr="002C0DD4">
              <w:rPr>
                <w:rFonts w:ascii="GHEA Grapalat" w:eastAsia="Calibri" w:hAnsi="GHEA Grapalat" w:cs="GHEA Grapalat"/>
                <w:sz w:val="24"/>
                <w:szCs w:val="24"/>
                <w:lang w:val="hy-AM"/>
              </w:rPr>
              <w:t xml:space="preserve">, համաձայն որոնց՝ </w:t>
            </w:r>
            <w:r w:rsidRPr="002C0DD4">
              <w:rPr>
                <w:rFonts w:ascii="GHEA Grapalat" w:eastAsia="Calibri" w:hAnsi="GHEA Grapalat" w:cs="GHEA Grapalat"/>
                <w:i/>
                <w:iCs/>
                <w:sz w:val="24"/>
                <w:szCs w:val="24"/>
                <w:lang w:val="hy-AM"/>
              </w:rPr>
              <w:t>պետական լիազոր մարմինն իր «Արդյունաբերական սեփականություն» պաշտոնական տեղեկագրում հրապարակում է տեղեկություններ ապրանքային նշանների հայտերի և գրանցված ապրանքային նշանների վերաբերյալ, ինչպես նաև իր գործունեությանը վերաբերող այլ տեղեկություններ, պետական լիազոր մարմինն իր «Արդյունաբերական սեփականություն» պաշտոնական տեղեկագրում հրապարակում է տեղեկություններ գրանցված աշխարհագրական նշումների, ծագման տեղանունների և երաշխավորված ավանդական արտադրանքի վերաբերյալ, ինչպես նաև իր գործունեությանը վերաբերող այլ տեղեկություններ:</w:t>
            </w:r>
          </w:p>
          <w:p w:rsidR="00760570" w:rsidRPr="002C0DD4" w:rsidRDefault="00760570" w:rsidP="009A2751">
            <w:pPr>
              <w:spacing w:after="0" w:line="360" w:lineRule="auto"/>
              <w:ind w:right="208" w:firstLine="720"/>
              <w:jc w:val="both"/>
              <w:rPr>
                <w:rFonts w:ascii="GHEA Grapalat" w:eastAsia="Calibri" w:hAnsi="GHEA Grapalat" w:cs="GHEA Grapalat"/>
                <w:sz w:val="24"/>
                <w:szCs w:val="24"/>
                <w:lang w:val="hy-AM"/>
              </w:rPr>
            </w:pPr>
            <w:r w:rsidRPr="002C0DD4">
              <w:rPr>
                <w:rFonts w:ascii="GHEA Grapalat" w:eastAsia="Calibri" w:hAnsi="GHEA Grapalat" w:cs="GHEA Grapalat"/>
                <w:sz w:val="24"/>
                <w:szCs w:val="24"/>
                <w:lang w:val="hy-AM"/>
              </w:rPr>
              <w:t xml:space="preserve">Այս առումով հիմք ընդունելով </w:t>
            </w:r>
            <w:r w:rsidRPr="002C0DD4">
              <w:rPr>
                <w:rFonts w:ascii="GHEA Grapalat" w:eastAsia="Calibri" w:hAnsi="GHEA Grapalat" w:cs="GHEA Grapalat"/>
                <w:sz w:val="24"/>
                <w:szCs w:val="24"/>
                <w:lang w:val="hy-AM"/>
              </w:rPr>
              <w:lastRenderedPageBreak/>
              <w:t xml:space="preserve">«Նորմատիվ իրավական ակտերի մասին» օրենքի 13-րդ հոդվածի 1-ին մասում ամրագրված կարգավորման պահանջները՝ համաձայն որոնց՝ </w:t>
            </w:r>
            <w:r w:rsidRPr="002C0DD4">
              <w:rPr>
                <w:rFonts w:ascii="GHEA Grapalat" w:eastAsia="Calibri" w:hAnsi="GHEA Grapalat" w:cs="GHEA Grapalat"/>
                <w:i/>
                <w:iCs/>
                <w:sz w:val="24"/>
                <w:szCs w:val="24"/>
                <w:lang w:val="hy-AM"/>
              </w:rPr>
              <w:t>ենթաօրենսդրական նորմատիվ իրավական ակտը ունենում է նախաբան, որում նշվում է օրենսդրական իրավական ակտի հոդվածը կամ մասը, որը ներառում է Սահմանադրության</w:t>
            </w:r>
            <w:r w:rsidRPr="002C0DD4">
              <w:rPr>
                <w:rFonts w:ascii="Calibri" w:eastAsia="Calibri" w:hAnsi="Calibri" w:cs="Calibri"/>
                <w:i/>
                <w:iCs/>
                <w:sz w:val="24"/>
                <w:szCs w:val="24"/>
                <w:lang w:val="hy-AM"/>
              </w:rPr>
              <w:t> </w:t>
            </w:r>
            <w:hyperlink r:id="rId6" w:history="1">
              <w:r w:rsidRPr="002C0DD4">
                <w:rPr>
                  <w:rFonts w:ascii="GHEA Grapalat" w:eastAsia="Calibri" w:hAnsi="GHEA Grapalat" w:cs="GHEA Grapalat"/>
                  <w:i/>
                  <w:iCs/>
                  <w:color w:val="000000"/>
                  <w:sz w:val="24"/>
                  <w:szCs w:val="24"/>
                  <w:u w:val="single"/>
                  <w:lang w:val="hy-AM"/>
                </w:rPr>
                <w:t>6-րդ հոդվածի 2-րդ մասով</w:t>
              </w:r>
            </w:hyperlink>
            <w:r w:rsidRPr="002C0DD4">
              <w:rPr>
                <w:rFonts w:ascii="Calibri" w:eastAsia="Calibri" w:hAnsi="Calibri" w:cs="Calibri"/>
                <w:i/>
                <w:iCs/>
                <w:sz w:val="24"/>
                <w:szCs w:val="24"/>
                <w:lang w:val="hy-AM"/>
              </w:rPr>
              <w:t> </w:t>
            </w:r>
            <w:r w:rsidRPr="002C0DD4">
              <w:rPr>
                <w:rFonts w:ascii="GHEA Grapalat" w:eastAsia="Calibri" w:hAnsi="GHEA Grapalat" w:cs="GHEA Grapalat"/>
                <w:i/>
                <w:iCs/>
                <w:sz w:val="24"/>
                <w:szCs w:val="24"/>
                <w:lang w:val="hy-AM"/>
              </w:rPr>
              <w:t>սահմանված լիազորող նորմեր</w:t>
            </w:r>
            <w:r w:rsidRPr="002C0DD4">
              <w:rPr>
                <w:rFonts w:ascii="GHEA Grapalat" w:eastAsia="Calibri" w:hAnsi="GHEA Grapalat" w:cs="GHEA Grapalat"/>
                <w:sz w:val="24"/>
                <w:szCs w:val="24"/>
                <w:lang w:val="hy-AM"/>
              </w:rPr>
              <w:t xml:space="preserve">՝ հարկ ենք համարում նշել, որ Նախագծի նախաբանում որպես իրավական ակտի ընդունման իրավական հիմք նշված հիշյալ </w:t>
            </w:r>
            <w:proofErr w:type="spellStart"/>
            <w:r w:rsidRPr="002C0DD4">
              <w:rPr>
                <w:rFonts w:ascii="GHEA Grapalat" w:eastAsia="Calibri" w:hAnsi="GHEA Grapalat" w:cs="GHEA Grapalat"/>
                <w:sz w:val="24"/>
                <w:szCs w:val="24"/>
                <w:lang w:val="hy-AM"/>
              </w:rPr>
              <w:t>կարգավորումները</w:t>
            </w:r>
            <w:proofErr w:type="spellEnd"/>
            <w:r w:rsidRPr="002C0DD4">
              <w:rPr>
                <w:rFonts w:ascii="GHEA Grapalat" w:eastAsia="Calibri" w:hAnsi="GHEA Grapalat" w:cs="GHEA Grapalat"/>
                <w:sz w:val="24"/>
                <w:szCs w:val="24"/>
                <w:lang w:val="hy-AM"/>
              </w:rPr>
              <w:t xml:space="preserve"> անհրաժեշտ է վերանայել՝ նկատի ունենալով այն հանգամանքը, որ դրանք լիազորող նորմ չեն հանդիսանում:</w:t>
            </w:r>
          </w:p>
          <w:p w:rsidR="00760570" w:rsidRPr="007A599A" w:rsidRDefault="00760570" w:rsidP="009A2751">
            <w:pPr>
              <w:spacing w:after="0" w:line="360" w:lineRule="auto"/>
              <w:ind w:left="304" w:right="274" w:firstLine="283"/>
              <w:rPr>
                <w:rFonts w:ascii="GHEA Grapalat" w:eastAsia="Times New Roman" w:hAnsi="GHEA Grapalat" w:cs="Times New Roman"/>
                <w:sz w:val="24"/>
                <w:szCs w:val="24"/>
                <w:lang w:val="hy-AM"/>
              </w:rPr>
            </w:pPr>
          </w:p>
        </w:tc>
        <w:tc>
          <w:tcPr>
            <w:tcW w:w="8279" w:type="dxa"/>
            <w:gridSpan w:val="2"/>
            <w:shd w:val="clear" w:color="auto" w:fill="FFFFFF"/>
          </w:tcPr>
          <w:p w:rsidR="00760570" w:rsidRDefault="00760570" w:rsidP="009A2751">
            <w:pPr>
              <w:spacing w:after="0" w:line="360" w:lineRule="auto"/>
              <w:ind w:left="284" w:firstLine="283"/>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Ընդունվել է</w:t>
            </w:r>
          </w:p>
          <w:p w:rsidR="00760570" w:rsidRDefault="00760570" w:rsidP="009A2751">
            <w:pPr>
              <w:spacing w:after="0" w:line="360" w:lineRule="auto"/>
              <w:ind w:left="284" w:firstLine="283"/>
              <w:jc w:val="both"/>
              <w:rPr>
                <w:rFonts w:ascii="GHEA Grapalat" w:eastAsia="Times New Roman" w:hAnsi="GHEA Grapalat" w:cs="Times New Roman"/>
                <w:sz w:val="24"/>
                <w:szCs w:val="24"/>
                <w:lang w:val="hy-AM"/>
              </w:rPr>
            </w:pPr>
          </w:p>
          <w:p w:rsidR="00760570" w:rsidRPr="007A599A" w:rsidRDefault="00760570" w:rsidP="009A2751">
            <w:pPr>
              <w:spacing w:after="0" w:line="360" w:lineRule="auto"/>
              <w:ind w:left="284" w:right="124" w:firstLine="28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Նախաբանից հանվել է </w:t>
            </w:r>
            <w:r w:rsidRPr="00AF7233">
              <w:rPr>
                <w:rFonts w:ascii="GHEA Grapalat" w:eastAsia="Times New Roman" w:hAnsi="GHEA Grapalat" w:cs="Times New Roman"/>
                <w:sz w:val="24"/>
                <w:szCs w:val="24"/>
                <w:lang w:val="hy-AM"/>
              </w:rPr>
              <w:t>«Ապրանքային նշանների մասին» օրենքի 5-րդ հոդվածի 3-րդ</w:t>
            </w:r>
            <w:r>
              <w:rPr>
                <w:rFonts w:ascii="GHEA Grapalat" w:eastAsia="Times New Roman" w:hAnsi="GHEA Grapalat" w:cs="Times New Roman"/>
                <w:sz w:val="24"/>
                <w:szCs w:val="24"/>
                <w:lang w:val="hy-AM"/>
              </w:rPr>
              <w:t xml:space="preserve"> և</w:t>
            </w:r>
            <w:r w:rsidRPr="00AF7233">
              <w:rPr>
                <w:rFonts w:ascii="GHEA Grapalat" w:eastAsia="Times New Roman" w:hAnsi="GHEA Grapalat" w:cs="Times New Roman"/>
                <w:sz w:val="24"/>
                <w:szCs w:val="24"/>
                <w:lang w:val="hy-AM"/>
              </w:rPr>
              <w:t xml:space="preserve">  «Աշխարհագրական նշումների մասին» օրենքի 5-րդ հոդվածի 2-րդ</w:t>
            </w:r>
            <w:r>
              <w:rPr>
                <w:rFonts w:ascii="GHEA Grapalat" w:eastAsia="Times New Roman" w:hAnsi="GHEA Grapalat" w:cs="Times New Roman"/>
                <w:sz w:val="24"/>
                <w:szCs w:val="24"/>
                <w:lang w:val="hy-AM"/>
              </w:rPr>
              <w:t xml:space="preserve"> </w:t>
            </w:r>
            <w:r w:rsidRPr="00AF7233">
              <w:rPr>
                <w:rFonts w:ascii="GHEA Grapalat" w:eastAsia="Times New Roman" w:hAnsi="GHEA Grapalat" w:cs="Times New Roman"/>
                <w:sz w:val="24"/>
                <w:szCs w:val="24"/>
                <w:lang w:val="hy-AM"/>
              </w:rPr>
              <w:t>մաս</w:t>
            </w:r>
            <w:r>
              <w:rPr>
                <w:rFonts w:ascii="GHEA Grapalat" w:eastAsia="Times New Roman" w:hAnsi="GHEA Grapalat" w:cs="Times New Roman"/>
                <w:sz w:val="24"/>
                <w:szCs w:val="24"/>
                <w:lang w:val="hy-AM"/>
              </w:rPr>
              <w:t>եր</w:t>
            </w:r>
            <w:r w:rsidRPr="00AF7233">
              <w:rPr>
                <w:rFonts w:ascii="GHEA Grapalat" w:eastAsia="Times New Roman" w:hAnsi="GHEA Grapalat" w:cs="Times New Roman"/>
                <w:sz w:val="24"/>
                <w:szCs w:val="24"/>
                <w:lang w:val="hy-AM"/>
              </w:rPr>
              <w:t>ը</w:t>
            </w:r>
            <w:r>
              <w:rPr>
                <w:rFonts w:ascii="GHEA Grapalat" w:eastAsia="Times New Roman" w:hAnsi="GHEA Grapalat" w:cs="Times New Roman"/>
                <w:sz w:val="24"/>
                <w:szCs w:val="24"/>
                <w:lang w:val="hy-AM"/>
              </w:rPr>
              <w:t>:</w:t>
            </w:r>
          </w:p>
        </w:tc>
      </w:tr>
      <w:tr w:rsidR="00760570" w:rsidRPr="00760570" w:rsidTr="009A2751">
        <w:trPr>
          <w:tblCellSpacing w:w="0" w:type="dxa"/>
          <w:jc w:val="center"/>
        </w:trPr>
        <w:tc>
          <w:tcPr>
            <w:tcW w:w="5068" w:type="dxa"/>
            <w:shd w:val="clear" w:color="auto" w:fill="FFFFFF"/>
          </w:tcPr>
          <w:p w:rsidR="00760570" w:rsidRPr="00012183" w:rsidRDefault="00760570" w:rsidP="009A2751">
            <w:pPr>
              <w:spacing w:after="0" w:line="360" w:lineRule="auto"/>
              <w:ind w:left="162" w:right="350" w:firstLine="720"/>
              <w:jc w:val="both"/>
              <w:rPr>
                <w:rFonts w:ascii="GHEA Grapalat" w:eastAsia="Calibri" w:hAnsi="GHEA Grapalat" w:cs="GHEA Grapalat"/>
                <w:sz w:val="24"/>
                <w:szCs w:val="24"/>
                <w:lang w:val="hy-AM"/>
              </w:rPr>
            </w:pPr>
            <w:r w:rsidRPr="00012183">
              <w:rPr>
                <w:rFonts w:ascii="GHEA Grapalat" w:eastAsia="Calibri" w:hAnsi="GHEA Grapalat" w:cs="GHEA Grapalat"/>
                <w:sz w:val="24"/>
                <w:szCs w:val="24"/>
                <w:lang w:val="hy-AM"/>
              </w:rPr>
              <w:lastRenderedPageBreak/>
              <w:t xml:space="preserve">3. Նախագծի 1-ին կետի 7-րդ ենթակետում նշվում է գյուտերի, արդյունաբերական </w:t>
            </w:r>
            <w:proofErr w:type="spellStart"/>
            <w:r w:rsidRPr="00012183">
              <w:rPr>
                <w:rFonts w:ascii="GHEA Grapalat" w:eastAsia="Calibri" w:hAnsi="GHEA Grapalat" w:cs="GHEA Grapalat"/>
                <w:sz w:val="24"/>
                <w:szCs w:val="24"/>
                <w:lang w:val="hy-AM"/>
              </w:rPr>
              <w:t>դիզայնների</w:t>
            </w:r>
            <w:proofErr w:type="spellEnd"/>
            <w:r w:rsidRPr="00012183">
              <w:rPr>
                <w:rFonts w:ascii="GHEA Grapalat" w:eastAsia="Calibri" w:hAnsi="GHEA Grapalat" w:cs="GHEA Grapalat"/>
                <w:sz w:val="24"/>
                <w:szCs w:val="24"/>
                <w:lang w:val="hy-AM"/>
              </w:rPr>
              <w:t xml:space="preserve"> գրանցամատյանների </w:t>
            </w:r>
            <w:r w:rsidRPr="00012183">
              <w:rPr>
                <w:rFonts w:ascii="GHEA Grapalat" w:eastAsia="Calibri" w:hAnsi="GHEA Grapalat" w:cs="GHEA Grapalat"/>
                <w:sz w:val="24"/>
                <w:szCs w:val="24"/>
                <w:lang w:val="hy-AM"/>
              </w:rPr>
              <w:lastRenderedPageBreak/>
              <w:t xml:space="preserve">բովանդակությունը, դրանցում փոփոխություններ կատարելու մասին դիմումի </w:t>
            </w:r>
            <w:proofErr w:type="spellStart"/>
            <w:r w:rsidRPr="00012183">
              <w:rPr>
                <w:rFonts w:ascii="GHEA Grapalat" w:eastAsia="Calibri" w:hAnsi="GHEA Grapalat" w:cs="GHEA Grapalat"/>
                <w:sz w:val="24"/>
                <w:szCs w:val="24"/>
                <w:lang w:val="hy-AM"/>
              </w:rPr>
              <w:t>ձևերը</w:t>
            </w:r>
            <w:proofErr w:type="spellEnd"/>
            <w:r w:rsidRPr="00012183">
              <w:rPr>
                <w:rFonts w:ascii="GHEA Grapalat" w:eastAsia="Calibri" w:hAnsi="GHEA Grapalat" w:cs="GHEA Grapalat"/>
                <w:sz w:val="24"/>
                <w:szCs w:val="24"/>
                <w:lang w:val="hy-AM"/>
              </w:rPr>
              <w:t xml:space="preserve">, փոփոխություններ կատարելու ընթացակարգը, քաղվածքի </w:t>
            </w:r>
            <w:proofErr w:type="spellStart"/>
            <w:r w:rsidRPr="00012183">
              <w:rPr>
                <w:rFonts w:ascii="GHEA Grapalat" w:eastAsia="Calibri" w:hAnsi="GHEA Grapalat" w:cs="GHEA Grapalat"/>
                <w:sz w:val="24"/>
                <w:szCs w:val="24"/>
                <w:lang w:val="hy-AM"/>
              </w:rPr>
              <w:t>ձևը</w:t>
            </w:r>
            <w:proofErr w:type="spellEnd"/>
            <w:r w:rsidRPr="00012183">
              <w:rPr>
                <w:rFonts w:ascii="GHEA Grapalat" w:eastAsia="Calibri" w:hAnsi="GHEA Grapalat" w:cs="GHEA Grapalat"/>
                <w:sz w:val="24"/>
                <w:szCs w:val="24"/>
                <w:lang w:val="hy-AM"/>
              </w:rPr>
              <w:t xml:space="preserve"> և դրա տրամադրման, ինչպես նաև </w:t>
            </w:r>
            <w:r w:rsidRPr="00012183">
              <w:rPr>
                <w:rFonts w:ascii="GHEA Grapalat" w:eastAsia="Calibri" w:hAnsi="GHEA Grapalat" w:cs="GHEA Grapalat"/>
                <w:i/>
                <w:iCs/>
                <w:sz w:val="24"/>
                <w:szCs w:val="24"/>
                <w:lang w:val="hy-AM"/>
              </w:rPr>
              <w:t>գրանցամատյանի վարման հետ կապված գործողությունների կատարման</w:t>
            </w:r>
            <w:r w:rsidRPr="00012183">
              <w:rPr>
                <w:rFonts w:ascii="GHEA Grapalat" w:eastAsia="Calibri" w:hAnsi="GHEA Grapalat" w:cs="GHEA Grapalat"/>
                <w:sz w:val="24"/>
                <w:szCs w:val="24"/>
                <w:lang w:val="hy-AM"/>
              </w:rPr>
              <w:t xml:space="preserve">, </w:t>
            </w:r>
            <w:r w:rsidRPr="00012183">
              <w:rPr>
                <w:rFonts w:ascii="GHEA Grapalat" w:eastAsia="Calibri" w:hAnsi="GHEA Grapalat" w:cs="GHEA Grapalat"/>
                <w:b/>
                <w:bCs/>
                <w:i/>
                <w:iCs/>
                <w:sz w:val="24"/>
                <w:szCs w:val="24"/>
                <w:lang w:val="hy-AM"/>
              </w:rPr>
              <w:t xml:space="preserve">արտոնագրերի </w:t>
            </w:r>
            <w:proofErr w:type="spellStart"/>
            <w:r w:rsidRPr="00012183">
              <w:rPr>
                <w:rFonts w:ascii="GHEA Grapalat" w:eastAsia="Calibri" w:hAnsi="GHEA Grapalat" w:cs="GHEA Grapalat"/>
                <w:b/>
                <w:bCs/>
                <w:i/>
                <w:iCs/>
                <w:sz w:val="24"/>
                <w:szCs w:val="24"/>
                <w:lang w:val="hy-AM"/>
              </w:rPr>
              <w:t>ձևը</w:t>
            </w:r>
            <w:proofErr w:type="spellEnd"/>
            <w:r w:rsidRPr="00012183">
              <w:rPr>
                <w:rFonts w:ascii="GHEA Grapalat" w:eastAsia="Calibri" w:hAnsi="GHEA Grapalat" w:cs="GHEA Grapalat"/>
                <w:b/>
                <w:bCs/>
                <w:i/>
                <w:iCs/>
                <w:sz w:val="24"/>
                <w:szCs w:val="24"/>
                <w:lang w:val="hy-AM"/>
              </w:rPr>
              <w:t xml:space="preserve"> և դրանց մեջ նշվող տեղեկությունների ցանկը սահմանելու մասին կարգը</w:t>
            </w:r>
            <w:r w:rsidRPr="00012183">
              <w:rPr>
                <w:rFonts w:ascii="GHEA Grapalat" w:eastAsia="Calibri" w:hAnsi="GHEA Grapalat" w:cs="GHEA Grapalat"/>
                <w:sz w:val="24"/>
                <w:szCs w:val="24"/>
                <w:lang w:val="hy-AM"/>
              </w:rPr>
              <w:t xml:space="preserve"> հաստատելու մասին:</w:t>
            </w:r>
          </w:p>
          <w:p w:rsidR="00760570" w:rsidRPr="00012183" w:rsidRDefault="00760570" w:rsidP="009A2751">
            <w:pPr>
              <w:spacing w:after="0" w:line="360" w:lineRule="auto"/>
              <w:ind w:left="162" w:right="350" w:firstLine="720"/>
              <w:jc w:val="both"/>
              <w:rPr>
                <w:rFonts w:ascii="GHEA Grapalat" w:eastAsia="Calibri" w:hAnsi="GHEA Grapalat" w:cs="GHEA Grapalat"/>
                <w:sz w:val="24"/>
                <w:szCs w:val="24"/>
                <w:lang w:val="hy-AM"/>
              </w:rPr>
            </w:pPr>
            <w:r w:rsidRPr="00012183">
              <w:rPr>
                <w:rFonts w:ascii="GHEA Grapalat" w:eastAsia="Calibri" w:hAnsi="GHEA Grapalat" w:cs="GHEA Grapalat"/>
                <w:sz w:val="24"/>
                <w:szCs w:val="24"/>
                <w:lang w:val="hy-AM"/>
              </w:rPr>
              <w:t>Այս առումով հարկ ենք համարում նշել, որ Նախագծի 1-ին կետի 7-րդ ենթակետով</w:t>
            </w:r>
            <w:r w:rsidRPr="008F4BB3">
              <w:rPr>
                <w:rFonts w:ascii="GHEA Grapalat" w:eastAsia="Calibri" w:hAnsi="GHEA Grapalat" w:cs="GHEA Grapalat"/>
                <w:sz w:val="24"/>
                <w:szCs w:val="24"/>
                <w:lang w:val="hy-AM"/>
              </w:rPr>
              <w:t xml:space="preserve"> </w:t>
            </w:r>
            <w:r w:rsidRPr="00012183">
              <w:rPr>
                <w:rFonts w:ascii="GHEA Grapalat" w:eastAsia="Calibri" w:hAnsi="GHEA Grapalat" w:cs="GHEA Grapalat"/>
                <w:sz w:val="24"/>
                <w:szCs w:val="24"/>
                <w:lang w:val="hy-AM"/>
              </w:rPr>
              <w:t>առաջարկվող կարգավորումն անհրաժեշտ է վերանայել, խմբագրել և համապատասխանեցնել «Արտոնագրերի մասին</w:t>
            </w:r>
            <w:bookmarkStart w:id="19" w:name="_Hlk96510108"/>
            <w:r w:rsidRPr="00012183">
              <w:rPr>
                <w:rFonts w:ascii="GHEA Grapalat" w:eastAsia="Calibri" w:hAnsi="GHEA Grapalat" w:cs="GHEA Grapalat"/>
                <w:sz w:val="24"/>
                <w:szCs w:val="24"/>
                <w:lang w:val="hy-AM"/>
              </w:rPr>
              <w:t>»</w:t>
            </w:r>
            <w:bookmarkEnd w:id="19"/>
            <w:r w:rsidRPr="00012183">
              <w:rPr>
                <w:rFonts w:ascii="GHEA Grapalat" w:eastAsia="Calibri" w:hAnsi="GHEA Grapalat" w:cs="GHEA Grapalat"/>
                <w:sz w:val="24"/>
                <w:szCs w:val="24"/>
                <w:lang w:val="hy-AM"/>
              </w:rPr>
              <w:t xml:space="preserve"> օրենքի 61-րդ հոդվածի 2-րդ և  «Արդյունաբերական դիզայնի մասին» օրենքի 50-րդ հոդվածի 4-րդ մասերում ամրագրված </w:t>
            </w:r>
            <w:proofErr w:type="spellStart"/>
            <w:r w:rsidRPr="00012183">
              <w:rPr>
                <w:rFonts w:ascii="GHEA Grapalat" w:eastAsia="Calibri" w:hAnsi="GHEA Grapalat" w:cs="GHEA Grapalat"/>
                <w:sz w:val="24"/>
                <w:szCs w:val="24"/>
                <w:lang w:val="hy-AM"/>
              </w:rPr>
              <w:lastRenderedPageBreak/>
              <w:t>կարգավորումների</w:t>
            </w:r>
            <w:proofErr w:type="spellEnd"/>
            <w:r w:rsidRPr="00012183">
              <w:rPr>
                <w:rFonts w:ascii="GHEA Grapalat" w:eastAsia="Calibri" w:hAnsi="GHEA Grapalat" w:cs="GHEA Grapalat"/>
                <w:sz w:val="24"/>
                <w:szCs w:val="24"/>
                <w:lang w:val="hy-AM"/>
              </w:rPr>
              <w:t xml:space="preserve"> բովանդակությանը, համաձայն որոնց՝ </w:t>
            </w:r>
            <w:r w:rsidRPr="00012183">
              <w:rPr>
                <w:rFonts w:ascii="GHEA Grapalat" w:eastAsia="Calibri" w:hAnsi="GHEA Grapalat" w:cs="GHEA Grapalat"/>
                <w:b/>
                <w:bCs/>
                <w:i/>
                <w:iCs/>
                <w:sz w:val="24"/>
                <w:szCs w:val="24"/>
                <w:lang w:val="hy-AM"/>
              </w:rPr>
              <w:t xml:space="preserve">Կառավարությունը սահմանում է արտոնագրի </w:t>
            </w:r>
            <w:proofErr w:type="spellStart"/>
            <w:r w:rsidRPr="00012183">
              <w:rPr>
                <w:rFonts w:ascii="GHEA Grapalat" w:eastAsia="Calibri" w:hAnsi="GHEA Grapalat" w:cs="GHEA Grapalat"/>
                <w:b/>
                <w:bCs/>
                <w:i/>
                <w:iCs/>
                <w:sz w:val="24"/>
                <w:szCs w:val="24"/>
                <w:lang w:val="hy-AM"/>
              </w:rPr>
              <w:t>ձևը</w:t>
            </w:r>
            <w:proofErr w:type="spellEnd"/>
            <w:r w:rsidRPr="00012183">
              <w:rPr>
                <w:rFonts w:ascii="GHEA Grapalat" w:eastAsia="Calibri" w:hAnsi="GHEA Grapalat" w:cs="GHEA Grapalat"/>
                <w:b/>
                <w:bCs/>
                <w:i/>
                <w:iCs/>
                <w:sz w:val="24"/>
                <w:szCs w:val="24"/>
                <w:lang w:val="hy-AM"/>
              </w:rPr>
              <w:t xml:space="preserve"> և դրա մեջ նշվող տեղեկությունների ցանկը</w:t>
            </w:r>
            <w:r w:rsidRPr="00012183">
              <w:rPr>
                <w:rFonts w:ascii="GHEA Grapalat" w:eastAsia="Calibri" w:hAnsi="GHEA Grapalat" w:cs="GHEA Grapalat"/>
                <w:sz w:val="24"/>
                <w:szCs w:val="24"/>
                <w:lang w:val="hy-AM"/>
              </w:rPr>
              <w:t>:</w:t>
            </w:r>
          </w:p>
          <w:p w:rsidR="00760570" w:rsidRPr="00012183" w:rsidRDefault="00760570" w:rsidP="009A2751">
            <w:pPr>
              <w:spacing w:after="0" w:line="360" w:lineRule="auto"/>
              <w:ind w:left="162" w:right="350" w:firstLine="720"/>
              <w:jc w:val="both"/>
              <w:rPr>
                <w:rFonts w:ascii="GHEA Grapalat" w:eastAsia="Calibri" w:hAnsi="GHEA Grapalat" w:cs="GHEA Grapalat"/>
                <w:sz w:val="24"/>
                <w:szCs w:val="24"/>
                <w:lang w:val="hy-AM"/>
              </w:rPr>
            </w:pPr>
            <w:r w:rsidRPr="00012183">
              <w:rPr>
                <w:rFonts w:ascii="GHEA Grapalat" w:eastAsia="Calibri" w:hAnsi="GHEA Grapalat" w:cs="GHEA Grapalat"/>
                <w:sz w:val="24"/>
                <w:szCs w:val="24"/>
                <w:lang w:val="hy-AM"/>
              </w:rPr>
              <w:t xml:space="preserve">Սույն դիտողությանը համապատասխան անհրաժեշտ է վերանայել նաև Նախագծին կից ներկայացված N 7 հավելվածի վերնագիրը և Նախագծի վերնագիրը: Նույն դիտողությունը </w:t>
            </w:r>
            <w:proofErr w:type="spellStart"/>
            <w:r w:rsidRPr="00012183">
              <w:rPr>
                <w:rFonts w:ascii="GHEA Grapalat" w:eastAsia="Calibri" w:hAnsi="GHEA Grapalat" w:cs="GHEA Grapalat"/>
                <w:sz w:val="24"/>
                <w:szCs w:val="24"/>
                <w:lang w:val="hy-AM"/>
              </w:rPr>
              <w:t>վերաբերելի</w:t>
            </w:r>
            <w:proofErr w:type="spellEnd"/>
            <w:r w:rsidRPr="00012183">
              <w:rPr>
                <w:rFonts w:ascii="GHEA Grapalat" w:eastAsia="Calibri" w:hAnsi="GHEA Grapalat" w:cs="GHEA Grapalat"/>
                <w:sz w:val="24"/>
                <w:szCs w:val="24"/>
                <w:lang w:val="hy-AM"/>
              </w:rPr>
              <w:t xml:space="preserve"> է նաև Նախագծին կից ներկայացված այլ </w:t>
            </w:r>
            <w:proofErr w:type="spellStart"/>
            <w:r w:rsidRPr="00012183">
              <w:rPr>
                <w:rFonts w:ascii="GHEA Grapalat" w:eastAsia="Calibri" w:hAnsi="GHEA Grapalat" w:cs="GHEA Grapalat"/>
                <w:sz w:val="24"/>
                <w:szCs w:val="24"/>
                <w:lang w:val="hy-AM"/>
              </w:rPr>
              <w:t>հավելվածներին</w:t>
            </w:r>
            <w:proofErr w:type="spellEnd"/>
            <w:r w:rsidRPr="00012183">
              <w:rPr>
                <w:rFonts w:ascii="GHEA Grapalat" w:eastAsia="Calibri" w:hAnsi="GHEA Grapalat" w:cs="GHEA Grapalat"/>
                <w:sz w:val="24"/>
                <w:szCs w:val="24"/>
                <w:lang w:val="hy-AM"/>
              </w:rPr>
              <w:t>: Նշվածի համատեքստում հարկ է նկատի ունենալ, որ Նախագծի վերնագիրը, Նախագծով հաստատվող</w:t>
            </w:r>
            <w:r>
              <w:rPr>
                <w:rFonts w:ascii="GHEA Grapalat" w:eastAsia="Calibri" w:hAnsi="GHEA Grapalat" w:cs="GHEA Grapalat"/>
                <w:sz w:val="24"/>
                <w:szCs w:val="24"/>
                <w:lang w:val="hy-AM"/>
              </w:rPr>
              <w:t xml:space="preserve"> </w:t>
            </w:r>
            <w:r w:rsidRPr="00012183">
              <w:rPr>
                <w:rFonts w:ascii="GHEA Grapalat" w:eastAsia="Calibri" w:hAnsi="GHEA Grapalat" w:cs="GHEA Grapalat"/>
                <w:sz w:val="24"/>
                <w:szCs w:val="24"/>
                <w:lang w:val="hy-AM"/>
              </w:rPr>
              <w:t>հավելվածների վերնագրերը և բովանդակությունը պետք է համապատասխանեն Նախագծի նախաբանում նշված լիազորող նորմերի բովանդակությանը:</w:t>
            </w:r>
          </w:p>
          <w:p w:rsidR="00760570" w:rsidRPr="007A599A" w:rsidRDefault="00760570" w:rsidP="009A275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760570" w:rsidRPr="00A25A15" w:rsidRDefault="00760570" w:rsidP="009A2751">
            <w:pPr>
              <w:spacing w:after="0" w:line="360" w:lineRule="auto"/>
              <w:ind w:left="284" w:firstLine="283"/>
              <w:jc w:val="center"/>
              <w:rPr>
                <w:rFonts w:ascii="GHEA Grapalat" w:eastAsia="Times New Roman" w:hAnsi="GHEA Grapalat" w:cs="Times New Roman"/>
                <w:sz w:val="24"/>
                <w:szCs w:val="24"/>
                <w:lang w:val="hy-AM"/>
              </w:rPr>
            </w:pPr>
            <w:r w:rsidRPr="00A25A15">
              <w:rPr>
                <w:rFonts w:ascii="GHEA Grapalat" w:eastAsia="Times New Roman" w:hAnsi="GHEA Grapalat" w:cs="Times New Roman"/>
                <w:sz w:val="24"/>
                <w:szCs w:val="24"/>
                <w:lang w:val="hy-AM"/>
              </w:rPr>
              <w:lastRenderedPageBreak/>
              <w:t>Չի ընդունվել</w:t>
            </w:r>
          </w:p>
          <w:p w:rsidR="00760570" w:rsidRPr="007A599A" w:rsidRDefault="00760570" w:rsidP="009A2751">
            <w:pPr>
              <w:spacing w:after="0" w:line="360" w:lineRule="auto"/>
              <w:ind w:left="284" w:firstLine="283"/>
              <w:jc w:val="center"/>
              <w:rPr>
                <w:rFonts w:ascii="GHEA Grapalat" w:eastAsia="Times New Roman" w:hAnsi="GHEA Grapalat" w:cs="Times New Roman"/>
                <w:sz w:val="24"/>
                <w:szCs w:val="24"/>
                <w:lang w:val="hy-AM"/>
              </w:rPr>
            </w:pPr>
            <w:r w:rsidRPr="00012183">
              <w:rPr>
                <w:rFonts w:ascii="GHEA Grapalat" w:eastAsia="Calibri" w:hAnsi="GHEA Grapalat" w:cs="GHEA Grapalat"/>
                <w:sz w:val="24"/>
                <w:szCs w:val="24"/>
                <w:lang w:val="hy-AM"/>
              </w:rPr>
              <w:t xml:space="preserve">«Արտոնագրերի մասին» օրենքի 61-րդ հոդվածի 2-րդ և  «Արդյունաբերական դիզայնի մասին» օրենքի 50-րդ հոդվածի 4-րդ մասերում ամրագրված </w:t>
            </w:r>
            <w:proofErr w:type="spellStart"/>
            <w:r w:rsidRPr="00012183">
              <w:rPr>
                <w:rFonts w:ascii="GHEA Grapalat" w:eastAsia="Calibri" w:hAnsi="GHEA Grapalat" w:cs="GHEA Grapalat"/>
                <w:sz w:val="24"/>
                <w:szCs w:val="24"/>
                <w:lang w:val="hy-AM"/>
              </w:rPr>
              <w:t>կարգավորումների</w:t>
            </w:r>
            <w:proofErr w:type="spellEnd"/>
            <w:r w:rsidRPr="00012183">
              <w:rPr>
                <w:rFonts w:ascii="GHEA Grapalat" w:eastAsia="Calibri" w:hAnsi="GHEA Grapalat" w:cs="GHEA Grapalat"/>
                <w:sz w:val="24"/>
                <w:szCs w:val="24"/>
                <w:lang w:val="hy-AM"/>
              </w:rPr>
              <w:t xml:space="preserve"> բովանդակությանը, </w:t>
            </w:r>
            <w:r w:rsidRPr="00012183">
              <w:rPr>
                <w:rFonts w:ascii="GHEA Grapalat" w:eastAsia="Calibri" w:hAnsi="GHEA Grapalat" w:cs="GHEA Grapalat"/>
                <w:sz w:val="24"/>
                <w:szCs w:val="24"/>
                <w:lang w:val="hy-AM"/>
              </w:rPr>
              <w:lastRenderedPageBreak/>
              <w:t xml:space="preserve">համաձայն որոնց՝ </w:t>
            </w:r>
            <w:r w:rsidRPr="005F3D40">
              <w:rPr>
                <w:rFonts w:ascii="GHEA Grapalat" w:eastAsia="Calibri" w:hAnsi="GHEA Grapalat" w:cs="GHEA Grapalat"/>
                <w:sz w:val="24"/>
                <w:szCs w:val="24"/>
                <w:lang w:val="hy-AM"/>
              </w:rPr>
              <w:t xml:space="preserve">Կառավարությունը սահմանում է արտոնագրի </w:t>
            </w:r>
            <w:proofErr w:type="spellStart"/>
            <w:r w:rsidRPr="005F3D40">
              <w:rPr>
                <w:rFonts w:ascii="GHEA Grapalat" w:eastAsia="Calibri" w:hAnsi="GHEA Grapalat" w:cs="GHEA Grapalat"/>
                <w:sz w:val="24"/>
                <w:szCs w:val="24"/>
                <w:lang w:val="hy-AM"/>
              </w:rPr>
              <w:t>ձևը</w:t>
            </w:r>
            <w:proofErr w:type="spellEnd"/>
            <w:r w:rsidRPr="005F3D40">
              <w:rPr>
                <w:rFonts w:ascii="GHEA Grapalat" w:eastAsia="Calibri" w:hAnsi="GHEA Grapalat" w:cs="GHEA Grapalat"/>
                <w:sz w:val="24"/>
                <w:szCs w:val="24"/>
                <w:lang w:val="hy-AM"/>
              </w:rPr>
              <w:t xml:space="preserve"> և դրա մեջ նշվող տեղեկությունների ցանկը</w:t>
            </w:r>
            <w:r w:rsidRPr="00012183">
              <w:rPr>
                <w:rFonts w:ascii="GHEA Grapalat" w:eastAsia="Calibri" w:hAnsi="GHEA Grapalat" w:cs="GHEA Grapalat"/>
                <w:sz w:val="24"/>
                <w:szCs w:val="24"/>
                <w:lang w:val="hy-AM"/>
              </w:rPr>
              <w:t>:</w:t>
            </w:r>
            <w:r>
              <w:rPr>
                <w:rFonts w:ascii="GHEA Grapalat" w:eastAsia="Calibri" w:hAnsi="GHEA Grapalat" w:cs="GHEA Grapalat"/>
                <w:sz w:val="24"/>
                <w:szCs w:val="24"/>
                <w:lang w:val="hy-AM"/>
              </w:rPr>
              <w:t xml:space="preserve"> Սակայն վերը նշված օրենքներից չի բխում, որ </w:t>
            </w:r>
            <w:r w:rsidRPr="005F3D40">
              <w:rPr>
                <w:rFonts w:ascii="GHEA Grapalat" w:eastAsia="Calibri" w:hAnsi="GHEA Grapalat" w:cs="GHEA Grapalat"/>
                <w:sz w:val="24"/>
                <w:szCs w:val="24"/>
                <w:lang w:val="hy-AM"/>
              </w:rPr>
              <w:t xml:space="preserve">արտոնագրի </w:t>
            </w:r>
            <w:proofErr w:type="spellStart"/>
            <w:r w:rsidRPr="005F3D40">
              <w:rPr>
                <w:rFonts w:ascii="GHEA Grapalat" w:eastAsia="Calibri" w:hAnsi="GHEA Grapalat" w:cs="GHEA Grapalat"/>
                <w:sz w:val="24"/>
                <w:szCs w:val="24"/>
                <w:lang w:val="hy-AM"/>
              </w:rPr>
              <w:t>ձևը</w:t>
            </w:r>
            <w:proofErr w:type="spellEnd"/>
            <w:r w:rsidRPr="005F3D40">
              <w:rPr>
                <w:rFonts w:ascii="GHEA Grapalat" w:eastAsia="Calibri" w:hAnsi="GHEA Grapalat" w:cs="GHEA Grapalat"/>
                <w:sz w:val="24"/>
                <w:szCs w:val="24"/>
                <w:lang w:val="hy-AM"/>
              </w:rPr>
              <w:t xml:space="preserve"> և դրա մեջ նշվող տեղեկությունների ցանկը պետք է սահմանվի առանձին կարգով կամ առանձին կառավարության որոշմամբ, այլ օրենքով սահմանված է, որ արտոնագրի </w:t>
            </w:r>
            <w:proofErr w:type="spellStart"/>
            <w:r w:rsidRPr="005F3D40">
              <w:rPr>
                <w:rFonts w:ascii="GHEA Grapalat" w:eastAsia="Calibri" w:hAnsi="GHEA Grapalat" w:cs="GHEA Grapalat"/>
                <w:sz w:val="24"/>
                <w:szCs w:val="24"/>
                <w:lang w:val="hy-AM"/>
              </w:rPr>
              <w:t>ձևը</w:t>
            </w:r>
            <w:proofErr w:type="spellEnd"/>
            <w:r w:rsidRPr="005F3D40">
              <w:rPr>
                <w:rFonts w:ascii="GHEA Grapalat" w:eastAsia="Calibri" w:hAnsi="GHEA Grapalat" w:cs="GHEA Grapalat"/>
                <w:sz w:val="24"/>
                <w:szCs w:val="24"/>
                <w:lang w:val="hy-AM"/>
              </w:rPr>
              <w:t xml:space="preserve"> և դրա մեջ նշվող տեղեկությունների ցանկը պետք է սահմանվի Կառավարության կողմից: Օրենքներով նախատեսված չէ, որ այս </w:t>
            </w:r>
            <w:proofErr w:type="spellStart"/>
            <w:r w:rsidRPr="005F3D40">
              <w:rPr>
                <w:rFonts w:ascii="GHEA Grapalat" w:eastAsia="Calibri" w:hAnsi="GHEA Grapalat" w:cs="GHEA Grapalat"/>
                <w:sz w:val="24"/>
                <w:szCs w:val="24"/>
                <w:lang w:val="hy-AM"/>
              </w:rPr>
              <w:t>կարգավորումները</w:t>
            </w:r>
            <w:proofErr w:type="spellEnd"/>
            <w:r w:rsidRPr="005F3D40">
              <w:rPr>
                <w:rFonts w:ascii="GHEA Grapalat" w:eastAsia="Calibri" w:hAnsi="GHEA Grapalat" w:cs="GHEA Grapalat"/>
                <w:sz w:val="24"/>
                <w:szCs w:val="24"/>
                <w:lang w:val="hy-AM"/>
              </w:rPr>
              <w:t xml:space="preserve"> սահմանվում են «Արտոնագրի </w:t>
            </w:r>
            <w:proofErr w:type="spellStart"/>
            <w:r w:rsidRPr="005F3D40">
              <w:rPr>
                <w:rFonts w:ascii="GHEA Grapalat" w:eastAsia="Calibri" w:hAnsi="GHEA Grapalat" w:cs="GHEA Grapalat"/>
                <w:sz w:val="24"/>
                <w:szCs w:val="24"/>
                <w:lang w:val="hy-AM"/>
              </w:rPr>
              <w:t>ձևը</w:t>
            </w:r>
            <w:proofErr w:type="spellEnd"/>
            <w:r w:rsidRPr="005F3D40">
              <w:rPr>
                <w:rFonts w:ascii="GHEA Grapalat" w:eastAsia="Calibri" w:hAnsi="GHEA Grapalat" w:cs="GHEA Grapalat"/>
                <w:sz w:val="24"/>
                <w:szCs w:val="24"/>
                <w:lang w:val="hy-AM"/>
              </w:rPr>
              <w:t xml:space="preserve"> և դրա մեջ նշվող տեղեկությունների ցանկը հաստատելու մասին» կարգով: Միաժամանակ հայտնում ենք, որ արտոնագրի պատրաստման, տրամադրման կարգը դա </w:t>
            </w:r>
            <w:r>
              <w:rPr>
                <w:rFonts w:ascii="GHEA Grapalat" w:eastAsia="Calibri" w:hAnsi="GHEA Grapalat" w:cs="GHEA Grapalat"/>
                <w:sz w:val="24"/>
                <w:szCs w:val="24"/>
                <w:lang w:val="hy-AM"/>
              </w:rPr>
              <w:t>ը</w:t>
            </w:r>
            <w:r w:rsidRPr="005F3D40">
              <w:rPr>
                <w:rFonts w:ascii="GHEA Grapalat" w:eastAsia="Calibri" w:hAnsi="GHEA Grapalat" w:cs="GHEA Grapalat"/>
                <w:sz w:val="24"/>
                <w:szCs w:val="24"/>
                <w:lang w:val="hy-AM"/>
              </w:rPr>
              <w:t>ստ էության պետական գրանցամատյանի վարման փուլ է, ուստի նպատակահարմար է</w:t>
            </w:r>
            <w:r>
              <w:rPr>
                <w:rFonts w:ascii="GHEA Grapalat" w:eastAsia="Calibri" w:hAnsi="GHEA Grapalat" w:cs="GHEA Grapalat"/>
                <w:b/>
                <w:bCs/>
                <w:i/>
                <w:iCs/>
                <w:sz w:val="24"/>
                <w:szCs w:val="24"/>
                <w:lang w:val="hy-AM"/>
              </w:rPr>
              <w:t>, որ այն հաստատվի գրանցամատյանների վարման հետ կապված աշխատանքները կարգավորող նորմատիվ իրավական ակտի հետ միաժամանակ:</w:t>
            </w:r>
          </w:p>
        </w:tc>
      </w:tr>
      <w:tr w:rsidR="00760570" w:rsidRPr="00760570" w:rsidTr="009A2751">
        <w:trPr>
          <w:tblCellSpacing w:w="0" w:type="dxa"/>
          <w:jc w:val="center"/>
        </w:trPr>
        <w:tc>
          <w:tcPr>
            <w:tcW w:w="5068" w:type="dxa"/>
            <w:shd w:val="clear" w:color="auto" w:fill="FFFFFF"/>
          </w:tcPr>
          <w:p w:rsidR="00760570" w:rsidRPr="00A25A15" w:rsidRDefault="00760570" w:rsidP="009A2751">
            <w:pPr>
              <w:spacing w:after="0" w:line="360" w:lineRule="auto"/>
              <w:ind w:left="162" w:right="492" w:firstLine="558"/>
              <w:jc w:val="both"/>
              <w:rPr>
                <w:rFonts w:ascii="GHEA Grapalat" w:eastAsia="Calibri" w:hAnsi="GHEA Grapalat" w:cs="GHEA Grapalat"/>
                <w:sz w:val="24"/>
                <w:szCs w:val="24"/>
                <w:lang w:val="hy-AM"/>
              </w:rPr>
            </w:pPr>
            <w:r w:rsidRPr="00A25A15">
              <w:rPr>
                <w:rFonts w:ascii="GHEA Grapalat" w:eastAsia="Calibri" w:hAnsi="GHEA Grapalat" w:cs="GHEA Grapalat"/>
                <w:sz w:val="24"/>
                <w:szCs w:val="24"/>
                <w:lang w:val="hy-AM"/>
              </w:rPr>
              <w:lastRenderedPageBreak/>
              <w:t xml:space="preserve">4. Նախագծի 2-րդ </w:t>
            </w:r>
            <w:proofErr w:type="spellStart"/>
            <w:r w:rsidRPr="00A25A15">
              <w:rPr>
                <w:rFonts w:ascii="GHEA Grapalat" w:eastAsia="Calibri" w:hAnsi="GHEA Grapalat" w:cs="GHEA Grapalat"/>
                <w:sz w:val="24"/>
                <w:szCs w:val="24"/>
                <w:lang w:val="hy-AM"/>
              </w:rPr>
              <w:t>կետում</w:t>
            </w:r>
            <w:proofErr w:type="spellEnd"/>
            <w:r w:rsidRPr="00A25A15">
              <w:rPr>
                <w:rFonts w:ascii="GHEA Grapalat" w:eastAsia="Calibri" w:hAnsi="GHEA Grapalat" w:cs="GHEA Grapalat"/>
                <w:sz w:val="24"/>
                <w:szCs w:val="24"/>
                <w:lang w:val="hy-AM"/>
              </w:rPr>
              <w:t xml:space="preserve"> </w:t>
            </w:r>
            <w:r w:rsidRPr="00A25A15">
              <w:rPr>
                <w:rFonts w:ascii="GHEA Grapalat" w:eastAsia="Calibri" w:hAnsi="GHEA Grapalat" w:cs="GHEA Grapalat"/>
                <w:sz w:val="24"/>
                <w:szCs w:val="24"/>
                <w:lang w:val="hy-AM"/>
              </w:rPr>
              <w:lastRenderedPageBreak/>
              <w:t>«պաշտոնական հրապարակմանը հաջորդող տասներորդ օրը» բառերն անհրաժեշտ է փոխարինել «</w:t>
            </w:r>
            <w:bookmarkStart w:id="20" w:name="_Hlk97301744"/>
            <w:r w:rsidRPr="00A25A15">
              <w:rPr>
                <w:rFonts w:ascii="GHEA Grapalat" w:eastAsia="Calibri" w:hAnsi="GHEA Grapalat" w:cs="GHEA Grapalat"/>
                <w:sz w:val="24"/>
                <w:szCs w:val="24"/>
                <w:lang w:val="hy-AM"/>
              </w:rPr>
              <w:t>պաշտոնական հրապարակման օրվան հաջորդող տասներորդ օրը</w:t>
            </w:r>
            <w:bookmarkEnd w:id="20"/>
            <w:r w:rsidRPr="00A25A15">
              <w:rPr>
                <w:rFonts w:ascii="GHEA Grapalat" w:eastAsia="Calibri" w:hAnsi="GHEA Grapalat" w:cs="GHEA Grapalat"/>
                <w:sz w:val="24"/>
                <w:szCs w:val="24"/>
                <w:lang w:val="hy-AM"/>
              </w:rPr>
              <w:t xml:space="preserve">» բառերով: </w:t>
            </w:r>
          </w:p>
          <w:p w:rsidR="00760570" w:rsidRPr="00A25A15" w:rsidRDefault="00760570" w:rsidP="009A2751">
            <w:pPr>
              <w:spacing w:after="0" w:line="360" w:lineRule="auto"/>
              <w:ind w:left="162" w:right="492" w:firstLine="558"/>
              <w:jc w:val="both"/>
              <w:rPr>
                <w:rFonts w:ascii="GHEA Grapalat" w:eastAsia="Calibri" w:hAnsi="GHEA Grapalat" w:cs="GHEA Grapalat"/>
                <w:bCs/>
                <w:iCs/>
                <w:sz w:val="24"/>
                <w:szCs w:val="24"/>
                <w:lang w:val="hy-AM"/>
              </w:rPr>
            </w:pPr>
            <w:r w:rsidRPr="00A25A15">
              <w:rPr>
                <w:rFonts w:ascii="GHEA Grapalat" w:eastAsia="Calibri" w:hAnsi="GHEA Grapalat" w:cs="GHEA Grapalat"/>
                <w:sz w:val="24"/>
                <w:szCs w:val="24"/>
                <w:lang w:val="hy-AM"/>
              </w:rPr>
              <w:t xml:space="preserve">Բացի այդ, </w:t>
            </w:r>
            <w:r w:rsidRPr="00A25A15">
              <w:rPr>
                <w:rFonts w:ascii="GHEA Grapalat" w:eastAsia="Calibri" w:hAnsi="GHEA Grapalat" w:cs="GHEA Grapalat"/>
                <w:bCs/>
                <w:iCs/>
                <w:sz w:val="24"/>
                <w:szCs w:val="24"/>
                <w:lang w:val="hy-AM"/>
              </w:rPr>
              <w:t xml:space="preserve">Նախագծի անցումային դրույթներով առաջարկում ենք կարգավորել նաև Նախագծի գործողության հարցը, մասնավորապես այն, թե Նախագծով ամրագրված դրույթները </w:t>
            </w:r>
            <w:proofErr w:type="spellStart"/>
            <w:r w:rsidRPr="00A25A15">
              <w:rPr>
                <w:rFonts w:ascii="GHEA Grapalat" w:eastAsia="Calibri" w:hAnsi="GHEA Grapalat" w:cs="GHEA Grapalat"/>
                <w:bCs/>
                <w:iCs/>
                <w:sz w:val="24"/>
                <w:szCs w:val="24"/>
                <w:lang w:val="hy-AM"/>
              </w:rPr>
              <w:t>մինչև</w:t>
            </w:r>
            <w:proofErr w:type="spellEnd"/>
            <w:r w:rsidRPr="00A25A15">
              <w:rPr>
                <w:rFonts w:ascii="GHEA Grapalat" w:eastAsia="Calibri" w:hAnsi="GHEA Grapalat" w:cs="GHEA Grapalat"/>
                <w:bCs/>
                <w:iCs/>
                <w:sz w:val="24"/>
                <w:szCs w:val="24"/>
                <w:lang w:val="hy-AM"/>
              </w:rPr>
              <w:t xml:space="preserve"> Նախագծի ուժի մեջ </w:t>
            </w:r>
            <w:proofErr w:type="spellStart"/>
            <w:r w:rsidRPr="00A25A15">
              <w:rPr>
                <w:rFonts w:ascii="GHEA Grapalat" w:eastAsia="Calibri" w:hAnsi="GHEA Grapalat" w:cs="GHEA Grapalat"/>
                <w:bCs/>
                <w:iCs/>
                <w:sz w:val="24"/>
                <w:szCs w:val="24"/>
                <w:lang w:val="hy-AM"/>
              </w:rPr>
              <w:t>մտնելն</w:t>
            </w:r>
            <w:proofErr w:type="spellEnd"/>
            <w:r w:rsidRPr="00A25A15">
              <w:rPr>
                <w:rFonts w:ascii="GHEA Grapalat" w:eastAsia="Calibri" w:hAnsi="GHEA Grapalat" w:cs="GHEA Grapalat"/>
                <w:bCs/>
                <w:iCs/>
                <w:sz w:val="24"/>
                <w:szCs w:val="24"/>
                <w:lang w:val="hy-AM"/>
              </w:rPr>
              <w:t xml:space="preserve"> արդեն իսկ ծագած հարաբերությունների վրա ինչպես են ազդելու:</w:t>
            </w:r>
          </w:p>
          <w:p w:rsidR="00760570" w:rsidRPr="00A25A15" w:rsidRDefault="00760570" w:rsidP="009A275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760570" w:rsidRPr="00A25A15" w:rsidRDefault="00760570" w:rsidP="009A2751">
            <w:pPr>
              <w:spacing w:after="0" w:line="360" w:lineRule="auto"/>
              <w:ind w:left="304" w:right="274" w:firstLine="283"/>
              <w:jc w:val="center"/>
              <w:rPr>
                <w:rFonts w:ascii="GHEA Grapalat" w:eastAsia="Times New Roman" w:hAnsi="GHEA Grapalat" w:cs="Times New Roman"/>
                <w:sz w:val="24"/>
                <w:szCs w:val="24"/>
                <w:lang w:val="hy-AM"/>
              </w:rPr>
            </w:pPr>
          </w:p>
          <w:p w:rsidR="00760570" w:rsidRPr="00A25A15" w:rsidRDefault="00760570" w:rsidP="009A2751">
            <w:pPr>
              <w:spacing w:after="0" w:line="360" w:lineRule="auto"/>
              <w:ind w:left="304" w:right="274" w:firstLine="283"/>
              <w:jc w:val="center"/>
              <w:rPr>
                <w:rFonts w:ascii="GHEA Grapalat" w:eastAsia="Times New Roman" w:hAnsi="GHEA Grapalat" w:cs="Times New Roman"/>
                <w:sz w:val="24"/>
                <w:szCs w:val="24"/>
                <w:lang w:val="hy-AM"/>
              </w:rPr>
            </w:pPr>
            <w:r w:rsidRPr="00A25A15">
              <w:rPr>
                <w:rFonts w:ascii="GHEA Grapalat" w:eastAsia="Times New Roman" w:hAnsi="GHEA Grapalat" w:cs="Times New Roman"/>
                <w:sz w:val="24"/>
                <w:szCs w:val="24"/>
                <w:lang w:val="hy-AM"/>
              </w:rPr>
              <w:lastRenderedPageBreak/>
              <w:t>Ընդունվել է մասամբ:</w:t>
            </w:r>
          </w:p>
          <w:p w:rsidR="00760570" w:rsidRPr="00A25A15" w:rsidRDefault="00760570" w:rsidP="009A2751">
            <w:pPr>
              <w:pStyle w:val="NormalWeb"/>
              <w:shd w:val="clear" w:color="auto" w:fill="FFFFFF"/>
              <w:spacing w:before="0" w:beforeAutospacing="0" w:after="0" w:afterAutospacing="0" w:line="360" w:lineRule="auto"/>
              <w:ind w:firstLine="375"/>
              <w:rPr>
                <w:rFonts w:ascii="GHEA Grapalat" w:hAnsi="GHEA Grapalat" w:cs="Sylfaen"/>
                <w:bCs/>
                <w:iCs/>
                <w:lang w:val="hy-AM" w:eastAsia="ru-RU"/>
              </w:rPr>
            </w:pPr>
            <w:r w:rsidRPr="00A25A15">
              <w:rPr>
                <w:rFonts w:ascii="GHEA Grapalat" w:hAnsi="GHEA Grapalat" w:cs="Sylfaen"/>
                <w:bCs/>
                <w:iCs/>
                <w:lang w:val="hy-AM" w:eastAsia="ru-RU"/>
              </w:rPr>
              <w:t>«Նորմատիվ իրավական ակտերի մասին» օրենքի 13-րդ հոդվածի 4-րդ մասը սահմանում է.</w:t>
            </w:r>
          </w:p>
          <w:p w:rsidR="00760570" w:rsidRPr="00A25A15" w:rsidRDefault="00760570" w:rsidP="009A2751">
            <w:pPr>
              <w:pStyle w:val="NormalWeb"/>
              <w:shd w:val="clear" w:color="auto" w:fill="FFFFFF"/>
              <w:spacing w:before="0" w:beforeAutospacing="0" w:after="0" w:afterAutospacing="0" w:line="360" w:lineRule="auto"/>
              <w:ind w:left="197" w:firstLine="178"/>
              <w:rPr>
                <w:rFonts w:ascii="GHEA Grapalat" w:hAnsi="GHEA Grapalat" w:cs="Sylfaen"/>
                <w:bCs/>
                <w:iCs/>
                <w:lang w:val="hy-AM" w:eastAsia="ru-RU"/>
              </w:rPr>
            </w:pPr>
            <w:r w:rsidRPr="00A25A15">
              <w:rPr>
                <w:rFonts w:ascii="GHEA Grapalat" w:hAnsi="GHEA Grapalat" w:cs="Sylfaen"/>
                <w:bCs/>
                <w:iCs/>
                <w:lang w:val="hy-AM" w:eastAsia="ru-RU"/>
              </w:rPr>
              <w:t xml:space="preserve"> «Նորմատիվ իրավական ակտն ունենում է անցումային դրույթներ, եթե`</w:t>
            </w:r>
          </w:p>
          <w:p w:rsidR="00760570" w:rsidRPr="00A25A15" w:rsidRDefault="00760570" w:rsidP="009A2751">
            <w:pPr>
              <w:pStyle w:val="NormalWeb"/>
              <w:shd w:val="clear" w:color="auto" w:fill="FFFFFF"/>
              <w:spacing w:before="0" w:beforeAutospacing="0" w:after="0" w:afterAutospacing="0" w:line="360" w:lineRule="auto"/>
              <w:ind w:left="197" w:firstLine="178"/>
              <w:rPr>
                <w:rFonts w:ascii="GHEA Grapalat" w:hAnsi="GHEA Grapalat" w:cs="Sylfaen"/>
                <w:bCs/>
                <w:iCs/>
                <w:lang w:val="hy-AM" w:eastAsia="ru-RU"/>
              </w:rPr>
            </w:pPr>
            <w:r w:rsidRPr="00A25A15">
              <w:rPr>
                <w:rFonts w:ascii="GHEA Grapalat" w:hAnsi="GHEA Grapalat" w:cs="Sylfaen"/>
                <w:bCs/>
                <w:iCs/>
                <w:lang w:val="hy-AM" w:eastAsia="ru-RU"/>
              </w:rPr>
              <w:t>1) նորմատիվ իրավական ակտը լրիվ գործողության մեջ դնելու համար պահանջվում են ժամկետներ կամ որոշակի պայմաններ, կամ</w:t>
            </w:r>
          </w:p>
          <w:p w:rsidR="00760570" w:rsidRPr="00A25A15" w:rsidRDefault="00760570" w:rsidP="009A2751">
            <w:pPr>
              <w:pStyle w:val="NormalWeb"/>
              <w:shd w:val="clear" w:color="auto" w:fill="FFFFFF"/>
              <w:spacing w:before="0" w:beforeAutospacing="0" w:after="0" w:afterAutospacing="0" w:line="360" w:lineRule="auto"/>
              <w:ind w:left="197" w:firstLine="178"/>
              <w:rPr>
                <w:rFonts w:ascii="GHEA Grapalat" w:hAnsi="GHEA Grapalat" w:cs="Sylfaen"/>
                <w:bCs/>
                <w:iCs/>
                <w:lang w:val="hy-AM" w:eastAsia="ru-RU"/>
              </w:rPr>
            </w:pPr>
            <w:r w:rsidRPr="00A25A15">
              <w:rPr>
                <w:rFonts w:ascii="GHEA Grapalat" w:hAnsi="GHEA Grapalat" w:cs="Sylfaen"/>
                <w:bCs/>
                <w:iCs/>
                <w:lang w:val="hy-AM" w:eastAsia="ru-RU"/>
              </w:rPr>
              <w:t>2) որոշակի ժամկետների (սահմանափակ ժամանակահատվածի) կամ նորմատիվ իրավական ակտի հիմնական մասով սահմանված պայմանների համար անհրաժեշտ է սահմանել իրավական ակտի հիմնական մասով սահմանված նորմերից տարբերվող այլ նորմեր, կամ</w:t>
            </w:r>
          </w:p>
          <w:p w:rsidR="00760570" w:rsidRPr="00A25A15" w:rsidRDefault="00760570" w:rsidP="009A2751">
            <w:pPr>
              <w:pStyle w:val="NormalWeb"/>
              <w:shd w:val="clear" w:color="auto" w:fill="FFFFFF"/>
              <w:spacing w:before="0" w:beforeAutospacing="0" w:after="0" w:afterAutospacing="0" w:line="360" w:lineRule="auto"/>
              <w:ind w:left="197" w:firstLine="178"/>
              <w:rPr>
                <w:rFonts w:ascii="GHEA Grapalat" w:hAnsi="GHEA Grapalat" w:cs="Sylfaen"/>
                <w:bCs/>
                <w:iCs/>
                <w:lang w:val="hy-AM" w:eastAsia="ru-RU"/>
              </w:rPr>
            </w:pPr>
            <w:r w:rsidRPr="00A25A15">
              <w:rPr>
                <w:rFonts w:ascii="GHEA Grapalat" w:hAnsi="GHEA Grapalat" w:cs="Sylfaen"/>
                <w:bCs/>
                <w:iCs/>
                <w:lang w:val="hy-AM" w:eastAsia="ru-RU"/>
              </w:rPr>
              <w:t>3) նորմատիվ իրավական ակտի հիմնական մասով սահմանված նորմերի ուժի մեջ մտնելուց հետո անհրաժեշտ է սահմանել ըստ որոշակի անձանց շրջանակի կամ տարածքի` ակտի հիմնական մասով սահմանված նորմերի գործողության համար այլ նորմեր»:</w:t>
            </w:r>
          </w:p>
          <w:p w:rsidR="00760570" w:rsidRPr="00A25A15" w:rsidRDefault="00760570" w:rsidP="009A2751">
            <w:pPr>
              <w:pStyle w:val="NormalWeb"/>
              <w:shd w:val="clear" w:color="auto" w:fill="FFFFFF"/>
              <w:spacing w:before="0" w:beforeAutospacing="0" w:after="0" w:afterAutospacing="0" w:line="360" w:lineRule="auto"/>
              <w:ind w:left="197" w:firstLine="178"/>
              <w:rPr>
                <w:rFonts w:ascii="GHEA Grapalat" w:hAnsi="GHEA Grapalat" w:cs="Sylfaen"/>
                <w:bCs/>
                <w:iCs/>
                <w:lang w:val="hy-AM" w:eastAsia="ru-RU"/>
              </w:rPr>
            </w:pPr>
            <w:r w:rsidRPr="00A25A15">
              <w:rPr>
                <w:rFonts w:ascii="GHEA Grapalat" w:hAnsi="GHEA Grapalat" w:cs="Sylfaen"/>
                <w:bCs/>
                <w:iCs/>
                <w:lang w:val="hy-AM" w:eastAsia="ru-RU"/>
              </w:rPr>
              <w:t xml:space="preserve">Տվյալ դեպքում անցումային դրույթներ սահմանելու կարիք չկա, քանի որ </w:t>
            </w:r>
            <w:proofErr w:type="spellStart"/>
            <w:r w:rsidRPr="00A25A15">
              <w:rPr>
                <w:rFonts w:ascii="GHEA Grapalat" w:hAnsi="GHEA Grapalat" w:cs="Sylfaen"/>
                <w:bCs/>
                <w:iCs/>
                <w:lang w:val="hy-AM" w:eastAsia="ru-RU"/>
              </w:rPr>
              <w:t>մինչև</w:t>
            </w:r>
            <w:proofErr w:type="spellEnd"/>
            <w:r w:rsidRPr="00A25A15">
              <w:rPr>
                <w:rFonts w:ascii="GHEA Grapalat" w:hAnsi="GHEA Grapalat" w:cs="Sylfaen"/>
                <w:bCs/>
                <w:iCs/>
                <w:lang w:val="hy-AM" w:eastAsia="ru-RU"/>
              </w:rPr>
              <w:t xml:space="preserve"> տվյալ Նախագիծը ուժի մեջ մտնելը կարող են կիրառվել օրենքներով նախատեսված դրույթները:</w:t>
            </w:r>
          </w:p>
          <w:p w:rsidR="00760570" w:rsidRPr="00A25A15" w:rsidRDefault="00760570" w:rsidP="009A2751">
            <w:pPr>
              <w:spacing w:after="0" w:line="360" w:lineRule="auto"/>
              <w:ind w:left="304" w:right="274" w:firstLine="283"/>
              <w:jc w:val="center"/>
              <w:rPr>
                <w:rFonts w:ascii="GHEA Grapalat" w:eastAsia="Times New Roman" w:hAnsi="GHEA Grapalat" w:cs="Times New Roman"/>
                <w:sz w:val="24"/>
                <w:szCs w:val="24"/>
                <w:lang w:val="hy-AM"/>
              </w:rPr>
            </w:pPr>
          </w:p>
        </w:tc>
      </w:tr>
      <w:tr w:rsidR="00760570" w:rsidRPr="00A80907" w:rsidTr="009A2751">
        <w:trPr>
          <w:tblCellSpacing w:w="0" w:type="dxa"/>
          <w:jc w:val="center"/>
        </w:trPr>
        <w:tc>
          <w:tcPr>
            <w:tcW w:w="5068" w:type="dxa"/>
            <w:shd w:val="clear" w:color="auto" w:fill="FFFFFF"/>
          </w:tcPr>
          <w:p w:rsidR="00760570" w:rsidRPr="005D23BE" w:rsidRDefault="00760570" w:rsidP="009A2751">
            <w:pPr>
              <w:spacing w:after="0" w:line="360" w:lineRule="auto"/>
              <w:ind w:left="162" w:right="208" w:firstLine="558"/>
              <w:jc w:val="both"/>
              <w:rPr>
                <w:rFonts w:ascii="GHEA Grapalat" w:eastAsia="Calibri" w:hAnsi="GHEA Grapalat" w:cs="GHEA Grapalat"/>
                <w:bCs/>
                <w:iCs/>
                <w:sz w:val="24"/>
                <w:szCs w:val="24"/>
                <w:lang w:val="hy-AM"/>
              </w:rPr>
            </w:pPr>
            <w:r w:rsidRPr="005D23BE">
              <w:rPr>
                <w:rFonts w:ascii="GHEA Grapalat" w:eastAsia="Calibri" w:hAnsi="GHEA Grapalat" w:cs="GHEA Grapalat"/>
                <w:bCs/>
                <w:iCs/>
                <w:sz w:val="24"/>
                <w:szCs w:val="24"/>
                <w:lang w:val="hy-AM"/>
              </w:rPr>
              <w:lastRenderedPageBreak/>
              <w:t xml:space="preserve">5. Նախագծին կից ներկայացված N 7 հավելվածում անհրաժեշտ է վերանայել </w:t>
            </w:r>
            <w:proofErr w:type="spellStart"/>
            <w:r w:rsidRPr="005D23BE">
              <w:rPr>
                <w:rFonts w:ascii="GHEA Grapalat" w:eastAsia="Calibri" w:hAnsi="GHEA Grapalat" w:cs="GHEA Grapalat"/>
                <w:bCs/>
                <w:iCs/>
                <w:sz w:val="24"/>
                <w:szCs w:val="24"/>
                <w:lang w:val="hy-AM"/>
              </w:rPr>
              <w:lastRenderedPageBreak/>
              <w:t>Ձևերի</w:t>
            </w:r>
            <w:proofErr w:type="spellEnd"/>
            <w:r w:rsidRPr="005D23BE">
              <w:rPr>
                <w:rFonts w:ascii="GHEA Grapalat" w:eastAsia="Calibri" w:hAnsi="GHEA Grapalat" w:cs="GHEA Grapalat"/>
                <w:bCs/>
                <w:iCs/>
                <w:sz w:val="24"/>
                <w:szCs w:val="24"/>
                <w:lang w:val="hy-AM"/>
              </w:rPr>
              <w:t xml:space="preserve"> համարակալումը՝ ապահովելով վերջիններիս հաջորդական համարակալումը:</w:t>
            </w:r>
          </w:p>
          <w:p w:rsidR="00760570" w:rsidRPr="007A599A" w:rsidRDefault="00760570" w:rsidP="009A2751">
            <w:pPr>
              <w:spacing w:after="0" w:line="360" w:lineRule="auto"/>
              <w:ind w:left="304" w:right="274" w:firstLine="283"/>
              <w:jc w:val="both"/>
              <w:rPr>
                <w:rFonts w:ascii="GHEA Grapalat" w:eastAsia="Times New Roman" w:hAnsi="GHEA Grapalat" w:cs="Times New Roman"/>
                <w:sz w:val="24"/>
                <w:szCs w:val="24"/>
                <w:lang w:val="hy-AM"/>
              </w:rPr>
            </w:pPr>
          </w:p>
        </w:tc>
        <w:tc>
          <w:tcPr>
            <w:tcW w:w="8279" w:type="dxa"/>
            <w:gridSpan w:val="2"/>
            <w:shd w:val="clear" w:color="auto" w:fill="FFFFFF"/>
          </w:tcPr>
          <w:p w:rsidR="00760570" w:rsidRDefault="00760570" w:rsidP="009A2751">
            <w:pPr>
              <w:spacing w:after="0" w:line="360" w:lineRule="auto"/>
              <w:ind w:left="284" w:firstLine="283"/>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Ընդունվել է</w:t>
            </w:r>
          </w:p>
          <w:p w:rsidR="00760570" w:rsidRPr="007A599A" w:rsidRDefault="00760570" w:rsidP="009A2751">
            <w:pPr>
              <w:spacing w:after="0" w:line="360" w:lineRule="auto"/>
              <w:ind w:left="284" w:firstLine="283"/>
              <w:jc w:val="center"/>
              <w:rPr>
                <w:rFonts w:ascii="GHEA Grapalat" w:eastAsia="Times New Roman" w:hAnsi="GHEA Grapalat" w:cs="Times New Roman"/>
                <w:sz w:val="24"/>
                <w:szCs w:val="24"/>
                <w:lang w:val="hy-AM"/>
              </w:rPr>
            </w:pPr>
          </w:p>
        </w:tc>
      </w:tr>
      <w:tr w:rsidR="00760570" w:rsidRPr="007A599A" w:rsidTr="009A2751">
        <w:trPr>
          <w:tblCellSpacing w:w="0" w:type="dxa"/>
          <w:jc w:val="center"/>
        </w:trPr>
        <w:tc>
          <w:tcPr>
            <w:tcW w:w="7767" w:type="dxa"/>
            <w:gridSpan w:val="2"/>
            <w:vMerge w:val="restart"/>
            <w:shd w:val="clear" w:color="auto" w:fill="D0D0D0"/>
            <w:hideMark/>
          </w:tcPr>
          <w:p w:rsidR="00760570" w:rsidRPr="001656C2" w:rsidRDefault="00760570" w:rsidP="009A2751">
            <w:pPr>
              <w:spacing w:after="0" w:line="360" w:lineRule="auto"/>
              <w:ind w:left="284" w:firstLine="283"/>
              <w:jc w:val="center"/>
              <w:rPr>
                <w:rFonts w:ascii="GHEA Grapalat" w:eastAsia="Times New Roman" w:hAnsi="GHEA Grapalat" w:cs="Times New Roman"/>
                <w:b/>
                <w:sz w:val="24"/>
                <w:szCs w:val="24"/>
              </w:rPr>
            </w:pPr>
            <w:r w:rsidRPr="001656C2">
              <w:rPr>
                <w:rFonts w:ascii="GHEA Grapalat" w:eastAsia="Times New Roman" w:hAnsi="GHEA Grapalat" w:cs="Times New Roman"/>
                <w:b/>
                <w:sz w:val="24"/>
                <w:szCs w:val="24"/>
                <w:lang w:val="hy-AM"/>
              </w:rPr>
              <w:lastRenderedPageBreak/>
              <w:t>ՀՀ ԱՐԴԱՐԱԴԱՏՈՒԹՅԱՆ ՆԱԽԱՐԱՐՈՒԹՅՈՒՆ</w:t>
            </w:r>
          </w:p>
        </w:tc>
        <w:tc>
          <w:tcPr>
            <w:tcW w:w="5580" w:type="dxa"/>
            <w:shd w:val="clear" w:color="auto" w:fill="D0D0D0"/>
          </w:tcPr>
          <w:p w:rsidR="00760570" w:rsidRPr="001656C2" w:rsidRDefault="00760570" w:rsidP="009A2751">
            <w:pPr>
              <w:spacing w:after="0" w:line="360" w:lineRule="auto"/>
              <w:ind w:left="284" w:firstLine="283"/>
              <w:jc w:val="center"/>
              <w:rPr>
                <w:rFonts w:ascii="GHEA Grapalat" w:eastAsia="Times New Roman" w:hAnsi="GHEA Grapalat" w:cs="Times New Roman"/>
                <w:b/>
                <w:sz w:val="24"/>
                <w:szCs w:val="24"/>
              </w:rPr>
            </w:pPr>
            <w:r w:rsidRPr="001656C2">
              <w:rPr>
                <w:rFonts w:ascii="GHEA Grapalat" w:eastAsia="Times New Roman" w:hAnsi="GHEA Grapalat" w:cs="Times New Roman"/>
                <w:b/>
                <w:sz w:val="24"/>
                <w:szCs w:val="24"/>
                <w:lang w:val="hy-AM"/>
              </w:rPr>
              <w:t>25.03.2022թ.</w:t>
            </w:r>
          </w:p>
        </w:tc>
      </w:tr>
      <w:tr w:rsidR="00760570" w:rsidRPr="007A599A" w:rsidTr="009A2751">
        <w:trPr>
          <w:tblCellSpacing w:w="0" w:type="dxa"/>
          <w:jc w:val="center"/>
        </w:trPr>
        <w:tc>
          <w:tcPr>
            <w:tcW w:w="7767" w:type="dxa"/>
            <w:gridSpan w:val="2"/>
            <w:vMerge/>
            <w:shd w:val="clear" w:color="auto" w:fill="FFFFFF"/>
            <w:vAlign w:val="center"/>
            <w:hideMark/>
          </w:tcPr>
          <w:p w:rsidR="00760570" w:rsidRPr="001656C2" w:rsidRDefault="00760570" w:rsidP="009A2751">
            <w:pPr>
              <w:spacing w:after="0" w:line="360" w:lineRule="auto"/>
              <w:ind w:left="284" w:firstLine="283"/>
              <w:jc w:val="center"/>
              <w:rPr>
                <w:rFonts w:ascii="GHEA Grapalat" w:eastAsia="Times New Roman" w:hAnsi="GHEA Grapalat" w:cs="Times New Roman"/>
                <w:b/>
                <w:sz w:val="24"/>
                <w:szCs w:val="24"/>
                <w:lang w:val="hy-AM"/>
              </w:rPr>
            </w:pPr>
          </w:p>
        </w:tc>
        <w:tc>
          <w:tcPr>
            <w:tcW w:w="5580" w:type="dxa"/>
            <w:shd w:val="clear" w:color="auto" w:fill="D0D0D0"/>
          </w:tcPr>
          <w:p w:rsidR="00760570" w:rsidRPr="001656C2" w:rsidRDefault="00760570" w:rsidP="009A2751">
            <w:pPr>
              <w:spacing w:after="0" w:line="360" w:lineRule="auto"/>
              <w:ind w:left="284" w:firstLine="283"/>
              <w:jc w:val="center"/>
              <w:rPr>
                <w:rFonts w:ascii="GHEA Grapalat" w:eastAsia="Times New Roman" w:hAnsi="GHEA Grapalat" w:cs="Times New Roman"/>
                <w:b/>
                <w:sz w:val="24"/>
                <w:szCs w:val="24"/>
                <w:lang w:val="hy-AM"/>
              </w:rPr>
            </w:pPr>
            <w:r w:rsidRPr="001656C2">
              <w:rPr>
                <w:rFonts w:ascii="GHEA Grapalat" w:eastAsia="Times New Roman" w:hAnsi="GHEA Grapalat" w:cs="Times New Roman"/>
                <w:b/>
                <w:sz w:val="24"/>
                <w:szCs w:val="24"/>
                <w:lang w:val="hy-AM"/>
              </w:rPr>
              <w:t>01/27.2/12599-2022</w:t>
            </w:r>
          </w:p>
        </w:tc>
      </w:tr>
      <w:tr w:rsidR="00760570" w:rsidRPr="007A599A" w:rsidTr="009A2751">
        <w:trPr>
          <w:tblCellSpacing w:w="0" w:type="dxa"/>
          <w:jc w:val="center"/>
        </w:trPr>
        <w:tc>
          <w:tcPr>
            <w:tcW w:w="5068" w:type="dxa"/>
            <w:shd w:val="clear" w:color="auto" w:fill="FFFFFF"/>
          </w:tcPr>
          <w:p w:rsidR="00760570" w:rsidRPr="007A599A" w:rsidRDefault="00760570" w:rsidP="009A2751">
            <w:pPr>
              <w:pStyle w:val="ListParagraph"/>
              <w:spacing w:after="0" w:line="360" w:lineRule="auto"/>
              <w:ind w:left="304" w:right="274" w:firstLine="283"/>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Առաջարկություններ և դիտողություններ չկան</w:t>
            </w:r>
          </w:p>
        </w:tc>
        <w:tc>
          <w:tcPr>
            <w:tcW w:w="8279" w:type="dxa"/>
            <w:gridSpan w:val="2"/>
            <w:shd w:val="clear" w:color="auto" w:fill="FFFFFF"/>
          </w:tcPr>
          <w:p w:rsidR="00760570" w:rsidRPr="007A599A" w:rsidRDefault="00760570" w:rsidP="009A2751">
            <w:pPr>
              <w:spacing w:after="0" w:line="360" w:lineRule="auto"/>
              <w:ind w:left="284" w:firstLine="283"/>
              <w:jc w:val="center"/>
              <w:rPr>
                <w:rFonts w:ascii="GHEA Grapalat" w:eastAsia="Times New Roman" w:hAnsi="GHEA Grapalat" w:cs="Times New Roman"/>
                <w:sz w:val="24"/>
                <w:szCs w:val="24"/>
                <w:lang w:val="hy-AM"/>
              </w:rPr>
            </w:pPr>
          </w:p>
        </w:tc>
      </w:tr>
    </w:tbl>
    <w:p w:rsidR="00760570" w:rsidRPr="007A599A" w:rsidRDefault="00760570" w:rsidP="00760570">
      <w:pPr>
        <w:ind w:left="284" w:firstLine="283"/>
        <w:rPr>
          <w:rFonts w:ascii="GHEA Grapalat" w:hAnsi="GHEA Grapalat"/>
          <w:sz w:val="24"/>
          <w:szCs w:val="24"/>
          <w:lang w:val="hy-AM"/>
        </w:rPr>
      </w:pPr>
    </w:p>
    <w:p w:rsidR="006E6B60" w:rsidRPr="007A599A" w:rsidRDefault="006E6B60" w:rsidP="00971E8A">
      <w:pPr>
        <w:ind w:left="284" w:firstLine="283"/>
        <w:rPr>
          <w:rFonts w:ascii="GHEA Grapalat" w:hAnsi="GHEA Grapalat"/>
          <w:sz w:val="24"/>
          <w:szCs w:val="24"/>
          <w:lang w:val="hy-AM"/>
        </w:rPr>
      </w:pPr>
    </w:p>
    <w:sectPr w:rsidR="006E6B60" w:rsidRPr="007A599A" w:rsidSect="003976C5">
      <w:pgSz w:w="15840" w:h="12240"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AMU">
    <w:panose1 w:val="020B0604020202020204"/>
    <w:charset w:val="CC"/>
    <w:family w:val="auto"/>
    <w:pitch w:val="variable"/>
    <w:sig w:usb0="A1002E8F" w:usb1="10000008" w:usb2="00000000" w:usb3="00000000" w:csb0="000101FF" w:csb1="00000000"/>
  </w:font>
  <w:font w:name="Tahoma">
    <w:panose1 w:val="020B0604030504040204"/>
    <w:charset w:val="CC"/>
    <w:family w:val="swiss"/>
    <w:pitch w:val="variable"/>
    <w:sig w:usb0="E1002EFF" w:usb1="C000605B" w:usb2="00000029" w:usb3="00000000" w:csb0="000101FF" w:csb1="00000000"/>
  </w:font>
  <w:font w:name="Arial Armenian">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3479"/>
    <w:multiLevelType w:val="hybridMultilevel"/>
    <w:tmpl w:val="9268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C19EE"/>
    <w:multiLevelType w:val="hybridMultilevel"/>
    <w:tmpl w:val="A176AA20"/>
    <w:lvl w:ilvl="0" w:tplc="1CF8BB30">
      <w:start w:val="1"/>
      <w:numFmt w:val="decimal"/>
      <w:lvlText w:val="%1."/>
      <w:lvlJc w:val="left"/>
      <w:pPr>
        <w:ind w:left="557" w:hanging="36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2" w15:restartNumberingAfterBreak="0">
    <w:nsid w:val="7A8E7751"/>
    <w:multiLevelType w:val="hybridMultilevel"/>
    <w:tmpl w:val="66CAD2C0"/>
    <w:lvl w:ilvl="0" w:tplc="159688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DF"/>
    <w:rsid w:val="00036420"/>
    <w:rsid w:val="000414A4"/>
    <w:rsid w:val="000521CC"/>
    <w:rsid w:val="00072B40"/>
    <w:rsid w:val="00082FC8"/>
    <w:rsid w:val="00083BA8"/>
    <w:rsid w:val="000A4352"/>
    <w:rsid w:val="000E11D7"/>
    <w:rsid w:val="00115438"/>
    <w:rsid w:val="001224A0"/>
    <w:rsid w:val="00147CEE"/>
    <w:rsid w:val="00172374"/>
    <w:rsid w:val="0017540F"/>
    <w:rsid w:val="001B4263"/>
    <w:rsid w:val="001D44DF"/>
    <w:rsid w:val="002072B4"/>
    <w:rsid w:val="0021055D"/>
    <w:rsid w:val="00247DDA"/>
    <w:rsid w:val="00262757"/>
    <w:rsid w:val="002E47F3"/>
    <w:rsid w:val="002E5DBF"/>
    <w:rsid w:val="002E65ED"/>
    <w:rsid w:val="002F1614"/>
    <w:rsid w:val="00340050"/>
    <w:rsid w:val="0036684F"/>
    <w:rsid w:val="00375000"/>
    <w:rsid w:val="00391EAA"/>
    <w:rsid w:val="003976C5"/>
    <w:rsid w:val="003A7DCF"/>
    <w:rsid w:val="003B28DE"/>
    <w:rsid w:val="003B6CAF"/>
    <w:rsid w:val="003C27D2"/>
    <w:rsid w:val="003E6E4C"/>
    <w:rsid w:val="00400BFF"/>
    <w:rsid w:val="00405659"/>
    <w:rsid w:val="00412C68"/>
    <w:rsid w:val="004137B4"/>
    <w:rsid w:val="004144A5"/>
    <w:rsid w:val="00422746"/>
    <w:rsid w:val="00453AAB"/>
    <w:rsid w:val="004A4DB8"/>
    <w:rsid w:val="00566DFC"/>
    <w:rsid w:val="005A4D15"/>
    <w:rsid w:val="005C3308"/>
    <w:rsid w:val="005D5F58"/>
    <w:rsid w:val="005F6C13"/>
    <w:rsid w:val="006265E1"/>
    <w:rsid w:val="00647524"/>
    <w:rsid w:val="00654F3A"/>
    <w:rsid w:val="006E6B60"/>
    <w:rsid w:val="006F0D78"/>
    <w:rsid w:val="007025DF"/>
    <w:rsid w:val="00716410"/>
    <w:rsid w:val="007562E0"/>
    <w:rsid w:val="00760570"/>
    <w:rsid w:val="00761DD0"/>
    <w:rsid w:val="0079190D"/>
    <w:rsid w:val="00797B0C"/>
    <w:rsid w:val="007A599A"/>
    <w:rsid w:val="007D2A17"/>
    <w:rsid w:val="007D3EE3"/>
    <w:rsid w:val="007F6782"/>
    <w:rsid w:val="00864043"/>
    <w:rsid w:val="00864962"/>
    <w:rsid w:val="008871F2"/>
    <w:rsid w:val="008B7587"/>
    <w:rsid w:val="008D01B1"/>
    <w:rsid w:val="008D04B3"/>
    <w:rsid w:val="008D53FF"/>
    <w:rsid w:val="00971E8A"/>
    <w:rsid w:val="0098073D"/>
    <w:rsid w:val="009975CF"/>
    <w:rsid w:val="009A0926"/>
    <w:rsid w:val="00A32E9A"/>
    <w:rsid w:val="00A4147C"/>
    <w:rsid w:val="00A42D60"/>
    <w:rsid w:val="00A6738A"/>
    <w:rsid w:val="00AB0130"/>
    <w:rsid w:val="00AF28B5"/>
    <w:rsid w:val="00B117ED"/>
    <w:rsid w:val="00B33D28"/>
    <w:rsid w:val="00B3459E"/>
    <w:rsid w:val="00B57AE5"/>
    <w:rsid w:val="00B678EF"/>
    <w:rsid w:val="00B97AEB"/>
    <w:rsid w:val="00BB63BC"/>
    <w:rsid w:val="00BC2533"/>
    <w:rsid w:val="00BE73B8"/>
    <w:rsid w:val="00C318A1"/>
    <w:rsid w:val="00C46DF9"/>
    <w:rsid w:val="00C509A9"/>
    <w:rsid w:val="00C655AD"/>
    <w:rsid w:val="00C70B54"/>
    <w:rsid w:val="00C96A42"/>
    <w:rsid w:val="00C977CF"/>
    <w:rsid w:val="00CF5E96"/>
    <w:rsid w:val="00D32D6E"/>
    <w:rsid w:val="00D74C11"/>
    <w:rsid w:val="00D94E02"/>
    <w:rsid w:val="00DA0D85"/>
    <w:rsid w:val="00E15F6F"/>
    <w:rsid w:val="00E208EC"/>
    <w:rsid w:val="00E22B13"/>
    <w:rsid w:val="00E25075"/>
    <w:rsid w:val="00E32182"/>
    <w:rsid w:val="00EB0C06"/>
    <w:rsid w:val="00EB4415"/>
    <w:rsid w:val="00ED0CE8"/>
    <w:rsid w:val="00EF3E7D"/>
    <w:rsid w:val="00F1234F"/>
    <w:rsid w:val="00FA11A9"/>
    <w:rsid w:val="00FA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4825C-3439-42F6-A01C-E25497F7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4DF"/>
    <w:pPr>
      <w:ind w:left="720"/>
      <w:contextualSpacing/>
    </w:pPr>
  </w:style>
  <w:style w:type="paragraph" w:styleId="NormalWeb">
    <w:name w:val="Normal (Web)"/>
    <w:basedOn w:val="Normal"/>
    <w:uiPriority w:val="99"/>
    <w:semiHidden/>
    <w:unhideWhenUsed/>
    <w:rsid w:val="00E15F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tek.am/views/act.aspx?aid=1505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72DF-EEB5-47C8-845A-CF8032EA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13227</Words>
  <Characters>75394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Armenuhi Shahinyan</dc:creator>
  <cp:lastModifiedBy>Anna Hayrapetyan</cp:lastModifiedBy>
  <cp:revision>2</cp:revision>
  <dcterms:created xsi:type="dcterms:W3CDTF">2022-05-13T12:32:00Z</dcterms:created>
  <dcterms:modified xsi:type="dcterms:W3CDTF">2022-05-13T12:32:00Z</dcterms:modified>
</cp:coreProperties>
</file>