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F1734D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E604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ՍՈԼԱՐԱ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048142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60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F55E984" w14:textId="11C1B97F" w:rsidR="008E6044" w:rsidRPr="008E6044" w:rsidRDefault="008325A3" w:rsidP="008E6044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60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E6044" w:rsidRPr="008E60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 է բերվելու անոդացված ալյումինե դետալների արտադրության հոսքագիծ, որի միջոցով հնարավոր է լինելու արտադրել ալյումինե պրոֆիլներ՝  նախատեսված արևային ֆոտովոլտային կայանների կառուցման  համար։ Բացումը նախատեսվում է 2022 թվականի նոյեմբերի 1-ին։ </w:t>
      </w:r>
    </w:p>
    <w:p w14:paraId="3BB69ABE" w14:textId="6DEC290B" w:rsidR="002E6D46" w:rsidRDefault="008E6044" w:rsidP="008E6044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E604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Ալյումինե դետալների արտադրության գործարանը բաղկացած է լինելու մի քանի մասնաշենքերից՝ պահեստային տարածք, արտադրական տարածք, ադմինիստրատիվ տարածք։ </w:t>
      </w:r>
      <w:r w:rsidR="00F2486B"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29A68C56" w14:textId="77777777" w:rsidR="008763F3" w:rsidRDefault="008763F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EDCE618" w14:textId="776A84CF" w:rsidR="002E6D46" w:rsidRDefault="008763F3" w:rsidP="008763F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Արդեն իսկ իրականացվել է 355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7 մլն դրամի կապիտալ ներդրում։ </w:t>
      </w:r>
      <w:r w:rsidR="00D2370A"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նաախատեսվող ներդրումները կազմում են մոտ </w:t>
      </w:r>
      <w:r w:rsidR="008E604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8E604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E6044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D2370A" w:rsidRP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մլրդ ՀՀ դրամ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Pr="008763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Նախատեսվող ներդրումների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763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մասը օգտագործվել է գործունեության իրականացման համար անհրաժեշտ տարածքների ձեռքբերման, ալյումինե հոսքագծի ձեռքբերման կանխավճարի կատարման համար։ Ներդրումների մյուս մասը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իրականացնել</w:t>
      </w:r>
      <w:r w:rsidRPr="008763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ձեռքբերված տարածքների վերականգնման, վերանորոգման, նոր շենք-շինությունների կառուցման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8763F3">
        <w:rPr>
          <w:rFonts w:ascii="GHEA Grapalat" w:eastAsia="Calibri" w:hAnsi="GHEA Grapalat" w:cs="Times New Roman"/>
          <w:sz w:val="24"/>
          <w:szCs w:val="24"/>
          <w:lang w:val="hy-AM"/>
        </w:rPr>
        <w:t>, ինչպես նաև անհրաժեշտ տեխնոլոգիական սարքավորումների, դրանց բաղկացուցիչ մասերի, հումքի և նյութերի ձեռքբերման և դրանից հետո  աշխատանքի կազմակերպման և իրականացման համար։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ստեղծել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200-210</w:t>
      </w:r>
      <w:r w:rsidR="00BA1E1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աշխատատեղ` մինչև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650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>,000 դրամ միջին աշխատավարձով։</w:t>
      </w:r>
    </w:p>
    <w:p w14:paraId="105A52EF" w14:textId="6DC7ACF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</w:t>
      </w:r>
      <w:r w:rsidR="008763F3">
        <w:rPr>
          <w:rFonts w:ascii="GHEA Grapalat" w:eastAsia="Calibri" w:hAnsi="GHEA Grapalat" w:cs="Times New Roman"/>
          <w:sz w:val="24"/>
          <w:szCs w:val="24"/>
          <w:lang w:val="hy-AM"/>
        </w:rPr>
        <w:t>446</w:t>
      </w:r>
      <w:r w:rsidR="008763F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763F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47788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14778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4778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0CA9CB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60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Ակնկալվող արդյունքը</w:t>
      </w:r>
    </w:p>
    <w:p w14:paraId="34F1CB53" w14:textId="26716DA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E60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2F30630A" w14:textId="5E1EEC06" w:rsidR="003A4261" w:rsidRPr="003A4261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E6044">
        <w:rPr>
          <w:rFonts w:ascii="GHEA Grapalat" w:eastAsia="Calibri" w:hAnsi="GHEA Grapalat" w:cs="Times New Roman"/>
          <w:sz w:val="24"/>
          <w:szCs w:val="24"/>
          <w:lang w:val="hy-AM"/>
        </w:rPr>
        <w:t>ՍՈԼԱՐԱ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A4261" w:rsidRPr="003A4261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3A4261" w:rsidRPr="003A4261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A4261" w:rsidRPr="003A4261">
        <w:rPr>
          <w:rFonts w:ascii="GHEA Grapalat" w:eastAsia="Calibri" w:hAnsi="GHEA Grapalat" w:cs="Times New Roman"/>
          <w:bCs/>
          <w:sz w:val="24"/>
          <w:szCs w:val="24"/>
          <w:lang w:val="hy-AM"/>
        </w:rPr>
        <w:t>4 Էներգետիկա» կետից։ Արտոնության առկայությունը լուրջ խթան կհանդիսանա նոր ներդրումային ծրագրերի իրականացման և որպես հետևանք նոր աշխատատեղերի ստեղծման, ներդր</w:t>
      </w:r>
      <w:bookmarkStart w:id="2" w:name="_GoBack"/>
      <w:bookmarkEnd w:id="2"/>
      <w:r w:rsidR="003A4261" w:rsidRPr="003A4261">
        <w:rPr>
          <w:rFonts w:ascii="GHEA Grapalat" w:eastAsia="Calibri" w:hAnsi="GHEA Grapalat" w:cs="Times New Roman"/>
          <w:bCs/>
          <w:sz w:val="24"/>
          <w:szCs w:val="24"/>
          <w:lang w:val="hy-AM"/>
        </w:rPr>
        <w:t>ումների ներգրավման, տեղական արտադրության և արտահանման խթանման համար, ինչպես նաև կնպաստի մինչև 2030 թվականը արևային էներգիայի արտադրության բաժինն ընդհանուրի մեջ հասցնել առնվազն 15 տոկոսի։</w:t>
      </w:r>
    </w:p>
    <w:p w14:paraId="05B10D57" w14:textId="6E5448F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BDB31C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E60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ՍՈԼԱՐԱ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480FF8" w14:textId="77777777" w:rsidR="004136E4" w:rsidRDefault="004136E4" w:rsidP="008325A3">
      <w:pPr>
        <w:spacing w:after="0" w:line="240" w:lineRule="auto"/>
      </w:pPr>
      <w:r>
        <w:separator/>
      </w:r>
    </w:p>
  </w:endnote>
  <w:endnote w:type="continuationSeparator" w:id="0">
    <w:p w14:paraId="7F0185AA" w14:textId="77777777" w:rsidR="004136E4" w:rsidRDefault="004136E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136E4">
    <w:pPr>
      <w:pStyle w:val="Footer"/>
    </w:pPr>
  </w:p>
  <w:p w14:paraId="722B2118" w14:textId="77777777" w:rsidR="00085719" w:rsidRDefault="004136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6743B4" w14:textId="77777777" w:rsidR="004136E4" w:rsidRDefault="004136E4" w:rsidP="008325A3">
      <w:pPr>
        <w:spacing w:after="0" w:line="240" w:lineRule="auto"/>
      </w:pPr>
      <w:r>
        <w:separator/>
      </w:r>
    </w:p>
  </w:footnote>
  <w:footnote w:type="continuationSeparator" w:id="0">
    <w:p w14:paraId="549BA275" w14:textId="77777777" w:rsidR="004136E4" w:rsidRDefault="004136E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3DCC"/>
    <w:rsid w:val="000F2997"/>
    <w:rsid w:val="00147788"/>
    <w:rsid w:val="001A66E8"/>
    <w:rsid w:val="00200271"/>
    <w:rsid w:val="00250194"/>
    <w:rsid w:val="00263750"/>
    <w:rsid w:val="002E6D46"/>
    <w:rsid w:val="003A4261"/>
    <w:rsid w:val="004136E4"/>
    <w:rsid w:val="004E76EC"/>
    <w:rsid w:val="005005F0"/>
    <w:rsid w:val="00701DB3"/>
    <w:rsid w:val="00735AA7"/>
    <w:rsid w:val="007C0CC6"/>
    <w:rsid w:val="008325A3"/>
    <w:rsid w:val="008763F3"/>
    <w:rsid w:val="008B3C8F"/>
    <w:rsid w:val="008E6044"/>
    <w:rsid w:val="00945EA8"/>
    <w:rsid w:val="00973C80"/>
    <w:rsid w:val="00A83774"/>
    <w:rsid w:val="00AD3592"/>
    <w:rsid w:val="00BA1E12"/>
    <w:rsid w:val="00C02BDD"/>
    <w:rsid w:val="00D2268F"/>
    <w:rsid w:val="00D2370A"/>
    <w:rsid w:val="00D5383E"/>
    <w:rsid w:val="00F2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C1BEC-1F04-4E84-A47F-77CB46550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10</cp:revision>
  <dcterms:created xsi:type="dcterms:W3CDTF">2022-01-19T13:25:00Z</dcterms:created>
  <dcterms:modified xsi:type="dcterms:W3CDTF">2022-04-25T12:44:00Z</dcterms:modified>
</cp:coreProperties>
</file>