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Pr="005C4DA4" w:rsidRDefault="00E9699E" w:rsidP="005C4DA4">
      <w:pPr>
        <w:spacing w:line="360" w:lineRule="auto"/>
        <w:ind w:right="-275"/>
        <w:jc w:val="center"/>
        <w:rPr>
          <w:rFonts w:ascii="GHEA Grapalat" w:hAnsi="GHEA Grapalat"/>
          <w:b/>
          <w:bCs/>
          <w:lang w:val="hy-AM"/>
        </w:rPr>
      </w:pPr>
      <w:r w:rsidRPr="005C4DA4">
        <w:rPr>
          <w:rFonts w:ascii="GHEA Grapalat" w:hAnsi="GHEA Grapalat" w:cs="Sylfaen"/>
          <w:b/>
          <w:bCs/>
          <w:lang w:val="hy-AM"/>
        </w:rPr>
        <w:t>ԱՄՓՈՓԱԹԵՐԹ</w:t>
      </w:r>
    </w:p>
    <w:p w:rsidR="003B44B3" w:rsidRPr="005C4DA4" w:rsidRDefault="003B44B3" w:rsidP="005C4DA4">
      <w:pPr>
        <w:pStyle w:val="NormalWeb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/>
          <w:lang w:val="hy-AM"/>
        </w:rPr>
      </w:pPr>
      <w:r w:rsidRPr="005C4DA4">
        <w:rPr>
          <w:rFonts w:ascii="GHEA Grapalat" w:hAnsi="GHEA Grapalat"/>
          <w:b/>
          <w:lang w:val="hy-AM"/>
        </w:rPr>
        <w:t>«</w:t>
      </w:r>
      <w:r w:rsidRPr="005C4DA4">
        <w:rPr>
          <w:rFonts w:ascii="GHEA Grapalat" w:hAnsi="GHEA Grapalat" w:cs="Arial"/>
          <w:b/>
          <w:lang w:val="hy-AM"/>
        </w:rPr>
        <w:t>ՀԱՅԱՍՏԱՆԻ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ՀԱՆՐԱՊԵՏՈՒԹՅԱՆ</w:t>
      </w:r>
      <w:r w:rsidRPr="005C4DA4">
        <w:rPr>
          <w:rFonts w:ascii="GHEA Grapalat" w:hAnsi="GHEA Grapalat"/>
          <w:b/>
          <w:lang w:val="hy-AM"/>
        </w:rPr>
        <w:t xml:space="preserve"> 2022 </w:t>
      </w:r>
      <w:r w:rsidRPr="005C4DA4">
        <w:rPr>
          <w:rFonts w:ascii="GHEA Grapalat" w:hAnsi="GHEA Grapalat" w:cs="Arial"/>
          <w:b/>
          <w:lang w:val="hy-AM"/>
        </w:rPr>
        <w:t>ԹՎԱԿԱՆԻ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ՊԵՏԱԿԱՆ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ԲՅՈՒՋԵԻ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ՄԱՍԻՆ</w:t>
      </w:r>
      <w:r w:rsidRPr="005C4DA4">
        <w:rPr>
          <w:rFonts w:ascii="GHEA Grapalat" w:hAnsi="GHEA Grapalat" w:cs="Arial Armenian"/>
          <w:b/>
          <w:lang w:val="hy-AM"/>
        </w:rPr>
        <w:t>»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ՀԱՅԱՍՏԱՆԻ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ՀԱՆՐԱՊԵՏՈՒԹՅԱՆ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ՕՐԵՆՔՈՒՄ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ՎԵՐԱԲԱՇԽՈՒՄ</w:t>
      </w:r>
      <w:r w:rsidRPr="005C4DA4">
        <w:rPr>
          <w:rFonts w:ascii="GHEA Grapalat" w:hAnsi="GHEA Grapalat" w:cs="Arial"/>
          <w:b/>
          <w:spacing w:val="-4"/>
          <w:lang w:val="hy-AM"/>
        </w:rPr>
        <w:t>,ՀԱՅԱՍՏԱՆԻ</w:t>
      </w:r>
      <w:r w:rsidRPr="005C4DA4">
        <w:rPr>
          <w:rFonts w:ascii="GHEA Grapalat" w:hAnsi="GHEA Grapalat"/>
          <w:b/>
          <w:spacing w:val="-4"/>
          <w:lang w:val="hy-AM"/>
        </w:rPr>
        <w:t xml:space="preserve"> </w:t>
      </w:r>
      <w:r w:rsidRPr="005C4DA4">
        <w:rPr>
          <w:rFonts w:ascii="GHEA Grapalat" w:hAnsi="GHEA Grapalat" w:cs="Arial"/>
          <w:b/>
          <w:spacing w:val="-4"/>
          <w:lang w:val="hy-AM"/>
        </w:rPr>
        <w:t>ՀԱՆՐԱՊԵՏՈՒԹՅԱՆ</w:t>
      </w:r>
      <w:r w:rsidRPr="005C4DA4">
        <w:rPr>
          <w:rFonts w:ascii="GHEA Grapalat" w:hAnsi="GHEA Grapalat"/>
          <w:b/>
          <w:spacing w:val="-4"/>
          <w:lang w:val="hy-AM"/>
        </w:rPr>
        <w:t xml:space="preserve"> </w:t>
      </w:r>
      <w:r w:rsidRPr="005C4DA4">
        <w:rPr>
          <w:rFonts w:ascii="GHEA Grapalat" w:hAnsi="GHEA Grapalat" w:cs="Arial"/>
          <w:b/>
          <w:spacing w:val="-4"/>
          <w:lang w:val="hy-AM"/>
        </w:rPr>
        <w:t>ԿԱՌԱՎԱՐՈՒԹՅԱՆ</w:t>
      </w:r>
      <w:r w:rsidRPr="005C4DA4">
        <w:rPr>
          <w:rFonts w:ascii="GHEA Grapalat" w:hAnsi="GHEA Grapalat"/>
          <w:b/>
          <w:spacing w:val="-4"/>
          <w:lang w:val="hy-AM"/>
        </w:rPr>
        <w:t xml:space="preserve"> 2021 </w:t>
      </w:r>
      <w:r w:rsidRPr="005C4DA4">
        <w:rPr>
          <w:rFonts w:ascii="GHEA Grapalat" w:hAnsi="GHEA Grapalat" w:cs="Arial"/>
          <w:b/>
          <w:spacing w:val="-4"/>
          <w:lang w:val="hy-AM"/>
        </w:rPr>
        <w:t>ԹՎԱԿԱՆԻ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ԴԵԿՏԵՄԲԵՐԻ</w:t>
      </w:r>
      <w:r w:rsidRPr="005C4DA4">
        <w:rPr>
          <w:rFonts w:ascii="GHEA Grapalat" w:hAnsi="GHEA Grapalat"/>
          <w:b/>
          <w:lang w:val="hy-AM"/>
        </w:rPr>
        <w:t xml:space="preserve"> 23-</w:t>
      </w:r>
      <w:r w:rsidRPr="005C4DA4">
        <w:rPr>
          <w:rFonts w:ascii="GHEA Grapalat" w:hAnsi="GHEA Grapalat" w:cs="Arial"/>
          <w:b/>
          <w:lang w:val="hy-AM"/>
        </w:rPr>
        <w:t>Ի</w:t>
      </w:r>
      <w:r w:rsidRPr="005C4DA4">
        <w:rPr>
          <w:rFonts w:ascii="GHEA Grapalat" w:hAnsi="GHEA Grapalat"/>
          <w:b/>
          <w:lang w:val="hy-AM"/>
        </w:rPr>
        <w:t xml:space="preserve"> N 2121-</w:t>
      </w:r>
      <w:r w:rsidRPr="005C4DA4">
        <w:rPr>
          <w:rFonts w:ascii="GHEA Grapalat" w:hAnsi="GHEA Grapalat" w:cs="Arial"/>
          <w:b/>
          <w:lang w:val="hy-AM"/>
        </w:rPr>
        <w:t>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ՈՐՈՇՄԱՆ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ՄԵՋ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ՓՈՓՈԽՈՒԹՅՈՒՆՆԵՐ</w:t>
      </w:r>
      <w:r w:rsidRPr="005C4DA4">
        <w:rPr>
          <w:rFonts w:ascii="GHEA Grapalat" w:hAnsi="GHEA Grapalat"/>
          <w:b/>
          <w:lang w:val="hy-AM"/>
        </w:rPr>
        <w:t xml:space="preserve">  </w:t>
      </w:r>
      <w:r w:rsidRPr="005C4DA4">
        <w:rPr>
          <w:rFonts w:ascii="GHEA Grapalat" w:hAnsi="GHEA Grapalat" w:cs="Arial"/>
          <w:b/>
          <w:lang w:val="hy-AM"/>
        </w:rPr>
        <w:t>ԿԱՏԱՐԵԼՈՒ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ԵՎ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ՀԱՅԱՍՏԱՆԻ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ՀԱՆՐԱՊԵՏՈՒԹՅԱՆ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ՄԻՋՈՒԿԱՅԻՆ ԱՆՎՏԱՆԳՈՒԹՅԱՆ ԿԱՐԳԱՎՈՐՄԱՆ ԿՈՄԻՏԵԻՆ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ԳՈՒՄԱՐ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ՀԱՏԿԱՑՆԵԼՈՒ</w:t>
      </w:r>
      <w:r w:rsidRPr="005C4DA4">
        <w:rPr>
          <w:rFonts w:ascii="GHEA Grapalat" w:hAnsi="GHEA Grapalat"/>
          <w:b/>
          <w:lang w:val="hy-AM"/>
        </w:rPr>
        <w:t xml:space="preserve"> </w:t>
      </w:r>
      <w:r w:rsidRPr="005C4DA4">
        <w:rPr>
          <w:rFonts w:ascii="GHEA Grapalat" w:hAnsi="GHEA Grapalat" w:cs="Arial"/>
          <w:b/>
          <w:lang w:val="hy-AM"/>
        </w:rPr>
        <w:t>ՄԱՍԻՆ</w:t>
      </w:r>
      <w:r w:rsidRPr="005C4DA4">
        <w:rPr>
          <w:rFonts w:ascii="GHEA Grapalat" w:hAnsi="GHEA Grapalat"/>
          <w:b/>
          <w:lang w:val="hy-AM"/>
        </w:rPr>
        <w:t xml:space="preserve">  </w:t>
      </w:r>
    </w:p>
    <w:p w:rsidR="003D359B" w:rsidRPr="00197DA3" w:rsidRDefault="003D359B" w:rsidP="005C4DA4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62"/>
        <w:gridCol w:w="3364"/>
      </w:tblGrid>
      <w:tr w:rsidR="00E9699E" w:rsidRPr="009C28D0" w:rsidTr="005C4DA4">
        <w:trPr>
          <w:trHeight w:val="292"/>
        </w:trPr>
        <w:tc>
          <w:tcPr>
            <w:tcW w:w="3888" w:type="pct"/>
            <w:vMerge w:val="restart"/>
            <w:shd w:val="clear" w:color="auto" w:fill="BFBFBF" w:themeFill="background1" w:themeFillShade="BF"/>
            <w:vAlign w:val="center"/>
          </w:tcPr>
          <w:p w:rsidR="00E9699E" w:rsidRPr="006F335E" w:rsidRDefault="003F354F" w:rsidP="005C4DA4">
            <w:pPr>
              <w:spacing w:line="360" w:lineRule="auto"/>
              <w:ind w:left="57" w:right="57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1․</w:t>
            </w:r>
            <w:r w:rsidR="006F335E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9C28D0">
              <w:rPr>
                <w:rFonts w:ascii="GHEA Grapalat" w:hAnsi="GHEA Grapalat"/>
                <w:b/>
                <w:lang w:val="hy-AM"/>
              </w:rPr>
              <w:t>ֆինանսների</w:t>
            </w:r>
            <w:r w:rsidR="001A3BB1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F335E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F335E" w:rsidRPr="005C4DA4">
              <w:rPr>
                <w:rFonts w:ascii="GHEA Grapalat" w:eastAsia="Times New Roman" w:hAnsi="GHEA Grapalat" w:cs="Calibri"/>
                <w:b/>
                <w:color w:val="000000"/>
                <w:lang w:val="en-US" w:eastAsia="en-US"/>
              </w:rPr>
              <w:t>նախարարություն</w:t>
            </w:r>
          </w:p>
        </w:tc>
        <w:tc>
          <w:tcPr>
            <w:tcW w:w="1112" w:type="pct"/>
            <w:shd w:val="clear" w:color="auto" w:fill="BFBFBF" w:themeFill="background1" w:themeFillShade="BF"/>
            <w:vAlign w:val="center"/>
          </w:tcPr>
          <w:p w:rsidR="00E9699E" w:rsidRPr="002F186D" w:rsidRDefault="003B44B3" w:rsidP="005C4DA4">
            <w:pPr>
              <w:spacing w:line="360" w:lineRule="auto"/>
              <w:ind w:left="57" w:right="5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lang w:val="en-US"/>
              </w:rPr>
              <w:t>12</w:t>
            </w:r>
            <w:r w:rsidR="009C28D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="009C28D0">
              <w:rPr>
                <w:rFonts w:ascii="GHEA Grapalat" w:hAnsi="GHEA Grapalat" w:cs="Sylfaen"/>
                <w:b/>
                <w:bCs/>
                <w:lang w:val="hy-AM"/>
              </w:rPr>
              <w:t>0</w:t>
            </w:r>
            <w:r>
              <w:rPr>
                <w:rFonts w:ascii="GHEA Grapalat" w:hAnsi="GHEA Grapalat" w:cs="Sylfaen"/>
                <w:b/>
                <w:bCs/>
                <w:lang w:val="en-US"/>
              </w:rPr>
              <w:t>5</w:t>
            </w:r>
            <w:r w:rsidR="009C28D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  <w:r w:rsidR="009C28D0">
              <w:rPr>
                <w:rFonts w:ascii="GHEA Grapalat" w:hAnsi="GHEA Grapalat" w:cs="Sylfaen"/>
                <w:b/>
                <w:bCs/>
                <w:lang w:val="hy-AM"/>
              </w:rPr>
              <w:t>2022թ</w:t>
            </w:r>
            <w:r w:rsidR="009C28D0">
              <w:rPr>
                <w:rFonts w:ascii="Cambria Math" w:hAnsi="Cambria Math" w:cs="Cambria Math"/>
                <w:b/>
                <w:bCs/>
                <w:lang w:val="hy-AM"/>
              </w:rPr>
              <w:t>․</w:t>
            </w:r>
          </w:p>
        </w:tc>
      </w:tr>
      <w:tr w:rsidR="00E9699E" w:rsidRPr="009C28D0" w:rsidTr="005C4DA4">
        <w:trPr>
          <w:trHeight w:val="292"/>
        </w:trPr>
        <w:tc>
          <w:tcPr>
            <w:tcW w:w="3888" w:type="pct"/>
            <w:vMerge/>
            <w:shd w:val="clear" w:color="auto" w:fill="BFBFBF" w:themeFill="background1" w:themeFillShade="BF"/>
            <w:vAlign w:val="center"/>
          </w:tcPr>
          <w:p w:rsidR="00E9699E" w:rsidRPr="00197DA3" w:rsidRDefault="00E9699E" w:rsidP="005C4DA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112" w:type="pct"/>
            <w:shd w:val="clear" w:color="auto" w:fill="BFBFBF" w:themeFill="background1" w:themeFillShade="BF"/>
            <w:vAlign w:val="center"/>
          </w:tcPr>
          <w:p w:rsidR="00E9699E" w:rsidRPr="009C28D0" w:rsidRDefault="009C28D0" w:rsidP="005C4DA4">
            <w:pPr>
              <w:spacing w:line="360" w:lineRule="auto"/>
              <w:ind w:left="57" w:right="57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Calibri Cyr" w:hAnsi="Calibri Cyr" w:cs="Calibri Cyr"/>
                <w:b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lang w:val="hy-AM"/>
              </w:rPr>
              <w:t>01/8-</w:t>
            </w:r>
            <w:r w:rsidR="003B44B3"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/</w:t>
            </w:r>
            <w:r w:rsidR="003B44B3">
              <w:rPr>
                <w:rFonts w:ascii="GHEA Grapalat" w:hAnsi="GHEA Grapalat"/>
                <w:b/>
                <w:lang w:val="en-US"/>
              </w:rPr>
              <w:t>8532</w:t>
            </w:r>
            <w:r>
              <w:rPr>
                <w:rFonts w:ascii="GHEA Grapalat" w:hAnsi="GHEA Grapalat"/>
                <w:b/>
                <w:lang w:val="hy-AM"/>
              </w:rPr>
              <w:t>-2022</w:t>
            </w:r>
          </w:p>
        </w:tc>
      </w:tr>
      <w:tr w:rsidR="009C28D0" w:rsidRPr="005E55C4" w:rsidTr="005C4DA4">
        <w:trPr>
          <w:trHeight w:val="692"/>
        </w:trPr>
        <w:tc>
          <w:tcPr>
            <w:tcW w:w="3888" w:type="pct"/>
            <w:shd w:val="clear" w:color="auto" w:fill="FFFFFF" w:themeFill="background1"/>
          </w:tcPr>
          <w:p w:rsidR="005E55C4" w:rsidRDefault="005E55C4" w:rsidP="005C4DA4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lang w:val="pt-BR"/>
              </w:rPr>
            </w:pPr>
            <w:r>
              <w:rPr>
                <w:rFonts w:ascii="GHEA Grapalat" w:eastAsia="Times New Roman" w:hAnsi="GHEA Grapalat" w:cs="Sylfaen"/>
                <w:lang w:val="hy-AM"/>
              </w:rPr>
              <w:t>ՀՀ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val="hy-AM"/>
              </w:rPr>
              <w:t>ֆինանսների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val="hy-AM"/>
              </w:rPr>
              <w:t>նախարարությունը</w:t>
            </w:r>
            <w:r>
              <w:rPr>
                <w:rFonts w:ascii="GHEA Grapalat" w:eastAsia="Times New Roman" w:hAnsi="GHEA Grapalat" w:cs="Sylfaen"/>
                <w:lang w:val="pt-BR"/>
              </w:rPr>
              <w:t xml:space="preserve"> քննարկել է Ձեր 26.04.2022թ. N </w:t>
            </w:r>
            <w:r w:rsidRPr="001A2FE8">
              <w:rPr>
                <w:rFonts w:ascii="GHEA Grapalat" w:eastAsia="Times New Roman" w:hAnsi="GHEA Grapalat" w:cs="Sylfaen"/>
                <w:lang w:val="pt-BR"/>
              </w:rPr>
              <w:t>01/810/530-2022</w:t>
            </w:r>
            <w:r w:rsidRPr="001A2FE8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Sylfaen"/>
                <w:lang w:val="pt-BR"/>
              </w:rPr>
              <w:t>գրությամբ ներկայացված «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«Հայաստանի Հանրապետության 2022 թվականի պետական բյուջեի մասին» Հայաստանի Հանրապետության օրենքում վերաբաշխում և Հայաստանի Հանրապետության կառավարության 2021 թվականի դեկտեմբերի 23-ի N 2121-Ն որոշման մեջ փոփոխություններ կատարելու և Հայաստանի Հանրապետության միջուկային անվտանգության կարգավորման կոմիտեին գումար հատկացնելու մասին»» ՀՀ կառավարության որոշման նախագիծը (այսուհետ՝ Նախագիծ), որով նախատեսվում է ՀՀ միջուկային անվտանգության կարգավորման կոմիտեի (այսուհետ՝ Կոմիտե) </w:t>
            </w:r>
            <w:r>
              <w:rPr>
                <w:rFonts w:ascii="GHEA Grapalat" w:hAnsi="GHEA Grapalat"/>
                <w:lang w:val="hy-AM"/>
              </w:rPr>
              <w:t>նախագահ Աշոտ Մարտիրոսյանի աշխատանքից ազատվելու</w:t>
            </w:r>
            <w:r w:rsidRPr="00586302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և նրան վերջնահաշվարկ վճարելու անհրաժեշտությամբ</w:t>
            </w:r>
            <w:r w:rsidRPr="00CD3C25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pt-BR"/>
              </w:rPr>
              <w:t>պայմանավորված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 Կոմիտեի կողմից իրականացվող 1054 ծրագրի 11001. «</w:t>
            </w:r>
            <w:r w:rsidRPr="00AB1EA7">
              <w:rPr>
                <w:rFonts w:ascii="GHEA Grapalat" w:eastAsia="Times New Roman" w:hAnsi="GHEA Grapalat" w:cs="Times Armenian"/>
                <w:lang w:val="pt-BR"/>
              </w:rPr>
              <w:t>Միջուկային և ճառագայթային անվտանգության կարգավորում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» միջոցառման գծով ՀՀ կառավարության պահուստային ֆոնդից հատկացնել 5.0 մլն դրամ, </w:t>
            </w:r>
            <w:r>
              <w:rPr>
                <w:rFonts w:ascii="GHEA Grapalat" w:eastAsia="Times New Roman" w:hAnsi="GHEA Grapalat" w:cs="Times Armenian"/>
                <w:lang w:val="hy-AM"/>
              </w:rPr>
              <w:t xml:space="preserve">և հայտնում է, որ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>առարկություններ չունի: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 (</w:t>
            </w:r>
            <w:r>
              <w:rPr>
                <w:rFonts w:ascii="GHEA Grapalat" w:hAnsi="GHEA Grapalat"/>
                <w:lang w:val="hy-AM"/>
              </w:rPr>
              <w:t>Կոմիտեի</w:t>
            </w:r>
            <w:r>
              <w:rPr>
                <w:rFonts w:ascii="GHEA Grapalat" w:hAnsi="GHEA Grapalat"/>
                <w:lang w:val="pt-BR"/>
              </w:rPr>
              <w:t xml:space="preserve"> նախագահի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չօգտագործվ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</w:rPr>
              <w:t>ած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 xml:space="preserve"> արձակուրդի համար վճարման ենթակա ընդհանուր գումարը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</w:rPr>
              <w:t>կազմում</w:t>
            </w:r>
            <w:r w:rsidRPr="00CD3C25"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</w:rPr>
              <w:t>է</w:t>
            </w:r>
            <w:r w:rsidRPr="00CD3C25"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hy-AM"/>
              </w:rPr>
              <w:t>9.</w:t>
            </w:r>
            <w:r w:rsidRPr="00CD3C25"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6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</w:rPr>
              <w:lastRenderedPageBreak/>
              <w:t>մլն</w:t>
            </w:r>
            <w:r w:rsidRPr="00CD3C25"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</w:rPr>
              <w:t>դրամ</w:t>
            </w:r>
            <w:r w:rsidRPr="00CD3C25"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, </w:t>
            </w:r>
            <w:r>
              <w:rPr>
                <w:rFonts w:ascii="GHEA Grapalat" w:hAnsi="GHEA Grapalat" w:cs="Cambria Math"/>
                <w:color w:val="000000"/>
                <w:shd w:val="clear" w:color="auto" w:fill="FFFFFF"/>
                <w:lang w:val="pt-BR"/>
              </w:rPr>
              <w:t xml:space="preserve">որից տարեկան տնտեսումների հաշվին հնարավոր է փոխհատուցել միայն 4.6 մլն դրամը, քանի որ Կոմիտեի կողմից, որպես ԲԳԿ իրականացվող միակ ծրագիրն ունի միայն 1 միջոցառում): </w:t>
            </w:r>
          </w:p>
          <w:p w:rsidR="005E55C4" w:rsidRDefault="005E55C4" w:rsidP="005C4DA4">
            <w:pPr>
              <w:spacing w:line="360" w:lineRule="auto"/>
              <w:ind w:firstLine="851"/>
              <w:jc w:val="both"/>
              <w:rPr>
                <w:rFonts w:ascii="GHEA Grapalat" w:hAnsi="GHEA Grapalat" w:cs="Tahoma"/>
                <w:lang w:val="hy-AM"/>
              </w:rPr>
            </w:pPr>
          </w:p>
          <w:p w:rsidR="005E55C4" w:rsidRPr="00BB07E3" w:rsidRDefault="005E55C4" w:rsidP="005C4DA4">
            <w:pPr>
              <w:spacing w:line="360" w:lineRule="auto"/>
              <w:ind w:firstLine="851"/>
              <w:jc w:val="both"/>
              <w:rPr>
                <w:rFonts w:ascii="GHEA Grapalat" w:eastAsia="Times New Roman" w:hAnsi="GHEA Grapalat" w:cs="Times Armenian"/>
                <w:lang w:val="pt-BR"/>
              </w:rPr>
            </w:pPr>
            <w:r w:rsidRPr="00BB07E3">
              <w:rPr>
                <w:rFonts w:ascii="GHEA Grapalat" w:hAnsi="GHEA Grapalat" w:cs="Tahoma"/>
                <w:lang w:val="hy-AM"/>
              </w:rPr>
              <w:t xml:space="preserve">Միաժամանակ, նախագծում առկա </w:t>
            </w:r>
            <w:r w:rsidRPr="00BB07E3">
              <w:rPr>
                <w:rFonts w:ascii="GHEA Grapalat" w:hAnsi="GHEA Grapalat" w:cs="Tahoma"/>
                <w:i/>
                <w:iCs/>
                <w:u w:val="single"/>
                <w:lang w:val="hy-AM"/>
              </w:rPr>
              <w:t>խմբագրական բնույթի</w:t>
            </w:r>
            <w:r w:rsidRPr="00BB07E3">
              <w:rPr>
                <w:rFonts w:ascii="GHEA Grapalat" w:hAnsi="GHEA Grapalat" w:cs="Tahoma"/>
                <w:lang w:val="hy-AM"/>
              </w:rPr>
              <w:t xml:space="preserve"> թերությունների վերաբերյալ հայտնում ենք </w:t>
            </w:r>
            <w:r>
              <w:rPr>
                <w:rFonts w:ascii="GHEA Grapalat" w:hAnsi="GHEA Grapalat" w:cs="Tahoma"/>
                <w:lang w:val="hy-AM"/>
              </w:rPr>
              <w:t>հետևյալը՝</w:t>
            </w:r>
          </w:p>
          <w:p w:rsidR="005E55C4" w:rsidRDefault="005E55C4" w:rsidP="005C4DA4">
            <w:pPr>
              <w:spacing w:line="360" w:lineRule="auto"/>
              <w:ind w:firstLine="851"/>
              <w:jc w:val="both"/>
              <w:rPr>
                <w:rFonts w:ascii="GHEA Grapalat" w:eastAsia="Times New Roman" w:hAnsi="GHEA Grapalat" w:cs="Times Armenian"/>
                <w:lang w:val="pt-BR"/>
              </w:rPr>
            </w:pPr>
            <w:r>
              <w:rPr>
                <w:rFonts w:ascii="GHEA Grapalat" w:eastAsia="Times New Roman" w:hAnsi="GHEA Grapalat" w:cs="Times Armenian"/>
                <w:lang w:val="pt-BR"/>
              </w:rPr>
              <w:t>-Նախագծով առաջարկվող փոփոխություններն արտացոլել նաև ՀՀ կառավարության 23.12.2021թ. N 2121-Ն որոշման NN 9, 9.1 հավելվածներում,</w:t>
            </w:r>
          </w:p>
          <w:p w:rsidR="005E55C4" w:rsidRDefault="005E55C4" w:rsidP="005C4DA4">
            <w:pPr>
              <w:spacing w:line="360" w:lineRule="auto"/>
              <w:ind w:firstLine="851"/>
              <w:jc w:val="both"/>
              <w:rPr>
                <w:rFonts w:ascii="GHEA Grapalat" w:eastAsia="Times New Roman" w:hAnsi="GHEA Grapalat" w:cs="Times Armenian"/>
                <w:lang w:val="pt-BR"/>
              </w:rPr>
            </w:pPr>
            <w:r w:rsidRPr="00BB07E3">
              <w:rPr>
                <w:rFonts w:ascii="GHEA Grapalat" w:eastAsia="Times New Roman" w:hAnsi="GHEA Grapalat" w:cs="Times Armenian"/>
                <w:lang w:val="pt-BR"/>
              </w:rPr>
              <w:t xml:space="preserve"> -հավելվածներից </w:t>
            </w:r>
            <w:r>
              <w:rPr>
                <w:rFonts w:ascii="GHEA Grapalat" w:eastAsia="Times New Roman" w:hAnsi="GHEA Grapalat" w:cs="Times Armenian"/>
                <w:lang w:val="pt-BR"/>
              </w:rPr>
              <w:t xml:space="preserve">հանել </w:t>
            </w:r>
            <w:r w:rsidRPr="00BB07E3">
              <w:rPr>
                <w:rFonts w:ascii="GHEA Grapalat" w:eastAsia="Times New Roman" w:hAnsi="GHEA Grapalat" w:cs="Times Armenian"/>
                <w:lang w:val="pt-BR"/>
              </w:rPr>
              <w:t xml:space="preserve">«առաջին </w:t>
            </w:r>
            <w:r w:rsidRPr="00E36DB2">
              <w:rPr>
                <w:rFonts w:ascii="GHEA Grapalat" w:eastAsia="Times New Roman" w:hAnsi="GHEA Grapalat" w:cs="Times Armenian"/>
                <w:lang w:val="pt-BR"/>
              </w:rPr>
              <w:t>եռամսյակ» սյունակը,</w:t>
            </w:r>
          </w:p>
          <w:p w:rsidR="005E55C4" w:rsidRPr="006931A0" w:rsidRDefault="005E55C4" w:rsidP="005C4DA4">
            <w:pPr>
              <w:spacing w:line="360" w:lineRule="auto"/>
              <w:ind w:firstLine="851"/>
              <w:jc w:val="both"/>
              <w:rPr>
                <w:rFonts w:ascii="GHEA Grapalat" w:eastAsia="Times New Roman" w:hAnsi="GHEA Grapalat" w:cs="Times Armenian"/>
                <w:lang w:val="pt-BR"/>
              </w:rPr>
            </w:pPr>
            <w:r w:rsidRPr="00E36DB2">
              <w:rPr>
                <w:rFonts w:ascii="GHEA Grapalat" w:eastAsia="Times New Roman" w:hAnsi="GHEA Grapalat" w:cs="Times Armenian"/>
                <w:lang w:val="pt-BR"/>
              </w:rPr>
              <w:t>- լրացնել N 2 հավելվածի համապատասխան</w:t>
            </w:r>
            <w:r>
              <w:rPr>
                <w:rFonts w:ascii="GHEA Grapalat" w:hAnsi="GHEA Grapalat" w:cs="Sylfaen"/>
                <w:kern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kern w:val="18"/>
                <w:lang w:val="es-ES"/>
              </w:rPr>
              <w:t>հանրագումարային</w:t>
            </w:r>
            <w:proofErr w:type="spellEnd"/>
            <w:r>
              <w:rPr>
                <w:rFonts w:ascii="GHEA Grapalat" w:hAnsi="GHEA Grapalat" w:cs="Sylfaen"/>
                <w:kern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kern w:val="18"/>
                <w:lang w:val="es-ES"/>
              </w:rPr>
              <w:t>ցուցանիշները</w:t>
            </w:r>
            <w:proofErr w:type="spellEnd"/>
            <w:r>
              <w:rPr>
                <w:rFonts w:ascii="GHEA Grapalat" w:hAnsi="GHEA Grapalat" w:cs="Sylfaen"/>
                <w:kern w:val="18"/>
                <w:lang w:val="es-ES"/>
              </w:rPr>
              <w:t>:</w:t>
            </w:r>
          </w:p>
          <w:p w:rsidR="009C28D0" w:rsidRPr="006F432C" w:rsidRDefault="005E55C4" w:rsidP="005C4DA4">
            <w:pPr>
              <w:spacing w:line="360" w:lineRule="auto"/>
              <w:ind w:firstLine="851"/>
              <w:jc w:val="both"/>
              <w:rPr>
                <w:rFonts w:ascii="GHEA Grapalat" w:hAnsi="GHEA Grapalat"/>
                <w:lang w:val="pt-BR"/>
              </w:rPr>
            </w:pPr>
            <w:r w:rsidRPr="0046032F">
              <w:rPr>
                <w:rFonts w:ascii="GHEA Grapalat" w:eastAsia="Times New Roman" w:hAnsi="GHEA Grapalat"/>
                <w:lang w:val="pt-BR"/>
              </w:rPr>
              <w:t>-</w:t>
            </w:r>
            <w:r>
              <w:rPr>
                <w:rFonts w:ascii="GHEA Grapalat" w:eastAsia="Times New Roman" w:hAnsi="GHEA Grapalat"/>
              </w:rPr>
              <w:t>Նախագծից</w:t>
            </w:r>
            <w:r w:rsidRPr="0046032F">
              <w:rPr>
                <w:rFonts w:ascii="GHEA Grapalat" w:eastAsia="Times New Roman" w:hAnsi="GHEA Grapalat"/>
                <w:lang w:val="pt-BR"/>
              </w:rPr>
              <w:t xml:space="preserve"> </w:t>
            </w:r>
            <w:r>
              <w:rPr>
                <w:rFonts w:ascii="GHEA Grapalat" w:eastAsia="Times New Roman" w:hAnsi="GHEA Grapalat"/>
              </w:rPr>
              <w:t>հանել</w:t>
            </w:r>
            <w:r w:rsidRPr="0046032F">
              <w:rPr>
                <w:rFonts w:ascii="GHEA Grapalat" w:eastAsia="Times New Roman" w:hAnsi="GHEA Grapalat"/>
                <w:lang w:val="pt-BR"/>
              </w:rPr>
              <w:t xml:space="preserve"> </w:t>
            </w:r>
            <w:r>
              <w:rPr>
                <w:rFonts w:ascii="GHEA Grapalat" w:eastAsia="Times New Roman" w:hAnsi="GHEA Grapalat" w:cs="Times Armenian"/>
                <w:lang w:val="pt-BR"/>
              </w:rPr>
              <w:t>N 3 հավելվածը:</w:t>
            </w:r>
            <w:bookmarkStart w:id="0" w:name="_GoBack"/>
            <w:bookmarkEnd w:id="0"/>
          </w:p>
        </w:tc>
        <w:tc>
          <w:tcPr>
            <w:tcW w:w="1112" w:type="pct"/>
            <w:shd w:val="clear" w:color="auto" w:fill="FFFFFF" w:themeFill="background1"/>
          </w:tcPr>
          <w:p w:rsidR="005E55C4" w:rsidRDefault="005E55C4" w:rsidP="005C4DA4">
            <w:pPr>
              <w:spacing w:line="360" w:lineRule="auto"/>
              <w:rPr>
                <w:rFonts w:ascii="Cambria Math" w:hAnsi="Cambria Math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 xml:space="preserve">Ընդունվել է </w:t>
            </w:r>
            <w:r>
              <w:rPr>
                <w:rFonts w:ascii="Cambria Math" w:hAnsi="Cambria Math" w:cs="Sylfaen"/>
                <w:lang w:val="hy-AM"/>
              </w:rPr>
              <w:t>․</w:t>
            </w:r>
          </w:p>
          <w:p w:rsidR="005E55C4" w:rsidRPr="009C28D0" w:rsidRDefault="005E55C4" w:rsidP="005C4DA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9C28D0">
              <w:rPr>
                <w:rFonts w:ascii="GHEA Grapalat" w:hAnsi="GHEA Grapalat" w:cs="Sylfaen"/>
                <w:lang w:val="hy-AM"/>
              </w:rPr>
              <w:t>Կատարվել են համապատասխան փոփոխություններ</w:t>
            </w:r>
          </w:p>
          <w:p w:rsidR="009C28D0" w:rsidRPr="00E64954" w:rsidRDefault="009C28D0" w:rsidP="005C4DA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</w:tr>
    </w:tbl>
    <w:p w:rsidR="000B6557" w:rsidRPr="00025B1C" w:rsidRDefault="000B6557" w:rsidP="005C4DA4">
      <w:pPr>
        <w:tabs>
          <w:tab w:val="left" w:pos="6173"/>
        </w:tabs>
        <w:spacing w:line="360" w:lineRule="auto"/>
        <w:rPr>
          <w:rFonts w:ascii="GHEA Grapalat" w:hAnsi="GHEA Grapalat"/>
          <w:lang w:val="hy-AM"/>
        </w:rPr>
      </w:pPr>
    </w:p>
    <w:sectPr w:rsidR="000B6557" w:rsidRPr="00025B1C" w:rsidSect="005C4DA4">
      <w:headerReference w:type="default" r:id="rId8"/>
      <w:pgSz w:w="16838" w:h="11906" w:orient="landscape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B2E" w:rsidRDefault="00BB1B2E" w:rsidP="00787761">
      <w:r>
        <w:separator/>
      </w:r>
    </w:p>
  </w:endnote>
  <w:endnote w:type="continuationSeparator" w:id="0">
    <w:p w:rsidR="00BB1B2E" w:rsidRDefault="00BB1B2E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Cyr">
    <w:altName w:val="Times New Roman"/>
    <w:charset w:val="CC"/>
    <w:family w:val="roman"/>
    <w:pitch w:val="variable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B2E" w:rsidRDefault="00BB1B2E" w:rsidP="00787761">
      <w:r>
        <w:separator/>
      </w:r>
    </w:p>
  </w:footnote>
  <w:footnote w:type="continuationSeparator" w:id="0">
    <w:p w:rsidR="00BB1B2E" w:rsidRDefault="00BB1B2E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1543200"/>
      <w:docPartObj>
        <w:docPartGallery w:val="Page Numbers (Top of Page)"/>
        <w:docPartUnique/>
      </w:docPartObj>
    </w:sdtPr>
    <w:sdtEndPr/>
    <w:sdtContent>
      <w:p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D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2FE467E1"/>
    <w:multiLevelType w:val="hybridMultilevel"/>
    <w:tmpl w:val="EE164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112C21"/>
    <w:multiLevelType w:val="hybridMultilevel"/>
    <w:tmpl w:val="428EA98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25B1C"/>
    <w:rsid w:val="00047376"/>
    <w:rsid w:val="00053F1B"/>
    <w:rsid w:val="0006281C"/>
    <w:rsid w:val="0008087D"/>
    <w:rsid w:val="000944C6"/>
    <w:rsid w:val="000B6557"/>
    <w:rsid w:val="000B6C75"/>
    <w:rsid w:val="000E1201"/>
    <w:rsid w:val="000F47EA"/>
    <w:rsid w:val="000F5694"/>
    <w:rsid w:val="001001A8"/>
    <w:rsid w:val="00105EB4"/>
    <w:rsid w:val="001118D2"/>
    <w:rsid w:val="0013273D"/>
    <w:rsid w:val="00134208"/>
    <w:rsid w:val="00141569"/>
    <w:rsid w:val="00147189"/>
    <w:rsid w:val="00153186"/>
    <w:rsid w:val="00172AA4"/>
    <w:rsid w:val="00195162"/>
    <w:rsid w:val="001976FC"/>
    <w:rsid w:val="00197DA3"/>
    <w:rsid w:val="001A3BB1"/>
    <w:rsid w:val="001A4A40"/>
    <w:rsid w:val="001B7B9B"/>
    <w:rsid w:val="001C5882"/>
    <w:rsid w:val="001C6D1F"/>
    <w:rsid w:val="001D6B0D"/>
    <w:rsid w:val="001E7CE0"/>
    <w:rsid w:val="002024A3"/>
    <w:rsid w:val="0023625F"/>
    <w:rsid w:val="0024278D"/>
    <w:rsid w:val="00243C06"/>
    <w:rsid w:val="00254114"/>
    <w:rsid w:val="00261031"/>
    <w:rsid w:val="00267C23"/>
    <w:rsid w:val="002704A7"/>
    <w:rsid w:val="002829A7"/>
    <w:rsid w:val="00285A6F"/>
    <w:rsid w:val="00286749"/>
    <w:rsid w:val="00287A05"/>
    <w:rsid w:val="00295790"/>
    <w:rsid w:val="002C51C1"/>
    <w:rsid w:val="002C745C"/>
    <w:rsid w:val="002C754C"/>
    <w:rsid w:val="002D3AF7"/>
    <w:rsid w:val="002F186D"/>
    <w:rsid w:val="002F1FE6"/>
    <w:rsid w:val="002F30A3"/>
    <w:rsid w:val="0032307B"/>
    <w:rsid w:val="00327110"/>
    <w:rsid w:val="0033467F"/>
    <w:rsid w:val="003673C0"/>
    <w:rsid w:val="00375F29"/>
    <w:rsid w:val="003939EB"/>
    <w:rsid w:val="0039410F"/>
    <w:rsid w:val="003A2352"/>
    <w:rsid w:val="003A6585"/>
    <w:rsid w:val="003B0CE2"/>
    <w:rsid w:val="003B2733"/>
    <w:rsid w:val="003B44B3"/>
    <w:rsid w:val="003B6D81"/>
    <w:rsid w:val="003D359B"/>
    <w:rsid w:val="003D420A"/>
    <w:rsid w:val="003F2B21"/>
    <w:rsid w:val="003F354F"/>
    <w:rsid w:val="003F59A2"/>
    <w:rsid w:val="00417F72"/>
    <w:rsid w:val="00421BF4"/>
    <w:rsid w:val="00424642"/>
    <w:rsid w:val="00432ED6"/>
    <w:rsid w:val="0043779A"/>
    <w:rsid w:val="0044795C"/>
    <w:rsid w:val="004572BC"/>
    <w:rsid w:val="00491125"/>
    <w:rsid w:val="004A517D"/>
    <w:rsid w:val="004A7720"/>
    <w:rsid w:val="004D2847"/>
    <w:rsid w:val="004D6032"/>
    <w:rsid w:val="004F2CAC"/>
    <w:rsid w:val="004F6E60"/>
    <w:rsid w:val="00500970"/>
    <w:rsid w:val="00500AC2"/>
    <w:rsid w:val="00503DB2"/>
    <w:rsid w:val="0050561C"/>
    <w:rsid w:val="005142DF"/>
    <w:rsid w:val="005158C3"/>
    <w:rsid w:val="0052115E"/>
    <w:rsid w:val="00531F92"/>
    <w:rsid w:val="00537C3E"/>
    <w:rsid w:val="005479D1"/>
    <w:rsid w:val="00557939"/>
    <w:rsid w:val="00561910"/>
    <w:rsid w:val="00565082"/>
    <w:rsid w:val="00581292"/>
    <w:rsid w:val="005869FD"/>
    <w:rsid w:val="00591861"/>
    <w:rsid w:val="005B7128"/>
    <w:rsid w:val="005C4DA4"/>
    <w:rsid w:val="005D6136"/>
    <w:rsid w:val="005E55C4"/>
    <w:rsid w:val="005F214E"/>
    <w:rsid w:val="005F7CCC"/>
    <w:rsid w:val="00617A51"/>
    <w:rsid w:val="0062303B"/>
    <w:rsid w:val="00631FD1"/>
    <w:rsid w:val="006349F5"/>
    <w:rsid w:val="006439A6"/>
    <w:rsid w:val="00662781"/>
    <w:rsid w:val="00667659"/>
    <w:rsid w:val="00681C08"/>
    <w:rsid w:val="00695F68"/>
    <w:rsid w:val="006D6EE3"/>
    <w:rsid w:val="006D72FA"/>
    <w:rsid w:val="006E5152"/>
    <w:rsid w:val="006F1045"/>
    <w:rsid w:val="006F335E"/>
    <w:rsid w:val="006F432C"/>
    <w:rsid w:val="007327F2"/>
    <w:rsid w:val="0073292B"/>
    <w:rsid w:val="00761FA1"/>
    <w:rsid w:val="00787761"/>
    <w:rsid w:val="007A1B70"/>
    <w:rsid w:val="007A5673"/>
    <w:rsid w:val="007B5D79"/>
    <w:rsid w:val="007C67AC"/>
    <w:rsid w:val="007C6E82"/>
    <w:rsid w:val="007E0A8B"/>
    <w:rsid w:val="007F2D4E"/>
    <w:rsid w:val="00804C56"/>
    <w:rsid w:val="008060CA"/>
    <w:rsid w:val="008061CD"/>
    <w:rsid w:val="0080683F"/>
    <w:rsid w:val="008170D0"/>
    <w:rsid w:val="008340D2"/>
    <w:rsid w:val="00844E32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26E0"/>
    <w:rsid w:val="008E51E4"/>
    <w:rsid w:val="008E560B"/>
    <w:rsid w:val="0094167F"/>
    <w:rsid w:val="009567F9"/>
    <w:rsid w:val="009601C0"/>
    <w:rsid w:val="00993169"/>
    <w:rsid w:val="009A1B72"/>
    <w:rsid w:val="009B3BBC"/>
    <w:rsid w:val="009C28D0"/>
    <w:rsid w:val="009C5E43"/>
    <w:rsid w:val="009C6BA6"/>
    <w:rsid w:val="009E3BDE"/>
    <w:rsid w:val="009F01E3"/>
    <w:rsid w:val="009F3693"/>
    <w:rsid w:val="009F544E"/>
    <w:rsid w:val="00A30404"/>
    <w:rsid w:val="00A5394D"/>
    <w:rsid w:val="00A568A7"/>
    <w:rsid w:val="00A6092C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22A52"/>
    <w:rsid w:val="00B525AA"/>
    <w:rsid w:val="00B64DD4"/>
    <w:rsid w:val="00B70837"/>
    <w:rsid w:val="00B72F13"/>
    <w:rsid w:val="00B73A3D"/>
    <w:rsid w:val="00B73E5C"/>
    <w:rsid w:val="00B90735"/>
    <w:rsid w:val="00B91219"/>
    <w:rsid w:val="00B941B3"/>
    <w:rsid w:val="00BA4A38"/>
    <w:rsid w:val="00BA7DC1"/>
    <w:rsid w:val="00BB1B2E"/>
    <w:rsid w:val="00BC15B8"/>
    <w:rsid w:val="00BD6EE5"/>
    <w:rsid w:val="00BE286B"/>
    <w:rsid w:val="00BE3507"/>
    <w:rsid w:val="00BF65D7"/>
    <w:rsid w:val="00C06B33"/>
    <w:rsid w:val="00C10655"/>
    <w:rsid w:val="00C10F38"/>
    <w:rsid w:val="00C15739"/>
    <w:rsid w:val="00C244CB"/>
    <w:rsid w:val="00C442D4"/>
    <w:rsid w:val="00C449CD"/>
    <w:rsid w:val="00C876EA"/>
    <w:rsid w:val="00CA53C7"/>
    <w:rsid w:val="00CC18B3"/>
    <w:rsid w:val="00CC556B"/>
    <w:rsid w:val="00CC5E18"/>
    <w:rsid w:val="00CD439C"/>
    <w:rsid w:val="00CE3C7C"/>
    <w:rsid w:val="00CF360F"/>
    <w:rsid w:val="00CF7D3F"/>
    <w:rsid w:val="00D30BC0"/>
    <w:rsid w:val="00D543D2"/>
    <w:rsid w:val="00D62512"/>
    <w:rsid w:val="00D63608"/>
    <w:rsid w:val="00D67E2F"/>
    <w:rsid w:val="00D720FE"/>
    <w:rsid w:val="00D86A4F"/>
    <w:rsid w:val="00DA136D"/>
    <w:rsid w:val="00DB39BD"/>
    <w:rsid w:val="00DD22C8"/>
    <w:rsid w:val="00DE73DB"/>
    <w:rsid w:val="00E20E2E"/>
    <w:rsid w:val="00E2570D"/>
    <w:rsid w:val="00E47C13"/>
    <w:rsid w:val="00E64954"/>
    <w:rsid w:val="00E671F7"/>
    <w:rsid w:val="00E76CF8"/>
    <w:rsid w:val="00E874CD"/>
    <w:rsid w:val="00E9699E"/>
    <w:rsid w:val="00E96A7E"/>
    <w:rsid w:val="00EA3547"/>
    <w:rsid w:val="00EA590F"/>
    <w:rsid w:val="00EC60EC"/>
    <w:rsid w:val="00EF1B15"/>
    <w:rsid w:val="00F050F6"/>
    <w:rsid w:val="00F3525C"/>
    <w:rsid w:val="00F35D6A"/>
    <w:rsid w:val="00F42A86"/>
    <w:rsid w:val="00F5182B"/>
    <w:rsid w:val="00F520A9"/>
    <w:rsid w:val="00F5335A"/>
    <w:rsid w:val="00F55EAB"/>
    <w:rsid w:val="00F60798"/>
    <w:rsid w:val="00F75828"/>
    <w:rsid w:val="00F816D4"/>
    <w:rsid w:val="00F91B11"/>
    <w:rsid w:val="00F9547E"/>
    <w:rsid w:val="00FB69FC"/>
    <w:rsid w:val="00FC0AC9"/>
    <w:rsid w:val="00FC3942"/>
    <w:rsid w:val="00FC4D51"/>
    <w:rsid w:val="00FC5CC4"/>
    <w:rsid w:val="00FD6773"/>
    <w:rsid w:val="00FD7848"/>
    <w:rsid w:val="00FE4E2B"/>
    <w:rsid w:val="00FF2CA0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04C56"/>
    <w:pPr>
      <w:spacing w:line="240" w:lineRule="auto"/>
      <w:ind w:firstLine="0"/>
      <w:jc w:val="left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9C28D0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basedOn w:val="Normal"/>
    <w:uiPriority w:val="99"/>
    <w:rsid w:val="00FC4D51"/>
    <w:pPr>
      <w:spacing w:before="100" w:beforeAutospacing="1" w:after="100" w:afterAutospacing="1"/>
    </w:pPr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53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ECAF1-A9A9-44B9-9993-A16534465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https:/mul2.gov.am/tasks/469842/oneclick/Ampopatert.docx?token=d565454b74ce72763d5ce4132ee936d1</cp:keywords>
  <dc:description/>
  <cp:lastModifiedBy>Ashot Pirumyan</cp:lastModifiedBy>
  <cp:revision>13</cp:revision>
  <cp:lastPrinted>2021-03-12T12:53:00Z</cp:lastPrinted>
  <dcterms:created xsi:type="dcterms:W3CDTF">2022-02-14T11:06:00Z</dcterms:created>
  <dcterms:modified xsi:type="dcterms:W3CDTF">2022-05-13T06:02:00Z</dcterms:modified>
</cp:coreProperties>
</file>