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292CA0" w:rsidRPr="00750C43" w:rsidRDefault="006137FC" w:rsidP="00750C43">
      <w:pPr>
        <w:spacing w:after="0" w:line="360" w:lineRule="auto"/>
        <w:jc w:val="center"/>
        <w:rPr>
          <w:rFonts w:ascii="GHEA Grapalat" w:eastAsia="Times New Roman" w:hAnsi="GHEA Grapalat" w:cstheme="minorHAnsi"/>
          <w:b/>
          <w:bCs/>
          <w:sz w:val="24"/>
          <w:szCs w:val="24"/>
        </w:rPr>
      </w:pPr>
      <w:r w:rsidRPr="00750C43">
        <w:rPr>
          <w:rFonts w:ascii="GHEA Grapalat" w:eastAsia="Times New Roman" w:hAnsi="GHEA Grapalat" w:cstheme="minorHAnsi"/>
          <w:b/>
          <w:bCs/>
          <w:sz w:val="24"/>
          <w:szCs w:val="24"/>
        </w:rPr>
        <w:t>ԱՄՓՈՓԱԹԵՐԹ</w:t>
      </w:r>
    </w:p>
    <w:p w:rsidR="00647787" w:rsidRDefault="005B3B07" w:rsidP="00647787">
      <w:pPr>
        <w:spacing w:after="0" w:line="360" w:lineRule="auto"/>
        <w:jc w:val="center"/>
        <w:rPr>
          <w:rFonts w:ascii="GHEA Grapalat" w:eastAsia="Times New Roman" w:hAnsi="GHEA Grapalat" w:cstheme="minorHAnsi"/>
          <w:b/>
          <w:bCs/>
          <w:sz w:val="24"/>
          <w:szCs w:val="24"/>
          <w:lang w:val="en-US"/>
        </w:rPr>
      </w:pPr>
      <w:r w:rsidRPr="00750C43">
        <w:rPr>
          <w:rFonts w:ascii="GHEA Grapalat" w:eastAsia="Times New Roman" w:hAnsi="GHEA Grapalat" w:cstheme="minorHAnsi"/>
          <w:b/>
          <w:bCs/>
          <w:sz w:val="24"/>
          <w:szCs w:val="24"/>
        </w:rPr>
        <w:t>«</w:t>
      </w:r>
      <w:r w:rsidR="00647787" w:rsidRPr="00AF242A">
        <w:rPr>
          <w:rFonts w:ascii="GHEA Grapalat" w:eastAsia="Times New Roman" w:hAnsi="GHEA Grapalat" w:cs="Times New Roman"/>
          <w:b/>
          <w:bCs/>
          <w:sz w:val="24"/>
          <w:szCs w:val="24"/>
          <w:shd w:val="clear" w:color="auto" w:fill="FFFFFF"/>
          <w:lang w:val="pt-BR"/>
        </w:rPr>
        <w:t>«</w:t>
      </w:r>
      <w:r w:rsidR="00647787" w:rsidRPr="00A1518C">
        <w:rPr>
          <w:rFonts w:ascii="GHEA Grapalat" w:eastAsia="Times New Roman" w:hAnsi="GHEA Grapalat" w:cs="Times New Roman"/>
          <w:b/>
          <w:bCs/>
          <w:sz w:val="24"/>
          <w:szCs w:val="24"/>
          <w:shd w:val="clear" w:color="auto" w:fill="FFFFFF"/>
        </w:rPr>
        <w:t>ՄԵԾԱՄՈՐԻ</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ԲԺՇԿԱԿԱՆ</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ԿԵՆՏՐՈՆ</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ՓԱԿ</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ԲԱԺՆԵՏԻՐԱԿԱՆ</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ԸՆԿԵՐՈՒԹՅՈՒՆԻՑ</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ԳՈՒՅՔ</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ԱՌԱՆՁՆԱՑՆԵԼՈՒ</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ԸՆԿԵՐՈՒԹՅԱՆ</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ԿԱՆՈՆԱԴՐԱԿԱՆ</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ԿԱՊԻՏԱԼԸ</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ՆՎԱԶԵՑՆԵԼՈՒ</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ԵՎ</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ԳՈՒՅՔ</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ՆՎԻՐԱԲԵՐԵԼՈՒ</w:t>
      </w:r>
      <w:r w:rsidR="00647787" w:rsidRPr="00AF242A">
        <w:rPr>
          <w:rFonts w:ascii="GHEA Grapalat" w:eastAsia="Times New Roman" w:hAnsi="GHEA Grapalat" w:cs="Times New Roman"/>
          <w:b/>
          <w:bCs/>
          <w:sz w:val="24"/>
          <w:szCs w:val="24"/>
          <w:shd w:val="clear" w:color="auto" w:fill="FFFFFF"/>
          <w:lang w:val="pt-BR"/>
        </w:rPr>
        <w:t xml:space="preserve"> </w:t>
      </w:r>
      <w:r w:rsidR="00647787" w:rsidRPr="00A1518C">
        <w:rPr>
          <w:rFonts w:ascii="GHEA Grapalat" w:eastAsia="Times New Roman" w:hAnsi="GHEA Grapalat" w:cs="Times New Roman"/>
          <w:b/>
          <w:bCs/>
          <w:sz w:val="24"/>
          <w:szCs w:val="24"/>
          <w:shd w:val="clear" w:color="auto" w:fill="FFFFFF"/>
        </w:rPr>
        <w:t>ՄԱՍԻՆ</w:t>
      </w:r>
      <w:r w:rsidRPr="00750C43">
        <w:rPr>
          <w:rFonts w:ascii="GHEA Grapalat" w:eastAsia="Times New Roman" w:hAnsi="GHEA Grapalat" w:cstheme="minorHAnsi"/>
          <w:b/>
          <w:bCs/>
          <w:sz w:val="24"/>
          <w:szCs w:val="24"/>
        </w:rPr>
        <w:t xml:space="preserve">» </w:t>
      </w:r>
    </w:p>
    <w:p w:rsidR="005B3B07" w:rsidRPr="00647787" w:rsidRDefault="005B3B07" w:rsidP="00647787">
      <w:pPr>
        <w:spacing w:after="0" w:line="360" w:lineRule="auto"/>
        <w:jc w:val="center"/>
        <w:rPr>
          <w:rFonts w:ascii="GHEA Grapalat" w:eastAsia="Times New Roman" w:hAnsi="GHEA Grapalat" w:cs="Times New Roman"/>
          <w:b/>
          <w:bCs/>
          <w:sz w:val="24"/>
          <w:szCs w:val="24"/>
          <w:shd w:val="clear" w:color="auto" w:fill="FFFFFF"/>
          <w:lang w:val="pt-BR"/>
        </w:rPr>
      </w:pPr>
      <w:r w:rsidRPr="00750C43">
        <w:rPr>
          <w:rFonts w:ascii="GHEA Grapalat" w:eastAsia="Times New Roman" w:hAnsi="GHEA Grapalat" w:cstheme="minorHAnsi"/>
          <w:b/>
          <w:bCs/>
          <w:sz w:val="24"/>
          <w:szCs w:val="24"/>
        </w:rPr>
        <w:t xml:space="preserve">ՀԱՅԱՍՏԱՆԻ ՀԱՆՐԱՊԵՏՈՒԹՅԱՆ ԿԱՌԱՎԱՐՈՒԹՅԱՆ ՈՐՈՇՄԱՆ ՆԱԽԱԳԾԻ ԸՆԴՈՒՆՄԱՆ </w:t>
      </w:r>
    </w:p>
    <w:p w:rsidR="004207A3" w:rsidRPr="00750C43" w:rsidRDefault="004207A3" w:rsidP="00750C43">
      <w:pPr>
        <w:spacing w:after="0" w:line="360" w:lineRule="auto"/>
        <w:jc w:val="center"/>
        <w:rPr>
          <w:rFonts w:ascii="GHEA Grapalat" w:eastAsia="GHEA Grapalat" w:hAnsi="GHEA Grapalat" w:cs="GHEA Grapalat"/>
          <w:sz w:val="24"/>
          <w:szCs w:val="24"/>
        </w:rPr>
      </w:pPr>
    </w:p>
    <w:tbl>
      <w:tblPr>
        <w:tblStyle w:val="10"/>
        <w:tblW w:w="1512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10"/>
        <w:gridCol w:w="450"/>
        <w:gridCol w:w="90"/>
        <w:gridCol w:w="180"/>
        <w:gridCol w:w="4590"/>
      </w:tblGrid>
      <w:tr w:rsidR="00922A63" w:rsidRPr="00750C43" w:rsidTr="00BA0672">
        <w:tc>
          <w:tcPr>
            <w:tcW w:w="10350" w:type="dxa"/>
            <w:gridSpan w:val="3"/>
            <w:vMerge w:val="restart"/>
            <w:shd w:val="clear" w:color="auto" w:fill="D9D9D9"/>
            <w:vAlign w:val="center"/>
          </w:tcPr>
          <w:p w:rsidR="00922A63" w:rsidRPr="00750C43" w:rsidRDefault="002919DA" w:rsidP="00750C43">
            <w:pPr>
              <w:spacing w:line="360" w:lineRule="auto"/>
              <w:jc w:val="center"/>
              <w:rPr>
                <w:rFonts w:ascii="GHEA Grapalat" w:eastAsia="GHEA Grapalat" w:hAnsi="GHEA Grapalat" w:cs="GHEA Grapalat"/>
                <w:sz w:val="24"/>
                <w:szCs w:val="24"/>
                <w:lang w:val="en-US"/>
              </w:rPr>
            </w:pPr>
            <w:r w:rsidRPr="00750C43">
              <w:rPr>
                <w:rFonts w:ascii="GHEA Grapalat" w:eastAsia="GHEA Grapalat" w:hAnsi="GHEA Grapalat" w:cs="GHEA Grapalat"/>
                <w:sz w:val="24"/>
                <w:szCs w:val="24"/>
              </w:rPr>
              <w:t xml:space="preserve">1. </w:t>
            </w:r>
            <w:r w:rsidR="005B3B07" w:rsidRPr="00750C43">
              <w:rPr>
                <w:rFonts w:ascii="GHEA Grapalat" w:eastAsia="GHEA Grapalat" w:hAnsi="GHEA Grapalat" w:cs="GHEA Grapalat"/>
                <w:sz w:val="24"/>
                <w:szCs w:val="24"/>
              </w:rPr>
              <w:t xml:space="preserve">Առողջապահության </w:t>
            </w:r>
            <w:proofErr w:type="spellStart"/>
            <w:r w:rsidR="00B23F7D" w:rsidRPr="00750C43">
              <w:rPr>
                <w:rFonts w:ascii="GHEA Grapalat" w:eastAsia="GHEA Grapalat" w:hAnsi="GHEA Grapalat" w:cs="GHEA Grapalat"/>
                <w:sz w:val="24"/>
                <w:szCs w:val="24"/>
                <w:lang w:val="en-US"/>
              </w:rPr>
              <w:t>նախարարություն</w:t>
            </w:r>
            <w:proofErr w:type="spellEnd"/>
          </w:p>
        </w:tc>
        <w:tc>
          <w:tcPr>
            <w:tcW w:w="4770" w:type="dxa"/>
            <w:gridSpan w:val="2"/>
            <w:shd w:val="clear" w:color="auto" w:fill="D9D9D9"/>
          </w:tcPr>
          <w:p w:rsidR="00922A63" w:rsidRPr="00750C43" w:rsidRDefault="005B3B07" w:rsidP="00750C43">
            <w:pPr>
              <w:spacing w:line="360" w:lineRule="auto"/>
              <w:jc w:val="center"/>
              <w:rPr>
                <w:rFonts w:ascii="GHEA Grapalat" w:hAnsi="GHEA Grapalat"/>
                <w:sz w:val="24"/>
                <w:szCs w:val="24"/>
              </w:rPr>
            </w:pPr>
            <w:r w:rsidRPr="00750C43">
              <w:rPr>
                <w:rFonts w:ascii="GHEA Grapalat" w:hAnsi="GHEA Grapalat"/>
                <w:sz w:val="24"/>
                <w:szCs w:val="24"/>
              </w:rPr>
              <w:t>08</w:t>
            </w:r>
            <w:r w:rsidRPr="00750C43">
              <w:rPr>
                <w:rFonts w:ascii="GHEA Grapalat" w:hAnsi="GHEA Grapalat"/>
                <w:sz w:val="24"/>
                <w:szCs w:val="24"/>
                <w:lang w:val="en-US"/>
              </w:rPr>
              <w:t>.</w:t>
            </w:r>
            <w:r w:rsidR="0026701C" w:rsidRPr="00750C43">
              <w:rPr>
                <w:rFonts w:ascii="GHEA Grapalat" w:hAnsi="GHEA Grapalat"/>
                <w:sz w:val="24"/>
                <w:szCs w:val="24"/>
                <w:lang w:val="en-US"/>
              </w:rPr>
              <w:t>0</w:t>
            </w:r>
            <w:r w:rsidRPr="00750C43">
              <w:rPr>
                <w:rFonts w:ascii="GHEA Grapalat" w:hAnsi="GHEA Grapalat"/>
                <w:sz w:val="24"/>
                <w:szCs w:val="24"/>
              </w:rPr>
              <w:t>2</w:t>
            </w:r>
            <w:r w:rsidR="0026701C" w:rsidRPr="00750C43">
              <w:rPr>
                <w:rFonts w:ascii="GHEA Grapalat" w:hAnsi="GHEA Grapalat"/>
                <w:sz w:val="24"/>
                <w:szCs w:val="24"/>
                <w:lang w:val="en-US"/>
              </w:rPr>
              <w:t>.</w:t>
            </w:r>
            <w:r w:rsidR="00922A63" w:rsidRPr="00750C43">
              <w:rPr>
                <w:rFonts w:ascii="GHEA Grapalat" w:hAnsi="GHEA Grapalat"/>
                <w:sz w:val="24"/>
                <w:szCs w:val="24"/>
              </w:rPr>
              <w:t>202</w:t>
            </w:r>
            <w:r w:rsidRPr="00750C43">
              <w:rPr>
                <w:rFonts w:ascii="GHEA Grapalat" w:hAnsi="GHEA Grapalat"/>
                <w:sz w:val="24"/>
                <w:szCs w:val="24"/>
              </w:rPr>
              <w:t>2</w:t>
            </w:r>
            <w:r w:rsidR="00922A63" w:rsidRPr="00750C43">
              <w:rPr>
                <w:rFonts w:ascii="GHEA Grapalat" w:hAnsi="GHEA Grapalat"/>
                <w:sz w:val="24"/>
                <w:szCs w:val="24"/>
              </w:rPr>
              <w:t>թ.</w:t>
            </w:r>
          </w:p>
        </w:tc>
      </w:tr>
      <w:tr w:rsidR="00922A63" w:rsidRPr="00750C43" w:rsidTr="00BA0672">
        <w:tc>
          <w:tcPr>
            <w:tcW w:w="10350" w:type="dxa"/>
            <w:gridSpan w:val="3"/>
            <w:vMerge/>
            <w:shd w:val="clear" w:color="auto" w:fill="D9D9D9"/>
          </w:tcPr>
          <w:p w:rsidR="00922A63" w:rsidRPr="00750C43" w:rsidRDefault="00922A63" w:rsidP="00750C43">
            <w:pPr>
              <w:spacing w:line="360" w:lineRule="auto"/>
              <w:jc w:val="center"/>
              <w:rPr>
                <w:rFonts w:ascii="GHEA Grapalat" w:hAnsi="GHEA Grapalat"/>
                <w:sz w:val="24"/>
                <w:szCs w:val="24"/>
              </w:rPr>
            </w:pPr>
          </w:p>
        </w:tc>
        <w:tc>
          <w:tcPr>
            <w:tcW w:w="4770" w:type="dxa"/>
            <w:gridSpan w:val="2"/>
            <w:shd w:val="clear" w:color="auto" w:fill="D9D9D9"/>
          </w:tcPr>
          <w:p w:rsidR="00922A63" w:rsidRPr="00750C43" w:rsidRDefault="00922A63" w:rsidP="00750C43">
            <w:pPr>
              <w:spacing w:line="360" w:lineRule="auto"/>
              <w:jc w:val="center"/>
              <w:rPr>
                <w:rFonts w:ascii="GHEA Grapalat" w:hAnsi="GHEA Grapalat"/>
                <w:sz w:val="24"/>
                <w:szCs w:val="24"/>
              </w:rPr>
            </w:pPr>
            <w:r w:rsidRPr="00750C43">
              <w:rPr>
                <w:rFonts w:ascii="GHEA Grapalat" w:hAnsi="GHEA Grapalat"/>
                <w:sz w:val="24"/>
                <w:szCs w:val="24"/>
              </w:rPr>
              <w:t xml:space="preserve">N </w:t>
            </w:r>
            <w:r w:rsidR="005B3B07" w:rsidRPr="00750C43">
              <w:rPr>
                <w:rFonts w:ascii="GHEA Grapalat" w:hAnsi="GHEA Grapalat"/>
                <w:sz w:val="24"/>
                <w:szCs w:val="24"/>
              </w:rPr>
              <w:t>ԱԱ/11.1/2598-2022</w:t>
            </w:r>
          </w:p>
        </w:tc>
      </w:tr>
      <w:tr w:rsidR="00292CA0" w:rsidRPr="00750C43" w:rsidTr="00BA0672">
        <w:trPr>
          <w:trHeight w:val="468"/>
        </w:trPr>
        <w:tc>
          <w:tcPr>
            <w:tcW w:w="9810" w:type="dxa"/>
          </w:tcPr>
          <w:p w:rsidR="00292CA0" w:rsidRPr="00750C43" w:rsidRDefault="005B3B07" w:rsidP="00750C43">
            <w:pPr>
              <w:spacing w:line="360" w:lineRule="auto"/>
              <w:ind w:firstLine="567"/>
              <w:jc w:val="both"/>
              <w:rPr>
                <w:rFonts w:ascii="GHEA Grapalat" w:hAnsi="GHEA Grapalat"/>
                <w:color w:val="000000"/>
                <w:sz w:val="24"/>
                <w:szCs w:val="24"/>
              </w:rPr>
            </w:pPr>
            <w:r w:rsidRPr="00750C43">
              <w:rPr>
                <w:rFonts w:ascii="GHEA Grapalat" w:hAnsi="GHEA Grapalat"/>
                <w:color w:val="000000"/>
                <w:sz w:val="24"/>
                <w:szCs w:val="24"/>
              </w:rPr>
              <w:t>Ուսումնասիրելով «Անշարժ գույք հետ վերցնելու և անժամկետ, անհատույց օգտագործման իրավունքով տրամադրելու մասին» ՀՀ կառավարության որոշման նախագիծը` հայտնում եմ, որ Առողջապահության նախարարությունում քննարկվում է Մեծամոր քաղաքի առողջապահական հաստատությունների օպտիմալացման և արդիականացման հարցը, հետևաբար առաջարկում եմ նախագիծը ժամանակավորապես հանել շրջանառությունից:</w:t>
            </w:r>
          </w:p>
        </w:tc>
        <w:tc>
          <w:tcPr>
            <w:tcW w:w="5310" w:type="dxa"/>
            <w:gridSpan w:val="4"/>
          </w:tcPr>
          <w:p w:rsidR="009E17B8" w:rsidRPr="00750C43" w:rsidRDefault="00A87C2E" w:rsidP="00750C43">
            <w:pPr>
              <w:spacing w:line="360" w:lineRule="auto"/>
              <w:ind w:firstLine="567"/>
              <w:jc w:val="both"/>
              <w:rPr>
                <w:rFonts w:ascii="GHEA Grapalat" w:eastAsia="GHEA Grapalat" w:hAnsi="GHEA Grapalat" w:cs="GHEA Grapalat"/>
                <w:sz w:val="24"/>
                <w:szCs w:val="24"/>
              </w:rPr>
            </w:pPr>
            <w:r w:rsidRPr="00750C43">
              <w:rPr>
                <w:rFonts w:ascii="GHEA Grapalat" w:eastAsia="GHEA Grapalat" w:hAnsi="GHEA Grapalat" w:cs="GHEA Grapalat"/>
                <w:b/>
                <w:sz w:val="24"/>
                <w:szCs w:val="24"/>
                <w:u w:val="single"/>
              </w:rPr>
              <w:t>Չ</w:t>
            </w:r>
            <w:r w:rsidR="0021506F" w:rsidRPr="00750C43">
              <w:rPr>
                <w:rFonts w:ascii="GHEA Grapalat" w:eastAsia="GHEA Grapalat" w:hAnsi="GHEA Grapalat" w:cs="GHEA Grapalat"/>
                <w:b/>
                <w:sz w:val="24"/>
                <w:szCs w:val="24"/>
                <w:u w:val="single"/>
              </w:rPr>
              <w:t>ի ընդունվել</w:t>
            </w:r>
            <w:r w:rsidR="0021506F" w:rsidRPr="00750C43">
              <w:rPr>
                <w:rFonts w:ascii="GHEA Grapalat" w:eastAsia="GHEA Grapalat" w:hAnsi="GHEA Grapalat" w:cs="GHEA Grapalat"/>
                <w:sz w:val="24"/>
                <w:szCs w:val="24"/>
              </w:rPr>
              <w:t xml:space="preserve"> </w:t>
            </w:r>
            <w:r w:rsidR="009E17B8" w:rsidRPr="00750C43">
              <w:rPr>
                <w:rFonts w:ascii="GHEA Grapalat" w:eastAsia="GHEA Grapalat" w:hAnsi="GHEA Grapalat" w:cs="GHEA Grapalat"/>
                <w:sz w:val="24"/>
                <w:szCs w:val="24"/>
              </w:rPr>
              <w:t>հետևյալ</w:t>
            </w:r>
            <w:r w:rsidR="00487BF6" w:rsidRPr="00750C43">
              <w:rPr>
                <w:rFonts w:ascii="GHEA Grapalat" w:eastAsia="GHEA Grapalat" w:hAnsi="GHEA Grapalat" w:cs="GHEA Grapalat"/>
                <w:sz w:val="24"/>
                <w:szCs w:val="24"/>
              </w:rPr>
              <w:t xml:space="preserve"> հիմնավորմամբ</w:t>
            </w:r>
            <w:r w:rsidR="009E17B8" w:rsidRPr="00750C43">
              <w:rPr>
                <w:rFonts w:ascii="GHEA Grapalat" w:eastAsia="GHEA Grapalat" w:hAnsi="GHEA Grapalat" w:cs="GHEA Grapalat"/>
                <w:sz w:val="24"/>
                <w:szCs w:val="24"/>
              </w:rPr>
              <w:t>`</w:t>
            </w:r>
          </w:p>
          <w:p w:rsidR="00016C3F" w:rsidRPr="00750C43" w:rsidRDefault="00487BF6" w:rsidP="00750C43">
            <w:pPr>
              <w:pStyle w:val="a5"/>
              <w:numPr>
                <w:ilvl w:val="0"/>
                <w:numId w:val="21"/>
              </w:numPr>
              <w:spacing w:line="360" w:lineRule="auto"/>
              <w:ind w:left="0" w:firstLine="256"/>
              <w:jc w:val="both"/>
              <w:rPr>
                <w:rFonts w:ascii="GHEA Grapalat" w:hAnsi="GHEA Grapalat"/>
                <w:color w:val="000000"/>
              </w:rPr>
            </w:pPr>
            <w:r w:rsidRPr="00750C43">
              <w:rPr>
                <w:rFonts w:ascii="GHEA Grapalat" w:hAnsi="GHEA Grapalat" w:cs="Sylfaen"/>
                <w:color w:val="000000"/>
              </w:rPr>
              <w:t>Մեծամոր</w:t>
            </w:r>
            <w:r w:rsidRPr="00750C43">
              <w:rPr>
                <w:rFonts w:ascii="GHEA Grapalat" w:hAnsi="GHEA Grapalat"/>
                <w:color w:val="000000"/>
              </w:rPr>
              <w:t xml:space="preserve"> </w:t>
            </w:r>
            <w:r w:rsidRPr="00750C43">
              <w:rPr>
                <w:rFonts w:ascii="GHEA Grapalat" w:hAnsi="GHEA Grapalat" w:cs="Sylfaen"/>
                <w:color w:val="000000"/>
              </w:rPr>
              <w:t>քաղաք</w:t>
            </w:r>
            <w:r w:rsidRPr="00750C43">
              <w:rPr>
                <w:rFonts w:ascii="GHEA Grapalat" w:hAnsi="GHEA Grapalat"/>
                <w:color w:val="000000"/>
              </w:rPr>
              <w:t xml:space="preserve">ում որպես առողջապահական հաստատություն </w:t>
            </w:r>
            <w:r w:rsidR="009E17B8" w:rsidRPr="00750C43">
              <w:rPr>
                <w:rFonts w:ascii="GHEA Grapalat" w:hAnsi="GHEA Grapalat"/>
                <w:color w:val="000000"/>
              </w:rPr>
              <w:t>հանդիսանում է</w:t>
            </w:r>
            <w:r w:rsidRPr="00750C43">
              <w:rPr>
                <w:rFonts w:ascii="GHEA Grapalat" w:hAnsi="GHEA Grapalat"/>
                <w:color w:val="000000"/>
              </w:rPr>
              <w:t xml:space="preserve"> միայն «Մեծամորի բժշկական կենտրոն» ՓԲԸ-ն, որ</w:t>
            </w:r>
            <w:r w:rsidR="00922888" w:rsidRPr="00750C43">
              <w:rPr>
                <w:rFonts w:ascii="GHEA Grapalat" w:hAnsi="GHEA Grapalat"/>
                <w:color w:val="000000"/>
              </w:rPr>
              <w:t xml:space="preserve">ը միաձուլման </w:t>
            </w:r>
            <w:r w:rsidR="009E17B8" w:rsidRPr="00750C43">
              <w:rPr>
                <w:rFonts w:ascii="GHEA Grapalat" w:hAnsi="GHEA Grapalat"/>
                <w:color w:val="000000"/>
              </w:rPr>
              <w:t>արդյունքում վերակազմակերպվել է</w:t>
            </w:r>
            <w:r w:rsidR="00922888" w:rsidRPr="00750C43">
              <w:rPr>
                <w:rFonts w:ascii="GHEA Grapalat" w:hAnsi="GHEA Grapalat"/>
                <w:color w:val="000000"/>
              </w:rPr>
              <w:t xml:space="preserve"> ՀՀ կառավարության 2006 թվականի նոյեմբերի 2-ի N1911-Ն որոշման պահան</w:t>
            </w:r>
            <w:r w:rsidR="009E17B8" w:rsidRPr="00750C43">
              <w:rPr>
                <w:rFonts w:ascii="GHEA Grapalat" w:hAnsi="GHEA Grapalat"/>
                <w:color w:val="000000"/>
              </w:rPr>
              <w:t>ջ</w:t>
            </w:r>
            <w:r w:rsidR="00922888" w:rsidRPr="00750C43">
              <w:rPr>
                <w:rFonts w:ascii="GHEA Grapalat" w:hAnsi="GHEA Grapalat"/>
                <w:color w:val="000000"/>
              </w:rPr>
              <w:t>ների համաձայն</w:t>
            </w:r>
            <w:r w:rsidR="002E7B0B" w:rsidRPr="00750C43">
              <w:rPr>
                <w:rFonts w:ascii="GHEA Grapalat" w:hAnsi="GHEA Grapalat"/>
                <w:color w:val="000000"/>
              </w:rPr>
              <w:t xml:space="preserve">` ՀՀ </w:t>
            </w:r>
            <w:r w:rsidR="002E7B0B" w:rsidRPr="00750C43">
              <w:rPr>
                <w:rFonts w:ascii="GHEA Grapalat" w:hAnsi="GHEA Grapalat"/>
                <w:color w:val="000000"/>
                <w:shd w:val="clear" w:color="auto" w:fill="FFFFFF"/>
              </w:rPr>
              <w:t>Արմավիրի մարզի առողջապահության համակարգի oպտիմալացման ծրագիր շրջանակներում</w:t>
            </w:r>
            <w:r w:rsidR="009E17B8" w:rsidRPr="00750C43">
              <w:rPr>
                <w:rFonts w:ascii="GHEA Grapalat" w:hAnsi="GHEA Grapalat"/>
                <w:color w:val="000000"/>
              </w:rPr>
              <w:t>: Առողջապահական այլ հաստատություն</w:t>
            </w:r>
            <w:r w:rsidR="002E7B0B" w:rsidRPr="00750C43">
              <w:rPr>
                <w:rFonts w:ascii="GHEA Grapalat" w:hAnsi="GHEA Grapalat"/>
                <w:color w:val="000000"/>
              </w:rPr>
              <w:t>ներ</w:t>
            </w:r>
            <w:r w:rsidR="009E17B8" w:rsidRPr="00750C43">
              <w:rPr>
                <w:rFonts w:ascii="GHEA Grapalat" w:hAnsi="GHEA Grapalat"/>
                <w:color w:val="000000"/>
              </w:rPr>
              <w:t xml:space="preserve"> Մեծամոր քաղաքում չկան:</w:t>
            </w:r>
          </w:p>
          <w:p w:rsidR="00292CA0" w:rsidRPr="00750C43" w:rsidRDefault="0021506F" w:rsidP="00750C43">
            <w:pPr>
              <w:pStyle w:val="a5"/>
              <w:numPr>
                <w:ilvl w:val="0"/>
                <w:numId w:val="21"/>
              </w:numPr>
              <w:spacing w:line="360" w:lineRule="auto"/>
              <w:ind w:left="0" w:firstLine="256"/>
              <w:jc w:val="both"/>
              <w:rPr>
                <w:rFonts w:ascii="GHEA Grapalat" w:hAnsi="GHEA Grapalat"/>
                <w:color w:val="000000"/>
              </w:rPr>
            </w:pPr>
            <w:r w:rsidRPr="00750C43">
              <w:rPr>
                <w:rFonts w:ascii="GHEA Grapalat" w:eastAsia="GHEA Grapalat" w:hAnsi="GHEA Grapalat" w:cs="GHEA Grapalat"/>
              </w:rPr>
              <w:t>ՀՀ Արմավիրի մարզում</w:t>
            </w:r>
            <w:r w:rsidR="002E7B0B" w:rsidRPr="00750C43">
              <w:rPr>
                <w:rFonts w:ascii="GHEA Grapalat" w:eastAsia="GHEA Grapalat" w:hAnsi="GHEA Grapalat" w:cs="GHEA Grapalat"/>
              </w:rPr>
              <w:t>,</w:t>
            </w:r>
            <w:r w:rsidRPr="00750C43">
              <w:rPr>
                <w:rFonts w:ascii="GHEA Grapalat" w:eastAsia="GHEA Grapalat" w:hAnsi="GHEA Grapalat" w:cs="GHEA Grapalat"/>
              </w:rPr>
              <w:t xml:space="preserve"> </w:t>
            </w:r>
            <w:r w:rsidRPr="00750C43">
              <w:rPr>
                <w:rFonts w:ascii="GHEA Grapalat" w:hAnsi="GHEA Grapalat"/>
                <w:color w:val="000000"/>
              </w:rPr>
              <w:t>«Տեղական ինքնկառավարման մասին» ՀՀ օրենքի 102-</w:t>
            </w:r>
            <w:r w:rsidRPr="00750C43">
              <w:rPr>
                <w:rFonts w:ascii="GHEA Grapalat" w:hAnsi="GHEA Grapalat"/>
                <w:color w:val="000000"/>
              </w:rPr>
              <w:lastRenderedPageBreak/>
              <w:t xml:space="preserve">րդ հոդվածի </w:t>
            </w:r>
            <w:r w:rsidR="00487BF6" w:rsidRPr="00750C43">
              <w:rPr>
                <w:rFonts w:ascii="GHEA Grapalat" w:hAnsi="GHEA Grapalat"/>
                <w:color w:val="000000"/>
              </w:rPr>
              <w:t>3.2-րդ մասի համաձայն</w:t>
            </w:r>
            <w:r w:rsidR="002E7B0B" w:rsidRPr="00750C43">
              <w:rPr>
                <w:rFonts w:ascii="GHEA Grapalat" w:hAnsi="GHEA Grapalat"/>
                <w:color w:val="000000"/>
              </w:rPr>
              <w:t>,</w:t>
            </w:r>
            <w:r w:rsidR="00487BF6" w:rsidRPr="00750C43">
              <w:rPr>
                <w:rFonts w:ascii="GHEA Grapalat" w:hAnsi="GHEA Grapalat" w:cs="Arial"/>
              </w:rPr>
              <w:t xml:space="preserve"> համայնքային փնջերի տեսքով համայնքների խոշորացման ծրագրի </w:t>
            </w:r>
            <w:r w:rsidR="00487BF6" w:rsidRPr="00750C43">
              <w:rPr>
                <w:rFonts w:ascii="GHEA Grapalat" w:hAnsi="GHEA Grapalat"/>
                <w:lang w:val="af-ZA"/>
              </w:rPr>
              <w:t xml:space="preserve"> իրականացման արդյունքում Մեծամոր համայնքի կազմում</w:t>
            </w:r>
            <w:r w:rsidR="002E7B0B" w:rsidRPr="00750C43">
              <w:rPr>
                <w:rFonts w:ascii="GHEA Grapalat" w:hAnsi="GHEA Grapalat"/>
                <w:lang w:val="af-ZA"/>
              </w:rPr>
              <w:t xml:space="preserve"> ներառված են</w:t>
            </w:r>
            <w:r w:rsidR="00487BF6" w:rsidRPr="00750C43">
              <w:rPr>
                <w:rFonts w:ascii="GHEA Grapalat" w:hAnsi="GHEA Grapalat"/>
                <w:lang w:val="af-ZA"/>
              </w:rPr>
              <w:t xml:space="preserve"> Մեծամոր քաղաք</w:t>
            </w:r>
            <w:r w:rsidR="002E7B0B" w:rsidRPr="00750C43">
              <w:rPr>
                <w:rFonts w:ascii="GHEA Grapalat" w:hAnsi="GHEA Grapalat"/>
                <w:lang w:val="af-ZA"/>
              </w:rPr>
              <w:t>ը և թվով</w:t>
            </w:r>
            <w:r w:rsidR="00487BF6" w:rsidRPr="00750C43">
              <w:rPr>
                <w:rFonts w:ascii="GHEA Grapalat" w:hAnsi="GHEA Grapalat"/>
                <w:lang w:val="af-ZA"/>
              </w:rPr>
              <w:t xml:space="preserve"> 30 գյուղ, որոնց աշխատանքների կազմակերպման և իրականացման համար նախատեսված Մեծամո</w:t>
            </w:r>
            <w:r w:rsidR="009E17B8" w:rsidRPr="00750C43">
              <w:rPr>
                <w:rFonts w:ascii="GHEA Grapalat" w:hAnsi="GHEA Grapalat"/>
                <w:lang w:val="af-ZA"/>
              </w:rPr>
              <w:t>րի</w:t>
            </w:r>
            <w:r w:rsidR="002E7B0B" w:rsidRPr="00750C43">
              <w:rPr>
                <w:rFonts w:ascii="GHEA Grapalat" w:hAnsi="GHEA Grapalat"/>
                <w:lang w:val="af-ZA"/>
              </w:rPr>
              <w:t xml:space="preserve"> համայնքապետարանի</w:t>
            </w:r>
            <w:r w:rsidR="009E17B8" w:rsidRPr="00750C43">
              <w:rPr>
                <w:rFonts w:ascii="GHEA Grapalat" w:hAnsi="GHEA Grapalat"/>
                <w:lang w:val="af-ZA"/>
              </w:rPr>
              <w:t xml:space="preserve"> աշխատակազմի աշխատակիցների </w:t>
            </w:r>
            <w:r w:rsidR="00487BF6" w:rsidRPr="00750C43">
              <w:rPr>
                <w:rFonts w:ascii="GHEA Grapalat" w:hAnsi="GHEA Grapalat"/>
                <w:lang w:val="af-ZA"/>
              </w:rPr>
              <w:t>քանակը համայնքի ավագանու կողմից</w:t>
            </w:r>
            <w:r w:rsidR="009E17B8" w:rsidRPr="00750C43">
              <w:rPr>
                <w:rFonts w:ascii="GHEA Grapalat" w:hAnsi="GHEA Grapalat"/>
                <w:lang w:val="af-ZA"/>
              </w:rPr>
              <w:t>, ավագանու համապատասխան որոշմամբ,</w:t>
            </w:r>
            <w:r w:rsidR="00487BF6" w:rsidRPr="00750C43">
              <w:rPr>
                <w:rFonts w:ascii="GHEA Grapalat" w:hAnsi="GHEA Grapalat"/>
                <w:lang w:val="af-ZA"/>
              </w:rPr>
              <w:t xml:space="preserve"> սահմանվել է 142: </w:t>
            </w:r>
            <w:r w:rsidR="009E17B8" w:rsidRPr="00750C43">
              <w:rPr>
                <w:rFonts w:ascii="GHEA Grapalat" w:hAnsi="GHEA Grapalat"/>
                <w:lang w:val="af-ZA"/>
              </w:rPr>
              <w:t>ՀՀ օրենսդրությամբ</w:t>
            </w:r>
            <w:r w:rsidR="002E7B0B" w:rsidRPr="00750C43">
              <w:rPr>
                <w:rFonts w:ascii="GHEA Grapalat" w:hAnsi="GHEA Grapalat"/>
                <w:lang w:val="af-ZA"/>
              </w:rPr>
              <w:t xml:space="preserve"> սահմանված Մեծամոր </w:t>
            </w:r>
            <w:r w:rsidR="009E17B8" w:rsidRPr="00750C43">
              <w:rPr>
                <w:rFonts w:ascii="GHEA Grapalat" w:hAnsi="GHEA Grapalat"/>
                <w:lang w:val="af-ZA"/>
              </w:rPr>
              <w:t>համայնքի ավագանու թվաքանակը 27</w:t>
            </w:r>
            <w:r w:rsidR="002E7B0B" w:rsidRPr="00750C43">
              <w:rPr>
                <w:rFonts w:ascii="GHEA Grapalat" w:hAnsi="GHEA Grapalat"/>
                <w:lang w:val="af-ZA"/>
              </w:rPr>
              <w:t>-ն է</w:t>
            </w:r>
            <w:r w:rsidR="009E17B8" w:rsidRPr="00750C43">
              <w:rPr>
                <w:rFonts w:ascii="GHEA Grapalat" w:hAnsi="GHEA Grapalat"/>
                <w:lang w:val="af-ZA"/>
              </w:rPr>
              <w:t>:</w:t>
            </w:r>
            <w:r w:rsidR="00487BF6" w:rsidRPr="00750C43">
              <w:rPr>
                <w:rFonts w:ascii="GHEA Grapalat" w:hAnsi="GHEA Grapalat"/>
                <w:lang w:val="af-ZA"/>
              </w:rPr>
              <w:t xml:space="preserve"> Մեծամորի </w:t>
            </w:r>
            <w:r w:rsidR="002E7B0B" w:rsidRPr="00750C43">
              <w:rPr>
                <w:rFonts w:ascii="GHEA Grapalat" w:hAnsi="GHEA Grapalat"/>
                <w:lang w:val="af-ZA"/>
              </w:rPr>
              <w:t>քաղաքապետարանի</w:t>
            </w:r>
            <w:r w:rsidR="00487BF6" w:rsidRPr="00750C43">
              <w:rPr>
                <w:rFonts w:ascii="GHEA Grapalat" w:hAnsi="GHEA Grapalat"/>
                <w:lang w:val="af-ZA"/>
              </w:rPr>
              <w:t xml:space="preserve"> ներկայիս գործող վարչական շենքում</w:t>
            </w:r>
            <w:r w:rsidR="009E17B8" w:rsidRPr="00750C43">
              <w:rPr>
                <w:rFonts w:ascii="GHEA Grapalat" w:hAnsi="GHEA Grapalat"/>
                <w:lang w:val="af-ZA"/>
              </w:rPr>
              <w:t xml:space="preserve"> </w:t>
            </w:r>
            <w:r w:rsidR="00487BF6" w:rsidRPr="00750C43">
              <w:rPr>
                <w:rFonts w:ascii="GHEA Grapalat" w:hAnsi="GHEA Grapalat"/>
                <w:lang w:val="af-ZA"/>
              </w:rPr>
              <w:t xml:space="preserve">հնարավոր չէ ապահովել </w:t>
            </w:r>
            <w:r w:rsidR="009E17B8" w:rsidRPr="00750C43">
              <w:rPr>
                <w:rFonts w:ascii="GHEA Grapalat" w:hAnsi="GHEA Grapalat"/>
                <w:lang w:val="af-ZA"/>
              </w:rPr>
              <w:t xml:space="preserve">ավագանու և </w:t>
            </w:r>
            <w:r w:rsidR="00487BF6" w:rsidRPr="00750C43">
              <w:rPr>
                <w:rFonts w:ascii="GHEA Grapalat" w:hAnsi="GHEA Grapalat"/>
                <w:lang w:val="af-ZA"/>
              </w:rPr>
              <w:t>նոր աշխատակազմի աշխատանքային պայմանները:</w:t>
            </w:r>
            <w:r w:rsidR="009E17B8" w:rsidRPr="00750C43">
              <w:rPr>
                <w:rFonts w:ascii="GHEA Grapalat" w:hAnsi="GHEA Grapalat"/>
                <w:lang w:val="af-ZA"/>
              </w:rPr>
              <w:t xml:space="preserve"> Իսկ Մեծամոր </w:t>
            </w:r>
            <w:r w:rsidR="00F83044" w:rsidRPr="00750C43">
              <w:rPr>
                <w:rFonts w:ascii="GHEA Grapalat" w:hAnsi="GHEA Grapalat"/>
                <w:lang w:val="af-ZA"/>
              </w:rPr>
              <w:t>քաղաքում, որը</w:t>
            </w:r>
            <w:r w:rsidR="002E7B0B" w:rsidRPr="00750C43">
              <w:rPr>
                <w:rFonts w:ascii="GHEA Grapalat" w:hAnsi="GHEA Grapalat"/>
                <w:lang w:val="af-ZA"/>
              </w:rPr>
              <w:t xml:space="preserve"> տվյալ փնջում</w:t>
            </w:r>
            <w:r w:rsidR="00F83044" w:rsidRPr="00750C43">
              <w:rPr>
                <w:rFonts w:ascii="GHEA Grapalat" w:hAnsi="GHEA Grapalat"/>
                <w:lang w:val="af-ZA"/>
              </w:rPr>
              <w:t xml:space="preserve"> միավորված համայնքների կենտրոնն է հանդիսանում</w:t>
            </w:r>
            <w:r w:rsidR="009E17B8" w:rsidRPr="00750C43">
              <w:rPr>
                <w:rFonts w:ascii="GHEA Grapalat" w:hAnsi="GHEA Grapalat"/>
                <w:lang w:val="af-ZA"/>
              </w:rPr>
              <w:t xml:space="preserve">, </w:t>
            </w:r>
            <w:r w:rsidR="009E17B8" w:rsidRPr="00750C43">
              <w:rPr>
                <w:rFonts w:ascii="GHEA Grapalat" w:hAnsi="GHEA Grapalat"/>
              </w:rPr>
              <w:t xml:space="preserve">նախկին պոլիկլինիկայի վարչական շենքից </w:t>
            </w:r>
            <w:r w:rsidR="009E17B8" w:rsidRPr="00750C43">
              <w:rPr>
                <w:rFonts w:ascii="GHEA Grapalat" w:hAnsi="GHEA Grapalat"/>
                <w:lang w:val="af-ZA"/>
              </w:rPr>
              <w:t xml:space="preserve">բացի այլ </w:t>
            </w:r>
            <w:r w:rsidR="009E17B8" w:rsidRPr="00750C43">
              <w:rPr>
                <w:rFonts w:ascii="GHEA Grapalat" w:hAnsi="GHEA Grapalat"/>
                <w:lang w:val="af-ZA"/>
              </w:rPr>
              <w:lastRenderedPageBreak/>
              <w:t xml:space="preserve">ազատ </w:t>
            </w:r>
            <w:r w:rsidR="00F83044" w:rsidRPr="00750C43">
              <w:rPr>
                <w:rFonts w:ascii="GHEA Grapalat" w:hAnsi="GHEA Grapalat"/>
                <w:lang w:val="af-ZA"/>
              </w:rPr>
              <w:t xml:space="preserve">վարչական </w:t>
            </w:r>
            <w:r w:rsidR="009E17B8" w:rsidRPr="00750C43">
              <w:rPr>
                <w:rFonts w:ascii="GHEA Grapalat" w:hAnsi="GHEA Grapalat"/>
                <w:lang w:val="af-ZA"/>
              </w:rPr>
              <w:t>շենքեր</w:t>
            </w:r>
            <w:r w:rsidR="00F83044" w:rsidRPr="00750C43">
              <w:rPr>
                <w:rFonts w:ascii="GHEA Grapalat" w:hAnsi="GHEA Grapalat"/>
                <w:lang w:val="af-ZA"/>
              </w:rPr>
              <w:t xml:space="preserve"> չկան:</w:t>
            </w:r>
            <w:r w:rsidR="009E17B8" w:rsidRPr="00750C43">
              <w:rPr>
                <w:rFonts w:ascii="GHEA Grapalat" w:hAnsi="GHEA Grapalat"/>
                <w:lang w:val="af-ZA"/>
              </w:rPr>
              <w:t xml:space="preserve"> </w:t>
            </w:r>
          </w:p>
        </w:tc>
      </w:tr>
      <w:tr w:rsidR="00680F4D" w:rsidRPr="00750C43" w:rsidTr="00BA0672">
        <w:trPr>
          <w:trHeight w:val="347"/>
        </w:trPr>
        <w:tc>
          <w:tcPr>
            <w:tcW w:w="10350" w:type="dxa"/>
            <w:gridSpan w:val="3"/>
            <w:vMerge w:val="restart"/>
            <w:shd w:val="clear" w:color="auto" w:fill="D9D9D9" w:themeFill="background1" w:themeFillShade="D9"/>
            <w:vAlign w:val="center"/>
          </w:tcPr>
          <w:p w:rsidR="00680F4D" w:rsidRPr="00750C43" w:rsidRDefault="00680F4D" w:rsidP="00750C43">
            <w:pPr>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lastRenderedPageBreak/>
              <w:t xml:space="preserve">2. </w:t>
            </w:r>
            <w:r w:rsidR="005B3B07" w:rsidRPr="00750C43">
              <w:rPr>
                <w:rFonts w:ascii="GHEA Grapalat" w:eastAsia="GHEA Grapalat" w:hAnsi="GHEA Grapalat" w:cs="GHEA Grapalat"/>
                <w:sz w:val="24"/>
                <w:szCs w:val="24"/>
              </w:rPr>
              <w:t>Պետական գույքի կառավարման կոմիտե</w:t>
            </w:r>
          </w:p>
        </w:tc>
        <w:tc>
          <w:tcPr>
            <w:tcW w:w="4770" w:type="dxa"/>
            <w:gridSpan w:val="2"/>
            <w:shd w:val="clear" w:color="auto" w:fill="D9D9D9" w:themeFill="background1" w:themeFillShade="D9"/>
          </w:tcPr>
          <w:p w:rsidR="00680F4D" w:rsidRPr="00750C43" w:rsidRDefault="005B3B07" w:rsidP="00750C43">
            <w:pPr>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t>08</w:t>
            </w:r>
            <w:r w:rsidR="0026701C" w:rsidRPr="00750C43">
              <w:rPr>
                <w:rFonts w:ascii="GHEA Grapalat" w:eastAsia="GHEA Grapalat" w:hAnsi="GHEA Grapalat" w:cs="GHEA Grapalat"/>
                <w:sz w:val="24"/>
                <w:szCs w:val="24"/>
                <w:lang w:val="en-US"/>
              </w:rPr>
              <w:t>.</w:t>
            </w:r>
            <w:r w:rsidRPr="00750C43">
              <w:rPr>
                <w:rFonts w:ascii="GHEA Grapalat" w:eastAsia="GHEA Grapalat" w:hAnsi="GHEA Grapalat" w:cs="GHEA Grapalat"/>
                <w:sz w:val="24"/>
                <w:szCs w:val="24"/>
              </w:rPr>
              <w:t>02</w:t>
            </w:r>
            <w:r w:rsidR="0026701C" w:rsidRPr="00750C43">
              <w:rPr>
                <w:rFonts w:ascii="GHEA Grapalat" w:eastAsia="GHEA Grapalat" w:hAnsi="GHEA Grapalat" w:cs="GHEA Grapalat"/>
                <w:sz w:val="24"/>
                <w:szCs w:val="24"/>
                <w:lang w:val="en-US"/>
              </w:rPr>
              <w:t>.</w:t>
            </w:r>
            <w:r w:rsidR="00680F4D" w:rsidRPr="00750C43">
              <w:rPr>
                <w:rFonts w:ascii="GHEA Grapalat" w:eastAsia="GHEA Grapalat" w:hAnsi="GHEA Grapalat" w:cs="GHEA Grapalat"/>
                <w:sz w:val="24"/>
                <w:szCs w:val="24"/>
              </w:rPr>
              <w:t>202</w:t>
            </w:r>
            <w:r w:rsidRPr="00750C43">
              <w:rPr>
                <w:rFonts w:ascii="GHEA Grapalat" w:eastAsia="GHEA Grapalat" w:hAnsi="GHEA Grapalat" w:cs="GHEA Grapalat"/>
                <w:sz w:val="24"/>
                <w:szCs w:val="24"/>
              </w:rPr>
              <w:t>2</w:t>
            </w:r>
            <w:r w:rsidR="00680F4D" w:rsidRPr="00750C43">
              <w:rPr>
                <w:rFonts w:ascii="GHEA Grapalat" w:eastAsia="GHEA Grapalat" w:hAnsi="GHEA Grapalat" w:cs="GHEA Grapalat"/>
                <w:sz w:val="24"/>
                <w:szCs w:val="24"/>
              </w:rPr>
              <w:t>թ.</w:t>
            </w:r>
          </w:p>
        </w:tc>
      </w:tr>
      <w:tr w:rsidR="00680F4D" w:rsidRPr="00750C43" w:rsidTr="00BA0672">
        <w:trPr>
          <w:trHeight w:val="205"/>
        </w:trPr>
        <w:tc>
          <w:tcPr>
            <w:tcW w:w="10350" w:type="dxa"/>
            <w:gridSpan w:val="3"/>
            <w:vMerge/>
            <w:shd w:val="clear" w:color="auto" w:fill="D9D9D9" w:themeFill="background1" w:themeFillShade="D9"/>
          </w:tcPr>
          <w:p w:rsidR="00680F4D" w:rsidRPr="00750C43" w:rsidRDefault="00680F4D" w:rsidP="00750C43">
            <w:pPr>
              <w:spacing w:line="360" w:lineRule="auto"/>
              <w:jc w:val="center"/>
              <w:rPr>
                <w:rFonts w:ascii="GHEA Grapalat" w:eastAsia="GHEA Grapalat" w:hAnsi="GHEA Grapalat" w:cs="GHEA Grapalat"/>
                <w:sz w:val="24"/>
                <w:szCs w:val="24"/>
              </w:rPr>
            </w:pPr>
          </w:p>
        </w:tc>
        <w:tc>
          <w:tcPr>
            <w:tcW w:w="4770" w:type="dxa"/>
            <w:gridSpan w:val="2"/>
            <w:shd w:val="clear" w:color="auto" w:fill="D9D9D9" w:themeFill="background1" w:themeFillShade="D9"/>
          </w:tcPr>
          <w:p w:rsidR="00680F4D" w:rsidRPr="00750C43" w:rsidRDefault="00680F4D" w:rsidP="00750C43">
            <w:pPr>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t>N</w:t>
            </w:r>
            <w:r w:rsidR="005B3B07" w:rsidRPr="00750C43">
              <w:rPr>
                <w:rFonts w:ascii="GHEA Grapalat" w:eastAsia="GHEA Grapalat" w:hAnsi="GHEA Grapalat" w:cs="GHEA Grapalat"/>
                <w:sz w:val="24"/>
                <w:szCs w:val="24"/>
              </w:rPr>
              <w:t xml:space="preserve"> 01/10.5/792-2022</w:t>
            </w:r>
          </w:p>
        </w:tc>
      </w:tr>
      <w:tr w:rsidR="00680F4D" w:rsidRPr="00750C43" w:rsidTr="00BA0672">
        <w:trPr>
          <w:trHeight w:val="286"/>
        </w:trPr>
        <w:tc>
          <w:tcPr>
            <w:tcW w:w="9810" w:type="dxa"/>
          </w:tcPr>
          <w:p w:rsidR="005B3B07" w:rsidRPr="00750C43" w:rsidRDefault="005B3B07" w:rsidP="00750C43">
            <w:pPr>
              <w:spacing w:line="360" w:lineRule="auto"/>
              <w:ind w:firstLine="567"/>
              <w:jc w:val="both"/>
              <w:rPr>
                <w:rFonts w:ascii="GHEA Grapalat" w:hAnsi="GHEA Grapalat" w:cs="Sylfaen"/>
                <w:sz w:val="24"/>
                <w:szCs w:val="24"/>
              </w:rPr>
            </w:pPr>
            <w:r w:rsidRPr="00750C43">
              <w:rPr>
                <w:rFonts w:ascii="GHEA Grapalat" w:eastAsia="Times New Roman" w:hAnsi="GHEA Grapalat"/>
                <w:sz w:val="24"/>
                <w:szCs w:val="24"/>
              </w:rPr>
              <w:t xml:space="preserve">Նախագծով առաջարկվում է </w:t>
            </w:r>
            <w:r w:rsidRPr="00750C43">
              <w:rPr>
                <w:rFonts w:ascii="GHEA Grapalat" w:hAnsi="GHEA Grapalat" w:cs="Sylfaen"/>
                <w:sz w:val="24"/>
                <w:szCs w:val="24"/>
              </w:rPr>
              <w:t xml:space="preserve">«Մեծամորի բժշկական կենտրոն» փակ բաժնետիրական ընկերության (այսուհետ՝ Ընկերություն) սեփականության իրավունքով պատկանող անշարժ գույքը հետ վերցնել ընկերությունից և </w:t>
            </w:r>
            <w:r w:rsidRPr="00750C43">
              <w:rPr>
                <w:rFonts w:ascii="GHEA Grapalat" w:eastAsia="Times New Roman" w:hAnsi="GHEA Grapalat"/>
                <w:sz w:val="24"/>
                <w:szCs w:val="24"/>
              </w:rPr>
              <w:t xml:space="preserve">անժամկետ, անհատույց օգտագործման իրավունքով տրամադրել Հայաստանի Հանրապետության Արմավիրի մարզի «Մեծամորի համայնքապետարան» համայնքային կառավարչական հիմնարկին։ Հաշվի առնելով, որ </w:t>
            </w:r>
            <w:r w:rsidRPr="00750C43">
              <w:rPr>
                <w:rFonts w:ascii="GHEA Grapalat" w:hAnsi="GHEA Grapalat" w:cs="Sylfaen"/>
                <w:sz w:val="24"/>
                <w:szCs w:val="24"/>
              </w:rPr>
              <w:t xml:space="preserve">անշարժ գույքը </w:t>
            </w:r>
            <w:r w:rsidRPr="00750C43">
              <w:rPr>
                <w:rFonts w:ascii="GHEA Grapalat" w:eastAsia="Times New Roman" w:hAnsi="GHEA Grapalat"/>
                <w:sz w:val="24"/>
                <w:szCs w:val="24"/>
              </w:rPr>
              <w:t>սեփականության իրավունքով պատկանում է Ընկերությանը՝ ապա անհրաժեշտ է այն</w:t>
            </w:r>
            <w:r w:rsidRPr="00750C43">
              <w:rPr>
                <w:rFonts w:ascii="GHEA Grapalat" w:hAnsi="GHEA Grapalat" w:cs="Sylfaen"/>
                <w:sz w:val="24"/>
                <w:szCs w:val="24"/>
              </w:rPr>
              <w:t xml:space="preserve"> առաձնացնել Ընկերության գույքի կազմից, համապատասխան չափով բաժնետոմսերի ձեռքբերման և մարման միջոցով նվազեցնել Ընկերության կանոնադրական կապիտալը և հանձնել Հայաստանի Հանրապետությանը՝ ի դեմս Պետական գույքի կառավարման կոմիտեի։ Հետագայում այն </w:t>
            </w:r>
            <w:r w:rsidRPr="00750C43">
              <w:rPr>
                <w:rFonts w:ascii="GHEA Grapalat" w:eastAsia="Times New Roman" w:hAnsi="GHEA Grapalat"/>
                <w:sz w:val="24"/>
                <w:szCs w:val="24"/>
              </w:rPr>
              <w:t>անժամկետ, անհատույց օգտագործման իրավունքով Հայաստանի Հանրապետության Արմավիրի մարզի «Մեծամորի համայնքապետարան» համայնքային կառավարչական հիմնարկին տրամադրելու ժամանակ առաջնորդվել ՀՀ կառավարության 17.02.2011թ. թիվ 304-Ն որոշմամբ հաստատված կարգով։</w:t>
            </w:r>
          </w:p>
          <w:p w:rsidR="005B3B07" w:rsidRPr="00750C43" w:rsidRDefault="005B3B07" w:rsidP="00750C43">
            <w:pPr>
              <w:spacing w:line="360" w:lineRule="auto"/>
              <w:ind w:firstLine="567"/>
              <w:jc w:val="both"/>
              <w:rPr>
                <w:rFonts w:ascii="GHEA Grapalat" w:hAnsi="GHEA Grapalat" w:cs="Sylfaen"/>
                <w:sz w:val="24"/>
                <w:szCs w:val="24"/>
              </w:rPr>
            </w:pPr>
            <w:r w:rsidRPr="00750C43">
              <w:rPr>
                <w:rFonts w:ascii="GHEA Grapalat" w:hAnsi="GHEA Grapalat" w:cs="Sylfaen"/>
                <w:sz w:val="24"/>
                <w:szCs w:val="24"/>
              </w:rPr>
              <w:t xml:space="preserve">Միաժամանակ տեղեկացնում ենք, որ գործարքից Ընկերության մոտ լրացուցիչ պարտավորություններ չառաջացնելու նպատակով, Նախագծում անհրաժեշտ է նախատեսել դրույթ՝ համաձայն որի գործարքի արդյունքում առաջացող ավելացված արժեքի հարկը և շահութահարկը կվճարվի «Հայաստանի Հանրապետության 2022 </w:t>
            </w:r>
            <w:r w:rsidRPr="00750C43">
              <w:rPr>
                <w:rFonts w:ascii="GHEA Grapalat" w:hAnsi="GHEA Grapalat" w:cs="Sylfaen"/>
                <w:sz w:val="24"/>
                <w:szCs w:val="24"/>
              </w:rPr>
              <w:lastRenderedPageBreak/>
              <w:t>թվականի պետական բյուջեի մասին» ՀՀ օրենքի 7-րդ հոդվածի 9-րդ մասով սահմանված կարգով։</w:t>
            </w:r>
          </w:p>
          <w:p w:rsidR="00680F4D" w:rsidRPr="00750C43" w:rsidRDefault="005B3B07" w:rsidP="00750C43">
            <w:pPr>
              <w:spacing w:line="360" w:lineRule="auto"/>
              <w:ind w:firstLine="567"/>
              <w:jc w:val="both"/>
              <w:rPr>
                <w:rFonts w:ascii="GHEA Grapalat" w:hAnsi="GHEA Grapalat" w:cs="Sylfaen"/>
                <w:sz w:val="24"/>
                <w:szCs w:val="24"/>
              </w:rPr>
            </w:pPr>
            <w:r w:rsidRPr="00750C43">
              <w:rPr>
                <w:rFonts w:ascii="GHEA Grapalat" w:hAnsi="GHEA Grapalat" w:cs="Sylfaen"/>
                <w:sz w:val="24"/>
                <w:szCs w:val="24"/>
              </w:rPr>
              <w:t xml:space="preserve">Ելնելով վերոգրյալից առաջարկում ենք </w:t>
            </w:r>
            <w:r w:rsidRPr="00750C43">
              <w:rPr>
                <w:rFonts w:ascii="GHEA Grapalat" w:eastAsia="Times New Roman" w:hAnsi="GHEA Grapalat"/>
                <w:sz w:val="24"/>
                <w:szCs w:val="24"/>
              </w:rPr>
              <w:t>Նախագիծն ամբողջովին վերախմբագրել (օրինակ ՀՀ կառավարության 27.01.2022թ. թիվ 72-Ա որոշում)։</w:t>
            </w:r>
          </w:p>
        </w:tc>
        <w:tc>
          <w:tcPr>
            <w:tcW w:w="5310" w:type="dxa"/>
            <w:gridSpan w:val="4"/>
          </w:tcPr>
          <w:p w:rsidR="00680F4D" w:rsidRPr="00750C43" w:rsidRDefault="00A87C2E"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lastRenderedPageBreak/>
              <w:t>Ը</w:t>
            </w:r>
            <w:r w:rsidR="00022713" w:rsidRPr="00750C43">
              <w:rPr>
                <w:rFonts w:ascii="GHEA Grapalat" w:eastAsia="GHEA Grapalat" w:hAnsi="GHEA Grapalat" w:cs="GHEA Grapalat"/>
                <w:sz w:val="24"/>
                <w:szCs w:val="24"/>
              </w:rPr>
              <w:t>նդունվել է և նախագիծն ամբողջությամբ խմբագրվել է:</w:t>
            </w:r>
          </w:p>
        </w:tc>
      </w:tr>
      <w:tr w:rsidR="00B23F7D" w:rsidRPr="00750C43" w:rsidTr="00BA0672">
        <w:trPr>
          <w:trHeight w:val="391"/>
        </w:trPr>
        <w:tc>
          <w:tcPr>
            <w:tcW w:w="10260" w:type="dxa"/>
            <w:gridSpan w:val="2"/>
            <w:vMerge w:val="restart"/>
            <w:shd w:val="clear" w:color="auto" w:fill="D9D9D9"/>
            <w:vAlign w:val="center"/>
          </w:tcPr>
          <w:p w:rsidR="00B23F7D" w:rsidRPr="00750C43" w:rsidRDefault="00B23F7D" w:rsidP="00750C43">
            <w:pPr>
              <w:spacing w:line="360" w:lineRule="auto"/>
              <w:jc w:val="center"/>
              <w:rPr>
                <w:rFonts w:ascii="GHEA Grapalat" w:eastAsia="GHEA Grapalat" w:hAnsi="GHEA Grapalat" w:cs="GHEA Grapalat"/>
                <w:sz w:val="24"/>
                <w:szCs w:val="24"/>
                <w:lang w:val="en-US"/>
              </w:rPr>
            </w:pPr>
            <w:r w:rsidRPr="00750C43">
              <w:rPr>
                <w:rFonts w:ascii="GHEA Grapalat" w:eastAsia="GHEA Grapalat" w:hAnsi="GHEA Grapalat" w:cs="GHEA Grapalat"/>
                <w:sz w:val="24"/>
                <w:szCs w:val="24"/>
                <w:lang w:val="en-US"/>
              </w:rPr>
              <w:lastRenderedPageBreak/>
              <w:t>3.</w:t>
            </w:r>
            <w:r w:rsidR="005B3B07" w:rsidRPr="00750C43">
              <w:rPr>
                <w:rFonts w:ascii="GHEA Grapalat" w:eastAsia="GHEA Grapalat" w:hAnsi="GHEA Grapalat" w:cs="GHEA Grapalat"/>
                <w:sz w:val="24"/>
                <w:szCs w:val="24"/>
              </w:rPr>
              <w:t>Կադաստրի կոմիտե</w:t>
            </w:r>
          </w:p>
        </w:tc>
        <w:tc>
          <w:tcPr>
            <w:tcW w:w="4860" w:type="dxa"/>
            <w:gridSpan w:val="3"/>
            <w:shd w:val="clear" w:color="auto" w:fill="D9D9D9"/>
          </w:tcPr>
          <w:p w:rsidR="00B23F7D" w:rsidRPr="00750C43" w:rsidRDefault="005B3B07" w:rsidP="00750C43">
            <w:pPr>
              <w:tabs>
                <w:tab w:val="left" w:pos="283"/>
              </w:tabs>
              <w:spacing w:line="360" w:lineRule="auto"/>
              <w:jc w:val="center"/>
              <w:rPr>
                <w:rFonts w:ascii="GHEA Grapalat" w:eastAsia="GHEA Grapalat" w:hAnsi="GHEA Grapalat" w:cs="GHEA Grapalat"/>
                <w:sz w:val="24"/>
                <w:szCs w:val="24"/>
                <w:lang w:val="en-US"/>
              </w:rPr>
            </w:pPr>
            <w:r w:rsidRPr="00750C43">
              <w:rPr>
                <w:rFonts w:ascii="GHEA Grapalat" w:eastAsia="GHEA Grapalat" w:hAnsi="GHEA Grapalat" w:cs="GHEA Grapalat"/>
                <w:sz w:val="24"/>
                <w:szCs w:val="24"/>
              </w:rPr>
              <w:t>08</w:t>
            </w:r>
            <w:r w:rsidRPr="00750C43">
              <w:rPr>
                <w:rFonts w:ascii="GHEA Grapalat" w:eastAsia="GHEA Grapalat" w:hAnsi="GHEA Grapalat" w:cs="GHEA Grapalat"/>
                <w:sz w:val="24"/>
                <w:szCs w:val="24"/>
                <w:lang w:val="en-US"/>
              </w:rPr>
              <w:t>.</w:t>
            </w:r>
            <w:r w:rsidRPr="00750C43">
              <w:rPr>
                <w:rFonts w:ascii="GHEA Grapalat" w:eastAsia="GHEA Grapalat" w:hAnsi="GHEA Grapalat" w:cs="GHEA Grapalat"/>
                <w:sz w:val="24"/>
                <w:szCs w:val="24"/>
              </w:rPr>
              <w:t>02</w:t>
            </w:r>
            <w:r w:rsidR="0026701C" w:rsidRPr="00750C43">
              <w:rPr>
                <w:rFonts w:ascii="GHEA Grapalat" w:eastAsia="GHEA Grapalat" w:hAnsi="GHEA Grapalat" w:cs="GHEA Grapalat"/>
                <w:sz w:val="24"/>
                <w:szCs w:val="24"/>
                <w:lang w:val="en-US"/>
              </w:rPr>
              <w:t>.</w:t>
            </w:r>
            <w:r w:rsidR="00B23F7D" w:rsidRPr="00750C43">
              <w:rPr>
                <w:rFonts w:ascii="GHEA Grapalat" w:eastAsia="GHEA Grapalat" w:hAnsi="GHEA Grapalat" w:cs="GHEA Grapalat"/>
                <w:sz w:val="24"/>
                <w:szCs w:val="24"/>
              </w:rPr>
              <w:t>202</w:t>
            </w:r>
            <w:r w:rsidRPr="00750C43">
              <w:rPr>
                <w:rFonts w:ascii="GHEA Grapalat" w:eastAsia="GHEA Grapalat" w:hAnsi="GHEA Grapalat" w:cs="GHEA Grapalat"/>
                <w:sz w:val="24"/>
                <w:szCs w:val="24"/>
              </w:rPr>
              <w:t>2</w:t>
            </w:r>
            <w:r w:rsidR="00B23F7D" w:rsidRPr="00750C43">
              <w:rPr>
                <w:rFonts w:ascii="GHEA Grapalat" w:eastAsia="GHEA Grapalat" w:hAnsi="GHEA Grapalat" w:cs="GHEA Grapalat"/>
                <w:sz w:val="24"/>
                <w:szCs w:val="24"/>
              </w:rPr>
              <w:t>թ</w:t>
            </w:r>
            <w:r w:rsidR="00B23F7D" w:rsidRPr="00750C43">
              <w:rPr>
                <w:rFonts w:ascii="GHEA Grapalat" w:eastAsia="GHEA Grapalat" w:hAnsi="GHEA Grapalat" w:cs="GHEA Grapalat"/>
                <w:sz w:val="24"/>
                <w:szCs w:val="24"/>
                <w:lang w:val="en-US"/>
              </w:rPr>
              <w:t>.</w:t>
            </w:r>
          </w:p>
        </w:tc>
      </w:tr>
      <w:tr w:rsidR="00B23F7D" w:rsidRPr="00750C43" w:rsidTr="00BA0672">
        <w:trPr>
          <w:trHeight w:val="391"/>
        </w:trPr>
        <w:tc>
          <w:tcPr>
            <w:tcW w:w="10260" w:type="dxa"/>
            <w:gridSpan w:val="2"/>
            <w:vMerge/>
            <w:shd w:val="clear" w:color="auto" w:fill="D9D9D9"/>
          </w:tcPr>
          <w:p w:rsidR="00B23F7D" w:rsidRPr="00750C43" w:rsidRDefault="00B23F7D" w:rsidP="00750C43">
            <w:pPr>
              <w:spacing w:line="360" w:lineRule="auto"/>
              <w:jc w:val="center"/>
              <w:rPr>
                <w:rFonts w:ascii="GHEA Grapalat" w:eastAsia="GHEA Grapalat" w:hAnsi="GHEA Grapalat" w:cs="GHEA Grapalat"/>
                <w:sz w:val="24"/>
                <w:szCs w:val="24"/>
              </w:rPr>
            </w:pPr>
          </w:p>
        </w:tc>
        <w:tc>
          <w:tcPr>
            <w:tcW w:w="4860" w:type="dxa"/>
            <w:gridSpan w:val="3"/>
            <w:shd w:val="clear" w:color="auto" w:fill="D9D9D9"/>
          </w:tcPr>
          <w:p w:rsidR="00B23F7D" w:rsidRPr="00750C43" w:rsidRDefault="00B23F7D" w:rsidP="00750C43">
            <w:pPr>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lang w:val="en-US"/>
              </w:rPr>
              <w:t>N</w:t>
            </w:r>
            <w:r w:rsidR="005B3B07" w:rsidRPr="00750C43">
              <w:rPr>
                <w:rFonts w:ascii="GHEA Grapalat" w:eastAsia="GHEA Grapalat" w:hAnsi="GHEA Grapalat" w:cs="GHEA Grapalat"/>
                <w:sz w:val="24"/>
                <w:szCs w:val="24"/>
              </w:rPr>
              <w:t xml:space="preserve"> </w:t>
            </w:r>
            <w:r w:rsidR="005B3B07" w:rsidRPr="00750C43">
              <w:rPr>
                <w:rFonts w:ascii="GHEA Grapalat" w:eastAsia="GHEA Grapalat" w:hAnsi="GHEA Grapalat" w:cs="GHEA Grapalat"/>
                <w:sz w:val="24"/>
                <w:szCs w:val="24"/>
                <w:lang w:val="en-US"/>
              </w:rPr>
              <w:t>ՍԹ/1101-2022</w:t>
            </w:r>
          </w:p>
        </w:tc>
      </w:tr>
      <w:tr w:rsidR="00522BF4" w:rsidRPr="00750C43" w:rsidTr="00BA0672">
        <w:tc>
          <w:tcPr>
            <w:tcW w:w="9810" w:type="dxa"/>
          </w:tcPr>
          <w:p w:rsidR="00522BF4" w:rsidRPr="00750C43" w:rsidRDefault="005B3B07" w:rsidP="00750C43">
            <w:pPr>
              <w:spacing w:line="360" w:lineRule="auto"/>
              <w:jc w:val="both"/>
              <w:rPr>
                <w:rFonts w:ascii="GHEA Grapalat" w:eastAsia="GHEA Grapalat" w:hAnsi="GHEA Grapalat" w:cs="GHEA Grapalat"/>
                <w:sz w:val="24"/>
                <w:szCs w:val="24"/>
              </w:rPr>
            </w:pPr>
            <w:r w:rsidRPr="00750C43">
              <w:rPr>
                <w:rFonts w:ascii="GHEA Grapalat" w:eastAsia="GHEA Grapalat" w:hAnsi="GHEA Grapalat" w:cs="GHEA Grapalat"/>
                <w:sz w:val="24"/>
                <w:szCs w:val="24"/>
              </w:rPr>
              <w:t>Նախագծում նշված գույքը սեփականության իրավունքով պատկանում է «Մեծամոր բժշկական կենտրոն» ՓԲԸ-ին, հետևաբար անհրաժեշտ է բաժնետոմսերի ձեռքբերման և մարման միջոցով նվազեցնել ընկերության կանոնադրական կապիտալի չափը, գույքը գրանցել որպես պետական սեփականություն, որից հետո անհատույց օգտագործման իրավունքով տրամադրել համայնքին։</w:t>
            </w:r>
          </w:p>
        </w:tc>
        <w:tc>
          <w:tcPr>
            <w:tcW w:w="5310" w:type="dxa"/>
            <w:gridSpan w:val="4"/>
          </w:tcPr>
          <w:p w:rsidR="004868FD" w:rsidRPr="00750C43" w:rsidRDefault="00A87C2E" w:rsidP="00750C43">
            <w:pPr>
              <w:tabs>
                <w:tab w:val="left" w:pos="283"/>
              </w:tabs>
              <w:spacing w:line="360" w:lineRule="auto"/>
              <w:rPr>
                <w:rFonts w:ascii="GHEA Grapalat" w:eastAsia="GHEA Grapalat" w:hAnsi="GHEA Grapalat" w:cs="GHEA Grapalat"/>
                <w:sz w:val="24"/>
                <w:szCs w:val="24"/>
              </w:rPr>
            </w:pPr>
            <w:r w:rsidRPr="00750C43">
              <w:rPr>
                <w:rFonts w:ascii="GHEA Grapalat" w:eastAsia="GHEA Grapalat" w:hAnsi="GHEA Grapalat" w:cs="GHEA Grapalat"/>
                <w:sz w:val="24"/>
                <w:szCs w:val="24"/>
              </w:rPr>
              <w:t>Ը</w:t>
            </w:r>
            <w:r w:rsidR="00022713" w:rsidRPr="00750C43">
              <w:rPr>
                <w:rFonts w:ascii="GHEA Grapalat" w:eastAsia="GHEA Grapalat" w:hAnsi="GHEA Grapalat" w:cs="GHEA Grapalat"/>
                <w:sz w:val="24"/>
                <w:szCs w:val="24"/>
              </w:rPr>
              <w:t>նդունվել է և նախագիծն ամբողջությամբ խմբագրվել է:</w:t>
            </w:r>
          </w:p>
        </w:tc>
      </w:tr>
      <w:tr w:rsidR="00B26787" w:rsidRPr="00750C43" w:rsidTr="00BA0672">
        <w:tc>
          <w:tcPr>
            <w:tcW w:w="10530" w:type="dxa"/>
            <w:gridSpan w:val="4"/>
            <w:vMerge w:val="restart"/>
            <w:shd w:val="clear" w:color="auto" w:fill="D9D9D9"/>
          </w:tcPr>
          <w:p w:rsidR="00B26787" w:rsidRPr="00750C43" w:rsidRDefault="00B23F7D" w:rsidP="00750C43">
            <w:pPr>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lang w:val="en-US"/>
              </w:rPr>
              <w:t>4</w:t>
            </w:r>
            <w:r w:rsidR="00B26787" w:rsidRPr="00750C43">
              <w:rPr>
                <w:rFonts w:ascii="GHEA Grapalat" w:eastAsia="GHEA Grapalat" w:hAnsi="GHEA Grapalat" w:cs="GHEA Grapalat"/>
                <w:sz w:val="24"/>
                <w:szCs w:val="24"/>
              </w:rPr>
              <w:t>. ՀՀ ֆինանսների նախարարություն</w:t>
            </w:r>
          </w:p>
        </w:tc>
        <w:tc>
          <w:tcPr>
            <w:tcW w:w="4590" w:type="dxa"/>
            <w:shd w:val="clear" w:color="auto" w:fill="D9D9D9"/>
          </w:tcPr>
          <w:p w:rsidR="00B26787" w:rsidRPr="00750C43" w:rsidRDefault="005B3B07"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t>11.02</w:t>
            </w:r>
            <w:r w:rsidR="0026701C" w:rsidRPr="00750C43">
              <w:rPr>
                <w:rFonts w:ascii="GHEA Grapalat" w:eastAsia="GHEA Grapalat" w:hAnsi="GHEA Grapalat" w:cs="GHEA Grapalat"/>
                <w:sz w:val="24"/>
                <w:szCs w:val="24"/>
              </w:rPr>
              <w:t>.</w:t>
            </w:r>
            <w:r w:rsidR="00B26787" w:rsidRPr="00750C43">
              <w:rPr>
                <w:rFonts w:ascii="GHEA Grapalat" w:eastAsia="GHEA Grapalat" w:hAnsi="GHEA Grapalat" w:cs="GHEA Grapalat"/>
                <w:sz w:val="24"/>
                <w:szCs w:val="24"/>
              </w:rPr>
              <w:t>202</w:t>
            </w:r>
            <w:r w:rsidRPr="00750C43">
              <w:rPr>
                <w:rFonts w:ascii="GHEA Grapalat" w:eastAsia="GHEA Grapalat" w:hAnsi="GHEA Grapalat" w:cs="GHEA Grapalat"/>
                <w:sz w:val="24"/>
                <w:szCs w:val="24"/>
              </w:rPr>
              <w:t>2</w:t>
            </w:r>
            <w:r w:rsidR="00B26787" w:rsidRPr="00750C43">
              <w:rPr>
                <w:rFonts w:ascii="GHEA Grapalat" w:eastAsia="GHEA Grapalat" w:hAnsi="GHEA Grapalat" w:cs="GHEA Grapalat"/>
                <w:sz w:val="24"/>
                <w:szCs w:val="24"/>
              </w:rPr>
              <w:t>թ</w:t>
            </w:r>
            <w:r w:rsidR="004215A6" w:rsidRPr="00750C43">
              <w:rPr>
                <w:rFonts w:ascii="GHEA Grapalat" w:eastAsia="GHEA Grapalat" w:hAnsi="GHEA Grapalat" w:cs="GHEA Grapalat"/>
                <w:sz w:val="24"/>
                <w:szCs w:val="24"/>
              </w:rPr>
              <w:t>.</w:t>
            </w:r>
          </w:p>
        </w:tc>
      </w:tr>
      <w:tr w:rsidR="00B26787" w:rsidRPr="00750C43" w:rsidTr="00BA0672">
        <w:tc>
          <w:tcPr>
            <w:tcW w:w="10530" w:type="dxa"/>
            <w:gridSpan w:val="4"/>
            <w:vMerge/>
            <w:shd w:val="clear" w:color="auto" w:fill="D9D9D9"/>
          </w:tcPr>
          <w:p w:rsidR="00B26787" w:rsidRPr="00750C43" w:rsidRDefault="00B26787" w:rsidP="00750C43">
            <w:pPr>
              <w:spacing w:line="360" w:lineRule="auto"/>
              <w:jc w:val="center"/>
              <w:rPr>
                <w:rFonts w:ascii="GHEA Grapalat" w:eastAsia="GHEA Grapalat" w:hAnsi="GHEA Grapalat" w:cs="GHEA Grapalat"/>
                <w:sz w:val="24"/>
                <w:szCs w:val="24"/>
              </w:rPr>
            </w:pPr>
          </w:p>
        </w:tc>
        <w:tc>
          <w:tcPr>
            <w:tcW w:w="4590" w:type="dxa"/>
            <w:shd w:val="clear" w:color="auto" w:fill="D9D9D9"/>
          </w:tcPr>
          <w:p w:rsidR="00B26787" w:rsidRPr="00750C43" w:rsidRDefault="00B26787"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t>N</w:t>
            </w:r>
            <w:r w:rsidR="005B3B07" w:rsidRPr="00750C43">
              <w:rPr>
                <w:rFonts w:ascii="GHEA Grapalat" w:eastAsia="GHEA Grapalat" w:hAnsi="GHEA Grapalat" w:cs="GHEA Grapalat"/>
                <w:sz w:val="24"/>
                <w:szCs w:val="24"/>
              </w:rPr>
              <w:t xml:space="preserve"> 01/8-2/2302-2022</w:t>
            </w:r>
          </w:p>
        </w:tc>
      </w:tr>
      <w:tr w:rsidR="00522BF4" w:rsidRPr="00750C43" w:rsidTr="00BA0672">
        <w:tc>
          <w:tcPr>
            <w:tcW w:w="9810" w:type="dxa"/>
          </w:tcPr>
          <w:p w:rsidR="00522BF4" w:rsidRPr="00750C43" w:rsidRDefault="005B3B07" w:rsidP="00750C43">
            <w:pPr>
              <w:pStyle w:val="af3"/>
              <w:spacing w:after="0" w:line="360" w:lineRule="auto"/>
              <w:jc w:val="both"/>
              <w:rPr>
                <w:rFonts w:ascii="GHEA Grapalat" w:hAnsi="GHEA Grapalat"/>
                <w:sz w:val="24"/>
                <w:szCs w:val="24"/>
                <w:lang w:val="hy-AM"/>
              </w:rPr>
            </w:pPr>
            <w:r w:rsidRPr="00750C43">
              <w:rPr>
                <w:rFonts w:ascii="GHEA Grapalat" w:hAnsi="GHEA Grapalat" w:cs="GHEA Grapalat"/>
                <w:sz w:val="24"/>
                <w:szCs w:val="24"/>
                <w:shd w:val="clear" w:color="auto" w:fill="FFFFFF"/>
                <w:lang w:val="hy-AM"/>
              </w:rPr>
              <w:t xml:space="preserve">       Նախագծով նախատեսվում է «Մեծամորի բժշկական կենտրոն» փակ բաժնետիրական ընկերության տնօրինության՝ ՀՀ Արմավիրի մարզի Մեծամոր քաղաքի Վարչական կենտրոն թիվ 4 հասցեում գտնվող 915.4 քառ. մետր մակերեսով պոլիկլինիկայի շենքը և դրա զբաղեցրած, օգտագործման ու սպասարկման համար անհրաժեշտ 0.0818 հա հողատարածքը հետ վերցնել «Մեծամորի բժշկական կենտրոն» փակ բաժնետիրական ընկերությունից և անժամկետ, անհատույց օգտագործման իրավունքով տրամադրել ՀՀ Արմավիրի մարզի «Մեծամորի համայնքապետարան» համայնքային կառավարչական հիմնարկին:</w:t>
            </w:r>
            <w:r w:rsidRPr="00750C43">
              <w:rPr>
                <w:rFonts w:ascii="GHEA Grapalat" w:hAnsi="GHEA Grapalat"/>
                <w:sz w:val="24"/>
                <w:szCs w:val="24"/>
                <w:lang w:val="hy-AM"/>
              </w:rPr>
              <w:t xml:space="preserve"> </w:t>
            </w:r>
            <w:r w:rsidRPr="00750C43">
              <w:rPr>
                <w:rFonts w:ascii="GHEA Grapalat" w:hAnsi="GHEA Grapalat" w:cs="GHEA Grapalat"/>
                <w:sz w:val="24"/>
                <w:szCs w:val="24"/>
                <w:shd w:val="clear" w:color="auto" w:fill="FFFFFF"/>
                <w:lang w:val="hy-AM"/>
              </w:rPr>
              <w:t xml:space="preserve">Միաժամանակ </w:t>
            </w:r>
            <w:r w:rsidRPr="00750C43">
              <w:rPr>
                <w:rFonts w:ascii="GHEA Grapalat" w:hAnsi="GHEA Grapalat" w:cs="GHEA Grapalat"/>
                <w:sz w:val="24"/>
                <w:szCs w:val="24"/>
                <w:shd w:val="clear" w:color="auto" w:fill="FFFFFF"/>
                <w:lang w:val="hy-AM"/>
              </w:rPr>
              <w:lastRenderedPageBreak/>
              <w:t>նախագծի հիմնավորման համաձայն՝ Նախագիծը բխում է ՀՀ կառավարության 2021-2026 թվականների ծրագրի նպատակից: Վերջինիս կապակցությամբ, հիմք ընդունելով ՀՀ վարչապետի 26.11.2021թ. N 02/16.10/40655-2021 հանձնարարականը՝ առաջար</w:t>
            </w:r>
            <w:r w:rsidR="00A51664" w:rsidRPr="00750C43">
              <w:rPr>
                <w:rFonts w:ascii="GHEA Grapalat" w:hAnsi="GHEA Grapalat" w:cs="GHEA Grapalat"/>
                <w:sz w:val="24"/>
                <w:szCs w:val="24"/>
                <w:shd w:val="clear" w:color="auto" w:fill="FFFFFF"/>
                <w:lang w:val="hy-AM"/>
              </w:rPr>
              <w:t>կ</w:t>
            </w:r>
            <w:r w:rsidRPr="00750C43">
              <w:rPr>
                <w:rFonts w:ascii="GHEA Grapalat" w:hAnsi="GHEA Grapalat" w:cs="GHEA Grapalat"/>
                <w:sz w:val="24"/>
                <w:szCs w:val="24"/>
                <w:shd w:val="clear" w:color="auto" w:fill="FFFFFF"/>
                <w:lang w:val="hy-AM"/>
              </w:rPr>
              <w:t>ում ենք, որպեսզի Նախագիծը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լինի հստակ նկարագրված և հիմնավորված՝ բացառելով ընդհանրական հղումները (միայն փաստաթղթի վերնագրին, բաժնին, մասին կամ կետին հղում կատարելը բավարար չէ)։</w:t>
            </w:r>
          </w:p>
        </w:tc>
        <w:tc>
          <w:tcPr>
            <w:tcW w:w="5310" w:type="dxa"/>
            <w:gridSpan w:val="4"/>
          </w:tcPr>
          <w:p w:rsidR="003D4A01" w:rsidRPr="00750C43" w:rsidRDefault="00A87C2E" w:rsidP="00750C43">
            <w:pPr>
              <w:tabs>
                <w:tab w:val="left" w:pos="283"/>
              </w:tabs>
              <w:spacing w:line="360" w:lineRule="auto"/>
              <w:rPr>
                <w:rFonts w:ascii="GHEA Grapalat" w:eastAsia="GHEA Grapalat" w:hAnsi="GHEA Grapalat" w:cs="GHEA Grapalat"/>
                <w:sz w:val="24"/>
                <w:szCs w:val="24"/>
              </w:rPr>
            </w:pPr>
            <w:r w:rsidRPr="00750C43">
              <w:rPr>
                <w:rFonts w:ascii="GHEA Grapalat" w:eastAsia="GHEA Grapalat" w:hAnsi="GHEA Grapalat" w:cs="GHEA Grapalat"/>
                <w:sz w:val="24"/>
                <w:szCs w:val="24"/>
              </w:rPr>
              <w:lastRenderedPageBreak/>
              <w:t>Ը</w:t>
            </w:r>
            <w:r w:rsidR="00F83044" w:rsidRPr="00750C43">
              <w:rPr>
                <w:rFonts w:ascii="GHEA Grapalat" w:eastAsia="GHEA Grapalat" w:hAnsi="GHEA Grapalat" w:cs="GHEA Grapalat"/>
                <w:sz w:val="24"/>
                <w:szCs w:val="24"/>
              </w:rPr>
              <w:t>նդունվել է և նախագծի հիմնավորման մեջ կատարվել է համապատասխան</w:t>
            </w:r>
          </w:p>
          <w:p w:rsidR="00950AA2" w:rsidRPr="00750C43" w:rsidRDefault="00F83044" w:rsidP="00750C43">
            <w:pPr>
              <w:tabs>
                <w:tab w:val="left" w:pos="283"/>
              </w:tabs>
              <w:spacing w:line="360" w:lineRule="auto"/>
              <w:rPr>
                <w:rFonts w:ascii="GHEA Grapalat" w:eastAsia="GHEA Grapalat" w:hAnsi="GHEA Grapalat" w:cs="GHEA Grapalat"/>
                <w:sz w:val="24"/>
                <w:szCs w:val="24"/>
              </w:rPr>
            </w:pPr>
            <w:r w:rsidRPr="00750C43">
              <w:rPr>
                <w:rFonts w:ascii="GHEA Grapalat" w:eastAsia="GHEA Grapalat" w:hAnsi="GHEA Grapalat" w:cs="GHEA Grapalat"/>
                <w:sz w:val="24"/>
                <w:szCs w:val="24"/>
              </w:rPr>
              <w:t>փոփոխություն:</w:t>
            </w:r>
          </w:p>
        </w:tc>
      </w:tr>
      <w:tr w:rsidR="00BA0672" w:rsidRPr="00750C43" w:rsidTr="00BA0672">
        <w:tc>
          <w:tcPr>
            <w:tcW w:w="9810" w:type="dxa"/>
            <w:vMerge w:val="restart"/>
            <w:shd w:val="clear" w:color="auto" w:fill="D9D9D9" w:themeFill="background1" w:themeFillShade="D9"/>
          </w:tcPr>
          <w:p w:rsidR="00BA0672" w:rsidRPr="00750C43" w:rsidRDefault="00BA0672" w:rsidP="00750C43">
            <w:pPr>
              <w:spacing w:line="360" w:lineRule="auto"/>
              <w:jc w:val="center"/>
              <w:rPr>
                <w:rFonts w:ascii="GHEA Grapalat" w:hAnsi="GHEA Grapalat"/>
                <w:sz w:val="24"/>
                <w:szCs w:val="24"/>
              </w:rPr>
            </w:pPr>
            <w:r w:rsidRPr="00750C43">
              <w:rPr>
                <w:rFonts w:ascii="GHEA Grapalat" w:hAnsi="GHEA Grapalat"/>
                <w:sz w:val="24"/>
                <w:szCs w:val="24"/>
              </w:rPr>
              <w:lastRenderedPageBreak/>
              <w:t>5. Պետական գույքի կառավարման կոմիտե</w:t>
            </w:r>
          </w:p>
        </w:tc>
        <w:tc>
          <w:tcPr>
            <w:tcW w:w="5310" w:type="dxa"/>
            <w:gridSpan w:val="4"/>
            <w:shd w:val="clear" w:color="auto" w:fill="D9D9D9" w:themeFill="background1" w:themeFillShade="D9"/>
          </w:tcPr>
          <w:p w:rsidR="00BA0672" w:rsidRPr="00750C43" w:rsidRDefault="00BA0672" w:rsidP="00750C43">
            <w:pPr>
              <w:spacing w:line="360" w:lineRule="auto"/>
              <w:jc w:val="center"/>
              <w:rPr>
                <w:rFonts w:ascii="GHEA Grapalat" w:hAnsi="GHEA Grapalat"/>
                <w:sz w:val="24"/>
                <w:szCs w:val="24"/>
              </w:rPr>
            </w:pPr>
            <w:r w:rsidRPr="00750C43">
              <w:rPr>
                <w:rFonts w:ascii="GHEA Grapalat" w:hAnsi="GHEA Grapalat"/>
                <w:sz w:val="24"/>
                <w:szCs w:val="24"/>
              </w:rPr>
              <w:t>28.02.2022թ.</w:t>
            </w:r>
          </w:p>
        </w:tc>
      </w:tr>
      <w:tr w:rsidR="00BA0672" w:rsidRPr="00750C43" w:rsidTr="000633E7">
        <w:trPr>
          <w:trHeight w:val="332"/>
        </w:trPr>
        <w:tc>
          <w:tcPr>
            <w:tcW w:w="9810" w:type="dxa"/>
            <w:vMerge/>
            <w:shd w:val="clear" w:color="auto" w:fill="D9D9D9" w:themeFill="background1" w:themeFillShade="D9"/>
          </w:tcPr>
          <w:p w:rsidR="00BA0672" w:rsidRPr="00750C43" w:rsidRDefault="00BA0672" w:rsidP="00750C43">
            <w:pPr>
              <w:pStyle w:val="af3"/>
              <w:spacing w:after="0" w:line="360" w:lineRule="auto"/>
              <w:jc w:val="both"/>
              <w:rPr>
                <w:rFonts w:ascii="GHEA Grapalat" w:hAnsi="GHEA Grapalat" w:cs="GHEA Grapalat"/>
                <w:sz w:val="24"/>
                <w:szCs w:val="24"/>
                <w:shd w:val="clear" w:color="auto" w:fill="FFFFFF"/>
                <w:lang w:val="hy-AM"/>
              </w:rPr>
            </w:pPr>
          </w:p>
        </w:tc>
        <w:tc>
          <w:tcPr>
            <w:tcW w:w="5310" w:type="dxa"/>
            <w:gridSpan w:val="4"/>
            <w:shd w:val="clear" w:color="auto" w:fill="D9D9D9" w:themeFill="background1" w:themeFillShade="D9"/>
          </w:tcPr>
          <w:p w:rsidR="00BA0672" w:rsidRPr="00750C43" w:rsidRDefault="00BA0672"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hAnsi="GHEA Grapalat"/>
                <w:sz w:val="24"/>
                <w:szCs w:val="24"/>
              </w:rPr>
              <w:t>N 01/10.5/1361-2022</w:t>
            </w:r>
          </w:p>
        </w:tc>
      </w:tr>
      <w:tr w:rsidR="00BA0672" w:rsidRPr="00750C43" w:rsidTr="00BA0672">
        <w:tc>
          <w:tcPr>
            <w:tcW w:w="9810" w:type="dxa"/>
          </w:tcPr>
          <w:p w:rsidR="00BA0672" w:rsidRPr="00750C43" w:rsidRDefault="00BA0672" w:rsidP="00750C43">
            <w:pPr>
              <w:spacing w:line="360" w:lineRule="auto"/>
              <w:ind w:firstLine="567"/>
              <w:jc w:val="both"/>
              <w:rPr>
                <w:rFonts w:ascii="GHEA Grapalat" w:hAnsi="GHEA Grapalat" w:cs="Sylfaen"/>
                <w:sz w:val="24"/>
                <w:szCs w:val="24"/>
              </w:rPr>
            </w:pPr>
            <w:r w:rsidRPr="00750C43">
              <w:rPr>
                <w:rFonts w:ascii="GHEA Grapalat" w:hAnsi="GHEA Grapalat" w:cs="Sylfaen"/>
                <w:sz w:val="24"/>
                <w:szCs w:val="24"/>
              </w:rPr>
              <w:t>Նախագծից հանել 1-ին կետը, ինչպես նաև վերջինիս հետ կապված խմբագրել 7-րդ կետը՝ հաշվի առնելով, որ  ներկայացված Նախագծով ընկերության կառավարման լիազոր մարմնի փոփոխություն չի նախատեսվում։</w:t>
            </w:r>
          </w:p>
        </w:tc>
        <w:tc>
          <w:tcPr>
            <w:tcW w:w="5310" w:type="dxa"/>
            <w:gridSpan w:val="4"/>
          </w:tcPr>
          <w:p w:rsidR="00BA0672" w:rsidRPr="00750C43" w:rsidRDefault="00BA0672"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t>Ընդունվել է։</w:t>
            </w:r>
          </w:p>
        </w:tc>
      </w:tr>
      <w:tr w:rsidR="003D4A01" w:rsidRPr="00750C43" w:rsidTr="003D4A01">
        <w:tc>
          <w:tcPr>
            <w:tcW w:w="9810" w:type="dxa"/>
            <w:vMerge w:val="restart"/>
            <w:shd w:val="clear" w:color="auto" w:fill="D9D9D9" w:themeFill="background1" w:themeFillShade="D9"/>
          </w:tcPr>
          <w:p w:rsidR="003D4A01" w:rsidRPr="00750C43" w:rsidRDefault="003D4A01" w:rsidP="00750C43">
            <w:pPr>
              <w:spacing w:line="360" w:lineRule="auto"/>
              <w:ind w:firstLine="567"/>
              <w:jc w:val="both"/>
              <w:rPr>
                <w:rFonts w:ascii="GHEA Grapalat" w:hAnsi="GHEA Grapalat" w:cs="Sylfaen"/>
                <w:sz w:val="24"/>
                <w:szCs w:val="24"/>
              </w:rPr>
            </w:pPr>
            <w:r w:rsidRPr="00750C43">
              <w:rPr>
                <w:rFonts w:ascii="GHEA Grapalat" w:hAnsi="GHEA Grapalat" w:cs="Sylfaen"/>
                <w:sz w:val="24"/>
                <w:szCs w:val="24"/>
                <w:lang w:val="en-US"/>
              </w:rPr>
              <w:t>6</w:t>
            </w:r>
            <w:r w:rsidRPr="00750C43">
              <w:rPr>
                <w:rFonts w:ascii="GHEA Grapalat" w:hAnsi="GHEA Grapalat" w:cs="Sylfaen"/>
                <w:sz w:val="24"/>
                <w:szCs w:val="24"/>
                <w:lang w:val="ru-RU"/>
              </w:rPr>
              <w:t>.</w:t>
            </w:r>
            <w:r w:rsidRPr="00750C43">
              <w:rPr>
                <w:rFonts w:ascii="GHEA Grapalat" w:hAnsi="GHEA Grapalat" w:cs="Sylfaen"/>
                <w:sz w:val="24"/>
                <w:szCs w:val="24"/>
                <w:lang w:val="en-US"/>
              </w:rPr>
              <w:t xml:space="preserve"> </w:t>
            </w:r>
            <w:r w:rsidRPr="00750C43">
              <w:rPr>
                <w:rFonts w:ascii="GHEA Grapalat" w:hAnsi="GHEA Grapalat" w:cs="Sylfaen"/>
                <w:sz w:val="24"/>
                <w:szCs w:val="24"/>
              </w:rPr>
              <w:t>ՀՀ Արմավիրի մարզպետարան</w:t>
            </w:r>
          </w:p>
        </w:tc>
        <w:tc>
          <w:tcPr>
            <w:tcW w:w="5310" w:type="dxa"/>
            <w:gridSpan w:val="4"/>
            <w:shd w:val="clear" w:color="auto" w:fill="D9D9D9" w:themeFill="background1" w:themeFillShade="D9"/>
          </w:tcPr>
          <w:p w:rsidR="003D4A01" w:rsidRPr="00750C43" w:rsidRDefault="003D4A01" w:rsidP="00750C43">
            <w:pPr>
              <w:tabs>
                <w:tab w:val="left" w:pos="283"/>
              </w:tabs>
              <w:spacing w:line="360" w:lineRule="auto"/>
              <w:jc w:val="center"/>
              <w:rPr>
                <w:rFonts w:ascii="GHEA Grapalat" w:eastAsia="GHEA Grapalat" w:hAnsi="GHEA Grapalat" w:cs="GHEA Grapalat"/>
                <w:sz w:val="24"/>
                <w:szCs w:val="24"/>
                <w:lang w:val="en-US"/>
              </w:rPr>
            </w:pPr>
            <w:r w:rsidRPr="00750C43">
              <w:rPr>
                <w:rFonts w:ascii="GHEA Grapalat" w:eastAsia="GHEA Grapalat" w:hAnsi="GHEA Grapalat" w:cs="GHEA Grapalat"/>
                <w:sz w:val="24"/>
                <w:szCs w:val="24"/>
              </w:rPr>
              <w:t>13</w:t>
            </w:r>
            <w:r w:rsidRPr="00750C43">
              <w:rPr>
                <w:rFonts w:ascii="GHEA Grapalat" w:eastAsia="GHEA Grapalat" w:hAnsi="GHEA Grapalat" w:cs="GHEA Grapalat"/>
                <w:sz w:val="24"/>
                <w:szCs w:val="24"/>
                <w:lang w:val="en-US"/>
              </w:rPr>
              <w:t>.04.2022</w:t>
            </w:r>
            <w:r w:rsidRPr="00750C43">
              <w:rPr>
                <w:rFonts w:ascii="GHEA Grapalat" w:eastAsia="GHEA Grapalat" w:hAnsi="GHEA Grapalat" w:cs="GHEA Grapalat"/>
                <w:sz w:val="24"/>
                <w:szCs w:val="24"/>
              </w:rPr>
              <w:t>թ</w:t>
            </w:r>
            <w:r w:rsidRPr="00750C43">
              <w:rPr>
                <w:rFonts w:ascii="GHEA Grapalat" w:eastAsia="GHEA Grapalat" w:hAnsi="GHEA Grapalat" w:cs="GHEA Grapalat"/>
                <w:sz w:val="24"/>
                <w:szCs w:val="24"/>
                <w:lang w:val="en-US"/>
              </w:rPr>
              <w:t>.</w:t>
            </w:r>
          </w:p>
        </w:tc>
      </w:tr>
      <w:tr w:rsidR="003D4A01" w:rsidRPr="00750C43" w:rsidTr="003D4A01">
        <w:tc>
          <w:tcPr>
            <w:tcW w:w="9810" w:type="dxa"/>
            <w:vMerge/>
            <w:shd w:val="clear" w:color="auto" w:fill="D9D9D9" w:themeFill="background1" w:themeFillShade="D9"/>
          </w:tcPr>
          <w:p w:rsidR="003D4A01" w:rsidRPr="00750C43" w:rsidRDefault="003D4A01" w:rsidP="00750C43">
            <w:pPr>
              <w:spacing w:line="360" w:lineRule="auto"/>
              <w:ind w:firstLine="567"/>
              <w:jc w:val="both"/>
              <w:rPr>
                <w:rFonts w:ascii="GHEA Grapalat" w:hAnsi="GHEA Grapalat" w:cs="Sylfaen"/>
                <w:sz w:val="24"/>
                <w:szCs w:val="24"/>
              </w:rPr>
            </w:pPr>
          </w:p>
        </w:tc>
        <w:tc>
          <w:tcPr>
            <w:tcW w:w="5310" w:type="dxa"/>
            <w:gridSpan w:val="4"/>
            <w:shd w:val="clear" w:color="auto" w:fill="D9D9D9" w:themeFill="background1" w:themeFillShade="D9"/>
          </w:tcPr>
          <w:p w:rsidR="003D4A01" w:rsidRPr="00750C43" w:rsidRDefault="003D4A01"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lang w:val="en-US"/>
              </w:rPr>
              <w:t>N01 /13/02273-2022</w:t>
            </w:r>
          </w:p>
        </w:tc>
      </w:tr>
      <w:tr w:rsidR="003D4A01" w:rsidRPr="00750C43" w:rsidTr="00BA0672">
        <w:tc>
          <w:tcPr>
            <w:tcW w:w="9810" w:type="dxa"/>
          </w:tcPr>
          <w:p w:rsidR="003D4A01" w:rsidRPr="00750C43" w:rsidRDefault="003D4A01" w:rsidP="00750C43">
            <w:pPr>
              <w:spacing w:line="360" w:lineRule="auto"/>
              <w:ind w:right="567" w:firstLine="414"/>
              <w:jc w:val="both"/>
              <w:rPr>
                <w:rFonts w:ascii="GHEA Grapalat" w:hAnsi="GHEA Grapalat"/>
                <w:sz w:val="24"/>
                <w:szCs w:val="24"/>
              </w:rPr>
            </w:pPr>
            <w:r w:rsidRPr="00750C43">
              <w:rPr>
                <w:rFonts w:ascii="GHEA Grapalat" w:hAnsi="GHEA Grapalat" w:cs="GHEA Grapalat"/>
                <w:bCs/>
                <w:sz w:val="24"/>
                <w:szCs w:val="24"/>
              </w:rPr>
              <w:t xml:space="preserve">ՀՀ Արմավիրի մարզպետարանում կրկին </w:t>
            </w:r>
            <w:r w:rsidRPr="00750C43">
              <w:rPr>
                <w:rFonts w:ascii="GHEA Grapalat" w:hAnsi="GHEA Grapalat" w:cs="Sylfaen"/>
                <w:bCs/>
                <w:color w:val="000000"/>
                <w:sz w:val="24"/>
                <w:szCs w:val="24"/>
              </w:rPr>
              <w:t xml:space="preserve">քննարկվել է </w:t>
            </w:r>
            <w:r w:rsidRPr="00750C43">
              <w:rPr>
                <w:rFonts w:ascii="GHEA Grapalat" w:hAnsi="GHEA Grapalat"/>
                <w:sz w:val="24"/>
                <w:szCs w:val="24"/>
              </w:rPr>
              <w:t>««Մ</w:t>
            </w:r>
            <w:r w:rsidRPr="00750C43">
              <w:rPr>
                <w:rFonts w:ascii="GHEA Grapalat" w:hAnsi="GHEA Grapalat"/>
                <w:bCs/>
                <w:sz w:val="24"/>
                <w:szCs w:val="24"/>
                <w:shd w:val="clear" w:color="auto" w:fill="FFFFFF"/>
              </w:rPr>
              <w:t>եծամորի բժշկական կենտրոն» փակ բաժնետիրական ընկերությունից գույք առանձնացնելու, ընկերության կանոնադրական կապիտալը նվազեցնելու և գույք նվիրաբերելու մասին</w:t>
            </w:r>
            <w:r w:rsidRPr="00750C43">
              <w:rPr>
                <w:rFonts w:ascii="GHEA Grapalat" w:hAnsi="GHEA Grapalat"/>
                <w:sz w:val="24"/>
                <w:szCs w:val="24"/>
              </w:rPr>
              <w:t xml:space="preserve">» ՀՀ կառավարության որոշման նախագիծը, որի վերաբերյալ այլ առաջարկություններ չկան, քանի որ խնդրո առարկա հարցի </w:t>
            </w:r>
            <w:r w:rsidRPr="00750C43">
              <w:rPr>
                <w:rFonts w:ascii="GHEA Grapalat" w:hAnsi="GHEA Grapalat"/>
                <w:sz w:val="24"/>
                <w:szCs w:val="24"/>
              </w:rPr>
              <w:lastRenderedPageBreak/>
              <w:t>վերաբերյալ նախկինում ներկայացված մեր դիրքորոշումը անփոփոխ է:</w:t>
            </w:r>
          </w:p>
        </w:tc>
        <w:tc>
          <w:tcPr>
            <w:tcW w:w="5310" w:type="dxa"/>
            <w:gridSpan w:val="4"/>
          </w:tcPr>
          <w:p w:rsidR="003D4A01" w:rsidRPr="00750C43" w:rsidRDefault="003D4A01"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lastRenderedPageBreak/>
              <w:t>Ընդունվել է ի գիտություն։</w:t>
            </w:r>
          </w:p>
        </w:tc>
      </w:tr>
      <w:tr w:rsidR="003D4A01" w:rsidRPr="00750C43" w:rsidTr="003D4A01">
        <w:tc>
          <w:tcPr>
            <w:tcW w:w="9810" w:type="dxa"/>
            <w:vMerge w:val="restart"/>
            <w:shd w:val="clear" w:color="auto" w:fill="D9D9D9" w:themeFill="background1" w:themeFillShade="D9"/>
          </w:tcPr>
          <w:p w:rsidR="003D4A01" w:rsidRPr="00750C43" w:rsidRDefault="003D4A01" w:rsidP="00750C43">
            <w:pPr>
              <w:spacing w:line="360" w:lineRule="auto"/>
              <w:ind w:firstLine="567"/>
              <w:jc w:val="both"/>
              <w:rPr>
                <w:rFonts w:ascii="GHEA Grapalat" w:hAnsi="GHEA Grapalat" w:cs="Sylfaen"/>
                <w:sz w:val="24"/>
                <w:szCs w:val="24"/>
              </w:rPr>
            </w:pPr>
            <w:r w:rsidRPr="00750C43">
              <w:rPr>
                <w:rFonts w:ascii="GHEA Grapalat" w:hAnsi="GHEA Grapalat" w:cs="Sylfaen"/>
                <w:sz w:val="24"/>
                <w:szCs w:val="24"/>
              </w:rPr>
              <w:lastRenderedPageBreak/>
              <w:t>7</w:t>
            </w:r>
            <w:r w:rsidRPr="00750C43">
              <w:rPr>
                <w:rFonts w:ascii="GHEA Grapalat" w:hAnsi="GHEA Grapalat" w:cs="Sylfaen"/>
                <w:sz w:val="24"/>
                <w:szCs w:val="24"/>
                <w:lang w:val="en-US"/>
              </w:rPr>
              <w:t xml:space="preserve">. </w:t>
            </w:r>
            <w:r w:rsidRPr="00750C43">
              <w:rPr>
                <w:rFonts w:ascii="GHEA Grapalat" w:hAnsi="GHEA Grapalat" w:cs="Sylfaen"/>
                <w:sz w:val="24"/>
                <w:szCs w:val="24"/>
              </w:rPr>
              <w:t>ՀՀ առողջապահության նախարարություն</w:t>
            </w:r>
          </w:p>
        </w:tc>
        <w:tc>
          <w:tcPr>
            <w:tcW w:w="5310" w:type="dxa"/>
            <w:gridSpan w:val="4"/>
            <w:shd w:val="clear" w:color="auto" w:fill="D9D9D9" w:themeFill="background1" w:themeFillShade="D9"/>
          </w:tcPr>
          <w:p w:rsidR="003D4A01" w:rsidRPr="00750C43" w:rsidRDefault="003D4A01" w:rsidP="00750C43">
            <w:pPr>
              <w:tabs>
                <w:tab w:val="left" w:pos="283"/>
              </w:tabs>
              <w:spacing w:line="360" w:lineRule="auto"/>
              <w:jc w:val="center"/>
              <w:rPr>
                <w:rFonts w:ascii="GHEA Grapalat" w:eastAsia="GHEA Grapalat" w:hAnsi="GHEA Grapalat" w:cs="GHEA Grapalat"/>
                <w:sz w:val="24"/>
                <w:szCs w:val="24"/>
                <w:lang w:val="en-US"/>
              </w:rPr>
            </w:pPr>
            <w:r w:rsidRPr="00750C43">
              <w:rPr>
                <w:rFonts w:ascii="GHEA Grapalat" w:eastAsia="GHEA Grapalat" w:hAnsi="GHEA Grapalat" w:cs="GHEA Grapalat"/>
                <w:sz w:val="24"/>
                <w:szCs w:val="24"/>
              </w:rPr>
              <w:t>14</w:t>
            </w:r>
            <w:r w:rsidRPr="00750C43">
              <w:rPr>
                <w:rFonts w:ascii="GHEA Grapalat" w:eastAsia="GHEA Grapalat" w:hAnsi="GHEA Grapalat" w:cs="GHEA Grapalat"/>
                <w:sz w:val="24"/>
                <w:szCs w:val="24"/>
                <w:lang w:val="en-US"/>
              </w:rPr>
              <w:t>.04.2022</w:t>
            </w:r>
            <w:r w:rsidRPr="00750C43">
              <w:rPr>
                <w:rFonts w:ascii="GHEA Grapalat" w:eastAsia="GHEA Grapalat" w:hAnsi="GHEA Grapalat" w:cs="GHEA Grapalat"/>
                <w:sz w:val="24"/>
                <w:szCs w:val="24"/>
              </w:rPr>
              <w:t>թ</w:t>
            </w:r>
            <w:r w:rsidRPr="00750C43">
              <w:rPr>
                <w:rFonts w:ascii="GHEA Grapalat" w:eastAsia="GHEA Grapalat" w:hAnsi="GHEA Grapalat" w:cs="GHEA Grapalat"/>
                <w:sz w:val="24"/>
                <w:szCs w:val="24"/>
                <w:lang w:val="en-US"/>
              </w:rPr>
              <w:t>.</w:t>
            </w:r>
          </w:p>
        </w:tc>
      </w:tr>
      <w:tr w:rsidR="003D4A01" w:rsidRPr="00750C43" w:rsidTr="003D4A01">
        <w:tc>
          <w:tcPr>
            <w:tcW w:w="9810" w:type="dxa"/>
            <w:vMerge/>
            <w:shd w:val="clear" w:color="auto" w:fill="D9D9D9" w:themeFill="background1" w:themeFillShade="D9"/>
          </w:tcPr>
          <w:p w:rsidR="003D4A01" w:rsidRPr="00750C43" w:rsidRDefault="003D4A01" w:rsidP="00750C43">
            <w:pPr>
              <w:spacing w:line="360" w:lineRule="auto"/>
              <w:ind w:firstLine="567"/>
              <w:jc w:val="both"/>
              <w:rPr>
                <w:rFonts w:ascii="GHEA Grapalat" w:hAnsi="GHEA Grapalat" w:cs="Sylfaen"/>
                <w:sz w:val="24"/>
                <w:szCs w:val="24"/>
              </w:rPr>
            </w:pPr>
          </w:p>
        </w:tc>
        <w:tc>
          <w:tcPr>
            <w:tcW w:w="5310" w:type="dxa"/>
            <w:gridSpan w:val="4"/>
            <w:shd w:val="clear" w:color="auto" w:fill="D9D9D9" w:themeFill="background1" w:themeFillShade="D9"/>
          </w:tcPr>
          <w:p w:rsidR="003D4A01" w:rsidRPr="00750C43" w:rsidRDefault="003D4A01"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lang w:val="en-US"/>
              </w:rPr>
              <w:t>N</w:t>
            </w:r>
            <w:r w:rsidRPr="00750C43">
              <w:rPr>
                <w:rFonts w:ascii="GHEA Grapalat" w:eastAsia="GHEA Grapalat" w:hAnsi="GHEA Grapalat" w:cs="GHEA Grapalat"/>
                <w:sz w:val="24"/>
                <w:szCs w:val="24"/>
              </w:rPr>
              <w:t xml:space="preserve"> </w:t>
            </w:r>
            <w:r w:rsidRPr="00750C43">
              <w:rPr>
                <w:rFonts w:ascii="GHEA Grapalat" w:eastAsia="GHEA Grapalat" w:hAnsi="GHEA Grapalat" w:cs="GHEA Grapalat"/>
                <w:sz w:val="24"/>
                <w:szCs w:val="24"/>
                <w:lang w:val="en-US"/>
              </w:rPr>
              <w:t>ԱԱ/11/8738-2022</w:t>
            </w:r>
          </w:p>
        </w:tc>
      </w:tr>
      <w:tr w:rsidR="003D4A01" w:rsidRPr="00750C43" w:rsidTr="00BA0672">
        <w:tc>
          <w:tcPr>
            <w:tcW w:w="9810" w:type="dxa"/>
          </w:tcPr>
          <w:p w:rsidR="003D4A01" w:rsidRPr="00750C43" w:rsidRDefault="003D4A01" w:rsidP="00750C43">
            <w:pPr>
              <w:spacing w:line="360" w:lineRule="auto"/>
              <w:ind w:firstLine="567"/>
              <w:jc w:val="both"/>
              <w:rPr>
                <w:rFonts w:ascii="GHEA Grapalat" w:hAnsi="GHEA Grapalat" w:cs="Sylfaen"/>
                <w:sz w:val="24"/>
                <w:szCs w:val="24"/>
              </w:rPr>
            </w:pPr>
            <w:r w:rsidRPr="00750C43">
              <w:rPr>
                <w:rFonts w:ascii="GHEA Grapalat" w:hAnsi="GHEA Grapalat" w:cs="Sylfaen"/>
                <w:bCs/>
                <w:sz w:val="24"/>
                <w:szCs w:val="24"/>
              </w:rPr>
              <w:t xml:space="preserve">««Մեծամորի բժշկական կենտրոն» փակ բաժնետիրական ընկերությունից գույք առանձնացնելու, ընկերության կանոնադրական կապիտալը նվազեցնելու և գույք նվիրաբերելու մասին» Կառավարության որոշման </w:t>
            </w:r>
            <w:r w:rsidRPr="00750C43">
              <w:rPr>
                <w:rFonts w:ascii="GHEA Grapalat" w:hAnsi="GHEA Grapalat" w:cs="Sylfaen"/>
                <w:sz w:val="24"/>
                <w:szCs w:val="24"/>
              </w:rPr>
              <w:t xml:space="preserve">նախագիծը` հայտնում եմ, որ Առողջապահության նախարարությունը առարկություններ չունի նախագծի վերաբերյալ: </w:t>
            </w:r>
          </w:p>
          <w:p w:rsidR="003D4A01" w:rsidRPr="00750C43" w:rsidRDefault="003D4A01" w:rsidP="00750C43">
            <w:pPr>
              <w:spacing w:line="360" w:lineRule="auto"/>
              <w:ind w:firstLine="567"/>
              <w:jc w:val="both"/>
              <w:rPr>
                <w:rFonts w:ascii="GHEA Grapalat" w:hAnsi="GHEA Grapalat" w:cs="Sylfaen"/>
                <w:sz w:val="24"/>
                <w:szCs w:val="24"/>
              </w:rPr>
            </w:pPr>
            <w:r w:rsidRPr="00750C43">
              <w:rPr>
                <w:rFonts w:ascii="GHEA Grapalat" w:hAnsi="GHEA Grapalat" w:cs="Sylfaen"/>
                <w:sz w:val="24"/>
                <w:szCs w:val="24"/>
              </w:rPr>
              <w:t>Միաժամանակ, հայտնում եմ, որ Մեծամորի բժշկական կենտրոնի նախկին շենքի օգտագործման հնարավորություններն ուսումնասիրվել են մարզ կատարված այցելության ընթացքում:</w:t>
            </w:r>
          </w:p>
        </w:tc>
        <w:tc>
          <w:tcPr>
            <w:tcW w:w="5310" w:type="dxa"/>
            <w:gridSpan w:val="4"/>
          </w:tcPr>
          <w:p w:rsidR="003D4A01" w:rsidRPr="00750C43" w:rsidRDefault="003D4A01" w:rsidP="00750C43">
            <w:pPr>
              <w:tabs>
                <w:tab w:val="left" w:pos="283"/>
              </w:tabs>
              <w:spacing w:line="360" w:lineRule="auto"/>
              <w:jc w:val="center"/>
              <w:rPr>
                <w:rFonts w:ascii="GHEA Grapalat" w:eastAsia="GHEA Grapalat" w:hAnsi="GHEA Grapalat" w:cs="GHEA Grapalat"/>
                <w:sz w:val="24"/>
                <w:szCs w:val="24"/>
              </w:rPr>
            </w:pPr>
            <w:r w:rsidRPr="00750C43">
              <w:rPr>
                <w:rFonts w:ascii="GHEA Grapalat" w:eastAsia="GHEA Grapalat" w:hAnsi="GHEA Grapalat" w:cs="GHEA Grapalat"/>
                <w:sz w:val="24"/>
                <w:szCs w:val="24"/>
              </w:rPr>
              <w:t>Ընդունվել է ի գիտություն։</w:t>
            </w:r>
          </w:p>
        </w:tc>
      </w:tr>
      <w:tr w:rsidR="00647787" w:rsidRPr="00750C43" w:rsidTr="00BA0672">
        <w:tc>
          <w:tcPr>
            <w:tcW w:w="9810" w:type="dxa"/>
          </w:tcPr>
          <w:p w:rsidR="00647787" w:rsidRDefault="00647787">
            <w:pPr>
              <w:tabs>
                <w:tab w:val="left" w:pos="0"/>
              </w:tabs>
              <w:ind w:right="58"/>
              <w:jc w:val="both"/>
              <w:rPr>
                <w:rFonts w:ascii="GHEA Grapalat" w:hAnsi="GHEA Grapalat" w:cs="Sylfaen"/>
                <w:sz w:val="24"/>
                <w:szCs w:val="24"/>
                <w:highlight w:val="lightGray"/>
              </w:rPr>
            </w:pPr>
            <w:r w:rsidRPr="00647787">
              <w:rPr>
                <w:rFonts w:ascii="GHEA Grapalat" w:hAnsi="GHEA Grapalat" w:cs="Sylfaen"/>
                <w:sz w:val="24"/>
                <w:szCs w:val="24"/>
                <w:highlight w:val="lightGray"/>
              </w:rPr>
              <w:t>8. ՀՀ Վ</w:t>
            </w:r>
            <w:r>
              <w:rPr>
                <w:rFonts w:ascii="GHEA Grapalat" w:hAnsi="GHEA Grapalat" w:cs="Sylfaen"/>
                <w:sz w:val="24"/>
                <w:szCs w:val="24"/>
                <w:highlight w:val="lightGray"/>
              </w:rPr>
              <w:t>արչապետի աշխատակազմ</w:t>
            </w:r>
          </w:p>
          <w:p w:rsidR="00647787" w:rsidRDefault="00647787">
            <w:pPr>
              <w:tabs>
                <w:tab w:val="left" w:pos="0"/>
              </w:tabs>
              <w:ind w:right="58"/>
              <w:jc w:val="both"/>
              <w:rPr>
                <w:rFonts w:ascii="GHEA Grapalat" w:hAnsi="GHEA Grapalat" w:cs="Sylfaen"/>
                <w:sz w:val="24"/>
                <w:szCs w:val="24"/>
                <w:highlight w:val="lightGray"/>
              </w:rPr>
            </w:pPr>
            <w:r>
              <w:rPr>
                <w:rFonts w:ascii="GHEA Grapalat" w:hAnsi="GHEA Grapalat" w:cs="Sylfaen"/>
                <w:sz w:val="24"/>
                <w:szCs w:val="24"/>
                <w:highlight w:val="lightGray"/>
              </w:rPr>
              <w:t>իրավաբանական վարչություն</w:t>
            </w:r>
          </w:p>
        </w:tc>
        <w:tc>
          <w:tcPr>
            <w:tcW w:w="5310" w:type="dxa"/>
            <w:gridSpan w:val="4"/>
          </w:tcPr>
          <w:p w:rsidR="00647787" w:rsidRDefault="00647787">
            <w:pPr>
              <w:tabs>
                <w:tab w:val="left" w:pos="283"/>
              </w:tabs>
              <w:spacing w:line="360" w:lineRule="auto"/>
              <w:jc w:val="center"/>
              <w:rPr>
                <w:rFonts w:ascii="GHEA Grapalat" w:eastAsia="GHEA Grapalat" w:hAnsi="GHEA Grapalat" w:cs="GHEA Grapalat"/>
                <w:sz w:val="24"/>
                <w:szCs w:val="24"/>
                <w:highlight w:val="lightGray"/>
                <w:lang w:val="en-US"/>
              </w:rPr>
            </w:pPr>
            <w:r>
              <w:rPr>
                <w:rFonts w:ascii="GHEA Grapalat" w:eastAsia="GHEA Grapalat" w:hAnsi="GHEA Grapalat" w:cs="GHEA Grapalat"/>
                <w:sz w:val="24"/>
                <w:szCs w:val="24"/>
                <w:highlight w:val="lightGray"/>
                <w:lang w:val="en-US"/>
              </w:rPr>
              <w:t>27.04.2022</w:t>
            </w:r>
            <w:r>
              <w:rPr>
                <w:rFonts w:ascii="GHEA Grapalat" w:eastAsia="GHEA Grapalat" w:hAnsi="GHEA Grapalat" w:cs="GHEA Grapalat"/>
                <w:sz w:val="24"/>
                <w:szCs w:val="24"/>
                <w:highlight w:val="lightGray"/>
              </w:rPr>
              <w:t>թ</w:t>
            </w:r>
            <w:r>
              <w:rPr>
                <w:rFonts w:ascii="GHEA Grapalat" w:eastAsia="GHEA Grapalat" w:hAnsi="GHEA Grapalat" w:cs="GHEA Grapalat"/>
                <w:sz w:val="24"/>
                <w:szCs w:val="24"/>
                <w:highlight w:val="lightGray"/>
                <w:lang w:val="en-US"/>
              </w:rPr>
              <w:t>.</w:t>
            </w:r>
          </w:p>
          <w:p w:rsidR="00647787" w:rsidRDefault="00647787">
            <w:pPr>
              <w:tabs>
                <w:tab w:val="left" w:pos="283"/>
              </w:tabs>
              <w:spacing w:line="360" w:lineRule="auto"/>
              <w:jc w:val="center"/>
              <w:rPr>
                <w:rFonts w:ascii="GHEA Grapalat" w:eastAsia="GHEA Grapalat" w:hAnsi="GHEA Grapalat" w:cs="GHEA Grapalat"/>
                <w:sz w:val="24"/>
                <w:szCs w:val="24"/>
                <w:highlight w:val="lightGray"/>
                <w:lang w:val="en-US"/>
              </w:rPr>
            </w:pPr>
            <w:r>
              <w:rPr>
                <w:rFonts w:ascii="GHEA Grapalat" w:hAnsi="GHEA Grapalat" w:cs="Sylfaen"/>
                <w:color w:val="000000"/>
                <w:sz w:val="24"/>
                <w:szCs w:val="24"/>
                <w:highlight w:val="lightGray"/>
                <w:shd w:val="clear" w:color="auto" w:fill="FFFFFF"/>
                <w:lang w:val="en-US"/>
              </w:rPr>
              <w:t xml:space="preserve"> </w:t>
            </w:r>
            <w:r>
              <w:rPr>
                <w:rFonts w:ascii="GHEA Grapalat" w:hAnsi="GHEA Grapalat" w:cs="Sylfaen"/>
                <w:color w:val="000000"/>
                <w:sz w:val="24"/>
                <w:szCs w:val="24"/>
                <w:highlight w:val="lightGray"/>
                <w:shd w:val="clear" w:color="auto" w:fill="FFFFFF"/>
              </w:rPr>
              <w:t>ԳՍ</w:t>
            </w:r>
            <w:r>
              <w:rPr>
                <w:rFonts w:ascii="GHEA Grapalat" w:hAnsi="GHEA Grapalat"/>
                <w:color w:val="000000"/>
                <w:sz w:val="24"/>
                <w:szCs w:val="24"/>
                <w:highlight w:val="lightGray"/>
                <w:shd w:val="clear" w:color="auto" w:fill="FFFFFF"/>
              </w:rPr>
              <w:t>/15.2/10473-2022</w:t>
            </w:r>
          </w:p>
        </w:tc>
      </w:tr>
      <w:tr w:rsidR="00647787" w:rsidRPr="00750C43" w:rsidTr="00BA0672">
        <w:tc>
          <w:tcPr>
            <w:tcW w:w="9810" w:type="dxa"/>
          </w:tcPr>
          <w:p w:rsidR="00647787" w:rsidRDefault="00647787">
            <w:pPr>
              <w:ind w:firstLine="540"/>
              <w:jc w:val="both"/>
              <w:rPr>
                <w:rFonts w:ascii="GHEA Grapalat" w:hAnsi="GHEA Grapalat"/>
                <w:sz w:val="24"/>
                <w:szCs w:val="24"/>
              </w:rPr>
            </w:pPr>
            <w:r>
              <w:rPr>
                <w:rFonts w:ascii="GHEA Grapalat" w:hAnsi="GHEA Grapalat"/>
                <w:sz w:val="24"/>
                <w:szCs w:val="24"/>
              </w:rPr>
              <w:t>Նախագծի 7-րդ կետով նախատեսվում է անշարժ գույք նվիրաբերել Մեծամորի համայնքապետարան համայնքային կառավարչական հիմնարկին: Մինչդեռ հարկ է նշել, որ պետական սեփականություն համարվող հողամասերի նվիրաբերության հետ կապված հարաբերությունները կարգավորվում են ՀՀ հողային օրենսգրքով 65-րդ հոդվածով, հետևաբար անհրաժեշտ է հիմք ընդունել հողային օրենսգրքով ամրագրված կարգավորումները:</w:t>
            </w:r>
          </w:p>
          <w:p w:rsidR="00647787" w:rsidRDefault="00647787">
            <w:pPr>
              <w:jc w:val="both"/>
              <w:rPr>
                <w:rFonts w:ascii="GHEA Grapalat" w:hAnsi="GHEA Grapalat"/>
                <w:sz w:val="24"/>
                <w:szCs w:val="24"/>
              </w:rPr>
            </w:pPr>
          </w:p>
          <w:p w:rsidR="00647787" w:rsidRDefault="00647787">
            <w:pPr>
              <w:spacing w:line="360" w:lineRule="auto"/>
              <w:ind w:firstLine="567"/>
              <w:jc w:val="both"/>
              <w:rPr>
                <w:rFonts w:ascii="GHEA Grapalat" w:hAnsi="GHEA Grapalat" w:cs="Sylfaen"/>
                <w:sz w:val="24"/>
                <w:szCs w:val="24"/>
              </w:rPr>
            </w:pPr>
          </w:p>
        </w:tc>
        <w:tc>
          <w:tcPr>
            <w:tcW w:w="5310" w:type="dxa"/>
            <w:gridSpan w:val="4"/>
          </w:tcPr>
          <w:p w:rsidR="00647787" w:rsidRDefault="00647787">
            <w:pPr>
              <w:tabs>
                <w:tab w:val="left" w:pos="283"/>
              </w:tabs>
              <w:spacing w:line="360" w:lineRule="auto"/>
              <w:jc w:val="center"/>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և </w:t>
            </w:r>
            <w:proofErr w:type="spellStart"/>
            <w:r>
              <w:rPr>
                <w:rFonts w:ascii="GHEA Grapalat" w:eastAsia="GHEA Grapalat" w:hAnsi="GHEA Grapalat" w:cs="GHEA Grapalat"/>
                <w:sz w:val="24"/>
                <w:szCs w:val="24"/>
                <w:lang w:val="en-US"/>
              </w:rPr>
              <w:t>լրամշակվել</w:t>
            </w:r>
            <w:proofErr w:type="spellEnd"/>
            <w:r>
              <w:rPr>
                <w:rFonts w:ascii="GHEA Grapalat" w:eastAsia="GHEA Grapalat" w:hAnsi="GHEA Grapalat" w:cs="GHEA Grapalat"/>
                <w:sz w:val="24"/>
                <w:szCs w:val="24"/>
                <w:lang w:val="en-US"/>
              </w:rPr>
              <w:t xml:space="preserve"> է</w:t>
            </w:r>
          </w:p>
        </w:tc>
      </w:tr>
      <w:tr w:rsidR="00647787" w:rsidRPr="00750C43" w:rsidTr="00BA0672">
        <w:tc>
          <w:tcPr>
            <w:tcW w:w="9810" w:type="dxa"/>
          </w:tcPr>
          <w:p w:rsidR="00647787" w:rsidRDefault="00647787">
            <w:pPr>
              <w:tabs>
                <w:tab w:val="left" w:pos="0"/>
              </w:tabs>
              <w:ind w:right="58"/>
              <w:jc w:val="both"/>
              <w:rPr>
                <w:rFonts w:ascii="GHEA Grapalat" w:hAnsi="GHEA Grapalat" w:cs="Sylfaen"/>
                <w:sz w:val="24"/>
                <w:szCs w:val="24"/>
                <w:highlight w:val="lightGray"/>
              </w:rPr>
            </w:pPr>
            <w:r>
              <w:rPr>
                <w:rFonts w:ascii="GHEA Grapalat" w:hAnsi="GHEA Grapalat" w:cs="Sylfaen"/>
                <w:sz w:val="24"/>
                <w:szCs w:val="24"/>
                <w:highlight w:val="lightGray"/>
                <w:lang w:val="en-US"/>
              </w:rPr>
              <w:t>9</w:t>
            </w:r>
            <w:r w:rsidRPr="00647787">
              <w:rPr>
                <w:rFonts w:ascii="GHEA Grapalat" w:hAnsi="GHEA Grapalat" w:cs="Sylfaen"/>
                <w:sz w:val="24"/>
                <w:szCs w:val="24"/>
                <w:highlight w:val="lightGray"/>
              </w:rPr>
              <w:t>. ՀՀ Վ</w:t>
            </w:r>
            <w:r>
              <w:rPr>
                <w:rFonts w:ascii="GHEA Grapalat" w:hAnsi="GHEA Grapalat" w:cs="Sylfaen"/>
                <w:sz w:val="24"/>
                <w:szCs w:val="24"/>
                <w:highlight w:val="lightGray"/>
              </w:rPr>
              <w:t>արչապետի աշխատակազմ</w:t>
            </w:r>
          </w:p>
          <w:p w:rsidR="00647787" w:rsidRDefault="00647787">
            <w:pPr>
              <w:spacing w:line="360" w:lineRule="auto"/>
              <w:jc w:val="both"/>
              <w:rPr>
                <w:rFonts w:ascii="GHEA Grapalat" w:hAnsi="GHEA Grapalat"/>
                <w:sz w:val="24"/>
                <w:szCs w:val="24"/>
              </w:rPr>
            </w:pPr>
            <w:r>
              <w:rPr>
                <w:rFonts w:ascii="GHEA Grapalat" w:hAnsi="GHEA Grapalat"/>
                <w:sz w:val="24"/>
                <w:szCs w:val="24"/>
                <w:highlight w:val="lightGray"/>
              </w:rPr>
              <w:t>Տարածքային զարգացման և շրջակա միջավայրի հարցերի վարչություն</w:t>
            </w:r>
          </w:p>
          <w:p w:rsidR="00647787" w:rsidRDefault="00647787">
            <w:pPr>
              <w:jc w:val="both"/>
              <w:rPr>
                <w:rFonts w:ascii="GHEA Grapalat" w:hAnsi="GHEA Grapalat" w:cs="Arial"/>
                <w:sz w:val="24"/>
                <w:szCs w:val="24"/>
              </w:rPr>
            </w:pPr>
            <w:r>
              <w:rPr>
                <w:rFonts w:ascii="GHEA Grapalat" w:hAnsi="GHEA Grapalat" w:cs="Arial"/>
                <w:sz w:val="24"/>
                <w:szCs w:val="24"/>
              </w:rPr>
              <w:t xml:space="preserve">          «Մեծամորի բժշկական կենտրոն» ՓԲԸ ից գույք առանձնացնելու, ընկերության կանոնադրական կապիտալը նվազեցնելու և գույք նվիրելու մասին ՀՀ </w:t>
            </w:r>
            <w:r>
              <w:rPr>
                <w:rFonts w:ascii="GHEA Grapalat" w:hAnsi="GHEA Grapalat" w:cs="Arial"/>
                <w:sz w:val="24"/>
                <w:szCs w:val="24"/>
              </w:rPr>
              <w:lastRenderedPageBreak/>
              <w:t>կառավարության  որոշման նախագծի (այսուհետ՝ Նախագիծ)  վերաբերյալ առկա են հետևյալ նկատառումները՝</w:t>
            </w:r>
          </w:p>
          <w:p w:rsidR="00647787" w:rsidRDefault="00647787">
            <w:pPr>
              <w:jc w:val="both"/>
              <w:rPr>
                <w:rFonts w:ascii="GHEA Grapalat" w:hAnsi="GHEA Grapalat" w:cs="Arial"/>
                <w:sz w:val="24"/>
                <w:szCs w:val="24"/>
              </w:rPr>
            </w:pPr>
            <w:r>
              <w:rPr>
                <w:rFonts w:ascii="GHEA Grapalat" w:hAnsi="GHEA Grapalat" w:cs="Arial"/>
                <w:sz w:val="24"/>
                <w:szCs w:val="24"/>
              </w:rPr>
              <w:t xml:space="preserve">          1</w:t>
            </w:r>
            <w:r>
              <w:rPr>
                <w:rFonts w:ascii="GHEA Grapalat" w:hAnsi="GHEA Grapalat" w:cs="Arial"/>
                <w:b/>
                <w:sz w:val="24"/>
                <w:szCs w:val="24"/>
              </w:rPr>
              <w:t>.</w:t>
            </w:r>
            <w:r>
              <w:rPr>
                <w:rFonts w:ascii="GHEA Grapalat" w:hAnsi="GHEA Grapalat" w:cs="Arial"/>
                <w:sz w:val="24"/>
                <w:szCs w:val="24"/>
              </w:rPr>
              <w:t xml:space="preserve">    ՀՀ քաղաքացիական օրենսգրքի 594-րդ հոդվածում՝ որին հղում է կատարված Նախագծում, նշված է՝ գույքի կամ իրավունքի հանդիպական հանձնման կամ հանդիպական պարտավորության առկայության դեպքում պայմանագիրը նվիրատվություն չի համարվում: Ուստի կարծում ենք, որ Նախագիծը ենթակա է վերախմբավորման, քանի որ համաձայն Նախագծի 7-րդ կետի՝ «ՀՀ տարածքային կառավարման և ենթակառուցվածքների նախարարության պետական գույքի կառավարման կոմիտեի նախագահին՝ սույն որոշման 6-րդ կետում նշված անշարժ գույքը նպատակային նշանակությամբ՝ բացառապես համայնքապետարանի վարչական շենք օգտագործելու </w:t>
            </w:r>
            <w:r>
              <w:rPr>
                <w:rFonts w:ascii="GHEA Grapalat" w:hAnsi="GHEA Grapalat" w:cs="Arial"/>
                <w:b/>
                <w:sz w:val="24"/>
                <w:szCs w:val="24"/>
              </w:rPr>
              <w:t xml:space="preserve">պայմանով </w:t>
            </w:r>
            <w:r>
              <w:rPr>
                <w:rFonts w:ascii="GHEA Grapalat" w:hAnsi="GHEA Grapalat" w:cs="Arial"/>
                <w:sz w:val="24"/>
                <w:szCs w:val="24"/>
              </w:rPr>
              <w:t>ՀՀ օրենսդրությամբ սահմանված կարգով նվիրել «Մեծամորի համայնքապետարան» համայնքային կառավարչական հիմնարկին:»</w:t>
            </w:r>
          </w:p>
          <w:p w:rsidR="00647787" w:rsidRDefault="00647787">
            <w:pPr>
              <w:jc w:val="both"/>
              <w:rPr>
                <w:rFonts w:ascii="GHEA Grapalat" w:hAnsi="GHEA Grapalat" w:cs="Arial"/>
                <w:sz w:val="24"/>
                <w:szCs w:val="24"/>
              </w:rPr>
            </w:pPr>
            <w:r>
              <w:rPr>
                <w:rFonts w:ascii="GHEA Grapalat" w:hAnsi="GHEA Grapalat" w:cs="Arial"/>
                <w:sz w:val="24"/>
                <w:szCs w:val="24"/>
              </w:rPr>
              <w:t xml:space="preserve">          2.        Նախագծի ամփոփաթերթից պարզ է դառնում, որ ի սկզբանե շահագրգիռ մարմինների հետ քննարկվել է գույքի անժամկետ, անհատույց օգտագործման իրավունքով տրամադրելու Նախագիծ: Առաջարկում ենք Նախագիծը լրամշակելուց հետո ևս մեկ անգամ քննարկել շահագրգիռ մարմինների հետ:     </w:t>
            </w:r>
          </w:p>
          <w:p w:rsidR="00647787" w:rsidRDefault="00647787">
            <w:pPr>
              <w:pStyle w:val="a5"/>
              <w:jc w:val="both"/>
              <w:rPr>
                <w:rFonts w:ascii="GHEA Grapalat" w:hAnsi="GHEA Grapalat" w:cs="Arial"/>
              </w:rPr>
            </w:pPr>
          </w:p>
          <w:p w:rsidR="00647787" w:rsidRPr="00647787" w:rsidRDefault="00647787">
            <w:pPr>
              <w:tabs>
                <w:tab w:val="left" w:pos="0"/>
              </w:tabs>
              <w:ind w:right="58"/>
              <w:jc w:val="both"/>
              <w:rPr>
                <w:rFonts w:ascii="GHEA Grapalat" w:hAnsi="GHEA Grapalat" w:cs="Sylfaen"/>
                <w:sz w:val="24"/>
                <w:szCs w:val="24"/>
                <w:highlight w:val="lightGray"/>
              </w:rPr>
            </w:pPr>
          </w:p>
        </w:tc>
        <w:tc>
          <w:tcPr>
            <w:tcW w:w="5310" w:type="dxa"/>
            <w:gridSpan w:val="4"/>
          </w:tcPr>
          <w:p w:rsidR="00647787" w:rsidRPr="00647787" w:rsidRDefault="00647787">
            <w:pPr>
              <w:tabs>
                <w:tab w:val="left" w:pos="283"/>
              </w:tabs>
              <w:spacing w:line="360" w:lineRule="auto"/>
              <w:jc w:val="center"/>
              <w:rPr>
                <w:rFonts w:ascii="GHEA Grapalat" w:eastAsia="GHEA Grapalat" w:hAnsi="GHEA Grapalat" w:cs="GHEA Grapalat"/>
                <w:sz w:val="24"/>
                <w:szCs w:val="24"/>
              </w:rPr>
            </w:pPr>
            <w:r w:rsidRPr="00647787">
              <w:rPr>
                <w:rFonts w:ascii="GHEA Grapalat" w:eastAsia="GHEA Grapalat" w:hAnsi="GHEA Grapalat" w:cs="GHEA Grapalat"/>
                <w:sz w:val="24"/>
                <w:szCs w:val="24"/>
                <w:highlight w:val="lightGray"/>
              </w:rPr>
              <w:lastRenderedPageBreak/>
              <w:t>11.05.2022թ.</w:t>
            </w:r>
          </w:p>
          <w:p w:rsidR="00647787" w:rsidRPr="00647787" w:rsidRDefault="00647787">
            <w:pPr>
              <w:tabs>
                <w:tab w:val="left" w:pos="283"/>
              </w:tabs>
              <w:spacing w:line="360" w:lineRule="auto"/>
              <w:jc w:val="center"/>
              <w:rPr>
                <w:rFonts w:ascii="GHEA Grapalat" w:eastAsia="GHEA Grapalat" w:hAnsi="GHEA Grapalat" w:cs="GHEA Grapalat"/>
                <w:sz w:val="24"/>
                <w:szCs w:val="24"/>
              </w:rPr>
            </w:pPr>
            <w:r w:rsidRPr="00647787">
              <w:rPr>
                <w:rFonts w:ascii="GHEA Grapalat" w:eastAsia="GHEA Grapalat" w:hAnsi="GHEA Grapalat" w:cs="GHEA Grapalat"/>
                <w:sz w:val="24"/>
                <w:szCs w:val="24"/>
              </w:rPr>
              <w:t xml:space="preserve">Ընդունվել և </w:t>
            </w:r>
            <w:r>
              <w:rPr>
                <w:rFonts w:ascii="GHEA Grapalat" w:eastAsia="GHEA Grapalat" w:hAnsi="GHEA Grapalat" w:cs="GHEA Grapalat"/>
                <w:sz w:val="24"/>
                <w:szCs w:val="24"/>
              </w:rPr>
              <w:t xml:space="preserve">կրկին </w:t>
            </w:r>
            <w:r w:rsidRPr="00647787">
              <w:rPr>
                <w:rFonts w:ascii="GHEA Grapalat" w:eastAsia="GHEA Grapalat" w:hAnsi="GHEA Grapalat" w:cs="GHEA Grapalat"/>
                <w:sz w:val="24"/>
                <w:szCs w:val="24"/>
              </w:rPr>
              <w:t>լրամշակվել է</w:t>
            </w:r>
            <w:r>
              <w:rPr>
                <w:rFonts w:ascii="GHEA Grapalat" w:eastAsia="GHEA Grapalat" w:hAnsi="GHEA Grapalat" w:cs="GHEA Grapalat"/>
                <w:sz w:val="24"/>
                <w:szCs w:val="24"/>
              </w:rPr>
              <w:t xml:space="preserve"> որպես նվ</w:t>
            </w:r>
            <w:bookmarkStart w:id="0" w:name="_GoBack"/>
            <w:bookmarkEnd w:id="0"/>
            <w:r>
              <w:rPr>
                <w:rFonts w:ascii="GHEA Grapalat" w:eastAsia="GHEA Grapalat" w:hAnsi="GHEA Grapalat" w:cs="GHEA Grapalat"/>
                <w:sz w:val="24"/>
                <w:szCs w:val="24"/>
              </w:rPr>
              <w:t>իրաբերություն</w:t>
            </w:r>
          </w:p>
        </w:tc>
      </w:tr>
    </w:tbl>
    <w:p w:rsidR="00292CA0" w:rsidRPr="00750C43" w:rsidRDefault="00292CA0" w:rsidP="00750C43">
      <w:pPr>
        <w:spacing w:after="0" w:line="360" w:lineRule="auto"/>
        <w:jc w:val="both"/>
        <w:rPr>
          <w:rFonts w:ascii="GHEA Grapalat" w:eastAsia="GHEA Grapalat" w:hAnsi="GHEA Grapalat" w:cs="GHEA Grapalat"/>
          <w:sz w:val="24"/>
          <w:szCs w:val="24"/>
        </w:rPr>
      </w:pPr>
    </w:p>
    <w:sectPr w:rsidR="00292CA0" w:rsidRPr="00750C43" w:rsidSect="002E7B0B">
      <w:pgSz w:w="16834" w:h="11909" w:orient="landscape" w:code="9"/>
      <w:pgMar w:top="540" w:right="850" w:bottom="706" w:left="562"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7F20"/>
    <w:multiLevelType w:val="hybridMultilevel"/>
    <w:tmpl w:val="833E454E"/>
    <w:lvl w:ilvl="0" w:tplc="AFBC66F6">
      <w:start w:val="1"/>
      <w:numFmt w:val="decimal"/>
      <w:lvlText w:val="%1."/>
      <w:lvlJc w:val="left"/>
      <w:pPr>
        <w:ind w:left="785" w:hanging="360"/>
      </w:pPr>
      <w:rPr>
        <w:rFonts w:hint="default"/>
        <w:sz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A2277BB"/>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580FD1"/>
    <w:multiLevelType w:val="hybridMultilevel"/>
    <w:tmpl w:val="AA7CE24E"/>
    <w:lvl w:ilvl="0" w:tplc="8A22C816">
      <w:start w:val="1"/>
      <w:numFmt w:val="bullet"/>
      <w:lvlText w:val="-"/>
      <w:lvlJc w:val="left"/>
      <w:pPr>
        <w:ind w:left="720" w:hanging="360"/>
      </w:pPr>
      <w:rPr>
        <w:rFonts w:ascii="GHEA Grapalat" w:eastAsiaTheme="minorHAns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DE1223"/>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5F63DFB"/>
    <w:multiLevelType w:val="hybridMultilevel"/>
    <w:tmpl w:val="B6F8D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8A00BE"/>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B1E0635"/>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1601D0F"/>
    <w:multiLevelType w:val="hybridMultilevel"/>
    <w:tmpl w:val="380A5A38"/>
    <w:lvl w:ilvl="0" w:tplc="8CBCAB84">
      <w:start w:val="1"/>
      <w:numFmt w:val="bullet"/>
      <w:pStyle w:val="Style1"/>
      <w:lvlText w:val="-"/>
      <w:lvlJc w:val="left"/>
      <w:pPr>
        <w:ind w:left="720" w:hanging="360"/>
      </w:pPr>
      <w:rPr>
        <w:rFonts w:ascii="GHEA Grapalat" w:eastAsiaTheme="minorHAns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5917D5"/>
    <w:multiLevelType w:val="hybridMultilevel"/>
    <w:tmpl w:val="F2C4C8BA"/>
    <w:lvl w:ilvl="0" w:tplc="AA1684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603466B"/>
    <w:multiLevelType w:val="hybridMultilevel"/>
    <w:tmpl w:val="0082F45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E020B04"/>
    <w:multiLevelType w:val="hybridMultilevel"/>
    <w:tmpl w:val="A5589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9F3B6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81E5017"/>
    <w:multiLevelType w:val="hybridMultilevel"/>
    <w:tmpl w:val="6BA61FA4"/>
    <w:lvl w:ilvl="0" w:tplc="332A3DC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676442"/>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B01065D"/>
    <w:multiLevelType w:val="hybridMultilevel"/>
    <w:tmpl w:val="94FE7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6659D7"/>
    <w:multiLevelType w:val="hybridMultilevel"/>
    <w:tmpl w:val="2FF42078"/>
    <w:lvl w:ilvl="0" w:tplc="0C965794">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169540A"/>
    <w:multiLevelType w:val="hybridMultilevel"/>
    <w:tmpl w:val="4CE41A6A"/>
    <w:lvl w:ilvl="0" w:tplc="B2DE6CB2">
      <w:start w:val="1"/>
      <w:numFmt w:val="decimal"/>
      <w:lvlText w:val="%1."/>
      <w:lvlJc w:val="left"/>
      <w:pPr>
        <w:ind w:left="360" w:hanging="360"/>
      </w:pPr>
      <w:rPr>
        <w:rFonts w:eastAsia="GHEA Grapalat" w:cs="GHEA Grapalat"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4CE7D57"/>
    <w:multiLevelType w:val="hybridMultilevel"/>
    <w:tmpl w:val="3ACC1EA6"/>
    <w:lvl w:ilvl="0" w:tplc="9AE49E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6A4E7F4A"/>
    <w:multiLevelType w:val="hybridMultilevel"/>
    <w:tmpl w:val="2FC622B4"/>
    <w:lvl w:ilvl="0" w:tplc="C0CAAD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95218DA"/>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B5418D8"/>
    <w:multiLevelType w:val="hybridMultilevel"/>
    <w:tmpl w:val="EF1A4896"/>
    <w:lvl w:ilvl="0" w:tplc="03AE6D98">
      <w:start w:val="1"/>
      <w:numFmt w:val="decimal"/>
      <w:lvlText w:val="%1."/>
      <w:lvlJc w:val="left"/>
      <w:pPr>
        <w:ind w:left="36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0"/>
  </w:num>
  <w:num w:numId="3">
    <w:abstractNumId w:val="6"/>
  </w:num>
  <w:num w:numId="4">
    <w:abstractNumId w:val="5"/>
  </w:num>
  <w:num w:numId="5">
    <w:abstractNumId w:val="11"/>
  </w:num>
  <w:num w:numId="6">
    <w:abstractNumId w:val="13"/>
  </w:num>
  <w:num w:numId="7">
    <w:abstractNumId w:val="18"/>
  </w:num>
  <w:num w:numId="8">
    <w:abstractNumId w:val="19"/>
  </w:num>
  <w:num w:numId="9">
    <w:abstractNumId w:val="1"/>
  </w:num>
  <w:num w:numId="10">
    <w:abstractNumId w:val="3"/>
  </w:num>
  <w:num w:numId="11">
    <w:abstractNumId w:val="20"/>
  </w:num>
  <w:num w:numId="12">
    <w:abstractNumId w:val="17"/>
  </w:num>
  <w:num w:numId="13">
    <w:abstractNumId w:val="15"/>
  </w:num>
  <w:num w:numId="14">
    <w:abstractNumId w:val="2"/>
  </w:num>
  <w:num w:numId="15">
    <w:abstractNumId w:val="7"/>
  </w:num>
  <w:num w:numId="16">
    <w:abstractNumId w:val="14"/>
  </w:num>
  <w:num w:numId="17">
    <w:abstractNumId w:val="8"/>
  </w:num>
  <w:num w:numId="18">
    <w:abstractNumId w:val="10"/>
  </w:num>
  <w:num w:numId="19">
    <w:abstractNumId w:val="4"/>
  </w:num>
  <w:num w:numId="20">
    <w:abstractNumId w:val="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defaultTabStop w:val="720"/>
  <w:characterSpacingControl w:val="doNotCompress"/>
  <w:compat>
    <w:compatSetting w:name="compatibilityMode" w:uri="http://schemas.microsoft.com/office/word" w:val="12"/>
  </w:compat>
  <w:rsids>
    <w:rsidRoot w:val="00292CA0"/>
    <w:rsid w:val="00001360"/>
    <w:rsid w:val="000111BC"/>
    <w:rsid w:val="00011B6E"/>
    <w:rsid w:val="00016C3F"/>
    <w:rsid w:val="00022713"/>
    <w:rsid w:val="000309E8"/>
    <w:rsid w:val="0004790C"/>
    <w:rsid w:val="00053AE8"/>
    <w:rsid w:val="000633E7"/>
    <w:rsid w:val="000C6388"/>
    <w:rsid w:val="00113D6E"/>
    <w:rsid w:val="00117BE4"/>
    <w:rsid w:val="00154492"/>
    <w:rsid w:val="00154B4B"/>
    <w:rsid w:val="001A07F8"/>
    <w:rsid w:val="001B5BF6"/>
    <w:rsid w:val="001B5C4D"/>
    <w:rsid w:val="001E7A9F"/>
    <w:rsid w:val="001F1EC3"/>
    <w:rsid w:val="00206CDA"/>
    <w:rsid w:val="00210747"/>
    <w:rsid w:val="0021145F"/>
    <w:rsid w:val="0021506F"/>
    <w:rsid w:val="00217547"/>
    <w:rsid w:val="00260691"/>
    <w:rsid w:val="0026413C"/>
    <w:rsid w:val="00264428"/>
    <w:rsid w:val="0026701C"/>
    <w:rsid w:val="00284C0A"/>
    <w:rsid w:val="002919DA"/>
    <w:rsid w:val="00292CA0"/>
    <w:rsid w:val="002B06FF"/>
    <w:rsid w:val="002B669A"/>
    <w:rsid w:val="002C74D2"/>
    <w:rsid w:val="002E61C3"/>
    <w:rsid w:val="002E7B0B"/>
    <w:rsid w:val="002F2B13"/>
    <w:rsid w:val="002F4A5E"/>
    <w:rsid w:val="00331002"/>
    <w:rsid w:val="00347768"/>
    <w:rsid w:val="00360B0F"/>
    <w:rsid w:val="00375A4C"/>
    <w:rsid w:val="003874DF"/>
    <w:rsid w:val="003A0E06"/>
    <w:rsid w:val="003B5C11"/>
    <w:rsid w:val="003C1E67"/>
    <w:rsid w:val="003C7CB1"/>
    <w:rsid w:val="003D4A01"/>
    <w:rsid w:val="003D6AEA"/>
    <w:rsid w:val="003E1712"/>
    <w:rsid w:val="003E296E"/>
    <w:rsid w:val="004207A3"/>
    <w:rsid w:val="004215A6"/>
    <w:rsid w:val="00431946"/>
    <w:rsid w:val="00451179"/>
    <w:rsid w:val="00460EA7"/>
    <w:rsid w:val="00472FCC"/>
    <w:rsid w:val="004868FD"/>
    <w:rsid w:val="00487BF6"/>
    <w:rsid w:val="00490DE8"/>
    <w:rsid w:val="004B2262"/>
    <w:rsid w:val="004B43E8"/>
    <w:rsid w:val="004C6AC4"/>
    <w:rsid w:val="004F2781"/>
    <w:rsid w:val="0050418A"/>
    <w:rsid w:val="00522BF4"/>
    <w:rsid w:val="005541E2"/>
    <w:rsid w:val="005769CB"/>
    <w:rsid w:val="00587A81"/>
    <w:rsid w:val="005B3B07"/>
    <w:rsid w:val="005B6C68"/>
    <w:rsid w:val="006137FC"/>
    <w:rsid w:val="00637702"/>
    <w:rsid w:val="006423FF"/>
    <w:rsid w:val="00647787"/>
    <w:rsid w:val="00680F4D"/>
    <w:rsid w:val="00697E27"/>
    <w:rsid w:val="006A7D1C"/>
    <w:rsid w:val="006B1A18"/>
    <w:rsid w:val="006C6801"/>
    <w:rsid w:val="006D16B8"/>
    <w:rsid w:val="006D6754"/>
    <w:rsid w:val="0070474C"/>
    <w:rsid w:val="0073648D"/>
    <w:rsid w:val="00750C43"/>
    <w:rsid w:val="00774EB5"/>
    <w:rsid w:val="0078200F"/>
    <w:rsid w:val="00787DA6"/>
    <w:rsid w:val="007A395C"/>
    <w:rsid w:val="007A7AC6"/>
    <w:rsid w:val="007B0F06"/>
    <w:rsid w:val="007C57DA"/>
    <w:rsid w:val="007C5BC9"/>
    <w:rsid w:val="007D3C62"/>
    <w:rsid w:val="007D6DF0"/>
    <w:rsid w:val="008074C0"/>
    <w:rsid w:val="00816273"/>
    <w:rsid w:val="008228D7"/>
    <w:rsid w:val="008239A1"/>
    <w:rsid w:val="00844A67"/>
    <w:rsid w:val="00854FB9"/>
    <w:rsid w:val="008D0AE1"/>
    <w:rsid w:val="008D11A3"/>
    <w:rsid w:val="008F0551"/>
    <w:rsid w:val="008F2986"/>
    <w:rsid w:val="00902A87"/>
    <w:rsid w:val="00902B98"/>
    <w:rsid w:val="00917967"/>
    <w:rsid w:val="00922888"/>
    <w:rsid w:val="00922A63"/>
    <w:rsid w:val="009372C9"/>
    <w:rsid w:val="00946A40"/>
    <w:rsid w:val="00950AA2"/>
    <w:rsid w:val="00973D87"/>
    <w:rsid w:val="009E17B8"/>
    <w:rsid w:val="00A06B14"/>
    <w:rsid w:val="00A13EC5"/>
    <w:rsid w:val="00A17350"/>
    <w:rsid w:val="00A258EE"/>
    <w:rsid w:val="00A43DAA"/>
    <w:rsid w:val="00A51664"/>
    <w:rsid w:val="00A66599"/>
    <w:rsid w:val="00A778C7"/>
    <w:rsid w:val="00A8617C"/>
    <w:rsid w:val="00A87910"/>
    <w:rsid w:val="00A87C2E"/>
    <w:rsid w:val="00AA6FDC"/>
    <w:rsid w:val="00AC3B7E"/>
    <w:rsid w:val="00AF363A"/>
    <w:rsid w:val="00B23F7D"/>
    <w:rsid w:val="00B26787"/>
    <w:rsid w:val="00B831CD"/>
    <w:rsid w:val="00B839BF"/>
    <w:rsid w:val="00BA0672"/>
    <w:rsid w:val="00BB2EDE"/>
    <w:rsid w:val="00BD222D"/>
    <w:rsid w:val="00BD4BBE"/>
    <w:rsid w:val="00BF4042"/>
    <w:rsid w:val="00C47C3C"/>
    <w:rsid w:val="00C66169"/>
    <w:rsid w:val="00C67035"/>
    <w:rsid w:val="00C70B3D"/>
    <w:rsid w:val="00C71F85"/>
    <w:rsid w:val="00C93620"/>
    <w:rsid w:val="00CA1201"/>
    <w:rsid w:val="00CA6176"/>
    <w:rsid w:val="00CA64F4"/>
    <w:rsid w:val="00CB10E8"/>
    <w:rsid w:val="00CB20C9"/>
    <w:rsid w:val="00CF0481"/>
    <w:rsid w:val="00D048AA"/>
    <w:rsid w:val="00D25A17"/>
    <w:rsid w:val="00D4251B"/>
    <w:rsid w:val="00D44FAC"/>
    <w:rsid w:val="00D67848"/>
    <w:rsid w:val="00D77E0B"/>
    <w:rsid w:val="00D91A63"/>
    <w:rsid w:val="00DC049F"/>
    <w:rsid w:val="00DC7328"/>
    <w:rsid w:val="00DF3E67"/>
    <w:rsid w:val="00DF4DAA"/>
    <w:rsid w:val="00E01824"/>
    <w:rsid w:val="00E10154"/>
    <w:rsid w:val="00E1662F"/>
    <w:rsid w:val="00E34B86"/>
    <w:rsid w:val="00E50630"/>
    <w:rsid w:val="00E565F5"/>
    <w:rsid w:val="00E57108"/>
    <w:rsid w:val="00E80578"/>
    <w:rsid w:val="00E96B91"/>
    <w:rsid w:val="00EB5DDB"/>
    <w:rsid w:val="00ED3EC7"/>
    <w:rsid w:val="00F05CA6"/>
    <w:rsid w:val="00F12D35"/>
    <w:rsid w:val="00F82D26"/>
    <w:rsid w:val="00F83044"/>
    <w:rsid w:val="00F83C99"/>
    <w:rsid w:val="00FA2077"/>
    <w:rsid w:val="00FB0B97"/>
    <w:rsid w:val="00FC0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72C"/>
  </w:style>
  <w:style w:type="paragraph" w:styleId="1">
    <w:name w:val="heading 1"/>
    <w:basedOn w:val="a"/>
    <w:next w:val="a"/>
    <w:rsid w:val="00FC072C"/>
    <w:pPr>
      <w:keepNext/>
      <w:keepLines/>
      <w:spacing w:before="480" w:after="120"/>
      <w:outlineLvl w:val="0"/>
    </w:pPr>
    <w:rPr>
      <w:b/>
      <w:sz w:val="48"/>
      <w:szCs w:val="48"/>
    </w:rPr>
  </w:style>
  <w:style w:type="paragraph" w:styleId="2">
    <w:name w:val="heading 2"/>
    <w:basedOn w:val="a"/>
    <w:next w:val="a"/>
    <w:rsid w:val="00FC072C"/>
    <w:pPr>
      <w:keepNext/>
      <w:keepLines/>
      <w:spacing w:before="360" w:after="80"/>
      <w:outlineLvl w:val="1"/>
    </w:pPr>
    <w:rPr>
      <w:b/>
      <w:sz w:val="36"/>
      <w:szCs w:val="36"/>
    </w:rPr>
  </w:style>
  <w:style w:type="paragraph" w:styleId="3">
    <w:name w:val="heading 3"/>
    <w:basedOn w:val="a"/>
    <w:next w:val="a"/>
    <w:rsid w:val="00FC072C"/>
    <w:pPr>
      <w:keepNext/>
      <w:keepLines/>
      <w:spacing w:before="280" w:after="80"/>
      <w:outlineLvl w:val="2"/>
    </w:pPr>
    <w:rPr>
      <w:b/>
      <w:sz w:val="28"/>
      <w:szCs w:val="28"/>
    </w:rPr>
  </w:style>
  <w:style w:type="paragraph" w:styleId="4">
    <w:name w:val="heading 4"/>
    <w:basedOn w:val="a"/>
    <w:next w:val="a"/>
    <w:rsid w:val="00FC072C"/>
    <w:pPr>
      <w:keepNext/>
      <w:keepLines/>
      <w:spacing w:before="240" w:after="40"/>
      <w:outlineLvl w:val="3"/>
    </w:pPr>
    <w:rPr>
      <w:b/>
      <w:sz w:val="24"/>
      <w:szCs w:val="24"/>
    </w:rPr>
  </w:style>
  <w:style w:type="paragraph" w:styleId="5">
    <w:name w:val="heading 5"/>
    <w:basedOn w:val="a"/>
    <w:next w:val="a"/>
    <w:rsid w:val="00FC072C"/>
    <w:pPr>
      <w:keepNext/>
      <w:keepLines/>
      <w:spacing w:before="220" w:after="40"/>
      <w:outlineLvl w:val="4"/>
    </w:pPr>
    <w:rPr>
      <w:b/>
    </w:rPr>
  </w:style>
  <w:style w:type="paragraph" w:styleId="6">
    <w:name w:val="heading 6"/>
    <w:basedOn w:val="a"/>
    <w:next w:val="a"/>
    <w:rsid w:val="00FC072C"/>
    <w:pPr>
      <w:keepNext/>
      <w:keepLines/>
      <w:spacing w:before="200" w:after="40"/>
      <w:outlineLvl w:val="5"/>
    </w:pPr>
    <w:rPr>
      <w:b/>
      <w:sz w:val="20"/>
      <w:szCs w:val="20"/>
    </w:rPr>
  </w:style>
  <w:style w:type="paragraph" w:styleId="8">
    <w:name w:val="heading 8"/>
    <w:basedOn w:val="a"/>
    <w:next w:val="a"/>
    <w:link w:val="80"/>
    <w:uiPriority w:val="9"/>
    <w:unhideWhenUsed/>
    <w:qFormat/>
    <w:rsid w:val="008F055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FC072C"/>
    <w:pPr>
      <w:keepNext/>
      <w:keepLines/>
      <w:spacing w:before="480" w:after="120"/>
    </w:pPr>
    <w:rPr>
      <w:b/>
      <w:sz w:val="72"/>
      <w:szCs w:val="72"/>
    </w:rPr>
  </w:style>
  <w:style w:type="table" w:styleId="a4">
    <w:name w:val="Table Grid"/>
    <w:basedOn w:val="a1"/>
    <w:uiPriority w:val="59"/>
    <w:rsid w:val="00B160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a7">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ebb"/>
    <w:basedOn w:val="a"/>
    <w:link w:val="a8"/>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2,Char Char Char Знак, webb Знак"/>
    <w:link w:val="a7"/>
    <w:uiPriority w:val="99"/>
    <w:locked/>
    <w:rsid w:val="00CA36CA"/>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6E72E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E72EA"/>
    <w:rPr>
      <w:rFonts w:ascii="Segoe UI" w:hAnsi="Segoe UI" w:cs="Segoe UI"/>
      <w:sz w:val="18"/>
      <w:szCs w:val="18"/>
    </w:rPr>
  </w:style>
  <w:style w:type="character" w:styleId="ab">
    <w:name w:val="Hyperlink"/>
    <w:basedOn w:val="a0"/>
    <w:unhideWhenUsed/>
    <w:rsid w:val="006E72EA"/>
    <w:rPr>
      <w:color w:val="0000FF" w:themeColor="hyperlink"/>
      <w:u w:val="single"/>
    </w:rPr>
  </w:style>
  <w:style w:type="paragraph" w:styleId="ac">
    <w:name w:val="Subtitle"/>
    <w:basedOn w:val="a"/>
    <w:next w:val="a"/>
    <w:rsid w:val="00FC072C"/>
    <w:pPr>
      <w:keepNext/>
      <w:keepLines/>
      <w:spacing w:before="360" w:after="80"/>
    </w:pPr>
    <w:rPr>
      <w:rFonts w:ascii="Georgia" w:eastAsia="Georgia" w:hAnsi="Georgia" w:cs="Georgia"/>
      <w:i/>
      <w:color w:val="666666"/>
      <w:sz w:val="48"/>
      <w:szCs w:val="48"/>
    </w:rPr>
  </w:style>
  <w:style w:type="table" w:customStyle="1" w:styleId="10">
    <w:name w:val="1"/>
    <w:basedOn w:val="a1"/>
    <w:rsid w:val="00FC072C"/>
    <w:pPr>
      <w:spacing w:after="0" w:line="240" w:lineRule="auto"/>
    </w:pPr>
    <w:tblPr>
      <w:tblStyleRowBandSize w:val="1"/>
      <w:tblStyleColBandSize w:val="1"/>
      <w:tblInd w:w="0" w:type="dxa"/>
      <w:tblCellMar>
        <w:top w:w="0" w:type="dxa"/>
        <w:left w:w="108" w:type="dxa"/>
        <w:bottom w:w="0" w:type="dxa"/>
        <w:right w:w="108" w:type="dxa"/>
      </w:tblCellMar>
    </w:tbl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B26787"/>
    <w:rPr>
      <w:rFonts w:ascii="Times New Roman" w:eastAsia="Times New Roman" w:hAnsi="Times New Roman" w:cs="Times New Roman"/>
      <w:sz w:val="24"/>
      <w:szCs w:val="24"/>
    </w:rPr>
  </w:style>
  <w:style w:type="character" w:styleId="ad">
    <w:name w:val="annotation reference"/>
    <w:basedOn w:val="a0"/>
    <w:uiPriority w:val="99"/>
    <w:semiHidden/>
    <w:unhideWhenUsed/>
    <w:rsid w:val="00844A67"/>
    <w:rPr>
      <w:sz w:val="16"/>
      <w:szCs w:val="16"/>
    </w:rPr>
  </w:style>
  <w:style w:type="paragraph" w:styleId="ae">
    <w:name w:val="annotation text"/>
    <w:basedOn w:val="a"/>
    <w:link w:val="af"/>
    <w:uiPriority w:val="99"/>
    <w:semiHidden/>
    <w:unhideWhenUsed/>
    <w:rsid w:val="00844A67"/>
    <w:pPr>
      <w:spacing w:line="240" w:lineRule="auto"/>
    </w:pPr>
    <w:rPr>
      <w:sz w:val="20"/>
      <w:szCs w:val="20"/>
    </w:rPr>
  </w:style>
  <w:style w:type="character" w:customStyle="1" w:styleId="af">
    <w:name w:val="Текст примечания Знак"/>
    <w:basedOn w:val="a0"/>
    <w:link w:val="ae"/>
    <w:uiPriority w:val="99"/>
    <w:semiHidden/>
    <w:rsid w:val="00844A67"/>
    <w:rPr>
      <w:sz w:val="20"/>
      <w:szCs w:val="20"/>
    </w:rPr>
  </w:style>
  <w:style w:type="paragraph" w:styleId="af0">
    <w:name w:val="annotation subject"/>
    <w:basedOn w:val="ae"/>
    <w:next w:val="ae"/>
    <w:link w:val="af1"/>
    <w:uiPriority w:val="99"/>
    <w:semiHidden/>
    <w:unhideWhenUsed/>
    <w:rsid w:val="00844A67"/>
    <w:rPr>
      <w:b/>
      <w:bCs/>
    </w:rPr>
  </w:style>
  <w:style w:type="character" w:customStyle="1" w:styleId="af1">
    <w:name w:val="Тема примечания Знак"/>
    <w:basedOn w:val="af"/>
    <w:link w:val="af0"/>
    <w:uiPriority w:val="99"/>
    <w:semiHidden/>
    <w:rsid w:val="00844A67"/>
    <w:rPr>
      <w:b/>
      <w:bCs/>
      <w:sz w:val="20"/>
      <w:szCs w:val="20"/>
    </w:rPr>
  </w:style>
  <w:style w:type="paragraph" w:customStyle="1" w:styleId="Style1">
    <w:name w:val="Style1"/>
    <w:basedOn w:val="af2"/>
    <w:next w:val="a"/>
    <w:autoRedefine/>
    <w:rsid w:val="00A87910"/>
    <w:pPr>
      <w:numPr>
        <w:numId w:val="15"/>
      </w:numPr>
      <w:spacing w:line="276" w:lineRule="auto"/>
      <w:ind w:left="0" w:firstLine="360"/>
      <w:jc w:val="both"/>
    </w:pPr>
    <w:rPr>
      <w:rFonts w:ascii="GHEA Grapalat" w:eastAsiaTheme="minorHAnsi" w:hAnsi="GHEA Grapalat" w:cstheme="minorBidi"/>
      <w:sz w:val="24"/>
      <w:lang w:val="en-US"/>
    </w:rPr>
  </w:style>
  <w:style w:type="paragraph" w:styleId="af2">
    <w:name w:val="No Spacing"/>
    <w:uiPriority w:val="1"/>
    <w:qFormat/>
    <w:rsid w:val="00A87910"/>
    <w:pPr>
      <w:spacing w:after="0" w:line="240" w:lineRule="auto"/>
    </w:pPr>
  </w:style>
  <w:style w:type="paragraph" w:styleId="af3">
    <w:name w:val="Body Text"/>
    <w:basedOn w:val="a"/>
    <w:link w:val="af4"/>
    <w:rsid w:val="00973D87"/>
    <w:pPr>
      <w:suppressAutoHyphens/>
      <w:spacing w:after="140"/>
    </w:pPr>
    <w:rPr>
      <w:rFonts w:cstheme="minorBidi"/>
      <w:color w:val="00000A"/>
      <w:lang w:val="en-US"/>
    </w:rPr>
  </w:style>
  <w:style w:type="character" w:customStyle="1" w:styleId="af4">
    <w:name w:val="Основной текст Знак"/>
    <w:basedOn w:val="a0"/>
    <w:link w:val="af3"/>
    <w:rsid w:val="00973D87"/>
    <w:rPr>
      <w:rFonts w:cstheme="minorBidi"/>
      <w:color w:val="00000A"/>
      <w:lang w:val="en-US"/>
    </w:rPr>
  </w:style>
  <w:style w:type="paragraph" w:styleId="af5">
    <w:name w:val="header"/>
    <w:basedOn w:val="a"/>
    <w:link w:val="af6"/>
    <w:rsid w:val="00973D87"/>
    <w:pPr>
      <w:tabs>
        <w:tab w:val="center" w:pos="4153"/>
        <w:tab w:val="right" w:pos="8306"/>
      </w:tabs>
      <w:spacing w:after="0" w:line="240" w:lineRule="auto"/>
    </w:pPr>
    <w:rPr>
      <w:rFonts w:ascii="Times New Roman" w:eastAsia="Times New Roman" w:hAnsi="Times New Roman" w:cs="Times New Roman"/>
      <w:sz w:val="20"/>
      <w:szCs w:val="20"/>
      <w:lang w:val="ru-RU"/>
    </w:rPr>
  </w:style>
  <w:style w:type="character" w:customStyle="1" w:styleId="af6">
    <w:name w:val="Верхний колонтитул Знак"/>
    <w:basedOn w:val="a0"/>
    <w:link w:val="af5"/>
    <w:rsid w:val="00973D87"/>
    <w:rPr>
      <w:rFonts w:ascii="Times New Roman" w:eastAsia="Times New Roman" w:hAnsi="Times New Roman" w:cs="Times New Roman"/>
      <w:sz w:val="20"/>
      <w:szCs w:val="20"/>
      <w:lang w:val="ru-RU"/>
    </w:rPr>
  </w:style>
  <w:style w:type="character" w:customStyle="1" w:styleId="80">
    <w:name w:val="Заголовок 8 Знак"/>
    <w:basedOn w:val="a0"/>
    <w:link w:val="8"/>
    <w:uiPriority w:val="9"/>
    <w:rsid w:val="008F0551"/>
    <w:rPr>
      <w:rFonts w:asciiTheme="majorHAnsi" w:eastAsiaTheme="majorEastAsia" w:hAnsiTheme="majorHAnsi" w:cstheme="majorBidi"/>
      <w:color w:val="272727" w:themeColor="text1" w:themeTint="D8"/>
      <w:sz w:val="21"/>
      <w:szCs w:val="21"/>
    </w:rPr>
  </w:style>
  <w:style w:type="character" w:styleId="af7">
    <w:name w:val="Emphasis"/>
    <w:basedOn w:val="a0"/>
    <w:qFormat/>
    <w:rsid w:val="0078200F"/>
    <w:rPr>
      <w:i/>
      <w:iCs/>
    </w:rPr>
  </w:style>
  <w:style w:type="character" w:styleId="af8">
    <w:name w:val="Strong"/>
    <w:basedOn w:val="a0"/>
    <w:uiPriority w:val="22"/>
    <w:qFormat/>
    <w:rsid w:val="005B3B0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951865">
      <w:bodyDiv w:val="1"/>
      <w:marLeft w:val="0"/>
      <w:marRight w:val="0"/>
      <w:marTop w:val="0"/>
      <w:marBottom w:val="0"/>
      <w:divBdr>
        <w:top w:val="none" w:sz="0" w:space="0" w:color="auto"/>
        <w:left w:val="none" w:sz="0" w:space="0" w:color="auto"/>
        <w:bottom w:val="none" w:sz="0" w:space="0" w:color="auto"/>
        <w:right w:val="none" w:sz="0" w:space="0" w:color="auto"/>
      </w:divBdr>
    </w:div>
    <w:div w:id="599025207">
      <w:bodyDiv w:val="1"/>
      <w:marLeft w:val="0"/>
      <w:marRight w:val="0"/>
      <w:marTop w:val="0"/>
      <w:marBottom w:val="0"/>
      <w:divBdr>
        <w:top w:val="none" w:sz="0" w:space="0" w:color="auto"/>
        <w:left w:val="none" w:sz="0" w:space="0" w:color="auto"/>
        <w:bottom w:val="none" w:sz="0" w:space="0" w:color="auto"/>
        <w:right w:val="none" w:sz="0" w:space="0" w:color="auto"/>
      </w:divBdr>
      <w:divsChild>
        <w:div w:id="522862714">
          <w:marLeft w:val="0"/>
          <w:marRight w:val="0"/>
          <w:marTop w:val="0"/>
          <w:marBottom w:val="0"/>
          <w:divBdr>
            <w:top w:val="none" w:sz="0" w:space="0" w:color="auto"/>
            <w:left w:val="none" w:sz="0" w:space="0" w:color="auto"/>
            <w:bottom w:val="none" w:sz="0" w:space="0" w:color="auto"/>
            <w:right w:val="none" w:sz="0" w:space="0" w:color="auto"/>
          </w:divBdr>
          <w:divsChild>
            <w:div w:id="11025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74740">
      <w:bodyDiv w:val="1"/>
      <w:marLeft w:val="0"/>
      <w:marRight w:val="0"/>
      <w:marTop w:val="0"/>
      <w:marBottom w:val="0"/>
      <w:divBdr>
        <w:top w:val="none" w:sz="0" w:space="0" w:color="auto"/>
        <w:left w:val="none" w:sz="0" w:space="0" w:color="auto"/>
        <w:bottom w:val="none" w:sz="0" w:space="0" w:color="auto"/>
        <w:right w:val="none" w:sz="0" w:space="0" w:color="auto"/>
      </w:divBdr>
      <w:divsChild>
        <w:div w:id="1143692977">
          <w:marLeft w:val="0"/>
          <w:marRight w:val="0"/>
          <w:marTop w:val="0"/>
          <w:marBottom w:val="0"/>
          <w:divBdr>
            <w:top w:val="none" w:sz="0" w:space="0" w:color="auto"/>
            <w:left w:val="none" w:sz="0" w:space="0" w:color="auto"/>
            <w:bottom w:val="none" w:sz="0" w:space="0" w:color="auto"/>
            <w:right w:val="none" w:sz="0" w:space="0" w:color="auto"/>
          </w:divBdr>
          <w:divsChild>
            <w:div w:id="60542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71755">
      <w:bodyDiv w:val="1"/>
      <w:marLeft w:val="0"/>
      <w:marRight w:val="0"/>
      <w:marTop w:val="0"/>
      <w:marBottom w:val="0"/>
      <w:divBdr>
        <w:top w:val="none" w:sz="0" w:space="0" w:color="auto"/>
        <w:left w:val="none" w:sz="0" w:space="0" w:color="auto"/>
        <w:bottom w:val="none" w:sz="0" w:space="0" w:color="auto"/>
        <w:right w:val="none" w:sz="0" w:space="0" w:color="auto"/>
      </w:divBdr>
      <w:divsChild>
        <w:div w:id="226839600">
          <w:marLeft w:val="0"/>
          <w:marRight w:val="0"/>
          <w:marTop w:val="0"/>
          <w:marBottom w:val="0"/>
          <w:divBdr>
            <w:top w:val="none" w:sz="0" w:space="0" w:color="auto"/>
            <w:left w:val="none" w:sz="0" w:space="0" w:color="auto"/>
            <w:bottom w:val="none" w:sz="0" w:space="0" w:color="auto"/>
            <w:right w:val="none" w:sz="0" w:space="0" w:color="auto"/>
          </w:divBdr>
          <w:divsChild>
            <w:div w:id="84694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132393">
      <w:bodyDiv w:val="1"/>
      <w:marLeft w:val="0"/>
      <w:marRight w:val="0"/>
      <w:marTop w:val="0"/>
      <w:marBottom w:val="0"/>
      <w:divBdr>
        <w:top w:val="none" w:sz="0" w:space="0" w:color="auto"/>
        <w:left w:val="none" w:sz="0" w:space="0" w:color="auto"/>
        <w:bottom w:val="none" w:sz="0" w:space="0" w:color="auto"/>
        <w:right w:val="none" w:sz="0" w:space="0" w:color="auto"/>
      </w:divBdr>
      <w:divsChild>
        <w:div w:id="1563175342">
          <w:marLeft w:val="0"/>
          <w:marRight w:val="0"/>
          <w:marTop w:val="0"/>
          <w:marBottom w:val="0"/>
          <w:divBdr>
            <w:top w:val="none" w:sz="0" w:space="0" w:color="auto"/>
            <w:left w:val="none" w:sz="0" w:space="0" w:color="auto"/>
            <w:bottom w:val="none" w:sz="0" w:space="0" w:color="auto"/>
            <w:right w:val="none" w:sz="0" w:space="0" w:color="auto"/>
          </w:divBdr>
          <w:divsChild>
            <w:div w:id="33950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66519">
      <w:bodyDiv w:val="1"/>
      <w:marLeft w:val="0"/>
      <w:marRight w:val="0"/>
      <w:marTop w:val="0"/>
      <w:marBottom w:val="0"/>
      <w:divBdr>
        <w:top w:val="none" w:sz="0" w:space="0" w:color="auto"/>
        <w:left w:val="none" w:sz="0" w:space="0" w:color="auto"/>
        <w:bottom w:val="none" w:sz="0" w:space="0" w:color="auto"/>
        <w:right w:val="none" w:sz="0" w:space="0" w:color="auto"/>
      </w:divBdr>
      <w:divsChild>
        <w:div w:id="1536968577">
          <w:marLeft w:val="0"/>
          <w:marRight w:val="0"/>
          <w:marTop w:val="0"/>
          <w:marBottom w:val="0"/>
          <w:divBdr>
            <w:top w:val="none" w:sz="0" w:space="0" w:color="auto"/>
            <w:left w:val="none" w:sz="0" w:space="0" w:color="auto"/>
            <w:bottom w:val="none" w:sz="0" w:space="0" w:color="auto"/>
            <w:right w:val="none" w:sz="0" w:space="0" w:color="auto"/>
          </w:divBdr>
          <w:divsChild>
            <w:div w:id="70008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04601">
      <w:bodyDiv w:val="1"/>
      <w:marLeft w:val="0"/>
      <w:marRight w:val="0"/>
      <w:marTop w:val="0"/>
      <w:marBottom w:val="0"/>
      <w:divBdr>
        <w:top w:val="none" w:sz="0" w:space="0" w:color="auto"/>
        <w:left w:val="none" w:sz="0" w:space="0" w:color="auto"/>
        <w:bottom w:val="none" w:sz="0" w:space="0" w:color="auto"/>
        <w:right w:val="none" w:sz="0" w:space="0" w:color="auto"/>
      </w:divBdr>
      <w:divsChild>
        <w:div w:id="862400170">
          <w:marLeft w:val="0"/>
          <w:marRight w:val="0"/>
          <w:marTop w:val="0"/>
          <w:marBottom w:val="0"/>
          <w:divBdr>
            <w:top w:val="none" w:sz="0" w:space="0" w:color="auto"/>
            <w:left w:val="none" w:sz="0" w:space="0" w:color="auto"/>
            <w:bottom w:val="none" w:sz="0" w:space="0" w:color="auto"/>
            <w:right w:val="none" w:sz="0" w:space="0" w:color="auto"/>
          </w:divBdr>
          <w:divsChild>
            <w:div w:id="4293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25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7Ld4zwmJsVeBkMU0Oq3mFHCkLg==">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2E6945-57FB-47DB-AA0C-B366F08B0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7</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https://mul2-mta.gov.am/tasks/1010700/oneclick/ampopatert.docx?token=5dee31683a9fa889159dfbfcf81762bf</cp:keywords>
  <cp:lastModifiedBy>AAdmin</cp:lastModifiedBy>
  <cp:revision>51</cp:revision>
  <cp:lastPrinted>2022-02-21T11:26:00Z</cp:lastPrinted>
  <dcterms:created xsi:type="dcterms:W3CDTF">2021-05-13T09:27:00Z</dcterms:created>
  <dcterms:modified xsi:type="dcterms:W3CDTF">2022-05-12T16:07:00Z</dcterms:modified>
</cp:coreProperties>
</file>