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21D74" w14:textId="24998C7D" w:rsidR="00777EFE" w:rsidRPr="00777EFE" w:rsidRDefault="00777EFE" w:rsidP="00777EFE">
      <w:pPr>
        <w:spacing w:after="0" w:line="258" w:lineRule="auto"/>
        <w:jc w:val="right"/>
        <w:textDirection w:val="btLr"/>
        <w:rPr>
          <w:sz w:val="20"/>
          <w:lang w:val="en-US"/>
        </w:rPr>
      </w:pPr>
      <w:r>
        <w:rPr>
          <w:sz w:val="20"/>
        </w:rPr>
        <w:t xml:space="preserve">Հավելված </w:t>
      </w:r>
      <w:r>
        <w:rPr>
          <w:sz w:val="20"/>
          <w:lang w:val="en-US"/>
        </w:rPr>
        <w:t>2</w:t>
      </w:r>
    </w:p>
    <w:p w14:paraId="1340BF4A" w14:textId="77777777" w:rsidR="00777EFE" w:rsidRDefault="00777EFE" w:rsidP="00777EFE">
      <w:pPr>
        <w:spacing w:after="0" w:line="258" w:lineRule="auto"/>
        <w:jc w:val="right"/>
        <w:textDirection w:val="btLr"/>
        <w:rPr>
          <w:sz w:val="20"/>
        </w:rPr>
      </w:pPr>
      <w:r>
        <w:rPr>
          <w:sz w:val="20"/>
        </w:rPr>
        <w:t>ՀՀ  կառավարության 2022 թվականի</w:t>
      </w:r>
    </w:p>
    <w:p w14:paraId="6D0D4D0F" w14:textId="35F72CAF" w:rsidR="00777EFE" w:rsidRDefault="00777EFE" w:rsidP="00EE2EF1">
      <w:pPr>
        <w:widowControl w:val="0"/>
        <w:spacing w:after="0" w:line="240" w:lineRule="auto"/>
        <w:jc w:val="right"/>
        <w:rPr>
          <w:b/>
          <w:color w:val="44546A"/>
          <w:sz w:val="26"/>
          <w:szCs w:val="26"/>
          <w:highlight w:val="white"/>
        </w:rPr>
      </w:pPr>
      <w:r>
        <w:rPr>
          <w:sz w:val="20"/>
        </w:rPr>
        <w:t xml:space="preserve">-ի </w:t>
      </w:r>
      <w:r w:rsidRPr="00576067">
        <w:rPr>
          <w:sz w:val="20"/>
        </w:rPr>
        <w:t xml:space="preserve">N </w:t>
      </w:r>
      <w:r>
        <w:rPr>
          <w:sz w:val="20"/>
        </w:rPr>
        <w:t xml:space="preserve"> - Լ որոշման</w:t>
      </w:r>
    </w:p>
    <w:p w14:paraId="5ECD8EB1" w14:textId="4F230586" w:rsidR="00E95BD6" w:rsidRPr="002F3826" w:rsidRDefault="00777EFE" w:rsidP="00A05E57">
      <w:pPr>
        <w:widowControl w:val="0"/>
        <w:spacing w:after="240" w:line="240" w:lineRule="auto"/>
        <w:jc w:val="center"/>
        <w:rPr>
          <w:b/>
          <w:color w:val="44546A"/>
          <w:sz w:val="26"/>
          <w:szCs w:val="26"/>
          <w:highlight w:val="white"/>
        </w:rPr>
      </w:pPr>
      <w:r>
        <w:rPr>
          <w:b/>
          <w:color w:val="44546A"/>
          <w:sz w:val="26"/>
          <w:szCs w:val="26"/>
          <w:highlight w:val="white"/>
        </w:rPr>
        <w:t>Հանրային կառավարման բարեփոխումների</w:t>
      </w:r>
      <w:r w:rsidR="00572082" w:rsidRPr="002F3826">
        <w:rPr>
          <w:b/>
          <w:color w:val="44546A"/>
          <w:sz w:val="26"/>
          <w:szCs w:val="26"/>
          <w:highlight w:val="white"/>
        </w:rPr>
        <w:t xml:space="preserve"> 202</w:t>
      </w:r>
      <w:r w:rsidR="0087691D" w:rsidRPr="002F3826">
        <w:rPr>
          <w:b/>
          <w:color w:val="44546A"/>
          <w:sz w:val="26"/>
          <w:szCs w:val="26"/>
          <w:highlight w:val="white"/>
        </w:rPr>
        <w:t>2</w:t>
      </w:r>
      <w:r w:rsidR="00572082" w:rsidRPr="002F3826">
        <w:rPr>
          <w:b/>
          <w:color w:val="44546A"/>
          <w:sz w:val="26"/>
          <w:szCs w:val="26"/>
          <w:highlight w:val="white"/>
        </w:rPr>
        <w:t>-202</w:t>
      </w:r>
      <w:r w:rsidR="0087691D" w:rsidRPr="002F3826">
        <w:rPr>
          <w:b/>
          <w:color w:val="44546A"/>
          <w:sz w:val="26"/>
          <w:szCs w:val="26"/>
          <w:highlight w:val="white"/>
        </w:rPr>
        <w:t>4</w:t>
      </w:r>
      <w:r w:rsidR="00572082" w:rsidRPr="002F3826">
        <w:rPr>
          <w:b/>
          <w:color w:val="44546A"/>
          <w:sz w:val="26"/>
          <w:szCs w:val="26"/>
          <w:highlight w:val="white"/>
        </w:rPr>
        <w:t xml:space="preserve"> թթ. </w:t>
      </w:r>
      <w:r w:rsidR="0040730D" w:rsidRPr="002F3826">
        <w:rPr>
          <w:b/>
          <w:color w:val="44546A"/>
          <w:sz w:val="26"/>
          <w:szCs w:val="26"/>
          <w:highlight w:val="white"/>
        </w:rPr>
        <w:t>ճանապարհային քարտեզ</w:t>
      </w:r>
    </w:p>
    <w:p w14:paraId="0EE7F518" w14:textId="48CF2621" w:rsidR="00A606BB" w:rsidRPr="002F3826" w:rsidRDefault="00777EFE" w:rsidP="00E43FBE">
      <w:pPr>
        <w:widowControl w:val="0"/>
        <w:spacing w:after="120" w:line="240" w:lineRule="auto"/>
        <w:ind w:left="2790" w:hanging="2790"/>
        <w:rPr>
          <w:b/>
          <w:color w:val="44546A" w:themeColor="text2"/>
          <w:sz w:val="26"/>
          <w:szCs w:val="26"/>
          <w:highlight w:val="white"/>
        </w:rPr>
      </w:pPr>
      <w:r>
        <w:rPr>
          <w:b/>
          <w:color w:val="44546A" w:themeColor="text2"/>
          <w:szCs w:val="20"/>
        </w:rPr>
        <w:t xml:space="preserve">ՀԵՆԱՍՅՈՒՆ </w:t>
      </w:r>
      <w:r w:rsidR="00A606BB" w:rsidRPr="002F3826">
        <w:rPr>
          <w:b/>
          <w:color w:val="44546A" w:themeColor="text2"/>
          <w:szCs w:val="20"/>
        </w:rPr>
        <w:t xml:space="preserve">1. </w:t>
      </w:r>
      <w:r>
        <w:rPr>
          <w:b/>
          <w:color w:val="44546A" w:themeColor="text2"/>
          <w:szCs w:val="20"/>
        </w:rPr>
        <w:t>Ռազմավարական պլանավորում</w:t>
      </w:r>
    </w:p>
    <w:tbl>
      <w:tblPr>
        <w:tblStyle w:val="1"/>
        <w:tblW w:w="16217" w:type="dxa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541"/>
        <w:gridCol w:w="1648"/>
        <w:gridCol w:w="3531"/>
        <w:gridCol w:w="1677"/>
        <w:gridCol w:w="4306"/>
        <w:gridCol w:w="2004"/>
        <w:gridCol w:w="2510"/>
      </w:tblGrid>
      <w:tr w:rsidR="00047F23" w:rsidRPr="002F3826" w14:paraId="58B80FB7" w14:textId="77777777" w:rsidTr="00790C3C">
        <w:trPr>
          <w:trHeight w:val="458"/>
          <w:tblHeader/>
          <w:jc w:val="center"/>
        </w:trPr>
        <w:tc>
          <w:tcPr>
            <w:tcW w:w="541" w:type="dxa"/>
            <w:shd w:val="clear" w:color="auto" w:fill="FFC000" w:themeFill="accent4"/>
            <w:vAlign w:val="center"/>
          </w:tcPr>
          <w:p w14:paraId="73B2568F" w14:textId="77777777" w:rsidR="00047F23" w:rsidRPr="002F3826" w:rsidRDefault="00047F23" w:rsidP="003E3E02">
            <w:pPr>
              <w:widowControl w:val="0"/>
              <w:jc w:val="center"/>
              <w:rPr>
                <w:b/>
                <w:sz w:val="18"/>
                <w:szCs w:val="19"/>
              </w:rPr>
            </w:pPr>
            <w:r w:rsidRPr="002F3826">
              <w:rPr>
                <w:b/>
                <w:sz w:val="18"/>
                <w:szCs w:val="19"/>
              </w:rPr>
              <w:t>ՀՀ</w:t>
            </w:r>
          </w:p>
        </w:tc>
        <w:tc>
          <w:tcPr>
            <w:tcW w:w="5179" w:type="dxa"/>
            <w:gridSpan w:val="2"/>
            <w:shd w:val="clear" w:color="auto" w:fill="FFC000" w:themeFill="accent4"/>
            <w:vAlign w:val="center"/>
          </w:tcPr>
          <w:p w14:paraId="1BAF98AC" w14:textId="455C76DC" w:rsidR="00047F23" w:rsidRPr="002F3826" w:rsidRDefault="00047F23" w:rsidP="003E3E02">
            <w:pPr>
              <w:widowControl w:val="0"/>
              <w:jc w:val="center"/>
              <w:rPr>
                <w:b/>
                <w:sz w:val="18"/>
                <w:szCs w:val="19"/>
              </w:rPr>
            </w:pPr>
            <w:r w:rsidRPr="002F3826">
              <w:rPr>
                <w:b/>
                <w:sz w:val="18"/>
                <w:szCs w:val="19"/>
              </w:rPr>
              <w:t>ԳՈՐԾՈՂՈՒԹՅՈՒՆ</w:t>
            </w:r>
          </w:p>
        </w:tc>
        <w:tc>
          <w:tcPr>
            <w:tcW w:w="1677" w:type="dxa"/>
            <w:shd w:val="clear" w:color="auto" w:fill="FFC000" w:themeFill="accent4"/>
            <w:vAlign w:val="center"/>
          </w:tcPr>
          <w:p w14:paraId="3A80C78A" w14:textId="77777777" w:rsidR="00047F23" w:rsidRPr="002F3826" w:rsidRDefault="00047F23" w:rsidP="003E3E02">
            <w:pPr>
              <w:widowControl w:val="0"/>
              <w:jc w:val="center"/>
              <w:rPr>
                <w:b/>
                <w:sz w:val="18"/>
                <w:szCs w:val="19"/>
              </w:rPr>
            </w:pPr>
            <w:r w:rsidRPr="002F3826">
              <w:rPr>
                <w:b/>
                <w:sz w:val="18"/>
                <w:szCs w:val="19"/>
              </w:rPr>
              <w:t>ՎԵՐՋՆԱ-ԺԱՄԿԵՏ</w:t>
            </w:r>
          </w:p>
        </w:tc>
        <w:tc>
          <w:tcPr>
            <w:tcW w:w="4306" w:type="dxa"/>
            <w:shd w:val="clear" w:color="auto" w:fill="FFC000" w:themeFill="accent4"/>
            <w:vAlign w:val="center"/>
          </w:tcPr>
          <w:p w14:paraId="6C040588" w14:textId="77777777" w:rsidR="00047F23" w:rsidRPr="002F3826" w:rsidRDefault="00047F23" w:rsidP="003E3E02">
            <w:pPr>
              <w:widowControl w:val="0"/>
              <w:jc w:val="center"/>
              <w:rPr>
                <w:b/>
                <w:sz w:val="18"/>
                <w:szCs w:val="19"/>
              </w:rPr>
            </w:pPr>
            <w:r w:rsidRPr="002F3826">
              <w:rPr>
                <w:b/>
                <w:sz w:val="18"/>
                <w:szCs w:val="19"/>
              </w:rPr>
              <w:t>ՀԱՄԱԿԱՏԱՐՈՂ</w:t>
            </w:r>
          </w:p>
        </w:tc>
        <w:tc>
          <w:tcPr>
            <w:tcW w:w="2004" w:type="dxa"/>
            <w:shd w:val="clear" w:color="auto" w:fill="FFC000" w:themeFill="accent4"/>
            <w:vAlign w:val="center"/>
          </w:tcPr>
          <w:p w14:paraId="71551FE0" w14:textId="77777777" w:rsidR="00047F23" w:rsidRPr="002F3826" w:rsidRDefault="00047F23" w:rsidP="003E3E02">
            <w:pPr>
              <w:widowControl w:val="0"/>
              <w:jc w:val="center"/>
              <w:rPr>
                <w:b/>
                <w:sz w:val="18"/>
                <w:szCs w:val="19"/>
              </w:rPr>
            </w:pPr>
            <w:r w:rsidRPr="002F3826">
              <w:rPr>
                <w:b/>
                <w:sz w:val="18"/>
                <w:szCs w:val="19"/>
              </w:rPr>
              <w:t>ՖԻՆԱՆՍԱՎՈՐՈՒՄ</w:t>
            </w:r>
          </w:p>
          <w:p w14:paraId="69B4BCBF" w14:textId="77777777" w:rsidR="00047F23" w:rsidRPr="002F3826" w:rsidRDefault="00047F23" w:rsidP="003E3E02">
            <w:pPr>
              <w:widowControl w:val="0"/>
              <w:jc w:val="center"/>
              <w:rPr>
                <w:b/>
                <w:sz w:val="18"/>
                <w:szCs w:val="19"/>
                <w:lang w:val="en-US"/>
              </w:rPr>
            </w:pPr>
            <w:r w:rsidRPr="002F3826">
              <w:rPr>
                <w:b/>
                <w:sz w:val="18"/>
                <w:szCs w:val="19"/>
                <w:lang w:val="en-US"/>
              </w:rPr>
              <w:t>(</w:t>
            </w:r>
            <w:r w:rsidRPr="002F3826">
              <w:rPr>
                <w:b/>
                <w:sz w:val="18"/>
                <w:szCs w:val="19"/>
              </w:rPr>
              <w:t>մլն դրամ</w:t>
            </w:r>
            <w:r w:rsidRPr="002F3826">
              <w:rPr>
                <w:b/>
                <w:sz w:val="18"/>
                <w:szCs w:val="19"/>
                <w:lang w:val="en-US"/>
              </w:rPr>
              <w:t>)</w:t>
            </w:r>
          </w:p>
        </w:tc>
        <w:tc>
          <w:tcPr>
            <w:tcW w:w="2507" w:type="dxa"/>
            <w:shd w:val="clear" w:color="auto" w:fill="FFC000" w:themeFill="accent4"/>
            <w:vAlign w:val="center"/>
          </w:tcPr>
          <w:p w14:paraId="55B9ECA3" w14:textId="77777777" w:rsidR="00047F23" w:rsidRPr="002F3826" w:rsidRDefault="00047F23" w:rsidP="003E3E02">
            <w:pPr>
              <w:widowControl w:val="0"/>
              <w:jc w:val="center"/>
              <w:rPr>
                <w:b/>
                <w:sz w:val="18"/>
                <w:szCs w:val="19"/>
              </w:rPr>
            </w:pPr>
            <w:r w:rsidRPr="002F3826">
              <w:rPr>
                <w:b/>
                <w:sz w:val="18"/>
                <w:szCs w:val="19"/>
              </w:rPr>
              <w:t>ՖԻՆԱՆՍԱՎՈՐՄԱՆ ԱՂԲՅՈՒՐ</w:t>
            </w:r>
          </w:p>
        </w:tc>
      </w:tr>
      <w:tr w:rsidR="006536E9" w:rsidRPr="002F3826" w14:paraId="17011716" w14:textId="77777777" w:rsidTr="00790C3C">
        <w:trPr>
          <w:trHeight w:val="283"/>
          <w:jc w:val="center"/>
        </w:trPr>
        <w:tc>
          <w:tcPr>
            <w:tcW w:w="2189" w:type="dxa"/>
            <w:gridSpan w:val="2"/>
            <w:shd w:val="clear" w:color="auto" w:fill="F2F2F2" w:themeFill="background1" w:themeFillShade="F2"/>
            <w:vAlign w:val="center"/>
          </w:tcPr>
          <w:p w14:paraId="5157F176" w14:textId="22290FFE" w:rsidR="00047F23" w:rsidRPr="002F3826" w:rsidRDefault="00047F23" w:rsidP="00047F23">
            <w:pPr>
              <w:widowControl w:val="0"/>
              <w:rPr>
                <w:b/>
                <w:color w:val="1F4E79"/>
                <w:sz w:val="20"/>
                <w:szCs w:val="20"/>
              </w:rPr>
            </w:pPr>
            <w:r w:rsidRPr="002F3826">
              <w:rPr>
                <w:b/>
                <w:sz w:val="18"/>
                <w:szCs w:val="19"/>
              </w:rPr>
              <w:t>ՊԱՏԱՍԽԱՆԱՏՈՒ</w:t>
            </w:r>
          </w:p>
        </w:tc>
        <w:tc>
          <w:tcPr>
            <w:tcW w:w="14028" w:type="dxa"/>
            <w:gridSpan w:val="5"/>
            <w:shd w:val="clear" w:color="auto" w:fill="F2F2F2"/>
            <w:vAlign w:val="center"/>
          </w:tcPr>
          <w:p w14:paraId="62A2A94C" w14:textId="77777777" w:rsidR="00047F23" w:rsidRPr="002F3826" w:rsidRDefault="00047F23" w:rsidP="00047F23">
            <w:pPr>
              <w:pStyle w:val="ListParagraph"/>
              <w:widowControl w:val="0"/>
              <w:numPr>
                <w:ilvl w:val="0"/>
                <w:numId w:val="9"/>
              </w:numPr>
              <w:spacing w:before="40" w:after="40"/>
              <w:ind w:left="318" w:hanging="284"/>
              <w:contextualSpacing w:val="0"/>
              <w:rPr>
                <w:bCs/>
                <w:sz w:val="20"/>
                <w:szCs w:val="20"/>
              </w:rPr>
            </w:pPr>
            <w:r w:rsidRPr="002F3826">
              <w:rPr>
                <w:bCs/>
                <w:sz w:val="20"/>
                <w:szCs w:val="20"/>
              </w:rPr>
              <w:t>Հանրային կառավարման բարեփոխումների ռազմավարության իրականացման համակարգողներ</w:t>
            </w:r>
          </w:p>
          <w:p w14:paraId="1545A573" w14:textId="4496AF57" w:rsidR="00047F23" w:rsidRPr="002F3826" w:rsidRDefault="00047F23" w:rsidP="00047F23">
            <w:pPr>
              <w:pStyle w:val="ListParagraph"/>
              <w:widowControl w:val="0"/>
              <w:numPr>
                <w:ilvl w:val="0"/>
                <w:numId w:val="9"/>
              </w:numPr>
              <w:spacing w:before="40" w:after="40"/>
              <w:ind w:left="318" w:hanging="284"/>
              <w:contextualSpacing w:val="0"/>
              <w:rPr>
                <w:bCs/>
                <w:sz w:val="20"/>
                <w:szCs w:val="20"/>
              </w:rPr>
            </w:pPr>
            <w:r w:rsidRPr="002F3826">
              <w:rPr>
                <w:bCs/>
                <w:sz w:val="20"/>
                <w:szCs w:val="20"/>
              </w:rPr>
              <w:t>Հանրային կառավարման բարեփոխումների</w:t>
            </w:r>
            <w:r w:rsidR="009C4D2D" w:rsidRPr="002F3826">
              <w:rPr>
                <w:bCs/>
                <w:sz w:val="20"/>
                <w:szCs w:val="20"/>
              </w:rPr>
              <w:t xml:space="preserve"> ոլորտը </w:t>
            </w:r>
            <w:r w:rsidRPr="002F3826">
              <w:rPr>
                <w:bCs/>
                <w:sz w:val="20"/>
                <w:szCs w:val="20"/>
              </w:rPr>
              <w:t>համակարգող փոխվարչապետի գրասենյակ</w:t>
            </w:r>
          </w:p>
          <w:p w14:paraId="35D71302" w14:textId="36E37F90" w:rsidR="00047F23" w:rsidRPr="002F3826" w:rsidRDefault="009C4D2D" w:rsidP="00047F23">
            <w:pPr>
              <w:pStyle w:val="ListParagraph"/>
              <w:widowControl w:val="0"/>
              <w:numPr>
                <w:ilvl w:val="0"/>
                <w:numId w:val="9"/>
              </w:numPr>
              <w:spacing w:before="40" w:after="40"/>
              <w:ind w:left="318" w:hanging="284"/>
              <w:contextualSpacing w:val="0"/>
              <w:rPr>
                <w:bCs/>
                <w:sz w:val="20"/>
                <w:szCs w:val="20"/>
              </w:rPr>
            </w:pPr>
            <w:r w:rsidRPr="002F3826">
              <w:rPr>
                <w:bCs/>
                <w:sz w:val="20"/>
                <w:szCs w:val="20"/>
              </w:rPr>
              <w:t>Տեղեկատվական համակարգերի կառավարման խորհուրդ (Գլխավոր տեղեկատվական համակարգող)</w:t>
            </w:r>
          </w:p>
        </w:tc>
      </w:tr>
      <w:tr w:rsidR="00E95004" w:rsidRPr="002F3826" w14:paraId="432985AA" w14:textId="77777777" w:rsidTr="00790C3C">
        <w:trPr>
          <w:trHeight w:val="20"/>
          <w:jc w:val="center"/>
        </w:trPr>
        <w:tc>
          <w:tcPr>
            <w:tcW w:w="541" w:type="dxa"/>
            <w:vAlign w:val="center"/>
          </w:tcPr>
          <w:p w14:paraId="628E73BF" w14:textId="77777777" w:rsidR="00E95004" w:rsidRPr="002F3826" w:rsidRDefault="00E95004" w:rsidP="00E95004">
            <w:pPr>
              <w:pStyle w:val="ListParagraph"/>
              <w:widowControl w:val="0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06" w:hanging="306"/>
              <w:jc w:val="center"/>
              <w:rPr>
                <w:sz w:val="20"/>
                <w:szCs w:val="20"/>
              </w:rPr>
            </w:pPr>
          </w:p>
        </w:tc>
        <w:tc>
          <w:tcPr>
            <w:tcW w:w="5179" w:type="dxa"/>
            <w:gridSpan w:val="2"/>
            <w:vAlign w:val="center"/>
          </w:tcPr>
          <w:p w14:paraId="0DFB3EA8" w14:textId="0BD7F2B5" w:rsidR="00E95004" w:rsidRPr="002F3826" w:rsidRDefault="00E95004" w:rsidP="00E950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Տվյալների և տեղեկատվական համակարգերի կառավարման ինստիտուցիոնալ համակարգի ձևավորում և կարողությունների համալրում</w:t>
            </w:r>
          </w:p>
        </w:tc>
        <w:tc>
          <w:tcPr>
            <w:tcW w:w="1677" w:type="dxa"/>
            <w:vAlign w:val="center"/>
          </w:tcPr>
          <w:p w14:paraId="7A9F6574" w14:textId="5FB0314C" w:rsidR="00E95004" w:rsidRPr="002F3826" w:rsidRDefault="00E95004" w:rsidP="00E95004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2022 թ. </w:t>
            </w:r>
            <w:r w:rsidR="00724629">
              <w:rPr>
                <w:sz w:val="20"/>
                <w:szCs w:val="20"/>
              </w:rPr>
              <w:t>հոկտեմբեր</w:t>
            </w:r>
          </w:p>
        </w:tc>
        <w:tc>
          <w:tcPr>
            <w:tcW w:w="4306" w:type="dxa"/>
            <w:vAlign w:val="center"/>
          </w:tcPr>
          <w:p w14:paraId="2A3BB06D" w14:textId="77777777" w:rsidR="00E95004" w:rsidRPr="002F3826" w:rsidRDefault="00E95004" w:rsidP="00A05E57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Բարձր տեխնոլոգիական արդյունաբերության նախարարություն</w:t>
            </w:r>
          </w:p>
          <w:p w14:paraId="50041CB5" w14:textId="2F8D0DDB" w:rsidR="00E95004" w:rsidRPr="002F3826" w:rsidRDefault="00E95004" w:rsidP="00A05E57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Կենտրոնական բանկ</w:t>
            </w:r>
            <w:r w:rsidR="00A05E57">
              <w:rPr>
                <w:sz w:val="20"/>
                <w:szCs w:val="20"/>
              </w:rPr>
              <w:t xml:space="preserve"> </w:t>
            </w:r>
            <w:r w:rsidRPr="002F3826">
              <w:rPr>
                <w:sz w:val="20"/>
                <w:szCs w:val="20"/>
              </w:rPr>
              <w:t>(համաձայնությամբ)</w:t>
            </w:r>
          </w:p>
        </w:tc>
        <w:tc>
          <w:tcPr>
            <w:tcW w:w="2004" w:type="dxa"/>
            <w:vAlign w:val="center"/>
          </w:tcPr>
          <w:p w14:paraId="48CE387A" w14:textId="5128F842" w:rsidR="00E95004" w:rsidRPr="002F3826" w:rsidRDefault="00E95004" w:rsidP="00E95004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bCs/>
                <w:sz w:val="20"/>
                <w:szCs w:val="20"/>
              </w:rPr>
              <w:t>Ենթակա է գնահատման</w:t>
            </w:r>
          </w:p>
        </w:tc>
        <w:tc>
          <w:tcPr>
            <w:tcW w:w="2507" w:type="dxa"/>
            <w:vAlign w:val="center"/>
          </w:tcPr>
          <w:p w14:paraId="2A59694D" w14:textId="2BC8E28E" w:rsidR="00E95004" w:rsidRPr="002F3826" w:rsidRDefault="00E95004" w:rsidP="00E95004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E95004" w:rsidRPr="002F3826" w14:paraId="481444EC" w14:textId="77777777" w:rsidTr="00790C3C">
        <w:trPr>
          <w:trHeight w:val="20"/>
          <w:jc w:val="center"/>
        </w:trPr>
        <w:tc>
          <w:tcPr>
            <w:tcW w:w="541" w:type="dxa"/>
            <w:vAlign w:val="center"/>
          </w:tcPr>
          <w:p w14:paraId="3EE589F1" w14:textId="77777777" w:rsidR="00E95004" w:rsidRPr="002F3826" w:rsidRDefault="00E95004" w:rsidP="00E95004">
            <w:pPr>
              <w:pStyle w:val="ListParagraph"/>
              <w:widowControl w:val="0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06" w:hanging="306"/>
              <w:jc w:val="center"/>
              <w:rPr>
                <w:sz w:val="20"/>
                <w:szCs w:val="20"/>
              </w:rPr>
            </w:pPr>
          </w:p>
        </w:tc>
        <w:tc>
          <w:tcPr>
            <w:tcW w:w="5179" w:type="dxa"/>
            <w:gridSpan w:val="2"/>
            <w:vAlign w:val="center"/>
          </w:tcPr>
          <w:p w14:paraId="06E9BA85" w14:textId="26E8F6C9" w:rsidR="00E95004" w:rsidRPr="002F3826" w:rsidRDefault="00E95004" w:rsidP="00E950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Վ</w:t>
            </w:r>
            <w:r w:rsidRPr="002F3826">
              <w:rPr>
                <w:sz w:val="20"/>
                <w:szCs w:val="20"/>
              </w:rPr>
              <w:t>արչական տվյալների ռեգիստրների քարտեզագրում, տվյալների ռե</w:t>
            </w:r>
            <w:r>
              <w:rPr>
                <w:sz w:val="20"/>
                <w:szCs w:val="20"/>
              </w:rPr>
              <w:t>ե</w:t>
            </w:r>
            <w:r w:rsidRPr="002F3826">
              <w:rPr>
                <w:sz w:val="20"/>
                <w:szCs w:val="20"/>
              </w:rPr>
              <w:t>ստրի և կատալոգների ձևավորում և հրապարակում</w:t>
            </w:r>
          </w:p>
        </w:tc>
        <w:tc>
          <w:tcPr>
            <w:tcW w:w="1677" w:type="dxa"/>
            <w:vAlign w:val="center"/>
          </w:tcPr>
          <w:p w14:paraId="4FA53D3C" w14:textId="52503FEE" w:rsidR="00E95004" w:rsidRPr="002F3826" w:rsidRDefault="00E95004" w:rsidP="00E95004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2022 թ. դեկտեմբեր</w:t>
            </w:r>
          </w:p>
        </w:tc>
        <w:tc>
          <w:tcPr>
            <w:tcW w:w="4306" w:type="dxa"/>
            <w:vAlign w:val="center"/>
          </w:tcPr>
          <w:p w14:paraId="6BB16F2A" w14:textId="77777777" w:rsidR="00E95004" w:rsidRPr="002F3826" w:rsidRDefault="00E95004" w:rsidP="00E95004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  <w:p w14:paraId="112AF420" w14:textId="11029912" w:rsidR="00E95004" w:rsidRPr="002F3826" w:rsidRDefault="00E95004" w:rsidP="00E95004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Կենտրոնական բանկ (համաձայնությամբ)</w:t>
            </w:r>
          </w:p>
        </w:tc>
        <w:tc>
          <w:tcPr>
            <w:tcW w:w="2004" w:type="dxa"/>
            <w:vAlign w:val="center"/>
          </w:tcPr>
          <w:p w14:paraId="37E4347C" w14:textId="2BB6EFED" w:rsidR="00E95004" w:rsidRPr="002F3826" w:rsidRDefault="00E95004" w:rsidP="00E95004">
            <w:pPr>
              <w:widowControl w:val="0"/>
              <w:rPr>
                <w:bCs/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</w:t>
            </w:r>
            <w:r w:rsidRPr="002F3826">
              <w:rPr>
                <w:sz w:val="20"/>
                <w:szCs w:val="20"/>
                <w:lang w:val="en-US"/>
              </w:rPr>
              <w:t xml:space="preserve"> </w:t>
            </w:r>
            <w:r w:rsidRPr="002F3826">
              <w:rPr>
                <w:sz w:val="20"/>
                <w:szCs w:val="20"/>
              </w:rPr>
              <w:t>ֆինանսավորում չի պահանջվում</w:t>
            </w:r>
          </w:p>
        </w:tc>
        <w:tc>
          <w:tcPr>
            <w:tcW w:w="2507" w:type="dxa"/>
            <w:vAlign w:val="center"/>
          </w:tcPr>
          <w:p w14:paraId="48BE501D" w14:textId="241F2D44" w:rsidR="00E95004" w:rsidRPr="002F3826" w:rsidRDefault="00E95004" w:rsidP="00E95004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E95004" w:rsidRPr="002F3826" w14:paraId="44215FB3" w14:textId="77777777" w:rsidTr="00790C3C">
        <w:trPr>
          <w:trHeight w:val="20"/>
          <w:jc w:val="center"/>
        </w:trPr>
        <w:tc>
          <w:tcPr>
            <w:tcW w:w="541" w:type="dxa"/>
            <w:vAlign w:val="center"/>
          </w:tcPr>
          <w:p w14:paraId="131CB60B" w14:textId="77777777" w:rsidR="00E95004" w:rsidRPr="002F3826" w:rsidRDefault="00E95004" w:rsidP="00E95004">
            <w:pPr>
              <w:pStyle w:val="ListParagraph"/>
              <w:widowControl w:val="0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06" w:hanging="306"/>
              <w:jc w:val="center"/>
              <w:rPr>
                <w:sz w:val="20"/>
                <w:szCs w:val="20"/>
              </w:rPr>
            </w:pPr>
          </w:p>
        </w:tc>
        <w:tc>
          <w:tcPr>
            <w:tcW w:w="5179" w:type="dxa"/>
            <w:gridSpan w:val="2"/>
            <w:vAlign w:val="center"/>
          </w:tcPr>
          <w:p w14:paraId="4F808AF4" w14:textId="5568FA69" w:rsidR="00E95004" w:rsidRDefault="00E95004" w:rsidP="00E950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Դոնոր համագործակցության կառավարման էլեկտրոնային համակարգի (A-DAMS) գործարկում</w:t>
            </w:r>
          </w:p>
        </w:tc>
        <w:tc>
          <w:tcPr>
            <w:tcW w:w="1677" w:type="dxa"/>
            <w:vAlign w:val="center"/>
          </w:tcPr>
          <w:p w14:paraId="115F8D02" w14:textId="30DFFAFB" w:rsidR="00E95004" w:rsidRPr="002F3826" w:rsidRDefault="00E95004" w:rsidP="00E95004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</w:t>
            </w:r>
            <w:r w:rsidR="00724629">
              <w:rPr>
                <w:sz w:val="20"/>
                <w:szCs w:val="20"/>
                <w:lang w:val="en-US"/>
              </w:rPr>
              <w:t>3</w:t>
            </w:r>
            <w:r w:rsidRPr="002F3826">
              <w:rPr>
                <w:sz w:val="20"/>
                <w:szCs w:val="20"/>
              </w:rPr>
              <w:t xml:space="preserve"> թ. </w:t>
            </w:r>
            <w:r w:rsidR="00724629">
              <w:rPr>
                <w:sz w:val="20"/>
                <w:szCs w:val="20"/>
              </w:rPr>
              <w:t>փետրվար</w:t>
            </w:r>
          </w:p>
        </w:tc>
        <w:tc>
          <w:tcPr>
            <w:tcW w:w="4306" w:type="dxa"/>
            <w:vAlign w:val="center"/>
          </w:tcPr>
          <w:p w14:paraId="19B13B74" w14:textId="4AD60784" w:rsidR="00E95004" w:rsidRPr="002F3826" w:rsidRDefault="00E95004" w:rsidP="00E95004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</w:tc>
        <w:tc>
          <w:tcPr>
            <w:tcW w:w="2004" w:type="dxa"/>
            <w:vAlign w:val="center"/>
          </w:tcPr>
          <w:p w14:paraId="3F428DAF" w14:textId="0FEB3EDA" w:rsidR="00E95004" w:rsidRPr="002F3826" w:rsidRDefault="00E95004" w:rsidP="00E95004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150.0</w:t>
            </w:r>
          </w:p>
        </w:tc>
        <w:tc>
          <w:tcPr>
            <w:tcW w:w="2507" w:type="dxa"/>
            <w:vAlign w:val="center"/>
          </w:tcPr>
          <w:p w14:paraId="7742436B" w14:textId="4ED6FA40" w:rsidR="00E95004" w:rsidRPr="002F3826" w:rsidRDefault="00E95004" w:rsidP="00E95004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5D61" w:rsidRPr="002F3826" w14:paraId="507293C8" w14:textId="77777777" w:rsidTr="00790C3C">
        <w:trPr>
          <w:trHeight w:val="20"/>
          <w:jc w:val="center"/>
        </w:trPr>
        <w:tc>
          <w:tcPr>
            <w:tcW w:w="541" w:type="dxa"/>
            <w:vAlign w:val="center"/>
          </w:tcPr>
          <w:p w14:paraId="3102C38F" w14:textId="77777777" w:rsidR="00FA5D61" w:rsidRPr="002F3826" w:rsidRDefault="00FA5D61" w:rsidP="00FA5D61">
            <w:pPr>
              <w:pStyle w:val="ListParagraph"/>
              <w:widowControl w:val="0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06" w:hanging="306"/>
              <w:jc w:val="center"/>
              <w:rPr>
                <w:sz w:val="20"/>
                <w:szCs w:val="20"/>
              </w:rPr>
            </w:pPr>
          </w:p>
        </w:tc>
        <w:tc>
          <w:tcPr>
            <w:tcW w:w="5179" w:type="dxa"/>
            <w:gridSpan w:val="2"/>
            <w:vAlign w:val="center"/>
          </w:tcPr>
          <w:p w14:paraId="52151C77" w14:textId="5735B9AE" w:rsidR="00FA5D61" w:rsidRPr="002F3826" w:rsidRDefault="00FA5D61" w:rsidP="00A05E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Տվյալների ռեգիստրների փուլային թվայնաց</w:t>
            </w:r>
            <w:r w:rsidR="00A05E57">
              <w:rPr>
                <w:sz w:val="20"/>
                <w:szCs w:val="20"/>
              </w:rPr>
              <w:t>ու</w:t>
            </w:r>
            <w:r w:rsidRPr="002F3826">
              <w:rPr>
                <w:sz w:val="20"/>
                <w:szCs w:val="20"/>
              </w:rPr>
              <w:t>մ և համակցում ազգային փոխգործելիության հարթակին</w:t>
            </w:r>
          </w:p>
        </w:tc>
        <w:tc>
          <w:tcPr>
            <w:tcW w:w="1677" w:type="dxa"/>
            <w:vAlign w:val="center"/>
          </w:tcPr>
          <w:p w14:paraId="0EF1E111" w14:textId="6F297450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  <w:lang w:val="en-US"/>
              </w:rPr>
              <w:t>2022-</w:t>
            </w:r>
            <w:r w:rsidRPr="002F3826">
              <w:rPr>
                <w:sz w:val="20"/>
                <w:szCs w:val="20"/>
              </w:rPr>
              <w:t>202</w:t>
            </w:r>
            <w:r w:rsidRPr="002F3826">
              <w:rPr>
                <w:sz w:val="20"/>
                <w:szCs w:val="20"/>
                <w:lang w:val="en-US"/>
              </w:rPr>
              <w:t>4</w:t>
            </w:r>
            <w:r w:rsidRPr="002F3826">
              <w:rPr>
                <w:sz w:val="20"/>
                <w:szCs w:val="20"/>
              </w:rPr>
              <w:t xml:space="preserve"> թթ.</w:t>
            </w:r>
          </w:p>
        </w:tc>
        <w:tc>
          <w:tcPr>
            <w:tcW w:w="4306" w:type="dxa"/>
            <w:vAlign w:val="center"/>
          </w:tcPr>
          <w:p w14:paraId="705408DD" w14:textId="246002EC" w:rsidR="00FA5D61" w:rsidRPr="002F3826" w:rsidRDefault="00FA5D61" w:rsidP="00FA5D61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</w:tc>
        <w:tc>
          <w:tcPr>
            <w:tcW w:w="2004" w:type="dxa"/>
            <w:vAlign w:val="center"/>
          </w:tcPr>
          <w:p w14:paraId="62E4EF42" w14:textId="125CD3E8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Ենթակա է գնահատման</w:t>
            </w:r>
          </w:p>
        </w:tc>
        <w:tc>
          <w:tcPr>
            <w:tcW w:w="2507" w:type="dxa"/>
            <w:vAlign w:val="center"/>
          </w:tcPr>
          <w:p w14:paraId="03BBA340" w14:textId="0E3A194A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5D61" w:rsidRPr="002F3826" w14:paraId="72A0F9D2" w14:textId="77777777" w:rsidTr="00790C3C">
        <w:trPr>
          <w:trHeight w:val="20"/>
          <w:jc w:val="center"/>
        </w:trPr>
        <w:tc>
          <w:tcPr>
            <w:tcW w:w="541" w:type="dxa"/>
            <w:vAlign w:val="center"/>
          </w:tcPr>
          <w:p w14:paraId="4DF467C9" w14:textId="77777777" w:rsidR="00FA5D61" w:rsidRPr="002F3826" w:rsidRDefault="00FA5D61" w:rsidP="00FA5D61">
            <w:pPr>
              <w:pStyle w:val="ListParagraph"/>
              <w:widowControl w:val="0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06" w:hanging="306"/>
              <w:jc w:val="center"/>
              <w:rPr>
                <w:sz w:val="20"/>
                <w:szCs w:val="20"/>
              </w:rPr>
            </w:pPr>
          </w:p>
        </w:tc>
        <w:tc>
          <w:tcPr>
            <w:tcW w:w="5179" w:type="dxa"/>
            <w:gridSpan w:val="2"/>
            <w:vAlign w:val="center"/>
          </w:tcPr>
          <w:p w14:paraId="343E795D" w14:textId="2343A5B6" w:rsidR="00FA5D61" w:rsidRPr="002F3826" w:rsidRDefault="00FA5D61" w:rsidP="00FA5D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մարմինների գնահատման հայեցակարգի հաստատում</w:t>
            </w:r>
          </w:p>
        </w:tc>
        <w:tc>
          <w:tcPr>
            <w:tcW w:w="1677" w:type="dxa"/>
            <w:vAlign w:val="center"/>
          </w:tcPr>
          <w:p w14:paraId="2CEB284E" w14:textId="1004E4C4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  <w:lang w:val="en-US"/>
              </w:rPr>
              <w:t>3</w:t>
            </w:r>
            <w:r w:rsidRPr="002F3826">
              <w:rPr>
                <w:sz w:val="20"/>
                <w:szCs w:val="20"/>
              </w:rPr>
              <w:t xml:space="preserve"> թ.</w:t>
            </w:r>
          </w:p>
          <w:p w14:paraId="5BC2BB7A" w14:textId="66685B10" w:rsidR="00FA5D61" w:rsidRPr="00DE317D" w:rsidRDefault="00FA5D61" w:rsidP="00FA5D6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փետրվար</w:t>
            </w:r>
          </w:p>
        </w:tc>
        <w:tc>
          <w:tcPr>
            <w:tcW w:w="4306" w:type="dxa"/>
            <w:vAlign w:val="center"/>
          </w:tcPr>
          <w:p w14:paraId="4C17EE65" w14:textId="77777777" w:rsidR="00FA5D61" w:rsidRPr="002F3826" w:rsidRDefault="00FA5D61" w:rsidP="00FA5D61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  <w:p w14:paraId="589F173A" w14:textId="4D21857D" w:rsidR="00FA5D61" w:rsidRPr="002F3826" w:rsidRDefault="00FA5D61" w:rsidP="00FA5D61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Ազգային ժողով (համաձայնությամբ)</w:t>
            </w:r>
          </w:p>
        </w:tc>
        <w:tc>
          <w:tcPr>
            <w:tcW w:w="2004" w:type="dxa"/>
            <w:vAlign w:val="center"/>
          </w:tcPr>
          <w:p w14:paraId="6A4AF917" w14:textId="1A0ADC5C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7.5</w:t>
            </w:r>
          </w:p>
        </w:tc>
        <w:tc>
          <w:tcPr>
            <w:tcW w:w="2507" w:type="dxa"/>
            <w:vAlign w:val="center"/>
          </w:tcPr>
          <w:p w14:paraId="5942CC35" w14:textId="2DB487FF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5D61" w:rsidRPr="002F3826" w14:paraId="2CB08F14" w14:textId="77777777" w:rsidTr="00790C3C">
        <w:trPr>
          <w:trHeight w:val="20"/>
          <w:jc w:val="center"/>
        </w:trPr>
        <w:tc>
          <w:tcPr>
            <w:tcW w:w="541" w:type="dxa"/>
            <w:vAlign w:val="center"/>
          </w:tcPr>
          <w:p w14:paraId="2B1169A2" w14:textId="77777777" w:rsidR="00FA5D61" w:rsidRPr="002F3826" w:rsidRDefault="00FA5D61" w:rsidP="00FA5D61">
            <w:pPr>
              <w:pStyle w:val="ListParagraph"/>
              <w:widowControl w:val="0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06" w:hanging="306"/>
              <w:jc w:val="center"/>
              <w:rPr>
                <w:sz w:val="20"/>
                <w:szCs w:val="20"/>
              </w:rPr>
            </w:pPr>
          </w:p>
        </w:tc>
        <w:tc>
          <w:tcPr>
            <w:tcW w:w="5179" w:type="dxa"/>
            <w:gridSpan w:val="2"/>
            <w:vAlign w:val="center"/>
          </w:tcPr>
          <w:p w14:paraId="560E2FCF" w14:textId="2944EDDE" w:rsidR="00FA5D61" w:rsidRPr="002F3826" w:rsidRDefault="00FA5D61" w:rsidP="00FA5D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Զարգացման գործընկերության ոլորտում ինստիտուցիոնալ կարգավորումների ապահովում</w:t>
            </w:r>
          </w:p>
        </w:tc>
        <w:tc>
          <w:tcPr>
            <w:tcW w:w="1677" w:type="dxa"/>
            <w:vAlign w:val="center"/>
          </w:tcPr>
          <w:p w14:paraId="794D0EBC" w14:textId="54661E63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</w:t>
            </w:r>
            <w:r w:rsidRPr="002F3826">
              <w:rPr>
                <w:sz w:val="20"/>
                <w:szCs w:val="20"/>
                <w:lang w:val="en-US"/>
              </w:rPr>
              <w:t>3</w:t>
            </w:r>
            <w:r w:rsidRPr="002F3826">
              <w:rPr>
                <w:sz w:val="20"/>
                <w:szCs w:val="20"/>
              </w:rPr>
              <w:t xml:space="preserve"> թ. փետրվար</w:t>
            </w:r>
          </w:p>
        </w:tc>
        <w:tc>
          <w:tcPr>
            <w:tcW w:w="4306" w:type="dxa"/>
            <w:vAlign w:val="center"/>
          </w:tcPr>
          <w:p w14:paraId="6CA89367" w14:textId="77777777" w:rsidR="00FA5D61" w:rsidRPr="002F3826" w:rsidRDefault="00FA5D61" w:rsidP="00FA5D61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Ֆինանսների նախարարություն</w:t>
            </w:r>
          </w:p>
          <w:p w14:paraId="1C3B29C6" w14:textId="1A2BD5A6" w:rsidR="00FA5D61" w:rsidRPr="002F3826" w:rsidRDefault="00FA5D61" w:rsidP="00FA5D61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Արտաքին գործերի նախարարություն</w:t>
            </w:r>
          </w:p>
        </w:tc>
        <w:tc>
          <w:tcPr>
            <w:tcW w:w="2004" w:type="dxa"/>
            <w:vAlign w:val="center"/>
          </w:tcPr>
          <w:p w14:paraId="24BE64ED" w14:textId="1EB00544" w:rsidR="00FA5D61" w:rsidRPr="002F3826" w:rsidRDefault="00FA5D61" w:rsidP="00FA5D61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 ֆինանսավորում չի պահանջվում</w:t>
            </w:r>
          </w:p>
        </w:tc>
        <w:tc>
          <w:tcPr>
            <w:tcW w:w="2507" w:type="dxa"/>
            <w:vAlign w:val="center"/>
          </w:tcPr>
          <w:p w14:paraId="3732A354" w14:textId="61C6D1E0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FA5D61" w:rsidRPr="002F3826" w14:paraId="58CAD486" w14:textId="77777777" w:rsidTr="00790C3C">
        <w:trPr>
          <w:trHeight w:val="20"/>
          <w:jc w:val="center"/>
        </w:trPr>
        <w:tc>
          <w:tcPr>
            <w:tcW w:w="541" w:type="dxa"/>
            <w:vAlign w:val="center"/>
          </w:tcPr>
          <w:p w14:paraId="6ED1BE0C" w14:textId="77777777" w:rsidR="00FA5D61" w:rsidRPr="002F3826" w:rsidRDefault="00FA5D61" w:rsidP="00FA5D61">
            <w:pPr>
              <w:pStyle w:val="ListParagraph"/>
              <w:widowControl w:val="0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06" w:hanging="306"/>
              <w:jc w:val="center"/>
              <w:rPr>
                <w:sz w:val="20"/>
                <w:szCs w:val="20"/>
              </w:rPr>
            </w:pPr>
          </w:p>
        </w:tc>
        <w:tc>
          <w:tcPr>
            <w:tcW w:w="5179" w:type="dxa"/>
            <w:gridSpan w:val="2"/>
            <w:vAlign w:val="center"/>
          </w:tcPr>
          <w:p w14:paraId="7F74CB24" w14:textId="13B44B46" w:rsidR="00FA5D61" w:rsidRPr="002F3826" w:rsidRDefault="00FA5D61" w:rsidP="00FA5D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Տեղեկատվության ազատության վիճակի մոնիտորինգի մանդատի սահմանում և կարողությունների ձևավորում</w:t>
            </w:r>
          </w:p>
        </w:tc>
        <w:tc>
          <w:tcPr>
            <w:tcW w:w="1677" w:type="dxa"/>
            <w:vAlign w:val="center"/>
          </w:tcPr>
          <w:p w14:paraId="3EA21CCA" w14:textId="06B888A3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</w:t>
            </w:r>
            <w:r w:rsidRPr="002F3826">
              <w:rPr>
                <w:sz w:val="20"/>
                <w:szCs w:val="20"/>
                <w:lang w:val="en-US"/>
              </w:rPr>
              <w:t>3</w:t>
            </w:r>
            <w:r w:rsidRPr="002F3826">
              <w:rPr>
                <w:sz w:val="20"/>
                <w:szCs w:val="20"/>
              </w:rPr>
              <w:t xml:space="preserve"> թ. փետրվար</w:t>
            </w:r>
          </w:p>
        </w:tc>
        <w:tc>
          <w:tcPr>
            <w:tcW w:w="4306" w:type="dxa"/>
            <w:vAlign w:val="center"/>
          </w:tcPr>
          <w:p w14:paraId="6C373CD5" w14:textId="705E7E46" w:rsidR="00FA5D61" w:rsidRPr="002F3826" w:rsidRDefault="00FA5D61" w:rsidP="00FA5D61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Արդարադատության նախարարության անձնական տվյալների պաշտպանության գործակալություն</w:t>
            </w:r>
          </w:p>
        </w:tc>
        <w:tc>
          <w:tcPr>
            <w:tcW w:w="2004" w:type="dxa"/>
            <w:vAlign w:val="center"/>
          </w:tcPr>
          <w:p w14:paraId="1E25B436" w14:textId="741F31F2" w:rsidR="00FA5D61" w:rsidRPr="002F3826" w:rsidRDefault="00FA5D61" w:rsidP="00FA5D61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Ենթակա է գնահատման</w:t>
            </w:r>
          </w:p>
        </w:tc>
        <w:tc>
          <w:tcPr>
            <w:tcW w:w="2507" w:type="dxa"/>
            <w:vAlign w:val="center"/>
          </w:tcPr>
          <w:p w14:paraId="277F46C6" w14:textId="6BCC0E1E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բյուջե</w:t>
            </w:r>
          </w:p>
        </w:tc>
      </w:tr>
      <w:tr w:rsidR="00FA5D61" w:rsidRPr="002F3826" w14:paraId="3B9E65EA" w14:textId="77777777" w:rsidTr="00790C3C">
        <w:trPr>
          <w:trHeight w:val="20"/>
          <w:jc w:val="center"/>
        </w:trPr>
        <w:tc>
          <w:tcPr>
            <w:tcW w:w="541" w:type="dxa"/>
            <w:vAlign w:val="center"/>
          </w:tcPr>
          <w:p w14:paraId="7001C61B" w14:textId="77777777" w:rsidR="00FA5D61" w:rsidRPr="002F3826" w:rsidRDefault="00FA5D61" w:rsidP="00FA5D61">
            <w:pPr>
              <w:pStyle w:val="ListParagraph"/>
              <w:widowControl w:val="0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06" w:hanging="306"/>
              <w:jc w:val="center"/>
              <w:rPr>
                <w:sz w:val="20"/>
                <w:szCs w:val="20"/>
              </w:rPr>
            </w:pPr>
          </w:p>
        </w:tc>
        <w:tc>
          <w:tcPr>
            <w:tcW w:w="5179" w:type="dxa"/>
            <w:gridSpan w:val="2"/>
            <w:vAlign w:val="center"/>
          </w:tcPr>
          <w:p w14:paraId="0F19F8E4" w14:textId="6114A221" w:rsidR="00FA5D61" w:rsidRPr="002F3826" w:rsidRDefault="00FA5D61" w:rsidP="00FA5D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Զարգացման գործընկերության արդյունավետության գնահատման համակարգի ներդրում</w:t>
            </w:r>
          </w:p>
        </w:tc>
        <w:tc>
          <w:tcPr>
            <w:tcW w:w="1677" w:type="dxa"/>
            <w:vAlign w:val="center"/>
          </w:tcPr>
          <w:p w14:paraId="6F9CA9A5" w14:textId="77777777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</w:t>
            </w:r>
            <w:r w:rsidRPr="002F3826">
              <w:rPr>
                <w:sz w:val="20"/>
                <w:szCs w:val="20"/>
                <w:lang w:val="ru-RU"/>
              </w:rPr>
              <w:t>3</w:t>
            </w:r>
            <w:r w:rsidRPr="002F3826">
              <w:rPr>
                <w:sz w:val="20"/>
                <w:szCs w:val="20"/>
              </w:rPr>
              <w:t xml:space="preserve"> թ.</w:t>
            </w:r>
          </w:p>
          <w:p w14:paraId="726DF8B3" w14:textId="68252117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մարտ</w:t>
            </w:r>
          </w:p>
        </w:tc>
        <w:tc>
          <w:tcPr>
            <w:tcW w:w="4306" w:type="dxa"/>
            <w:vAlign w:val="center"/>
          </w:tcPr>
          <w:p w14:paraId="7FEADBDE" w14:textId="73735CD3" w:rsidR="00FA5D61" w:rsidRPr="002F3826" w:rsidRDefault="00FA5D61" w:rsidP="00FA5D61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Ֆինանսների նախարարություն</w:t>
            </w:r>
          </w:p>
        </w:tc>
        <w:tc>
          <w:tcPr>
            <w:tcW w:w="2004" w:type="dxa"/>
            <w:vAlign w:val="center"/>
          </w:tcPr>
          <w:p w14:paraId="7001C2C4" w14:textId="2BBCF2F4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Ենթակա է գնահատման</w:t>
            </w:r>
          </w:p>
        </w:tc>
        <w:tc>
          <w:tcPr>
            <w:tcW w:w="2507" w:type="dxa"/>
            <w:vAlign w:val="center"/>
          </w:tcPr>
          <w:p w14:paraId="0E99C16F" w14:textId="0AC14E7D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5D61" w:rsidRPr="002F3826" w14:paraId="5B29B68F" w14:textId="77777777" w:rsidTr="00790C3C">
        <w:trPr>
          <w:trHeight w:val="20"/>
          <w:jc w:val="center"/>
        </w:trPr>
        <w:tc>
          <w:tcPr>
            <w:tcW w:w="541" w:type="dxa"/>
            <w:vAlign w:val="center"/>
          </w:tcPr>
          <w:p w14:paraId="04AF8F4E" w14:textId="77777777" w:rsidR="00FA5D61" w:rsidRPr="002F3826" w:rsidRDefault="00FA5D61" w:rsidP="00FA5D61">
            <w:pPr>
              <w:pStyle w:val="ListParagraph"/>
              <w:widowControl w:val="0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06" w:hanging="306"/>
              <w:jc w:val="center"/>
              <w:rPr>
                <w:sz w:val="20"/>
                <w:szCs w:val="20"/>
              </w:rPr>
            </w:pPr>
          </w:p>
        </w:tc>
        <w:tc>
          <w:tcPr>
            <w:tcW w:w="5179" w:type="dxa"/>
            <w:gridSpan w:val="2"/>
            <w:vAlign w:val="center"/>
          </w:tcPr>
          <w:p w14:paraId="5E19546A" w14:textId="3F268667" w:rsidR="00FA5D61" w:rsidRPr="002F3826" w:rsidRDefault="00FA5D61" w:rsidP="00A05E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Ռազմավարական ինտեգրված պլանավորման </w:t>
            </w:r>
            <w:r>
              <w:rPr>
                <w:sz w:val="20"/>
                <w:szCs w:val="20"/>
              </w:rPr>
              <w:t xml:space="preserve">մոդելի </w:t>
            </w:r>
            <w:r w:rsidRPr="002F3826">
              <w:rPr>
                <w:sz w:val="20"/>
                <w:szCs w:val="20"/>
              </w:rPr>
              <w:t>հաստատում</w:t>
            </w:r>
            <w:r w:rsidRPr="0001496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2F3826">
              <w:rPr>
                <w:sz w:val="20"/>
                <w:szCs w:val="20"/>
              </w:rPr>
              <w:t xml:space="preserve">իրավական </w:t>
            </w:r>
            <w:r>
              <w:rPr>
                <w:sz w:val="20"/>
                <w:szCs w:val="20"/>
              </w:rPr>
              <w:t xml:space="preserve">հիմքերի և մեթոդական գործիքների </w:t>
            </w:r>
            <w:r w:rsidRPr="002F3826">
              <w:rPr>
                <w:sz w:val="20"/>
                <w:szCs w:val="20"/>
              </w:rPr>
              <w:t>ապահովում</w:t>
            </w:r>
          </w:p>
        </w:tc>
        <w:tc>
          <w:tcPr>
            <w:tcW w:w="1677" w:type="dxa"/>
            <w:vAlign w:val="center"/>
          </w:tcPr>
          <w:p w14:paraId="3195FD8B" w14:textId="77777777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</w:t>
            </w:r>
            <w:r w:rsidRPr="002F3826">
              <w:rPr>
                <w:sz w:val="20"/>
                <w:szCs w:val="20"/>
                <w:lang w:val="en-US"/>
              </w:rPr>
              <w:t>3</w:t>
            </w:r>
            <w:r w:rsidRPr="002F3826">
              <w:rPr>
                <w:sz w:val="20"/>
                <w:szCs w:val="20"/>
              </w:rPr>
              <w:t xml:space="preserve"> թ.</w:t>
            </w:r>
          </w:p>
          <w:p w14:paraId="0CC83F60" w14:textId="622C86C6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մայիս</w:t>
            </w:r>
            <w:r w:rsidRPr="002F3826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306" w:type="dxa"/>
            <w:vAlign w:val="center"/>
          </w:tcPr>
          <w:p w14:paraId="613B4C7E" w14:textId="77777777" w:rsidR="00FA5D61" w:rsidRPr="002F3826" w:rsidRDefault="00FA5D61" w:rsidP="00FA5D61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Ֆինանսների նախարարություն</w:t>
            </w:r>
          </w:p>
          <w:p w14:paraId="793409AF" w14:textId="4ADCA935" w:rsidR="00FA5D61" w:rsidRPr="002F3826" w:rsidRDefault="00FA5D61" w:rsidP="00FA5D61">
            <w:pPr>
              <w:widowControl w:val="0"/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Ա</w:t>
            </w:r>
            <w:r w:rsidRPr="002F3826">
              <w:rPr>
                <w:sz w:val="20"/>
                <w:szCs w:val="20"/>
              </w:rPr>
              <w:t>նվտանգության խորհրդի գրասենյակ</w:t>
            </w:r>
          </w:p>
        </w:tc>
        <w:tc>
          <w:tcPr>
            <w:tcW w:w="2004" w:type="dxa"/>
            <w:vAlign w:val="center"/>
          </w:tcPr>
          <w:p w14:paraId="5C64672C" w14:textId="2485895D" w:rsidR="00FA5D61" w:rsidRPr="002F3826" w:rsidRDefault="00FA5D61" w:rsidP="00FA5D61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30.0</w:t>
            </w:r>
          </w:p>
        </w:tc>
        <w:tc>
          <w:tcPr>
            <w:tcW w:w="2507" w:type="dxa"/>
            <w:vAlign w:val="center"/>
          </w:tcPr>
          <w:p w14:paraId="12D6F2B5" w14:textId="31F3754D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5D61" w:rsidRPr="002F3826" w14:paraId="7F35E33D" w14:textId="77777777" w:rsidTr="00790C3C">
        <w:trPr>
          <w:trHeight w:val="20"/>
          <w:jc w:val="center"/>
        </w:trPr>
        <w:tc>
          <w:tcPr>
            <w:tcW w:w="541" w:type="dxa"/>
            <w:vAlign w:val="center"/>
          </w:tcPr>
          <w:p w14:paraId="21B8EF33" w14:textId="77777777" w:rsidR="00FA5D61" w:rsidRPr="002F3826" w:rsidRDefault="00FA5D61" w:rsidP="00FA5D61">
            <w:pPr>
              <w:pStyle w:val="ListParagraph"/>
              <w:widowControl w:val="0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06" w:hanging="306"/>
              <w:jc w:val="center"/>
              <w:rPr>
                <w:sz w:val="20"/>
                <w:szCs w:val="20"/>
              </w:rPr>
            </w:pPr>
          </w:p>
        </w:tc>
        <w:tc>
          <w:tcPr>
            <w:tcW w:w="5179" w:type="dxa"/>
            <w:gridSpan w:val="2"/>
            <w:vAlign w:val="center"/>
          </w:tcPr>
          <w:p w14:paraId="4EBD3E09" w14:textId="0573C03E" w:rsidR="00FA5D61" w:rsidRPr="002F3826" w:rsidRDefault="00FA5D61" w:rsidP="00FA5D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Տվյալների քաղաքականությունը սահմանող </w:t>
            </w:r>
            <w:r w:rsidRPr="002F3826">
              <w:rPr>
                <w:sz w:val="20"/>
                <w:szCs w:val="20"/>
              </w:rPr>
              <w:lastRenderedPageBreak/>
              <w:t>օրենսդրության և կարգավորումների ամբողջ ծավալով ապահովում</w:t>
            </w:r>
          </w:p>
        </w:tc>
        <w:tc>
          <w:tcPr>
            <w:tcW w:w="1677" w:type="dxa"/>
            <w:vAlign w:val="center"/>
          </w:tcPr>
          <w:p w14:paraId="44A2CA36" w14:textId="77777777" w:rsidR="00FA5D61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lastRenderedPageBreak/>
              <w:t>202</w:t>
            </w:r>
            <w:r w:rsidRPr="002F3826">
              <w:rPr>
                <w:sz w:val="20"/>
                <w:szCs w:val="20"/>
                <w:lang w:val="ru-RU"/>
              </w:rPr>
              <w:t>3</w:t>
            </w:r>
            <w:r w:rsidRPr="002F3826">
              <w:rPr>
                <w:sz w:val="20"/>
                <w:szCs w:val="20"/>
              </w:rPr>
              <w:t xml:space="preserve"> թ.</w:t>
            </w:r>
          </w:p>
          <w:p w14:paraId="4D01B630" w14:textId="34346298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lastRenderedPageBreak/>
              <w:t>հունիս</w:t>
            </w:r>
          </w:p>
        </w:tc>
        <w:tc>
          <w:tcPr>
            <w:tcW w:w="4306" w:type="dxa"/>
            <w:vAlign w:val="center"/>
          </w:tcPr>
          <w:p w14:paraId="58B7270D" w14:textId="77777777" w:rsidR="00FA5D61" w:rsidRPr="002F3826" w:rsidRDefault="00FA5D61" w:rsidP="00FA5D61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lastRenderedPageBreak/>
              <w:t xml:space="preserve">Բարձր տեխնոլոգիական </w:t>
            </w:r>
            <w:r w:rsidRPr="002F3826">
              <w:rPr>
                <w:sz w:val="20"/>
                <w:szCs w:val="20"/>
              </w:rPr>
              <w:lastRenderedPageBreak/>
              <w:t>արդյունաբերության նախարարություն</w:t>
            </w:r>
          </w:p>
          <w:p w14:paraId="55B71DE3" w14:textId="056202A8" w:rsidR="00FA5D61" w:rsidRPr="002F3826" w:rsidRDefault="00FA5D61" w:rsidP="00FA5D61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Կենտրոնական բանկ (համաձայնությամբ)</w:t>
            </w:r>
          </w:p>
        </w:tc>
        <w:tc>
          <w:tcPr>
            <w:tcW w:w="2004" w:type="dxa"/>
            <w:vAlign w:val="center"/>
          </w:tcPr>
          <w:p w14:paraId="6D026E1F" w14:textId="1C0C8DD9" w:rsidR="00FA5D61" w:rsidRDefault="00FA5D61" w:rsidP="00FA5D61">
            <w:pPr>
              <w:widowControl w:val="0"/>
              <w:rPr>
                <w:sz w:val="20"/>
                <w:szCs w:val="20"/>
                <w:lang w:val="en-US"/>
              </w:rPr>
            </w:pPr>
            <w:r w:rsidRPr="002F3826">
              <w:rPr>
                <w:bCs/>
                <w:sz w:val="20"/>
                <w:szCs w:val="20"/>
              </w:rPr>
              <w:lastRenderedPageBreak/>
              <w:t xml:space="preserve">Ենթակա է </w:t>
            </w:r>
            <w:r w:rsidRPr="002F3826">
              <w:rPr>
                <w:bCs/>
                <w:sz w:val="20"/>
                <w:szCs w:val="20"/>
              </w:rPr>
              <w:lastRenderedPageBreak/>
              <w:t>գնահատման</w:t>
            </w:r>
          </w:p>
        </w:tc>
        <w:tc>
          <w:tcPr>
            <w:tcW w:w="2507" w:type="dxa"/>
            <w:vAlign w:val="center"/>
          </w:tcPr>
          <w:p w14:paraId="1147813E" w14:textId="28AA74C2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lastRenderedPageBreak/>
              <w:t xml:space="preserve">Օրենքով չարգելված այլ </w:t>
            </w:r>
            <w:r w:rsidRPr="002F3826">
              <w:rPr>
                <w:sz w:val="20"/>
                <w:szCs w:val="20"/>
              </w:rPr>
              <w:lastRenderedPageBreak/>
              <w:t>աղբյուրներ</w:t>
            </w:r>
          </w:p>
        </w:tc>
      </w:tr>
      <w:tr w:rsidR="00FA5D61" w:rsidRPr="002F3826" w14:paraId="6A58169D" w14:textId="77777777" w:rsidTr="00790C3C">
        <w:trPr>
          <w:trHeight w:val="20"/>
          <w:jc w:val="center"/>
        </w:trPr>
        <w:tc>
          <w:tcPr>
            <w:tcW w:w="541" w:type="dxa"/>
            <w:vAlign w:val="center"/>
          </w:tcPr>
          <w:p w14:paraId="3CEBB05D" w14:textId="77777777" w:rsidR="00FA5D61" w:rsidRPr="002F3826" w:rsidRDefault="00FA5D61" w:rsidP="00FA5D61">
            <w:pPr>
              <w:pStyle w:val="ListParagraph"/>
              <w:widowControl w:val="0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06" w:hanging="306"/>
              <w:jc w:val="center"/>
              <w:rPr>
                <w:sz w:val="20"/>
                <w:szCs w:val="20"/>
              </w:rPr>
            </w:pPr>
          </w:p>
        </w:tc>
        <w:tc>
          <w:tcPr>
            <w:tcW w:w="5179" w:type="dxa"/>
            <w:gridSpan w:val="2"/>
            <w:vAlign w:val="center"/>
          </w:tcPr>
          <w:p w14:paraId="38D9C072" w14:textId="2E4DEF6C" w:rsidR="00FA5D61" w:rsidRPr="002F3826" w:rsidRDefault="00FA5D61" w:rsidP="00FA5D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Տվյալների միասնական ճարտարապետության ամբողջական ներդրում </w:t>
            </w:r>
          </w:p>
        </w:tc>
        <w:tc>
          <w:tcPr>
            <w:tcW w:w="1677" w:type="dxa"/>
            <w:vAlign w:val="center"/>
          </w:tcPr>
          <w:p w14:paraId="7EE6DDDE" w14:textId="77777777" w:rsidR="00FA5D61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</w:t>
            </w:r>
            <w:r w:rsidRPr="002F3826">
              <w:rPr>
                <w:sz w:val="20"/>
                <w:szCs w:val="20"/>
                <w:lang w:val="ru-RU"/>
              </w:rPr>
              <w:t>3</w:t>
            </w:r>
            <w:r w:rsidRPr="002F3826">
              <w:rPr>
                <w:sz w:val="20"/>
                <w:szCs w:val="20"/>
              </w:rPr>
              <w:t xml:space="preserve"> թ.</w:t>
            </w:r>
          </w:p>
          <w:p w14:paraId="14B89508" w14:textId="79DA9378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հունիս</w:t>
            </w:r>
          </w:p>
        </w:tc>
        <w:tc>
          <w:tcPr>
            <w:tcW w:w="4306" w:type="dxa"/>
            <w:vAlign w:val="center"/>
          </w:tcPr>
          <w:p w14:paraId="51584C51" w14:textId="77777777" w:rsidR="00FA5D61" w:rsidRPr="002F3826" w:rsidRDefault="00FA5D61" w:rsidP="00FA5D61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Բարձր տեխնոլոգիական արդյունաբերության նախարարություն</w:t>
            </w:r>
          </w:p>
          <w:p w14:paraId="083A0F8E" w14:textId="4374A4A7" w:rsidR="00FA5D61" w:rsidRPr="002F3826" w:rsidRDefault="00FA5D61" w:rsidP="00FA5D61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Կենտրոնական բանկ (համաձայնությամբ)</w:t>
            </w:r>
          </w:p>
        </w:tc>
        <w:tc>
          <w:tcPr>
            <w:tcW w:w="2004" w:type="dxa"/>
            <w:vAlign w:val="center"/>
          </w:tcPr>
          <w:p w14:paraId="36735E2E" w14:textId="6CDD83B7" w:rsidR="00FA5D61" w:rsidRDefault="00FA5D61" w:rsidP="00FA5D61">
            <w:pPr>
              <w:widowControl w:val="0"/>
              <w:rPr>
                <w:sz w:val="20"/>
                <w:szCs w:val="20"/>
                <w:lang w:val="en-US"/>
              </w:rPr>
            </w:pPr>
            <w:r w:rsidRPr="002F3826">
              <w:rPr>
                <w:bCs/>
                <w:sz w:val="20"/>
                <w:szCs w:val="20"/>
              </w:rPr>
              <w:t>Ենթակա է գնահատման</w:t>
            </w:r>
          </w:p>
        </w:tc>
        <w:tc>
          <w:tcPr>
            <w:tcW w:w="2507" w:type="dxa"/>
            <w:vAlign w:val="center"/>
          </w:tcPr>
          <w:p w14:paraId="02F0C8E8" w14:textId="0912F6A6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5D61" w:rsidRPr="002F3826" w14:paraId="27DCA65A" w14:textId="77777777" w:rsidTr="00790C3C">
        <w:trPr>
          <w:trHeight w:val="20"/>
          <w:jc w:val="center"/>
        </w:trPr>
        <w:tc>
          <w:tcPr>
            <w:tcW w:w="541" w:type="dxa"/>
            <w:vAlign w:val="center"/>
          </w:tcPr>
          <w:p w14:paraId="7C98A46A" w14:textId="77777777" w:rsidR="00FA5D61" w:rsidRPr="002F3826" w:rsidRDefault="00FA5D61" w:rsidP="00FA5D61">
            <w:pPr>
              <w:pStyle w:val="ListParagraph"/>
              <w:widowControl w:val="0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06" w:hanging="306"/>
              <w:jc w:val="center"/>
              <w:rPr>
                <w:sz w:val="20"/>
                <w:szCs w:val="20"/>
              </w:rPr>
            </w:pPr>
          </w:p>
        </w:tc>
        <w:tc>
          <w:tcPr>
            <w:tcW w:w="5179" w:type="dxa"/>
            <w:gridSpan w:val="2"/>
            <w:vAlign w:val="center"/>
          </w:tcPr>
          <w:p w14:paraId="06E876CA" w14:textId="1879ACA0" w:rsidR="00FA5D61" w:rsidRPr="002F3826" w:rsidRDefault="00FA5D61" w:rsidP="00FA5D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Հանրային հատվածում ծրագրերի գնահատման (անկախ գնահատում) համակարգի ներդրման</w:t>
            </w:r>
            <w:r>
              <w:rPr>
                <w:sz w:val="20"/>
                <w:szCs w:val="20"/>
              </w:rPr>
              <w:t xml:space="preserve"> նպատակով գործող կառուցակարգերի</w:t>
            </w:r>
            <w:r w:rsidRPr="002F382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վերանայում, իրավական և մեթոդական ապահովում</w:t>
            </w:r>
          </w:p>
        </w:tc>
        <w:tc>
          <w:tcPr>
            <w:tcW w:w="1677" w:type="dxa"/>
            <w:vAlign w:val="center"/>
          </w:tcPr>
          <w:p w14:paraId="1850A7ED" w14:textId="77777777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</w:t>
            </w:r>
            <w:r w:rsidRPr="002F3826">
              <w:rPr>
                <w:sz w:val="20"/>
                <w:szCs w:val="20"/>
                <w:lang w:val="ru-RU"/>
              </w:rPr>
              <w:t>3</w:t>
            </w:r>
            <w:r w:rsidRPr="002F3826">
              <w:rPr>
                <w:sz w:val="20"/>
                <w:szCs w:val="20"/>
              </w:rPr>
              <w:t xml:space="preserve"> թ.</w:t>
            </w:r>
          </w:p>
          <w:p w14:paraId="1F21D5A9" w14:textId="6946E545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հուլիս</w:t>
            </w:r>
            <w:r w:rsidRPr="002F3826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306" w:type="dxa"/>
            <w:vAlign w:val="center"/>
          </w:tcPr>
          <w:p w14:paraId="5FD66E6B" w14:textId="77777777" w:rsidR="00FA5D61" w:rsidRPr="002F3826" w:rsidRDefault="00FA5D61" w:rsidP="00FA5D61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  <w:p w14:paraId="4056DD5B" w14:textId="77777777" w:rsidR="00FA5D61" w:rsidRPr="002F3826" w:rsidRDefault="00FA5D61" w:rsidP="00FA5D61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Ազգային ժողով (համաձայնությամբ) </w:t>
            </w:r>
          </w:p>
          <w:p w14:paraId="700E89A9" w14:textId="1B72AA9D" w:rsidR="00FA5D61" w:rsidRPr="002F3826" w:rsidRDefault="00FA5D61" w:rsidP="00FA5D61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Հաշվեքննիչ պալատ</w:t>
            </w:r>
            <w:r>
              <w:rPr>
                <w:sz w:val="20"/>
                <w:szCs w:val="20"/>
              </w:rPr>
              <w:t xml:space="preserve"> </w:t>
            </w:r>
            <w:r w:rsidRPr="002F3826">
              <w:rPr>
                <w:sz w:val="20"/>
                <w:szCs w:val="20"/>
              </w:rPr>
              <w:t>(համաձայնությամբ)</w:t>
            </w:r>
          </w:p>
        </w:tc>
        <w:tc>
          <w:tcPr>
            <w:tcW w:w="2004" w:type="dxa"/>
            <w:tcBorders>
              <w:bottom w:val="single" w:sz="4" w:space="0" w:color="BFBFBF"/>
            </w:tcBorders>
            <w:vAlign w:val="center"/>
          </w:tcPr>
          <w:p w14:paraId="78C40D5B" w14:textId="29702514" w:rsidR="00FA5D61" w:rsidRPr="002F3826" w:rsidRDefault="00FA5D61" w:rsidP="00FA5D61">
            <w:pPr>
              <w:widowControl w:val="0"/>
              <w:rPr>
                <w:b/>
                <w:bCs/>
                <w:sz w:val="20"/>
                <w:szCs w:val="20"/>
                <w:lang w:val="en-US"/>
              </w:rPr>
            </w:pPr>
            <w:r w:rsidRPr="002F3826">
              <w:rPr>
                <w:sz w:val="20"/>
                <w:szCs w:val="20"/>
              </w:rPr>
              <w:t>Ենթակա է գնահատման</w:t>
            </w:r>
          </w:p>
        </w:tc>
        <w:tc>
          <w:tcPr>
            <w:tcW w:w="2507" w:type="dxa"/>
            <w:vAlign w:val="center"/>
          </w:tcPr>
          <w:p w14:paraId="14414ABB" w14:textId="37EB508D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5D61" w:rsidRPr="002F3826" w14:paraId="01EF08B6" w14:textId="77777777" w:rsidTr="00790C3C">
        <w:trPr>
          <w:trHeight w:val="20"/>
          <w:jc w:val="center"/>
        </w:trPr>
        <w:tc>
          <w:tcPr>
            <w:tcW w:w="541" w:type="dxa"/>
            <w:vAlign w:val="center"/>
          </w:tcPr>
          <w:p w14:paraId="030B70F2" w14:textId="77777777" w:rsidR="00FA5D61" w:rsidRPr="002F3826" w:rsidRDefault="00FA5D61" w:rsidP="00FA5D61">
            <w:pPr>
              <w:pStyle w:val="ListParagraph"/>
              <w:widowControl w:val="0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06" w:hanging="306"/>
              <w:jc w:val="center"/>
              <w:rPr>
                <w:sz w:val="20"/>
                <w:szCs w:val="20"/>
              </w:rPr>
            </w:pPr>
          </w:p>
        </w:tc>
        <w:tc>
          <w:tcPr>
            <w:tcW w:w="5179" w:type="dxa"/>
            <w:gridSpan w:val="2"/>
            <w:vAlign w:val="center"/>
          </w:tcPr>
          <w:p w14:paraId="68F898ED" w14:textId="64641076" w:rsidR="00FA5D61" w:rsidRPr="002F3826" w:rsidRDefault="00FA5D61" w:rsidP="00FA5D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Ռազմավարական պլանավորման և </w:t>
            </w:r>
            <w:r>
              <w:rPr>
                <w:sz w:val="20"/>
                <w:szCs w:val="20"/>
              </w:rPr>
              <w:t>քաղաքականության փաստաթղթերի</w:t>
            </w:r>
            <w:r w:rsidRPr="002F3826">
              <w:rPr>
                <w:sz w:val="20"/>
                <w:szCs w:val="20"/>
              </w:rPr>
              <w:t xml:space="preserve"> մշակման ինտենսիվ դասընթաց քաղաքականություն մշակողների համար</w:t>
            </w:r>
          </w:p>
        </w:tc>
        <w:tc>
          <w:tcPr>
            <w:tcW w:w="1677" w:type="dxa"/>
            <w:vAlign w:val="center"/>
          </w:tcPr>
          <w:p w14:paraId="240FBD76" w14:textId="1EE29811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 օգոստոս</w:t>
            </w:r>
          </w:p>
        </w:tc>
        <w:tc>
          <w:tcPr>
            <w:tcW w:w="4306" w:type="dxa"/>
            <w:vAlign w:val="center"/>
          </w:tcPr>
          <w:p w14:paraId="78850835" w14:textId="77777777" w:rsidR="00FA5D61" w:rsidRDefault="00FA5D61" w:rsidP="00FA5D61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  <w:p w14:paraId="0AE41EAE" w14:textId="506A0951" w:rsidR="00790C3C" w:rsidRPr="002F3826" w:rsidRDefault="00790C3C" w:rsidP="00FA5D61">
            <w:pPr>
              <w:widowControl w:val="0"/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Քաղաքացիական ծառայության գրասենյակ</w:t>
            </w:r>
          </w:p>
        </w:tc>
        <w:tc>
          <w:tcPr>
            <w:tcW w:w="2004" w:type="dxa"/>
            <w:tcBorders>
              <w:bottom w:val="single" w:sz="4" w:space="0" w:color="BFBFBF"/>
            </w:tcBorders>
            <w:vAlign w:val="center"/>
          </w:tcPr>
          <w:p w14:paraId="6C799F46" w14:textId="5289E067" w:rsidR="00FA5D61" w:rsidRPr="002F3826" w:rsidRDefault="00FA5D61" w:rsidP="00FA5D61">
            <w:pPr>
              <w:widowControl w:val="0"/>
              <w:rPr>
                <w:b/>
                <w:bCs/>
                <w:sz w:val="20"/>
                <w:szCs w:val="20"/>
                <w:lang w:val="en-US"/>
              </w:rPr>
            </w:pPr>
            <w:r w:rsidRPr="002F3826">
              <w:rPr>
                <w:b/>
                <w:bCs/>
                <w:sz w:val="20"/>
                <w:szCs w:val="20"/>
                <w:lang w:val="en-US"/>
              </w:rPr>
              <w:t>25.0</w:t>
            </w:r>
          </w:p>
        </w:tc>
        <w:tc>
          <w:tcPr>
            <w:tcW w:w="2507" w:type="dxa"/>
            <w:vAlign w:val="center"/>
          </w:tcPr>
          <w:p w14:paraId="10E024C3" w14:textId="5CC3D323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5D61" w:rsidRPr="002F3826" w14:paraId="50600FD2" w14:textId="77777777" w:rsidTr="00790C3C">
        <w:trPr>
          <w:trHeight w:val="20"/>
          <w:jc w:val="center"/>
        </w:trPr>
        <w:tc>
          <w:tcPr>
            <w:tcW w:w="541" w:type="dxa"/>
            <w:vAlign w:val="center"/>
          </w:tcPr>
          <w:p w14:paraId="434DE761" w14:textId="77777777" w:rsidR="00FA5D61" w:rsidRPr="002F3826" w:rsidRDefault="00FA5D61" w:rsidP="00FA5D61">
            <w:pPr>
              <w:pStyle w:val="ListParagraph"/>
              <w:widowControl w:val="0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06" w:hanging="306"/>
              <w:jc w:val="center"/>
              <w:rPr>
                <w:sz w:val="20"/>
                <w:szCs w:val="20"/>
              </w:rPr>
            </w:pPr>
          </w:p>
        </w:tc>
        <w:tc>
          <w:tcPr>
            <w:tcW w:w="5179" w:type="dxa"/>
            <w:gridSpan w:val="2"/>
            <w:vAlign w:val="center"/>
          </w:tcPr>
          <w:p w14:paraId="1EB25EDD" w14:textId="20EDF294" w:rsidR="00FA5D61" w:rsidRPr="002F3826" w:rsidRDefault="00FA5D61" w:rsidP="00FA5D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Կ</w:t>
            </w:r>
            <w:r w:rsidRPr="002F3826">
              <w:rPr>
                <w:sz w:val="20"/>
                <w:szCs w:val="20"/>
              </w:rPr>
              <w:t xml:space="preserve">առավարության և </w:t>
            </w:r>
            <w:r>
              <w:rPr>
                <w:sz w:val="20"/>
                <w:szCs w:val="20"/>
              </w:rPr>
              <w:t>միջոցառումների</w:t>
            </w:r>
            <w:r w:rsidRPr="002F3826">
              <w:rPr>
                <w:sz w:val="20"/>
                <w:szCs w:val="20"/>
              </w:rPr>
              <w:t xml:space="preserve"> ծրագր</w:t>
            </w:r>
            <w:r>
              <w:rPr>
                <w:sz w:val="20"/>
                <w:szCs w:val="20"/>
              </w:rPr>
              <w:t>եր</w:t>
            </w:r>
            <w:r w:rsidRPr="002F3826">
              <w:rPr>
                <w:sz w:val="20"/>
                <w:szCs w:val="20"/>
              </w:rPr>
              <w:t xml:space="preserve">ին ներկայացվող պահանջների վերանայման իրավական հիմքերի </w:t>
            </w:r>
            <w:r>
              <w:rPr>
                <w:sz w:val="20"/>
                <w:szCs w:val="20"/>
              </w:rPr>
              <w:t>ապահովում</w:t>
            </w:r>
          </w:p>
        </w:tc>
        <w:tc>
          <w:tcPr>
            <w:tcW w:w="1677" w:type="dxa"/>
            <w:vAlign w:val="center"/>
          </w:tcPr>
          <w:p w14:paraId="341A1BAF" w14:textId="77777777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</w:t>
            </w:r>
          </w:p>
          <w:p w14:paraId="36014616" w14:textId="68A4C7A9" w:rsidR="00FA5D61" w:rsidRPr="002F3826" w:rsidRDefault="00FA5D61" w:rsidP="00FA5D61">
            <w:pPr>
              <w:widowControl w:val="0"/>
              <w:rPr>
                <w:sz w:val="20"/>
                <w:szCs w:val="20"/>
                <w:lang w:val="en-US"/>
              </w:rPr>
            </w:pPr>
            <w:r w:rsidRPr="002F3826">
              <w:rPr>
                <w:sz w:val="20"/>
                <w:szCs w:val="20"/>
              </w:rPr>
              <w:t>սեպտեմբեր</w:t>
            </w:r>
          </w:p>
        </w:tc>
        <w:tc>
          <w:tcPr>
            <w:tcW w:w="4306" w:type="dxa"/>
            <w:vAlign w:val="center"/>
          </w:tcPr>
          <w:p w14:paraId="32979CF6" w14:textId="5FB88A46" w:rsidR="00FA5D61" w:rsidRPr="007D29D4" w:rsidRDefault="00FA5D61" w:rsidP="00FA5D61">
            <w:pPr>
              <w:widowControl w:val="0"/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Պետական կառավարման մարմիններ</w:t>
            </w:r>
          </w:p>
          <w:p w14:paraId="668C8BAE" w14:textId="3A24D8A2" w:rsidR="00FA5D61" w:rsidRPr="002F3826" w:rsidRDefault="00FA5D61" w:rsidP="00FA5D61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Ազգային ժողով (համաձայնությամբ)</w:t>
            </w:r>
          </w:p>
        </w:tc>
        <w:tc>
          <w:tcPr>
            <w:tcW w:w="2004" w:type="dxa"/>
            <w:vAlign w:val="center"/>
          </w:tcPr>
          <w:p w14:paraId="38D77890" w14:textId="2E3A9F49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</w:t>
            </w:r>
            <w:r w:rsidRPr="002F3826">
              <w:rPr>
                <w:sz w:val="20"/>
                <w:szCs w:val="20"/>
                <w:lang w:val="en-US"/>
              </w:rPr>
              <w:t xml:space="preserve"> </w:t>
            </w:r>
            <w:r w:rsidRPr="002F3826">
              <w:rPr>
                <w:sz w:val="20"/>
                <w:szCs w:val="20"/>
              </w:rPr>
              <w:t>ֆինանսավորում չի պահանջվում</w:t>
            </w:r>
          </w:p>
        </w:tc>
        <w:tc>
          <w:tcPr>
            <w:tcW w:w="2507" w:type="dxa"/>
            <w:vAlign w:val="center"/>
          </w:tcPr>
          <w:p w14:paraId="3D390ACC" w14:textId="19FD7695" w:rsidR="00FA5D61" w:rsidRPr="002F3826" w:rsidRDefault="00FA5D61" w:rsidP="00FA5D61">
            <w:pPr>
              <w:pStyle w:val="ListParagraph"/>
              <w:widowControl w:val="0"/>
              <w:ind w:left="170"/>
              <w:contextualSpacing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FA5D61" w:rsidRPr="002F3826" w14:paraId="4A35B2EC" w14:textId="77777777" w:rsidTr="00790C3C">
        <w:trPr>
          <w:trHeight w:val="20"/>
          <w:jc w:val="center"/>
        </w:trPr>
        <w:tc>
          <w:tcPr>
            <w:tcW w:w="541" w:type="dxa"/>
            <w:vAlign w:val="center"/>
          </w:tcPr>
          <w:p w14:paraId="58EA42CC" w14:textId="77777777" w:rsidR="00FA5D61" w:rsidRPr="002F3826" w:rsidRDefault="00FA5D61" w:rsidP="00FA5D61">
            <w:pPr>
              <w:pStyle w:val="ListParagraph"/>
              <w:widowControl w:val="0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06" w:hanging="306"/>
              <w:jc w:val="center"/>
              <w:rPr>
                <w:sz w:val="20"/>
                <w:szCs w:val="20"/>
              </w:rPr>
            </w:pPr>
          </w:p>
        </w:tc>
        <w:tc>
          <w:tcPr>
            <w:tcW w:w="5179" w:type="dxa"/>
            <w:gridSpan w:val="2"/>
            <w:vAlign w:val="center"/>
          </w:tcPr>
          <w:p w14:paraId="2E116B6B" w14:textId="11AC7A96" w:rsidR="00FA5D61" w:rsidRDefault="00FA5D61" w:rsidP="00FA5D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ԿԱԳ կարգավորումների վերանայում</w:t>
            </w:r>
            <w:r>
              <w:rPr>
                <w:sz w:val="20"/>
                <w:szCs w:val="20"/>
              </w:rPr>
              <w:t>՝ լավագույն առաջադեմ  փորձի հիման վրա</w:t>
            </w:r>
          </w:p>
        </w:tc>
        <w:tc>
          <w:tcPr>
            <w:tcW w:w="1677" w:type="dxa"/>
            <w:vAlign w:val="center"/>
          </w:tcPr>
          <w:p w14:paraId="20E79147" w14:textId="77777777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</w:t>
            </w:r>
          </w:p>
          <w:p w14:paraId="6D52C382" w14:textId="6EBD20E4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սեպտեմբեր </w:t>
            </w:r>
          </w:p>
        </w:tc>
        <w:tc>
          <w:tcPr>
            <w:tcW w:w="4306" w:type="dxa"/>
            <w:vAlign w:val="center"/>
          </w:tcPr>
          <w:p w14:paraId="1B2331B0" w14:textId="68A3AB55" w:rsidR="00FA5D61" w:rsidRDefault="00FA5D61" w:rsidP="00FA5D61">
            <w:pPr>
              <w:widowControl w:val="0"/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Կ</w:t>
            </w:r>
            <w:r w:rsidRPr="002F3826">
              <w:rPr>
                <w:sz w:val="20"/>
                <w:szCs w:val="20"/>
              </w:rPr>
              <w:t>արգավորման ազդեցության գնահատման վարչություն</w:t>
            </w:r>
          </w:p>
        </w:tc>
        <w:tc>
          <w:tcPr>
            <w:tcW w:w="2004" w:type="dxa"/>
            <w:vAlign w:val="center"/>
          </w:tcPr>
          <w:p w14:paraId="3035F04D" w14:textId="69F0DA48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</w:t>
            </w:r>
            <w:r w:rsidRPr="002F3826">
              <w:rPr>
                <w:sz w:val="20"/>
                <w:szCs w:val="20"/>
                <w:lang w:val="en-US"/>
              </w:rPr>
              <w:t xml:space="preserve"> </w:t>
            </w:r>
            <w:r w:rsidRPr="002F3826">
              <w:rPr>
                <w:sz w:val="20"/>
                <w:szCs w:val="20"/>
              </w:rPr>
              <w:t>ֆինանսավորում չի պահանջվում</w:t>
            </w:r>
          </w:p>
        </w:tc>
        <w:tc>
          <w:tcPr>
            <w:tcW w:w="2507" w:type="dxa"/>
            <w:vAlign w:val="center"/>
          </w:tcPr>
          <w:p w14:paraId="205078C4" w14:textId="57F2E667" w:rsidR="00FA5D61" w:rsidRPr="002F3826" w:rsidRDefault="00FA5D61" w:rsidP="00FA5D61">
            <w:pPr>
              <w:pStyle w:val="ListParagraph"/>
              <w:widowControl w:val="0"/>
              <w:ind w:left="170"/>
              <w:contextualSpacing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FA5D61" w:rsidRPr="002F3826" w14:paraId="13B65D4F" w14:textId="77777777" w:rsidTr="00790C3C">
        <w:trPr>
          <w:trHeight w:val="20"/>
          <w:jc w:val="center"/>
        </w:trPr>
        <w:tc>
          <w:tcPr>
            <w:tcW w:w="541" w:type="dxa"/>
            <w:vAlign w:val="center"/>
          </w:tcPr>
          <w:p w14:paraId="70D9D7A0" w14:textId="77777777" w:rsidR="00FA5D61" w:rsidRPr="002F3826" w:rsidRDefault="00FA5D61" w:rsidP="00FA5D61">
            <w:pPr>
              <w:pStyle w:val="ListParagraph"/>
              <w:widowControl w:val="0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06" w:hanging="306"/>
              <w:jc w:val="center"/>
              <w:rPr>
                <w:sz w:val="20"/>
                <w:szCs w:val="20"/>
              </w:rPr>
            </w:pPr>
          </w:p>
        </w:tc>
        <w:tc>
          <w:tcPr>
            <w:tcW w:w="5179" w:type="dxa"/>
            <w:gridSpan w:val="2"/>
            <w:vAlign w:val="center"/>
          </w:tcPr>
          <w:p w14:paraId="703206F0" w14:textId="4DBB3CB6" w:rsidR="00FA5D61" w:rsidRPr="002F3826" w:rsidRDefault="00FA5D61" w:rsidP="00FA5D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Իրավական ակտերի մշակման, շրջանառության և կառավարման էլեկտրոնային համակարգի ներդրում  </w:t>
            </w:r>
          </w:p>
        </w:tc>
        <w:tc>
          <w:tcPr>
            <w:tcW w:w="1677" w:type="dxa"/>
            <w:vAlign w:val="center"/>
          </w:tcPr>
          <w:p w14:paraId="2314E3B7" w14:textId="77777777" w:rsidR="00FA5D61" w:rsidRPr="002F3826" w:rsidRDefault="00FA5D61" w:rsidP="00FA5D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</w:t>
            </w:r>
          </w:p>
          <w:p w14:paraId="4A412218" w14:textId="7370B5E6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սեպտեմբեր  </w:t>
            </w:r>
          </w:p>
        </w:tc>
        <w:tc>
          <w:tcPr>
            <w:tcW w:w="4306" w:type="dxa"/>
            <w:vAlign w:val="center"/>
          </w:tcPr>
          <w:p w14:paraId="3FC5C4C4" w14:textId="45FF3144" w:rsidR="00FA5D61" w:rsidRDefault="00FA5D61" w:rsidP="00FA5D61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Արդարադատության նախարարություն</w:t>
            </w:r>
          </w:p>
        </w:tc>
        <w:tc>
          <w:tcPr>
            <w:tcW w:w="2004" w:type="dxa"/>
            <w:vAlign w:val="center"/>
          </w:tcPr>
          <w:p w14:paraId="211A6913" w14:textId="6A11C927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100.0</w:t>
            </w:r>
          </w:p>
        </w:tc>
        <w:tc>
          <w:tcPr>
            <w:tcW w:w="2507" w:type="dxa"/>
            <w:vAlign w:val="center"/>
          </w:tcPr>
          <w:p w14:paraId="0D3DB787" w14:textId="475EDA00" w:rsidR="00FA5D61" w:rsidRPr="002F3826" w:rsidRDefault="00FA5D61" w:rsidP="00A05E57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5D61" w:rsidRPr="002F3826" w14:paraId="4E1AC469" w14:textId="77777777" w:rsidTr="00790C3C">
        <w:trPr>
          <w:trHeight w:val="20"/>
          <w:jc w:val="center"/>
        </w:trPr>
        <w:tc>
          <w:tcPr>
            <w:tcW w:w="541" w:type="dxa"/>
            <w:vAlign w:val="center"/>
          </w:tcPr>
          <w:p w14:paraId="4F9A6015" w14:textId="77777777" w:rsidR="00FA5D61" w:rsidRPr="002F3826" w:rsidRDefault="00FA5D61" w:rsidP="00FA5D61">
            <w:pPr>
              <w:pStyle w:val="ListParagraph"/>
              <w:widowControl w:val="0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06" w:hanging="306"/>
              <w:jc w:val="center"/>
              <w:rPr>
                <w:sz w:val="20"/>
                <w:szCs w:val="20"/>
              </w:rPr>
            </w:pPr>
          </w:p>
        </w:tc>
        <w:tc>
          <w:tcPr>
            <w:tcW w:w="5179" w:type="dxa"/>
            <w:gridSpan w:val="2"/>
            <w:vAlign w:val="center"/>
          </w:tcPr>
          <w:p w14:paraId="7064E10A" w14:textId="1B2D0BC4" w:rsidR="00FA5D61" w:rsidRPr="002F3826" w:rsidRDefault="00FA5D61" w:rsidP="00FA5D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ԿԱԳ մեթոդական ուղեցույցների և գործիքների (այդ թվում՝ թվային) նույնականացում և մշակում</w:t>
            </w:r>
          </w:p>
        </w:tc>
        <w:tc>
          <w:tcPr>
            <w:tcW w:w="1677" w:type="dxa"/>
            <w:vAlign w:val="center"/>
          </w:tcPr>
          <w:p w14:paraId="2A2926F6" w14:textId="77777777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</w:t>
            </w:r>
          </w:p>
          <w:p w14:paraId="691A2D8C" w14:textId="07C86D28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դեկտեմբեր </w:t>
            </w:r>
          </w:p>
        </w:tc>
        <w:tc>
          <w:tcPr>
            <w:tcW w:w="4306" w:type="dxa"/>
            <w:vAlign w:val="center"/>
          </w:tcPr>
          <w:p w14:paraId="2C5249DF" w14:textId="2F105D71" w:rsidR="00FA5D61" w:rsidRDefault="00FA5D61" w:rsidP="00FA5D61">
            <w:pPr>
              <w:widowControl w:val="0"/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Կ</w:t>
            </w:r>
            <w:r w:rsidRPr="002F3826">
              <w:rPr>
                <w:sz w:val="20"/>
                <w:szCs w:val="20"/>
              </w:rPr>
              <w:t>արգավորման ազդեցության գնահատման վարչություն</w:t>
            </w:r>
          </w:p>
        </w:tc>
        <w:tc>
          <w:tcPr>
            <w:tcW w:w="2004" w:type="dxa"/>
            <w:vAlign w:val="center"/>
          </w:tcPr>
          <w:p w14:paraId="6BE8CD12" w14:textId="21DD7D96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  <w:lang w:val="en-US"/>
              </w:rPr>
              <w:t>3</w:t>
            </w:r>
            <w:r w:rsidRPr="002F3826">
              <w:rPr>
                <w:b/>
                <w:sz w:val="20"/>
                <w:szCs w:val="20"/>
              </w:rPr>
              <w:t>0.0</w:t>
            </w:r>
          </w:p>
        </w:tc>
        <w:tc>
          <w:tcPr>
            <w:tcW w:w="2507" w:type="dxa"/>
            <w:vAlign w:val="center"/>
          </w:tcPr>
          <w:p w14:paraId="5D101C4E" w14:textId="4927AC8C" w:rsidR="00FA5D61" w:rsidRPr="002F3826" w:rsidRDefault="00FA5D61" w:rsidP="00A05E57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5D61" w:rsidRPr="002F3826" w14:paraId="6E574871" w14:textId="77777777" w:rsidTr="00790C3C">
        <w:trPr>
          <w:trHeight w:val="20"/>
          <w:jc w:val="center"/>
        </w:trPr>
        <w:tc>
          <w:tcPr>
            <w:tcW w:w="541" w:type="dxa"/>
            <w:vAlign w:val="center"/>
          </w:tcPr>
          <w:p w14:paraId="47D8E073" w14:textId="77777777" w:rsidR="00FA5D61" w:rsidRPr="002F3826" w:rsidRDefault="00FA5D61" w:rsidP="00FA5D61">
            <w:pPr>
              <w:pStyle w:val="ListParagraph"/>
              <w:widowControl w:val="0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06" w:hanging="306"/>
              <w:jc w:val="center"/>
              <w:rPr>
                <w:sz w:val="20"/>
                <w:szCs w:val="20"/>
              </w:rPr>
            </w:pPr>
          </w:p>
        </w:tc>
        <w:tc>
          <w:tcPr>
            <w:tcW w:w="5179" w:type="dxa"/>
            <w:gridSpan w:val="2"/>
            <w:vAlign w:val="center"/>
          </w:tcPr>
          <w:p w14:paraId="66278580" w14:textId="77051D43" w:rsidR="00FA5D61" w:rsidRPr="002F3826" w:rsidRDefault="00FA5D61" w:rsidP="00FA5D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Տեղեկատվության ազատության իրավունքի մասին վիճակագրության վարման, մոնիտորինգի և հաշվետվությունների համակարգի մշակում և ներդրում</w:t>
            </w:r>
          </w:p>
        </w:tc>
        <w:tc>
          <w:tcPr>
            <w:tcW w:w="1677" w:type="dxa"/>
            <w:vAlign w:val="center"/>
          </w:tcPr>
          <w:p w14:paraId="153964A8" w14:textId="1A4088FB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</w:t>
            </w:r>
            <w:r w:rsidRPr="002F3826">
              <w:rPr>
                <w:sz w:val="20"/>
                <w:szCs w:val="20"/>
                <w:lang w:val="en-US"/>
              </w:rPr>
              <w:t>3</w:t>
            </w:r>
            <w:r w:rsidRPr="002F3826">
              <w:rPr>
                <w:sz w:val="20"/>
                <w:szCs w:val="20"/>
              </w:rPr>
              <w:t xml:space="preserve"> թ. դեկտեմբեր</w:t>
            </w:r>
          </w:p>
        </w:tc>
        <w:tc>
          <w:tcPr>
            <w:tcW w:w="4306" w:type="dxa"/>
            <w:vAlign w:val="center"/>
          </w:tcPr>
          <w:p w14:paraId="55D73CC0" w14:textId="38D3BF8E" w:rsidR="00FA5D61" w:rsidRDefault="00FA5D61" w:rsidP="00FA5D61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Արդարադատության նախարարության անձնական տվյալների պաշտպանության գործակալություն</w:t>
            </w:r>
          </w:p>
        </w:tc>
        <w:tc>
          <w:tcPr>
            <w:tcW w:w="2004" w:type="dxa"/>
            <w:vAlign w:val="center"/>
          </w:tcPr>
          <w:p w14:paraId="3D4262AC" w14:textId="2E68712B" w:rsidR="00FA5D61" w:rsidRPr="002F3826" w:rsidRDefault="00FA5D61" w:rsidP="00FA5D61">
            <w:pPr>
              <w:widowControl w:val="0"/>
              <w:rPr>
                <w:b/>
                <w:sz w:val="20"/>
                <w:szCs w:val="20"/>
                <w:lang w:val="en-US"/>
              </w:rPr>
            </w:pPr>
            <w:r w:rsidRPr="002F3826">
              <w:rPr>
                <w:b/>
                <w:bCs/>
                <w:iCs/>
                <w:sz w:val="20"/>
                <w:szCs w:val="20"/>
                <w:lang w:val="en-US"/>
              </w:rPr>
              <w:t>15.0</w:t>
            </w:r>
          </w:p>
        </w:tc>
        <w:tc>
          <w:tcPr>
            <w:tcW w:w="2507" w:type="dxa"/>
            <w:vAlign w:val="center"/>
          </w:tcPr>
          <w:p w14:paraId="36D040EB" w14:textId="77CA5C81" w:rsidR="00FA5D61" w:rsidRPr="002F3826" w:rsidRDefault="00FA5D61" w:rsidP="00A05E57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5D61" w:rsidRPr="002F3826" w14:paraId="2663C02B" w14:textId="77777777" w:rsidTr="00790C3C">
        <w:trPr>
          <w:trHeight w:val="20"/>
          <w:jc w:val="center"/>
        </w:trPr>
        <w:tc>
          <w:tcPr>
            <w:tcW w:w="541" w:type="dxa"/>
            <w:vAlign w:val="center"/>
          </w:tcPr>
          <w:p w14:paraId="67DD6A52" w14:textId="77777777" w:rsidR="00FA5D61" w:rsidRPr="002F3826" w:rsidRDefault="00FA5D61" w:rsidP="00FA5D61">
            <w:pPr>
              <w:pStyle w:val="ListParagraph"/>
              <w:widowControl w:val="0"/>
              <w:numPr>
                <w:ilvl w:val="1"/>
                <w:numId w:val="3"/>
              </w:numPr>
              <w:ind w:left="306" w:hanging="306"/>
              <w:jc w:val="center"/>
              <w:rPr>
                <w:sz w:val="20"/>
                <w:szCs w:val="20"/>
              </w:rPr>
            </w:pPr>
          </w:p>
        </w:tc>
        <w:tc>
          <w:tcPr>
            <w:tcW w:w="5179" w:type="dxa"/>
            <w:gridSpan w:val="2"/>
            <w:vAlign w:val="center"/>
          </w:tcPr>
          <w:p w14:paraId="3444CD0B" w14:textId="3DB18561" w:rsidR="00FA5D61" w:rsidRPr="002F3826" w:rsidRDefault="00FA5D61" w:rsidP="00FA5D61">
            <w:pPr>
              <w:widowControl w:val="0"/>
              <w:ind w:left="22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մարմինների գնահատման համակարգի ներդրման կարգավորումների ապահովում և փորձնական գնահատում</w:t>
            </w:r>
          </w:p>
        </w:tc>
        <w:tc>
          <w:tcPr>
            <w:tcW w:w="1677" w:type="dxa"/>
            <w:vAlign w:val="center"/>
          </w:tcPr>
          <w:p w14:paraId="4E7ADF22" w14:textId="77777777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</w:t>
            </w:r>
          </w:p>
          <w:p w14:paraId="5ACF07C6" w14:textId="77777777" w:rsidR="00FA5D61" w:rsidRPr="002F3826" w:rsidRDefault="00FA5D61" w:rsidP="00FA5D61">
            <w:pPr>
              <w:widowControl w:val="0"/>
              <w:rPr>
                <w:sz w:val="20"/>
                <w:szCs w:val="20"/>
                <w:lang w:val="en-US"/>
              </w:rPr>
            </w:pPr>
            <w:r w:rsidRPr="002F3826">
              <w:rPr>
                <w:sz w:val="20"/>
                <w:szCs w:val="20"/>
              </w:rPr>
              <w:t>դեկտեմբեր</w:t>
            </w:r>
            <w:r w:rsidRPr="002F3826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306" w:type="dxa"/>
            <w:vAlign w:val="center"/>
          </w:tcPr>
          <w:p w14:paraId="261DD23C" w14:textId="77777777" w:rsidR="00FA5D61" w:rsidRPr="002F3826" w:rsidRDefault="00FA5D61" w:rsidP="00FA5D61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</w:tc>
        <w:tc>
          <w:tcPr>
            <w:tcW w:w="2004" w:type="dxa"/>
            <w:vAlign w:val="center"/>
          </w:tcPr>
          <w:p w14:paraId="6116FFD7" w14:textId="77777777" w:rsidR="00FA5D61" w:rsidRPr="002F3826" w:rsidRDefault="00FA5D61" w:rsidP="00FA5D61">
            <w:pPr>
              <w:widowControl w:val="0"/>
              <w:rPr>
                <w:i/>
                <w:sz w:val="20"/>
                <w:szCs w:val="20"/>
                <w:lang w:val="en-US"/>
              </w:rPr>
            </w:pPr>
            <w:r w:rsidRPr="002F3826">
              <w:rPr>
                <w:b/>
                <w:sz w:val="20"/>
                <w:szCs w:val="20"/>
              </w:rPr>
              <w:t>15</w:t>
            </w:r>
            <w:r w:rsidRPr="002F3826">
              <w:rPr>
                <w:b/>
                <w:sz w:val="20"/>
                <w:szCs w:val="20"/>
                <w:lang w:val="en-US"/>
              </w:rPr>
              <w:t>.0</w:t>
            </w:r>
          </w:p>
        </w:tc>
        <w:tc>
          <w:tcPr>
            <w:tcW w:w="2507" w:type="dxa"/>
            <w:vAlign w:val="center"/>
          </w:tcPr>
          <w:p w14:paraId="4A61D636" w14:textId="77777777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5D61" w:rsidRPr="002F3826" w14:paraId="43B03383" w14:textId="77777777" w:rsidTr="00790C3C">
        <w:trPr>
          <w:trHeight w:val="20"/>
          <w:jc w:val="center"/>
        </w:trPr>
        <w:tc>
          <w:tcPr>
            <w:tcW w:w="541" w:type="dxa"/>
            <w:vAlign w:val="center"/>
          </w:tcPr>
          <w:p w14:paraId="5D3BA423" w14:textId="77777777" w:rsidR="00FA5D61" w:rsidRPr="002F3826" w:rsidRDefault="00FA5D61" w:rsidP="00FA5D61">
            <w:pPr>
              <w:pStyle w:val="ListParagraph"/>
              <w:widowControl w:val="0"/>
              <w:numPr>
                <w:ilvl w:val="1"/>
                <w:numId w:val="3"/>
              </w:numPr>
              <w:ind w:left="306" w:hanging="306"/>
              <w:jc w:val="center"/>
              <w:rPr>
                <w:sz w:val="20"/>
                <w:szCs w:val="20"/>
              </w:rPr>
            </w:pPr>
          </w:p>
        </w:tc>
        <w:tc>
          <w:tcPr>
            <w:tcW w:w="5179" w:type="dxa"/>
            <w:gridSpan w:val="2"/>
            <w:vAlign w:val="center"/>
          </w:tcPr>
          <w:p w14:paraId="5414B2EC" w14:textId="1D7B7B44" w:rsidR="00FA5D61" w:rsidRPr="002F3826" w:rsidRDefault="00FA5D61" w:rsidP="00FA5D61">
            <w:pPr>
              <w:widowControl w:val="0"/>
              <w:ind w:left="22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Ռազմավարական պլանավորման էլեկտրոնային կառավարման  համակարգի գո</w:t>
            </w:r>
            <w:r>
              <w:rPr>
                <w:sz w:val="20"/>
                <w:szCs w:val="20"/>
              </w:rPr>
              <w:t>ր</w:t>
            </w:r>
            <w:r w:rsidRPr="002F3826">
              <w:rPr>
                <w:sz w:val="20"/>
                <w:szCs w:val="20"/>
              </w:rPr>
              <w:t>ծարկում</w:t>
            </w:r>
          </w:p>
        </w:tc>
        <w:tc>
          <w:tcPr>
            <w:tcW w:w="1677" w:type="dxa"/>
            <w:vAlign w:val="center"/>
          </w:tcPr>
          <w:p w14:paraId="25349461" w14:textId="77777777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2023 թ. </w:t>
            </w:r>
          </w:p>
          <w:p w14:paraId="3920EA44" w14:textId="6D2D1B50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դեկտեմբեր</w:t>
            </w:r>
          </w:p>
        </w:tc>
        <w:tc>
          <w:tcPr>
            <w:tcW w:w="4306" w:type="dxa"/>
            <w:vAlign w:val="center"/>
          </w:tcPr>
          <w:p w14:paraId="3EC80713" w14:textId="767DB03D" w:rsidR="00FA5D61" w:rsidRPr="002F3826" w:rsidRDefault="00FA5D61" w:rsidP="00FA5D61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Ֆինանսների նախարարություն</w:t>
            </w:r>
          </w:p>
        </w:tc>
        <w:tc>
          <w:tcPr>
            <w:tcW w:w="2004" w:type="dxa"/>
            <w:vAlign w:val="center"/>
          </w:tcPr>
          <w:p w14:paraId="1AC42B9C" w14:textId="4EDF0ED1" w:rsidR="00FA5D61" w:rsidRPr="002F3826" w:rsidRDefault="00FA5D61" w:rsidP="00FA5D61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200.0</w:t>
            </w:r>
          </w:p>
        </w:tc>
        <w:tc>
          <w:tcPr>
            <w:tcW w:w="2507" w:type="dxa"/>
            <w:vAlign w:val="center"/>
          </w:tcPr>
          <w:p w14:paraId="72C9D2FD" w14:textId="5E484F1A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5D61" w:rsidRPr="002F3826" w14:paraId="71E65BEA" w14:textId="77777777" w:rsidTr="00790C3C">
        <w:trPr>
          <w:trHeight w:val="20"/>
          <w:jc w:val="center"/>
        </w:trPr>
        <w:tc>
          <w:tcPr>
            <w:tcW w:w="541" w:type="dxa"/>
            <w:vAlign w:val="center"/>
          </w:tcPr>
          <w:p w14:paraId="169A1155" w14:textId="77777777" w:rsidR="00FA5D61" w:rsidRPr="002F3826" w:rsidRDefault="00FA5D61" w:rsidP="00FA5D61">
            <w:pPr>
              <w:pStyle w:val="ListParagraph"/>
              <w:widowControl w:val="0"/>
              <w:numPr>
                <w:ilvl w:val="1"/>
                <w:numId w:val="3"/>
              </w:numPr>
              <w:ind w:left="306" w:hanging="306"/>
              <w:jc w:val="center"/>
              <w:rPr>
                <w:sz w:val="20"/>
                <w:szCs w:val="20"/>
              </w:rPr>
            </w:pPr>
          </w:p>
        </w:tc>
        <w:tc>
          <w:tcPr>
            <w:tcW w:w="5179" w:type="dxa"/>
            <w:gridSpan w:val="2"/>
            <w:vAlign w:val="center"/>
          </w:tcPr>
          <w:p w14:paraId="2F97A1A0" w14:textId="0049A518" w:rsidR="00FA5D61" w:rsidRPr="002F3826" w:rsidRDefault="00FA5D61" w:rsidP="00FA5D61">
            <w:pPr>
              <w:widowControl w:val="0"/>
              <w:ind w:left="22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Վերլուծական կարողությունների գնահատման հիման վրա կրիտիկական ներքին (in-house) կարիքների նույնականացում և արդիականացման </w:t>
            </w:r>
            <w:r w:rsidRPr="002F3826">
              <w:rPr>
                <w:sz w:val="20"/>
                <w:szCs w:val="20"/>
              </w:rPr>
              <w:lastRenderedPageBreak/>
              <w:t>պլանի հաստատում</w:t>
            </w:r>
          </w:p>
        </w:tc>
        <w:tc>
          <w:tcPr>
            <w:tcW w:w="1677" w:type="dxa"/>
            <w:vAlign w:val="center"/>
          </w:tcPr>
          <w:p w14:paraId="6720565B" w14:textId="244F461D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lastRenderedPageBreak/>
              <w:t>2023-202</w:t>
            </w:r>
            <w:r w:rsidRPr="002F3826">
              <w:rPr>
                <w:sz w:val="20"/>
                <w:szCs w:val="20"/>
                <w:lang w:val="en-US"/>
              </w:rPr>
              <w:t>4</w:t>
            </w:r>
            <w:r w:rsidRPr="002F3826">
              <w:rPr>
                <w:sz w:val="20"/>
                <w:szCs w:val="20"/>
              </w:rPr>
              <w:t xml:space="preserve"> թթ.</w:t>
            </w:r>
          </w:p>
        </w:tc>
        <w:tc>
          <w:tcPr>
            <w:tcW w:w="4306" w:type="dxa"/>
            <w:vAlign w:val="center"/>
          </w:tcPr>
          <w:p w14:paraId="5E9DDC17" w14:textId="10418973" w:rsidR="00FA5D61" w:rsidRPr="002F3826" w:rsidRDefault="00FA5D61" w:rsidP="00FA5D61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</w:tc>
        <w:tc>
          <w:tcPr>
            <w:tcW w:w="2004" w:type="dxa"/>
            <w:vAlign w:val="center"/>
          </w:tcPr>
          <w:p w14:paraId="691141EF" w14:textId="3D42CA82" w:rsidR="00FA5D61" w:rsidRPr="002F3826" w:rsidRDefault="00FA5D61" w:rsidP="00FA5D61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100.0</w:t>
            </w:r>
          </w:p>
        </w:tc>
        <w:tc>
          <w:tcPr>
            <w:tcW w:w="2507" w:type="dxa"/>
            <w:vAlign w:val="center"/>
          </w:tcPr>
          <w:p w14:paraId="465FACE0" w14:textId="77777777" w:rsidR="00FA5D61" w:rsidRPr="002F3826" w:rsidRDefault="00FA5D61" w:rsidP="00FA5D61">
            <w:pPr>
              <w:widowControl w:val="0"/>
              <w:spacing w:after="12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Պետական բյուջե (20 %) </w:t>
            </w:r>
          </w:p>
          <w:p w14:paraId="561B5706" w14:textId="5F77EA6F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Օրենքով չարգելված այլ </w:t>
            </w:r>
            <w:r w:rsidRPr="002F3826">
              <w:rPr>
                <w:sz w:val="20"/>
                <w:szCs w:val="20"/>
              </w:rPr>
              <w:lastRenderedPageBreak/>
              <w:t>աղբյուրներ (80%)</w:t>
            </w:r>
          </w:p>
        </w:tc>
      </w:tr>
      <w:tr w:rsidR="00FA5D61" w:rsidRPr="002F3826" w14:paraId="3FA7A4D1" w14:textId="77777777" w:rsidTr="00790C3C">
        <w:trPr>
          <w:trHeight w:val="20"/>
          <w:jc w:val="center"/>
        </w:trPr>
        <w:tc>
          <w:tcPr>
            <w:tcW w:w="541" w:type="dxa"/>
            <w:vAlign w:val="center"/>
          </w:tcPr>
          <w:p w14:paraId="204430B6" w14:textId="77777777" w:rsidR="00FA5D61" w:rsidRPr="002F3826" w:rsidRDefault="00FA5D61" w:rsidP="00FA5D61">
            <w:pPr>
              <w:pStyle w:val="ListParagraph"/>
              <w:widowControl w:val="0"/>
              <w:numPr>
                <w:ilvl w:val="1"/>
                <w:numId w:val="3"/>
              </w:numPr>
              <w:ind w:left="306" w:hanging="306"/>
              <w:jc w:val="center"/>
              <w:rPr>
                <w:sz w:val="20"/>
                <w:szCs w:val="20"/>
              </w:rPr>
            </w:pPr>
          </w:p>
        </w:tc>
        <w:tc>
          <w:tcPr>
            <w:tcW w:w="5179" w:type="dxa"/>
            <w:gridSpan w:val="2"/>
            <w:vAlign w:val="center"/>
          </w:tcPr>
          <w:p w14:paraId="730D81DE" w14:textId="7B0F7B99" w:rsidR="00FA5D61" w:rsidRPr="002F3826" w:rsidRDefault="00FA5D61" w:rsidP="00FA5D61">
            <w:pPr>
              <w:widowControl w:val="0"/>
              <w:ind w:left="22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Սահմանափակ հասանելիություն և գաղտնիության ռեժիմ ունեցող փաստաթղթերի շրջանառության համակարգի արդիականացում</w:t>
            </w:r>
          </w:p>
        </w:tc>
        <w:tc>
          <w:tcPr>
            <w:tcW w:w="1677" w:type="dxa"/>
            <w:vAlign w:val="center"/>
          </w:tcPr>
          <w:p w14:paraId="683C13FD" w14:textId="1C058CC1" w:rsidR="00FA5D61" w:rsidRPr="002F3826" w:rsidRDefault="00FA5D61" w:rsidP="00FA5D6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  <w:lang w:val="en-US"/>
              </w:rPr>
              <w:t>2023-</w:t>
            </w:r>
            <w:r w:rsidRPr="002F3826">
              <w:rPr>
                <w:sz w:val="20"/>
                <w:szCs w:val="20"/>
              </w:rPr>
              <w:t>2024 թթ.</w:t>
            </w:r>
          </w:p>
        </w:tc>
        <w:tc>
          <w:tcPr>
            <w:tcW w:w="4306" w:type="dxa"/>
            <w:vAlign w:val="center"/>
          </w:tcPr>
          <w:p w14:paraId="1BF57872" w14:textId="77777777" w:rsidR="00FA5D61" w:rsidRPr="002F3826" w:rsidRDefault="00FA5D61" w:rsidP="00FA5D61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Արդարադատության նախարարություն</w:t>
            </w:r>
          </w:p>
          <w:p w14:paraId="331A66F6" w14:textId="77777777" w:rsidR="00FA5D61" w:rsidRPr="002F3826" w:rsidRDefault="00FA5D61" w:rsidP="00FA5D61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Ազգային անվտանգության ծառայություն</w:t>
            </w:r>
          </w:p>
          <w:p w14:paraId="63D7B1F1" w14:textId="2916D9BE" w:rsidR="00FA5D61" w:rsidRPr="002F3826" w:rsidRDefault="006332F8" w:rsidP="00FA5D61">
            <w:pPr>
              <w:widowControl w:val="0"/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Ա</w:t>
            </w:r>
            <w:r w:rsidR="00FA5D61" w:rsidRPr="002F3826">
              <w:rPr>
                <w:sz w:val="20"/>
                <w:szCs w:val="20"/>
              </w:rPr>
              <w:t>զգային անվտանգության խորհրդի գրասենյակ</w:t>
            </w:r>
          </w:p>
        </w:tc>
        <w:tc>
          <w:tcPr>
            <w:tcW w:w="2004" w:type="dxa"/>
            <w:vAlign w:val="center"/>
          </w:tcPr>
          <w:p w14:paraId="64D24D01" w14:textId="11767509" w:rsidR="00FA5D61" w:rsidRPr="002F3826" w:rsidRDefault="00FA5D61" w:rsidP="00FA5D61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150.0</w:t>
            </w:r>
          </w:p>
        </w:tc>
        <w:tc>
          <w:tcPr>
            <w:tcW w:w="2507" w:type="dxa"/>
            <w:vAlign w:val="center"/>
          </w:tcPr>
          <w:p w14:paraId="72E11320" w14:textId="0874A07B" w:rsidR="00FA5D61" w:rsidRPr="002F3826" w:rsidRDefault="00FA5D61" w:rsidP="00FA5D61">
            <w:pPr>
              <w:widowControl w:val="0"/>
              <w:spacing w:after="12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A05E57" w:rsidRPr="002F3826" w14:paraId="29728DEB" w14:textId="77777777" w:rsidTr="00790C3C">
        <w:trPr>
          <w:trHeight w:val="20"/>
          <w:jc w:val="center"/>
        </w:trPr>
        <w:tc>
          <w:tcPr>
            <w:tcW w:w="541" w:type="dxa"/>
            <w:vAlign w:val="center"/>
          </w:tcPr>
          <w:p w14:paraId="42F71400" w14:textId="77777777" w:rsidR="00A05E57" w:rsidRPr="002F3826" w:rsidRDefault="00A05E57" w:rsidP="00A05E57">
            <w:pPr>
              <w:pStyle w:val="ListParagraph"/>
              <w:widowControl w:val="0"/>
              <w:numPr>
                <w:ilvl w:val="1"/>
                <w:numId w:val="3"/>
              </w:numPr>
              <w:ind w:left="306" w:hanging="306"/>
              <w:jc w:val="center"/>
              <w:rPr>
                <w:sz w:val="20"/>
                <w:szCs w:val="20"/>
              </w:rPr>
            </w:pPr>
          </w:p>
        </w:tc>
        <w:tc>
          <w:tcPr>
            <w:tcW w:w="5179" w:type="dxa"/>
            <w:gridSpan w:val="2"/>
            <w:vAlign w:val="center"/>
          </w:tcPr>
          <w:p w14:paraId="1BC70F88" w14:textId="7B1D2698" w:rsidR="00A05E57" w:rsidRPr="002F3826" w:rsidRDefault="00A05E57" w:rsidP="00A05E57">
            <w:pPr>
              <w:widowControl w:val="0"/>
              <w:ind w:left="22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Կառավարության գիտելիքի բաց հարթակի (Government Open Knowledge Platform) էլեկտրոնային համակարգի գործարկում</w:t>
            </w:r>
          </w:p>
        </w:tc>
        <w:tc>
          <w:tcPr>
            <w:tcW w:w="1677" w:type="dxa"/>
            <w:vAlign w:val="center"/>
          </w:tcPr>
          <w:p w14:paraId="3EAB8B7B" w14:textId="285E9499" w:rsidR="00A05E57" w:rsidRPr="002F3826" w:rsidRDefault="00A05E57" w:rsidP="00A05E57">
            <w:pPr>
              <w:widowControl w:val="0"/>
              <w:rPr>
                <w:sz w:val="20"/>
                <w:szCs w:val="20"/>
                <w:lang w:val="en-US"/>
              </w:rPr>
            </w:pPr>
            <w:r w:rsidRPr="002F3826">
              <w:rPr>
                <w:sz w:val="20"/>
                <w:szCs w:val="20"/>
              </w:rPr>
              <w:t>2024 թ.</w:t>
            </w:r>
            <w:r w:rsidRPr="002F3826">
              <w:rPr>
                <w:sz w:val="20"/>
                <w:szCs w:val="20"/>
                <w:lang w:val="ru-RU"/>
              </w:rPr>
              <w:t xml:space="preserve"> </w:t>
            </w:r>
            <w:r w:rsidRPr="002F3826">
              <w:rPr>
                <w:sz w:val="20"/>
                <w:szCs w:val="20"/>
              </w:rPr>
              <w:t>փետրվար</w:t>
            </w:r>
          </w:p>
        </w:tc>
        <w:tc>
          <w:tcPr>
            <w:tcW w:w="4306" w:type="dxa"/>
            <w:vAlign w:val="center"/>
          </w:tcPr>
          <w:p w14:paraId="5612B491" w14:textId="4F778354" w:rsidR="00A05E57" w:rsidRPr="002F3826" w:rsidRDefault="00A05E57" w:rsidP="00A05E57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  <w:tc>
          <w:tcPr>
            <w:tcW w:w="2004" w:type="dxa"/>
            <w:vAlign w:val="center"/>
          </w:tcPr>
          <w:p w14:paraId="26A5F213" w14:textId="36F60DE0" w:rsidR="00A05E57" w:rsidRPr="002F3826" w:rsidRDefault="00A05E57" w:rsidP="00A05E57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  <w:lang w:val="en-US"/>
              </w:rPr>
              <w:t>30</w:t>
            </w:r>
            <w:r w:rsidRPr="002F3826">
              <w:rPr>
                <w:b/>
                <w:sz w:val="20"/>
                <w:szCs w:val="20"/>
              </w:rPr>
              <w:t>.0</w:t>
            </w:r>
          </w:p>
        </w:tc>
        <w:tc>
          <w:tcPr>
            <w:tcW w:w="2507" w:type="dxa"/>
            <w:vAlign w:val="center"/>
          </w:tcPr>
          <w:p w14:paraId="47447CBF" w14:textId="187F147B" w:rsidR="00A05E57" w:rsidRPr="002F3826" w:rsidRDefault="00A05E57" w:rsidP="00A05E57">
            <w:pPr>
              <w:widowControl w:val="0"/>
              <w:spacing w:after="12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A05E57" w:rsidRPr="002F3826" w14:paraId="6C0CD177" w14:textId="77777777" w:rsidTr="00790C3C">
        <w:trPr>
          <w:trHeight w:val="20"/>
          <w:jc w:val="center"/>
        </w:trPr>
        <w:tc>
          <w:tcPr>
            <w:tcW w:w="541" w:type="dxa"/>
            <w:vAlign w:val="center"/>
          </w:tcPr>
          <w:p w14:paraId="2973FC57" w14:textId="77777777" w:rsidR="00A05E57" w:rsidRPr="002F3826" w:rsidRDefault="00A05E57" w:rsidP="00A05E57">
            <w:pPr>
              <w:pStyle w:val="ListParagraph"/>
              <w:widowControl w:val="0"/>
              <w:numPr>
                <w:ilvl w:val="1"/>
                <w:numId w:val="3"/>
              </w:numPr>
              <w:ind w:left="306" w:hanging="306"/>
              <w:jc w:val="center"/>
              <w:rPr>
                <w:sz w:val="20"/>
                <w:szCs w:val="20"/>
              </w:rPr>
            </w:pPr>
          </w:p>
        </w:tc>
        <w:tc>
          <w:tcPr>
            <w:tcW w:w="5179" w:type="dxa"/>
            <w:gridSpan w:val="2"/>
            <w:vAlign w:val="center"/>
          </w:tcPr>
          <w:p w14:paraId="61A45D16" w14:textId="69AF55BF" w:rsidR="00A05E57" w:rsidRPr="002F3826" w:rsidRDefault="00A05E57" w:rsidP="00A05E57">
            <w:pPr>
              <w:widowControl w:val="0"/>
              <w:ind w:left="22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  <w:r>
              <w:rPr>
                <w:sz w:val="20"/>
                <w:szCs w:val="20"/>
              </w:rPr>
              <w:t>ի</w:t>
            </w:r>
            <w:r w:rsidRPr="002F3826">
              <w:rPr>
                <w:sz w:val="20"/>
                <w:szCs w:val="20"/>
              </w:rPr>
              <w:t xml:space="preserve"> ԿԱԳ կարողությունների զարգացման դասընթացներ</w:t>
            </w:r>
          </w:p>
        </w:tc>
        <w:tc>
          <w:tcPr>
            <w:tcW w:w="1677" w:type="dxa"/>
            <w:vAlign w:val="center"/>
          </w:tcPr>
          <w:p w14:paraId="06797F65" w14:textId="77777777" w:rsidR="00A05E57" w:rsidRPr="002F3826" w:rsidRDefault="00A05E57" w:rsidP="00A05E57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2024 թ.</w:t>
            </w:r>
          </w:p>
          <w:p w14:paraId="7993F9C4" w14:textId="7E18F498" w:rsidR="00A05E57" w:rsidRPr="002F3826" w:rsidRDefault="00A05E57" w:rsidP="00A05E57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հուլիս </w:t>
            </w:r>
          </w:p>
        </w:tc>
        <w:tc>
          <w:tcPr>
            <w:tcW w:w="4306" w:type="dxa"/>
            <w:vAlign w:val="center"/>
          </w:tcPr>
          <w:p w14:paraId="3CE1E02B" w14:textId="1E6C602F" w:rsidR="00A05E57" w:rsidRPr="002F3826" w:rsidRDefault="00A05E57" w:rsidP="00A05E57">
            <w:pPr>
              <w:widowControl w:val="0"/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Կ</w:t>
            </w:r>
            <w:r w:rsidRPr="002F3826">
              <w:rPr>
                <w:sz w:val="20"/>
                <w:szCs w:val="20"/>
              </w:rPr>
              <w:t>արգավորման ազդեցության գնահատման վարչություն</w:t>
            </w:r>
          </w:p>
        </w:tc>
        <w:tc>
          <w:tcPr>
            <w:tcW w:w="2004" w:type="dxa"/>
            <w:vAlign w:val="center"/>
          </w:tcPr>
          <w:p w14:paraId="4061B726" w14:textId="3EB2B361" w:rsidR="00A05E57" w:rsidRPr="002F3826" w:rsidRDefault="00A05E57" w:rsidP="00A05E57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30.0</w:t>
            </w:r>
          </w:p>
        </w:tc>
        <w:tc>
          <w:tcPr>
            <w:tcW w:w="2507" w:type="dxa"/>
            <w:vAlign w:val="center"/>
          </w:tcPr>
          <w:p w14:paraId="7FBC0B5C" w14:textId="689874F1" w:rsidR="00A05E57" w:rsidRPr="002F3826" w:rsidRDefault="00A05E57" w:rsidP="00A05E57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A05E57" w:rsidRPr="002F3826" w14:paraId="4F10121C" w14:textId="77777777" w:rsidTr="00790C3C">
        <w:trPr>
          <w:trHeight w:val="20"/>
          <w:jc w:val="center"/>
        </w:trPr>
        <w:tc>
          <w:tcPr>
            <w:tcW w:w="541" w:type="dxa"/>
            <w:vAlign w:val="center"/>
          </w:tcPr>
          <w:p w14:paraId="272ACB03" w14:textId="77777777" w:rsidR="00A05E57" w:rsidRPr="002F3826" w:rsidRDefault="00A05E57" w:rsidP="00A05E57">
            <w:pPr>
              <w:pStyle w:val="ListParagraph"/>
              <w:widowControl w:val="0"/>
              <w:numPr>
                <w:ilvl w:val="1"/>
                <w:numId w:val="3"/>
              </w:numPr>
              <w:ind w:left="306" w:hanging="306"/>
              <w:jc w:val="center"/>
              <w:rPr>
                <w:sz w:val="20"/>
                <w:szCs w:val="20"/>
              </w:rPr>
            </w:pPr>
          </w:p>
        </w:tc>
        <w:tc>
          <w:tcPr>
            <w:tcW w:w="5179" w:type="dxa"/>
            <w:gridSpan w:val="2"/>
            <w:vAlign w:val="center"/>
          </w:tcPr>
          <w:p w14:paraId="2FBAEE7C" w14:textId="46C57953" w:rsidR="00A05E57" w:rsidRPr="002F3826" w:rsidRDefault="00A05E57" w:rsidP="00A05E57">
            <w:pPr>
              <w:widowControl w:val="0"/>
              <w:ind w:left="22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Վիճակագրական կոմիտեի պաշտոնական նոր կայքէջի/էլ</w:t>
            </w:r>
            <w:r>
              <w:rPr>
                <w:rFonts w:ascii="MS Gothic" w:eastAsia="MS Gothic" w:hAnsi="MS Gothic" w:cs="MS Gothic" w:hint="eastAsia"/>
                <w:sz w:val="20"/>
                <w:szCs w:val="20"/>
              </w:rPr>
              <w:t>.</w:t>
            </w:r>
            <w:r>
              <w:rPr>
                <w:rFonts w:ascii="Sylfaen" w:eastAsia="MS Gothic" w:hAnsi="Sylfaen" w:cs="MS Gothic"/>
                <w:sz w:val="20"/>
                <w:szCs w:val="20"/>
              </w:rPr>
              <w:t xml:space="preserve"> </w:t>
            </w:r>
            <w:r w:rsidRPr="002F3826">
              <w:rPr>
                <w:sz w:val="20"/>
                <w:szCs w:val="20"/>
              </w:rPr>
              <w:t>հարթակի մշակում և ներդրում՝ լավագույն առաջադեմ լուծումների հիման վրա</w:t>
            </w:r>
          </w:p>
        </w:tc>
        <w:tc>
          <w:tcPr>
            <w:tcW w:w="1677" w:type="dxa"/>
            <w:vAlign w:val="center"/>
          </w:tcPr>
          <w:p w14:paraId="20CC2EE2" w14:textId="77777777" w:rsidR="00A05E57" w:rsidRDefault="00A05E57" w:rsidP="00A05E57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</w:t>
            </w:r>
            <w:r w:rsidRPr="00EE2EF1">
              <w:rPr>
                <w:sz w:val="20"/>
                <w:szCs w:val="20"/>
              </w:rPr>
              <w:t>4</w:t>
            </w:r>
            <w:r w:rsidRPr="002F3826">
              <w:rPr>
                <w:sz w:val="20"/>
                <w:szCs w:val="20"/>
              </w:rPr>
              <w:t xml:space="preserve"> թ.</w:t>
            </w:r>
          </w:p>
          <w:p w14:paraId="315BCDF6" w14:textId="542F63C0" w:rsidR="00A05E57" w:rsidRPr="002F3826" w:rsidRDefault="00A05E57" w:rsidP="00A05E57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հուլիս</w:t>
            </w:r>
          </w:p>
        </w:tc>
        <w:tc>
          <w:tcPr>
            <w:tcW w:w="4306" w:type="dxa"/>
            <w:vAlign w:val="center"/>
          </w:tcPr>
          <w:p w14:paraId="29F911B6" w14:textId="391299D0" w:rsidR="00A05E57" w:rsidRDefault="00A05E57" w:rsidP="00A05E57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Վիճակագրական կոմիտե</w:t>
            </w:r>
          </w:p>
        </w:tc>
        <w:tc>
          <w:tcPr>
            <w:tcW w:w="2004" w:type="dxa"/>
            <w:vAlign w:val="center"/>
          </w:tcPr>
          <w:p w14:paraId="5329478F" w14:textId="19A38AF8" w:rsidR="00A05E57" w:rsidRPr="002F3826" w:rsidRDefault="00A05E57" w:rsidP="00A05E57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1</w:t>
            </w:r>
            <w:r w:rsidRPr="00EE2EF1">
              <w:rPr>
                <w:b/>
                <w:sz w:val="20"/>
                <w:szCs w:val="20"/>
              </w:rPr>
              <w:t>00</w:t>
            </w:r>
            <w:r w:rsidRPr="002F3826">
              <w:rPr>
                <w:b/>
                <w:sz w:val="20"/>
                <w:szCs w:val="20"/>
              </w:rPr>
              <w:t>.0</w:t>
            </w:r>
          </w:p>
        </w:tc>
        <w:tc>
          <w:tcPr>
            <w:tcW w:w="2507" w:type="dxa"/>
            <w:vAlign w:val="center"/>
          </w:tcPr>
          <w:p w14:paraId="71AB2DFC" w14:textId="32170DBB" w:rsidR="00A05E57" w:rsidRPr="002F3826" w:rsidRDefault="00A05E57" w:rsidP="00A05E57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A05E57" w:rsidRPr="002F3826" w14:paraId="64D98E6C" w14:textId="77777777" w:rsidTr="00790C3C">
        <w:trPr>
          <w:trHeight w:val="20"/>
          <w:jc w:val="center"/>
        </w:trPr>
        <w:tc>
          <w:tcPr>
            <w:tcW w:w="541" w:type="dxa"/>
            <w:vAlign w:val="center"/>
          </w:tcPr>
          <w:p w14:paraId="1F159789" w14:textId="77777777" w:rsidR="00A05E57" w:rsidRPr="002F3826" w:rsidRDefault="00A05E57" w:rsidP="00A05E57">
            <w:pPr>
              <w:pStyle w:val="ListParagraph"/>
              <w:widowControl w:val="0"/>
              <w:numPr>
                <w:ilvl w:val="1"/>
                <w:numId w:val="3"/>
              </w:numPr>
              <w:ind w:left="306" w:hanging="306"/>
              <w:jc w:val="center"/>
              <w:rPr>
                <w:sz w:val="20"/>
                <w:szCs w:val="20"/>
              </w:rPr>
            </w:pPr>
          </w:p>
        </w:tc>
        <w:tc>
          <w:tcPr>
            <w:tcW w:w="5179" w:type="dxa"/>
            <w:gridSpan w:val="2"/>
            <w:vAlign w:val="center"/>
          </w:tcPr>
          <w:p w14:paraId="1A63162C" w14:textId="7B758CBE" w:rsidR="00A05E57" w:rsidRPr="002F3826" w:rsidRDefault="00A05E57" w:rsidP="00A05E57">
            <w:pPr>
              <w:widowControl w:val="0"/>
              <w:ind w:left="22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Փորձնական գնահատման արդյունքների հիման վրա համակարգի լրամշակում և լիարժեք գործարկում, ներառյալ՝ անհրաժեշտ տվյալների և թվային գործիքների ներդրումը</w:t>
            </w:r>
          </w:p>
        </w:tc>
        <w:tc>
          <w:tcPr>
            <w:tcW w:w="1677" w:type="dxa"/>
            <w:vAlign w:val="center"/>
          </w:tcPr>
          <w:p w14:paraId="3F7AACA9" w14:textId="134159B1" w:rsidR="00A05E57" w:rsidRPr="002F3826" w:rsidRDefault="00A05E57" w:rsidP="00A05E57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2024 թ.</w:t>
            </w:r>
          </w:p>
          <w:p w14:paraId="665660B0" w14:textId="23D8EA09" w:rsidR="00A05E57" w:rsidRPr="002F3826" w:rsidRDefault="00A05E57" w:rsidP="00A05E57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սեպտեմբեր</w:t>
            </w:r>
            <w:r w:rsidRPr="002F3826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306" w:type="dxa"/>
            <w:vAlign w:val="center"/>
          </w:tcPr>
          <w:p w14:paraId="1AC81D73" w14:textId="3CE51B88" w:rsidR="00A05E57" w:rsidRPr="002F3826" w:rsidRDefault="00A05E57" w:rsidP="00A05E57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  <w:tc>
          <w:tcPr>
            <w:tcW w:w="2004" w:type="dxa"/>
            <w:vAlign w:val="center"/>
          </w:tcPr>
          <w:p w14:paraId="0A1E92A2" w14:textId="20B8F98D" w:rsidR="00A05E57" w:rsidRPr="002F3826" w:rsidRDefault="00A05E57" w:rsidP="00A05E57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Ենթակա է գնահատման</w:t>
            </w:r>
          </w:p>
        </w:tc>
        <w:tc>
          <w:tcPr>
            <w:tcW w:w="2507" w:type="dxa"/>
            <w:vAlign w:val="center"/>
          </w:tcPr>
          <w:p w14:paraId="51EBF9C3" w14:textId="734A53A9" w:rsidR="00A05E57" w:rsidRPr="002F3826" w:rsidRDefault="00A05E57" w:rsidP="00A05E57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A05E57" w:rsidRPr="002F3826" w14:paraId="12340592" w14:textId="77777777" w:rsidTr="00790C3C">
        <w:trPr>
          <w:trHeight w:val="20"/>
          <w:jc w:val="center"/>
        </w:trPr>
        <w:tc>
          <w:tcPr>
            <w:tcW w:w="541" w:type="dxa"/>
            <w:vAlign w:val="center"/>
          </w:tcPr>
          <w:p w14:paraId="73EBCAC1" w14:textId="77777777" w:rsidR="00A05E57" w:rsidRPr="002F3826" w:rsidRDefault="00A05E57" w:rsidP="00A05E57">
            <w:pPr>
              <w:pStyle w:val="ListParagraph"/>
              <w:widowControl w:val="0"/>
              <w:numPr>
                <w:ilvl w:val="1"/>
                <w:numId w:val="3"/>
              </w:numPr>
              <w:ind w:left="306" w:hanging="306"/>
              <w:jc w:val="center"/>
              <w:rPr>
                <w:sz w:val="20"/>
                <w:szCs w:val="20"/>
              </w:rPr>
            </w:pPr>
          </w:p>
        </w:tc>
        <w:tc>
          <w:tcPr>
            <w:tcW w:w="5179" w:type="dxa"/>
            <w:gridSpan w:val="2"/>
            <w:vAlign w:val="center"/>
          </w:tcPr>
          <w:p w14:paraId="37CE4CAB" w14:textId="65FD67EA" w:rsidR="00A05E57" w:rsidRPr="002F3826" w:rsidRDefault="00A05E57" w:rsidP="00A05E57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Քաղաքականության մշակման կարողությունների (անձնակազմ, մասնագիտական հագեցվածություն, գործիքներ, ռեսուրսներ) խզվածքի ուսումնասիրության հիման վրա կարողությունների հզորացման պլանի հաստատում և իրագործում</w:t>
            </w:r>
          </w:p>
        </w:tc>
        <w:tc>
          <w:tcPr>
            <w:tcW w:w="1677" w:type="dxa"/>
            <w:vAlign w:val="center"/>
          </w:tcPr>
          <w:p w14:paraId="00069DC0" w14:textId="458858B2" w:rsidR="00A05E57" w:rsidRPr="002F3826" w:rsidRDefault="00A05E57" w:rsidP="00A05E57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</w:t>
            </w:r>
            <w:r w:rsidRPr="002F3826">
              <w:rPr>
                <w:sz w:val="20"/>
                <w:szCs w:val="20"/>
                <w:lang w:val="en-US"/>
              </w:rPr>
              <w:t>4</w:t>
            </w:r>
            <w:r w:rsidRPr="002F3826">
              <w:rPr>
                <w:sz w:val="20"/>
                <w:szCs w:val="20"/>
              </w:rPr>
              <w:t xml:space="preserve"> թ. դեկտեմբեր</w:t>
            </w:r>
          </w:p>
        </w:tc>
        <w:tc>
          <w:tcPr>
            <w:tcW w:w="4306" w:type="dxa"/>
            <w:vAlign w:val="center"/>
          </w:tcPr>
          <w:p w14:paraId="2D5EB249" w14:textId="1ABF7298" w:rsidR="00A05E57" w:rsidRPr="002F3826" w:rsidRDefault="00A05E57" w:rsidP="00A05E57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</w:tc>
        <w:tc>
          <w:tcPr>
            <w:tcW w:w="2004" w:type="dxa"/>
            <w:tcBorders>
              <w:bottom w:val="single" w:sz="4" w:space="0" w:color="BFBFBF"/>
            </w:tcBorders>
            <w:vAlign w:val="center"/>
          </w:tcPr>
          <w:p w14:paraId="24EA7727" w14:textId="3D9BE119" w:rsidR="00A05E57" w:rsidRPr="002F3826" w:rsidRDefault="00A05E57" w:rsidP="00A05E57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75.0</w:t>
            </w:r>
          </w:p>
        </w:tc>
        <w:tc>
          <w:tcPr>
            <w:tcW w:w="2507" w:type="dxa"/>
            <w:vAlign w:val="center"/>
          </w:tcPr>
          <w:p w14:paraId="51E9D242" w14:textId="2017588C" w:rsidR="00A05E57" w:rsidRPr="002F3826" w:rsidRDefault="00A05E57" w:rsidP="00A05E57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A05E57" w:rsidRPr="002F3826" w14:paraId="0A9E3224" w14:textId="77777777" w:rsidTr="00790C3C">
        <w:trPr>
          <w:trHeight w:val="20"/>
          <w:jc w:val="center"/>
        </w:trPr>
        <w:tc>
          <w:tcPr>
            <w:tcW w:w="541" w:type="dxa"/>
            <w:vAlign w:val="center"/>
          </w:tcPr>
          <w:p w14:paraId="4C7653EB" w14:textId="77777777" w:rsidR="00A05E57" w:rsidRPr="002F3826" w:rsidRDefault="00A05E57" w:rsidP="00A05E57">
            <w:pPr>
              <w:pStyle w:val="ListParagraph"/>
              <w:widowControl w:val="0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06" w:hanging="306"/>
              <w:jc w:val="center"/>
              <w:rPr>
                <w:sz w:val="20"/>
                <w:szCs w:val="20"/>
              </w:rPr>
            </w:pPr>
          </w:p>
        </w:tc>
        <w:tc>
          <w:tcPr>
            <w:tcW w:w="5179" w:type="dxa"/>
            <w:gridSpan w:val="2"/>
            <w:vAlign w:val="center"/>
          </w:tcPr>
          <w:p w14:paraId="727E2B18" w14:textId="516157F3" w:rsidR="00A05E57" w:rsidRPr="002F3826" w:rsidRDefault="00A05E57" w:rsidP="00A05E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Քաղաքականություն մշակողների համար վերապատրաստման ինտենսիվ դասընթացներ</w:t>
            </w:r>
          </w:p>
        </w:tc>
        <w:tc>
          <w:tcPr>
            <w:tcW w:w="1677" w:type="dxa"/>
            <w:vAlign w:val="center"/>
          </w:tcPr>
          <w:p w14:paraId="6D4837EB" w14:textId="499387C9" w:rsidR="00A05E57" w:rsidRPr="002F3826" w:rsidRDefault="00A05E57" w:rsidP="00A05E57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</w:t>
            </w:r>
            <w:r w:rsidRPr="002F3826">
              <w:rPr>
                <w:sz w:val="20"/>
                <w:szCs w:val="20"/>
                <w:lang w:val="en-US"/>
              </w:rPr>
              <w:t>4</w:t>
            </w:r>
            <w:r w:rsidRPr="002F3826">
              <w:rPr>
                <w:sz w:val="20"/>
                <w:szCs w:val="20"/>
              </w:rPr>
              <w:t xml:space="preserve"> թ. դեկտեմբեր</w:t>
            </w:r>
          </w:p>
        </w:tc>
        <w:tc>
          <w:tcPr>
            <w:tcW w:w="4306" w:type="dxa"/>
            <w:vAlign w:val="center"/>
          </w:tcPr>
          <w:p w14:paraId="49E8911E" w14:textId="77777777" w:rsidR="00A05E57" w:rsidRPr="002F3826" w:rsidRDefault="00A05E57" w:rsidP="00A05E57">
            <w:pPr>
              <w:widowControl w:val="0"/>
              <w:ind w:left="1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</w:tc>
        <w:tc>
          <w:tcPr>
            <w:tcW w:w="2004" w:type="dxa"/>
            <w:vAlign w:val="center"/>
          </w:tcPr>
          <w:p w14:paraId="7A13FCF8" w14:textId="1F4C24E1" w:rsidR="00A05E57" w:rsidRPr="002F3826" w:rsidRDefault="00A05E57" w:rsidP="00A05E57">
            <w:pPr>
              <w:widowControl w:val="0"/>
              <w:ind w:left="1"/>
              <w:rPr>
                <w:i/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  <w:lang w:val="en-US"/>
              </w:rPr>
              <w:t>50</w:t>
            </w:r>
            <w:r w:rsidRPr="002F3826">
              <w:rPr>
                <w:b/>
                <w:sz w:val="20"/>
                <w:szCs w:val="20"/>
              </w:rPr>
              <w:t>.0</w:t>
            </w:r>
          </w:p>
        </w:tc>
        <w:tc>
          <w:tcPr>
            <w:tcW w:w="2507" w:type="dxa"/>
            <w:vAlign w:val="center"/>
          </w:tcPr>
          <w:p w14:paraId="6BDCA476" w14:textId="77777777" w:rsidR="00A05E57" w:rsidRPr="002F3826" w:rsidRDefault="00A05E57" w:rsidP="00A05E57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</w:tbl>
    <w:p w14:paraId="02AB7404" w14:textId="369CBD84" w:rsidR="00A606BB" w:rsidRPr="002F3826" w:rsidRDefault="0037053F" w:rsidP="00E87F95">
      <w:pPr>
        <w:spacing w:after="120"/>
        <w:rPr>
          <w:color w:val="44546A" w:themeColor="text2"/>
        </w:rPr>
      </w:pPr>
      <w:r w:rsidRPr="002F3826">
        <w:rPr>
          <w:b/>
          <w:color w:val="44546A" w:themeColor="text2"/>
          <w:szCs w:val="20"/>
        </w:rPr>
        <w:br w:type="column"/>
      </w:r>
      <w:r w:rsidR="00777EFE">
        <w:rPr>
          <w:b/>
          <w:color w:val="44546A" w:themeColor="text2"/>
          <w:szCs w:val="20"/>
        </w:rPr>
        <w:lastRenderedPageBreak/>
        <w:t>ՀԵՆԱՍՅՈՒՆ</w:t>
      </w:r>
      <w:r w:rsidR="00A606BB" w:rsidRPr="002F3826">
        <w:rPr>
          <w:b/>
          <w:color w:val="44546A" w:themeColor="text2"/>
          <w:szCs w:val="20"/>
        </w:rPr>
        <w:t xml:space="preserve"> 2. </w:t>
      </w:r>
      <w:r w:rsidR="00867A69">
        <w:rPr>
          <w:b/>
          <w:color w:val="44546A" w:themeColor="text2"/>
          <w:szCs w:val="20"/>
        </w:rPr>
        <w:t>Հանրությանը ծ</w:t>
      </w:r>
      <w:r w:rsidR="00A606BB" w:rsidRPr="002F3826">
        <w:rPr>
          <w:b/>
          <w:color w:val="44546A" w:themeColor="text2"/>
          <w:szCs w:val="20"/>
        </w:rPr>
        <w:t>առայություններ</w:t>
      </w:r>
      <w:r w:rsidR="00777EFE">
        <w:rPr>
          <w:b/>
          <w:color w:val="44546A" w:themeColor="text2"/>
          <w:szCs w:val="20"/>
        </w:rPr>
        <w:t>ի մատուցում</w:t>
      </w:r>
    </w:p>
    <w:tbl>
      <w:tblPr>
        <w:tblStyle w:val="1"/>
        <w:tblW w:w="15755" w:type="dxa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709"/>
        <w:gridCol w:w="1384"/>
        <w:gridCol w:w="3728"/>
        <w:gridCol w:w="1617"/>
        <w:gridCol w:w="4189"/>
        <w:gridCol w:w="1980"/>
        <w:gridCol w:w="2148"/>
      </w:tblGrid>
      <w:tr w:rsidR="002C287F" w:rsidRPr="002F3826" w14:paraId="4BFDC976" w14:textId="77777777" w:rsidTr="00203DB4">
        <w:trPr>
          <w:trHeight w:val="458"/>
          <w:tblHeader/>
          <w:jc w:val="center"/>
        </w:trPr>
        <w:tc>
          <w:tcPr>
            <w:tcW w:w="709" w:type="dxa"/>
            <w:shd w:val="clear" w:color="auto" w:fill="FFC000" w:themeFill="accent4"/>
            <w:vAlign w:val="center"/>
          </w:tcPr>
          <w:p w14:paraId="068E6F36" w14:textId="77777777" w:rsidR="002C287F" w:rsidRPr="002F3826" w:rsidRDefault="002C287F" w:rsidP="00A606BB">
            <w:pPr>
              <w:widowControl w:val="0"/>
              <w:jc w:val="center"/>
              <w:rPr>
                <w:b/>
                <w:sz w:val="18"/>
                <w:szCs w:val="19"/>
              </w:rPr>
            </w:pPr>
            <w:r w:rsidRPr="002F3826">
              <w:rPr>
                <w:b/>
                <w:sz w:val="18"/>
                <w:szCs w:val="19"/>
              </w:rPr>
              <w:t>ՀՀ</w:t>
            </w:r>
          </w:p>
        </w:tc>
        <w:tc>
          <w:tcPr>
            <w:tcW w:w="5112" w:type="dxa"/>
            <w:gridSpan w:val="2"/>
            <w:shd w:val="clear" w:color="auto" w:fill="FFC000" w:themeFill="accent4"/>
            <w:vAlign w:val="center"/>
          </w:tcPr>
          <w:p w14:paraId="214D0F1D" w14:textId="7F631A08" w:rsidR="002C287F" w:rsidRPr="002F3826" w:rsidRDefault="002C287F" w:rsidP="00A606BB">
            <w:pPr>
              <w:widowControl w:val="0"/>
              <w:jc w:val="center"/>
              <w:rPr>
                <w:b/>
                <w:sz w:val="18"/>
                <w:szCs w:val="19"/>
              </w:rPr>
            </w:pPr>
            <w:r w:rsidRPr="002F3826">
              <w:rPr>
                <w:b/>
                <w:sz w:val="18"/>
                <w:szCs w:val="19"/>
              </w:rPr>
              <w:t>ԳՈՐԾՈՂՈՒԹՅՈՒՆ</w:t>
            </w:r>
          </w:p>
        </w:tc>
        <w:tc>
          <w:tcPr>
            <w:tcW w:w="1617" w:type="dxa"/>
            <w:shd w:val="clear" w:color="auto" w:fill="FFC000" w:themeFill="accent4"/>
            <w:vAlign w:val="center"/>
          </w:tcPr>
          <w:p w14:paraId="24498140" w14:textId="77777777" w:rsidR="002C287F" w:rsidRPr="002F3826" w:rsidRDefault="002C287F" w:rsidP="00A606BB">
            <w:pPr>
              <w:widowControl w:val="0"/>
              <w:jc w:val="center"/>
              <w:rPr>
                <w:b/>
                <w:sz w:val="18"/>
                <w:szCs w:val="19"/>
              </w:rPr>
            </w:pPr>
            <w:r w:rsidRPr="002F3826">
              <w:rPr>
                <w:b/>
                <w:sz w:val="18"/>
                <w:szCs w:val="19"/>
              </w:rPr>
              <w:t>ՎԵՐՋՆԱ-ԺԱՄԿԵՏ</w:t>
            </w:r>
          </w:p>
        </w:tc>
        <w:tc>
          <w:tcPr>
            <w:tcW w:w="4189" w:type="dxa"/>
            <w:shd w:val="clear" w:color="auto" w:fill="FFC000" w:themeFill="accent4"/>
            <w:vAlign w:val="center"/>
          </w:tcPr>
          <w:p w14:paraId="470374B2" w14:textId="77777777" w:rsidR="002C287F" w:rsidRPr="002F3826" w:rsidRDefault="002C287F" w:rsidP="00A606BB">
            <w:pPr>
              <w:widowControl w:val="0"/>
              <w:jc w:val="center"/>
              <w:rPr>
                <w:b/>
                <w:sz w:val="18"/>
                <w:szCs w:val="19"/>
              </w:rPr>
            </w:pPr>
            <w:r w:rsidRPr="002F3826">
              <w:rPr>
                <w:b/>
                <w:sz w:val="18"/>
                <w:szCs w:val="19"/>
              </w:rPr>
              <w:t>ՀԱՄԱԿԱՏԱՐՈՂ</w:t>
            </w:r>
          </w:p>
        </w:tc>
        <w:tc>
          <w:tcPr>
            <w:tcW w:w="1980" w:type="dxa"/>
            <w:shd w:val="clear" w:color="auto" w:fill="FFC000" w:themeFill="accent4"/>
            <w:vAlign w:val="center"/>
          </w:tcPr>
          <w:p w14:paraId="6AA0B7F3" w14:textId="77777777" w:rsidR="002C287F" w:rsidRPr="002F3826" w:rsidRDefault="002C287F" w:rsidP="00A606BB">
            <w:pPr>
              <w:widowControl w:val="0"/>
              <w:jc w:val="center"/>
              <w:rPr>
                <w:b/>
                <w:sz w:val="18"/>
                <w:szCs w:val="19"/>
              </w:rPr>
            </w:pPr>
            <w:r w:rsidRPr="002F3826">
              <w:rPr>
                <w:b/>
                <w:sz w:val="18"/>
                <w:szCs w:val="19"/>
              </w:rPr>
              <w:t>ՖԻՆԱՆՍԱՎՈՐՈՒՄ</w:t>
            </w:r>
          </w:p>
          <w:p w14:paraId="32BDE15C" w14:textId="77777777" w:rsidR="002C287F" w:rsidRPr="002F3826" w:rsidRDefault="002C287F" w:rsidP="00A606BB">
            <w:pPr>
              <w:widowControl w:val="0"/>
              <w:jc w:val="center"/>
              <w:rPr>
                <w:b/>
                <w:sz w:val="18"/>
                <w:szCs w:val="19"/>
                <w:lang w:val="en-US"/>
              </w:rPr>
            </w:pPr>
            <w:r w:rsidRPr="002F3826">
              <w:rPr>
                <w:b/>
                <w:sz w:val="18"/>
                <w:szCs w:val="19"/>
                <w:lang w:val="en-US"/>
              </w:rPr>
              <w:t>(</w:t>
            </w:r>
            <w:r w:rsidRPr="002F3826">
              <w:rPr>
                <w:b/>
                <w:sz w:val="18"/>
                <w:szCs w:val="19"/>
              </w:rPr>
              <w:t>մլն դրամ</w:t>
            </w:r>
            <w:r w:rsidRPr="002F3826">
              <w:rPr>
                <w:b/>
                <w:sz w:val="18"/>
                <w:szCs w:val="19"/>
                <w:lang w:val="en-US"/>
              </w:rPr>
              <w:t>)</w:t>
            </w:r>
          </w:p>
        </w:tc>
        <w:tc>
          <w:tcPr>
            <w:tcW w:w="2148" w:type="dxa"/>
            <w:shd w:val="clear" w:color="auto" w:fill="FFC000" w:themeFill="accent4"/>
            <w:vAlign w:val="center"/>
          </w:tcPr>
          <w:p w14:paraId="397B5878" w14:textId="77777777" w:rsidR="002C287F" w:rsidRPr="002F3826" w:rsidRDefault="002C287F" w:rsidP="00A606BB">
            <w:pPr>
              <w:widowControl w:val="0"/>
              <w:jc w:val="center"/>
              <w:rPr>
                <w:b/>
                <w:sz w:val="18"/>
                <w:szCs w:val="19"/>
              </w:rPr>
            </w:pPr>
            <w:r w:rsidRPr="002F3826">
              <w:rPr>
                <w:b/>
                <w:sz w:val="18"/>
                <w:szCs w:val="19"/>
              </w:rPr>
              <w:t>ՖԻՆԱՆՍԱՎՈՐՄԱՆ ԱՂԲՅՈՒՐ</w:t>
            </w:r>
          </w:p>
        </w:tc>
      </w:tr>
      <w:tr w:rsidR="002C287F" w:rsidRPr="002F3826" w14:paraId="798A6930" w14:textId="77777777" w:rsidTr="00203DB4">
        <w:trPr>
          <w:trHeight w:val="340"/>
          <w:jc w:val="center"/>
        </w:trPr>
        <w:tc>
          <w:tcPr>
            <w:tcW w:w="2093" w:type="dxa"/>
            <w:gridSpan w:val="2"/>
            <w:shd w:val="clear" w:color="auto" w:fill="F2F2F2" w:themeFill="background1" w:themeFillShade="F2"/>
            <w:vAlign w:val="center"/>
          </w:tcPr>
          <w:p w14:paraId="7B02B20B" w14:textId="52D434BE" w:rsidR="002C287F" w:rsidRPr="002F3826" w:rsidRDefault="002C287F" w:rsidP="002C287F">
            <w:pPr>
              <w:widowControl w:val="0"/>
              <w:spacing w:before="120" w:after="120"/>
              <w:rPr>
                <w:b/>
                <w:color w:val="1F4E79"/>
                <w:sz w:val="20"/>
                <w:szCs w:val="20"/>
              </w:rPr>
            </w:pPr>
            <w:r w:rsidRPr="002F3826">
              <w:rPr>
                <w:b/>
                <w:sz w:val="18"/>
                <w:szCs w:val="19"/>
              </w:rPr>
              <w:t>ՊԱՏԱՍԽԱՆԱՏՈՒ</w:t>
            </w:r>
          </w:p>
        </w:tc>
        <w:tc>
          <w:tcPr>
            <w:tcW w:w="13662" w:type="dxa"/>
            <w:gridSpan w:val="5"/>
            <w:shd w:val="clear" w:color="auto" w:fill="F2F2F2"/>
            <w:vAlign w:val="center"/>
          </w:tcPr>
          <w:p w14:paraId="4B86FBFC" w14:textId="6D72ADB4" w:rsidR="002C287F" w:rsidRPr="002F3826" w:rsidRDefault="002C287F" w:rsidP="003A76C6">
            <w:pPr>
              <w:pStyle w:val="ListParagraph"/>
              <w:widowControl w:val="0"/>
              <w:numPr>
                <w:ilvl w:val="0"/>
                <w:numId w:val="9"/>
              </w:numPr>
              <w:spacing w:before="40" w:after="40"/>
              <w:ind w:left="318" w:hanging="284"/>
              <w:contextualSpacing w:val="0"/>
              <w:rPr>
                <w:bCs/>
                <w:sz w:val="20"/>
                <w:szCs w:val="20"/>
              </w:rPr>
            </w:pPr>
            <w:r w:rsidRPr="002F3826">
              <w:rPr>
                <w:bCs/>
                <w:sz w:val="20"/>
                <w:szCs w:val="20"/>
              </w:rPr>
              <w:t>Հանրային կառավարման բարեփոխումների ռազմավարության համակարգողներ</w:t>
            </w:r>
          </w:p>
          <w:p w14:paraId="147DD814" w14:textId="77777777" w:rsidR="002C287F" w:rsidRPr="002F3826" w:rsidRDefault="002C287F" w:rsidP="003A76C6">
            <w:pPr>
              <w:pStyle w:val="ListParagraph"/>
              <w:widowControl w:val="0"/>
              <w:numPr>
                <w:ilvl w:val="0"/>
                <w:numId w:val="9"/>
              </w:numPr>
              <w:spacing w:before="40" w:after="40"/>
              <w:ind w:left="318" w:hanging="284"/>
              <w:contextualSpacing w:val="0"/>
              <w:rPr>
                <w:bCs/>
                <w:sz w:val="20"/>
                <w:szCs w:val="20"/>
              </w:rPr>
            </w:pPr>
            <w:r w:rsidRPr="002F3826">
              <w:rPr>
                <w:bCs/>
                <w:sz w:val="20"/>
                <w:szCs w:val="20"/>
              </w:rPr>
              <w:t>Հանրային կառավարման բարեփոխումների ոլորտը համակարգող փոխվարչապետի գրասենյակ</w:t>
            </w:r>
          </w:p>
          <w:p w14:paraId="31753BF8" w14:textId="61476F88" w:rsidR="002C287F" w:rsidRPr="002F3826" w:rsidRDefault="002C287F" w:rsidP="003A76C6">
            <w:pPr>
              <w:pStyle w:val="ListParagraph"/>
              <w:widowControl w:val="0"/>
              <w:numPr>
                <w:ilvl w:val="0"/>
                <w:numId w:val="9"/>
              </w:numPr>
              <w:spacing w:before="40" w:after="40"/>
              <w:ind w:left="318" w:hanging="284"/>
              <w:contextualSpacing w:val="0"/>
              <w:rPr>
                <w:bCs/>
                <w:sz w:val="20"/>
                <w:szCs w:val="20"/>
              </w:rPr>
            </w:pPr>
            <w:r w:rsidRPr="002F3826">
              <w:rPr>
                <w:bCs/>
                <w:sz w:val="20"/>
                <w:szCs w:val="20"/>
              </w:rPr>
              <w:t>Տեղեկատվական համակարգերի կառավարման խորհուրդ (Գլխավոր տեղեկատվական համակարգող)</w:t>
            </w:r>
          </w:p>
        </w:tc>
      </w:tr>
      <w:tr w:rsidR="00114495" w:rsidRPr="002F3826" w14:paraId="6C5F2F7C" w14:textId="77777777" w:rsidTr="00203DB4">
        <w:trPr>
          <w:trHeight w:val="20"/>
          <w:jc w:val="center"/>
        </w:trPr>
        <w:tc>
          <w:tcPr>
            <w:tcW w:w="709" w:type="dxa"/>
            <w:vAlign w:val="center"/>
          </w:tcPr>
          <w:p w14:paraId="0CB08344" w14:textId="77777777" w:rsidR="00114495" w:rsidRPr="002F3826" w:rsidRDefault="00114495" w:rsidP="00114495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vAlign w:val="center"/>
          </w:tcPr>
          <w:p w14:paraId="6AA86F0A" w14:textId="557790EF" w:rsidR="00114495" w:rsidRPr="002F3826" w:rsidRDefault="00790ED1" w:rsidP="00BB2F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Ծ</w:t>
            </w:r>
            <w:r w:rsidR="00114495" w:rsidRPr="002F3826">
              <w:rPr>
                <w:sz w:val="20"/>
                <w:szCs w:val="20"/>
              </w:rPr>
              <w:t>առայությունների մատուցման գրասենյակների և կենտրոնների քարտեզագրում և վերլուծ</w:t>
            </w:r>
            <w:r>
              <w:rPr>
                <w:sz w:val="20"/>
                <w:szCs w:val="20"/>
              </w:rPr>
              <w:t>ություն</w:t>
            </w:r>
          </w:p>
        </w:tc>
        <w:tc>
          <w:tcPr>
            <w:tcW w:w="1617" w:type="dxa"/>
            <w:vAlign w:val="center"/>
          </w:tcPr>
          <w:p w14:paraId="7F0D56C5" w14:textId="77777777" w:rsidR="00BB2F56" w:rsidRDefault="00114495" w:rsidP="00BB2F56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2022 թ.</w:t>
            </w:r>
          </w:p>
          <w:p w14:paraId="5AB8BA55" w14:textId="3BFE0F03" w:rsidR="00114495" w:rsidRPr="002F3826" w:rsidRDefault="003A5816" w:rsidP="00BB2F5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օգոստոս</w:t>
            </w:r>
          </w:p>
        </w:tc>
        <w:tc>
          <w:tcPr>
            <w:tcW w:w="4189" w:type="dxa"/>
            <w:vAlign w:val="center"/>
          </w:tcPr>
          <w:p w14:paraId="7BD137B3" w14:textId="3E50DCBE" w:rsidR="00114495" w:rsidRPr="002F3826" w:rsidRDefault="00114495" w:rsidP="00BB2F56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</w:tc>
        <w:tc>
          <w:tcPr>
            <w:tcW w:w="1980" w:type="dxa"/>
            <w:vAlign w:val="center"/>
          </w:tcPr>
          <w:p w14:paraId="2452D2A7" w14:textId="4D8DC0BD" w:rsidR="00114495" w:rsidRPr="002F3826" w:rsidRDefault="00114495" w:rsidP="00BB2F56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 ֆինանսավորում չի պահանջվում</w:t>
            </w:r>
          </w:p>
        </w:tc>
        <w:tc>
          <w:tcPr>
            <w:tcW w:w="2148" w:type="dxa"/>
            <w:vAlign w:val="center"/>
          </w:tcPr>
          <w:p w14:paraId="186817A1" w14:textId="5F3CED29" w:rsidR="00114495" w:rsidRPr="002F3826" w:rsidRDefault="00114495" w:rsidP="00BB2F56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790ED1" w:rsidRPr="002F3826" w14:paraId="4D23F992" w14:textId="77777777" w:rsidTr="00203DB4">
        <w:trPr>
          <w:trHeight w:val="20"/>
          <w:jc w:val="center"/>
        </w:trPr>
        <w:tc>
          <w:tcPr>
            <w:tcW w:w="709" w:type="dxa"/>
            <w:vAlign w:val="center"/>
          </w:tcPr>
          <w:p w14:paraId="25A74D6B" w14:textId="77777777" w:rsidR="00790ED1" w:rsidRPr="002F3826" w:rsidRDefault="00790ED1" w:rsidP="00790ED1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vAlign w:val="center"/>
          </w:tcPr>
          <w:p w14:paraId="1E51C7A2" w14:textId="2C9EE75A" w:rsidR="00790ED1" w:rsidRDefault="00790ED1" w:rsidP="00BB2F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Պետական և համայնքային ծ</w:t>
            </w:r>
            <w:r w:rsidRPr="002F3826">
              <w:rPr>
                <w:sz w:val="20"/>
                <w:szCs w:val="20"/>
              </w:rPr>
              <w:t>առայությունների գույքագրում, անձնագրավորում և բիզնես գործընթացների ելակետային քարտեզագրում</w:t>
            </w:r>
          </w:p>
        </w:tc>
        <w:tc>
          <w:tcPr>
            <w:tcW w:w="1617" w:type="dxa"/>
            <w:vAlign w:val="center"/>
          </w:tcPr>
          <w:p w14:paraId="651334EE" w14:textId="77777777" w:rsidR="00790ED1" w:rsidRPr="002F3826" w:rsidRDefault="00790ED1" w:rsidP="00BB2F56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2022 թ.</w:t>
            </w:r>
          </w:p>
          <w:p w14:paraId="42644973" w14:textId="76888D63" w:rsidR="00790ED1" w:rsidRPr="002F3826" w:rsidRDefault="003A5816" w:rsidP="00BB2F5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սեպտեմբեր</w:t>
            </w:r>
          </w:p>
        </w:tc>
        <w:tc>
          <w:tcPr>
            <w:tcW w:w="4189" w:type="dxa"/>
            <w:vAlign w:val="center"/>
          </w:tcPr>
          <w:p w14:paraId="7EECA075" w14:textId="77777777" w:rsidR="00790ED1" w:rsidRDefault="00790ED1" w:rsidP="00BB2F56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  <w:p w14:paraId="40E70E8D" w14:textId="56D4A9FB" w:rsidR="00790ED1" w:rsidRPr="002F3826" w:rsidRDefault="00790ED1" w:rsidP="00BB2F56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Երևանի քաղաքապետարան</w:t>
            </w:r>
          </w:p>
          <w:p w14:paraId="1C629214" w14:textId="7B2618A0" w:rsidR="00790ED1" w:rsidRPr="002F3826" w:rsidRDefault="00790ED1" w:rsidP="00BB2F56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(համաձայնությամբ)</w:t>
            </w:r>
          </w:p>
        </w:tc>
        <w:tc>
          <w:tcPr>
            <w:tcW w:w="1980" w:type="dxa"/>
            <w:vAlign w:val="center"/>
          </w:tcPr>
          <w:p w14:paraId="0C8ABFD1" w14:textId="4B807879" w:rsidR="00790ED1" w:rsidRPr="002F3826" w:rsidRDefault="00790ED1" w:rsidP="00BB2F56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320.0</w:t>
            </w:r>
          </w:p>
        </w:tc>
        <w:tc>
          <w:tcPr>
            <w:tcW w:w="2148" w:type="dxa"/>
            <w:vAlign w:val="center"/>
          </w:tcPr>
          <w:p w14:paraId="41ED7165" w14:textId="1A9A8C28" w:rsidR="00790ED1" w:rsidRPr="002F3826" w:rsidRDefault="00790ED1" w:rsidP="00BB2F56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790ED1" w:rsidRPr="002F3826" w14:paraId="5B114007" w14:textId="77777777" w:rsidTr="00203DB4">
        <w:trPr>
          <w:trHeight w:val="20"/>
          <w:jc w:val="center"/>
        </w:trPr>
        <w:tc>
          <w:tcPr>
            <w:tcW w:w="709" w:type="dxa"/>
            <w:vAlign w:val="center"/>
          </w:tcPr>
          <w:p w14:paraId="676A7A56" w14:textId="77777777" w:rsidR="00790ED1" w:rsidRPr="002F3826" w:rsidRDefault="00790ED1" w:rsidP="00790ED1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vAlign w:val="center"/>
          </w:tcPr>
          <w:p w14:paraId="7AE4148C" w14:textId="6E00AA52" w:rsidR="00790ED1" w:rsidRPr="002F3826" w:rsidRDefault="00790ED1" w:rsidP="00BB2F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Ծ</w:t>
            </w:r>
            <w:r w:rsidRPr="002F3826">
              <w:rPr>
                <w:sz w:val="20"/>
                <w:szCs w:val="20"/>
              </w:rPr>
              <w:t>առայությունների ռեգիստրի և թվային կատալոգների ձևավորում և հրապարակում</w:t>
            </w:r>
          </w:p>
        </w:tc>
        <w:tc>
          <w:tcPr>
            <w:tcW w:w="1617" w:type="dxa"/>
            <w:vAlign w:val="center"/>
          </w:tcPr>
          <w:p w14:paraId="1AF540DD" w14:textId="239AD2D9" w:rsidR="00790ED1" w:rsidRPr="002F3826" w:rsidRDefault="00790ED1" w:rsidP="00BB2F56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2022 թ. դեկտեմբեր</w:t>
            </w:r>
          </w:p>
        </w:tc>
        <w:tc>
          <w:tcPr>
            <w:tcW w:w="4189" w:type="dxa"/>
            <w:vAlign w:val="center"/>
          </w:tcPr>
          <w:p w14:paraId="5B4CBBD1" w14:textId="31C92FCE" w:rsidR="00790ED1" w:rsidRPr="002F3826" w:rsidRDefault="00790ED1" w:rsidP="00BB2F56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</w:tc>
        <w:tc>
          <w:tcPr>
            <w:tcW w:w="1980" w:type="dxa"/>
            <w:vAlign w:val="center"/>
          </w:tcPr>
          <w:p w14:paraId="29CE33F1" w14:textId="71203C4A" w:rsidR="00790ED1" w:rsidRPr="002F3826" w:rsidRDefault="00790ED1" w:rsidP="00BB2F56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Ենթակա է գնահատման</w:t>
            </w:r>
          </w:p>
        </w:tc>
        <w:tc>
          <w:tcPr>
            <w:tcW w:w="2148" w:type="dxa"/>
            <w:vAlign w:val="center"/>
          </w:tcPr>
          <w:p w14:paraId="66AB776B" w14:textId="77777777" w:rsidR="00790ED1" w:rsidRPr="002F3826" w:rsidRDefault="00790ED1" w:rsidP="00BB2F56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BB2F56" w:rsidRPr="002F3826" w14:paraId="4C2A83A1" w14:textId="77777777" w:rsidTr="00203DB4">
        <w:trPr>
          <w:trHeight w:val="20"/>
          <w:jc w:val="center"/>
        </w:trPr>
        <w:tc>
          <w:tcPr>
            <w:tcW w:w="709" w:type="dxa"/>
            <w:vAlign w:val="center"/>
          </w:tcPr>
          <w:p w14:paraId="0A5A36FD" w14:textId="77777777" w:rsidR="00BB2F56" w:rsidRPr="002F3826" w:rsidRDefault="00BB2F56" w:rsidP="00BB2F56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vAlign w:val="center"/>
          </w:tcPr>
          <w:p w14:paraId="41FC3C36" w14:textId="25B70174" w:rsidR="00BB2F56" w:rsidRPr="002F3826" w:rsidRDefault="00BB2F56" w:rsidP="00BB2F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Ծ</w:t>
            </w:r>
            <w:r w:rsidRPr="002F3826">
              <w:rPr>
                <w:sz w:val="20"/>
                <w:szCs w:val="20"/>
              </w:rPr>
              <w:t xml:space="preserve">առայությունների բիզնես գործընթացների վերաինժեներավորման </w:t>
            </w:r>
            <w:r>
              <w:rPr>
                <w:sz w:val="20"/>
                <w:szCs w:val="20"/>
              </w:rPr>
              <w:t>պլանի</w:t>
            </w:r>
            <w:r w:rsidRPr="002F3826">
              <w:rPr>
                <w:sz w:val="20"/>
                <w:szCs w:val="20"/>
              </w:rPr>
              <w:t xml:space="preserve"> հաստատում</w:t>
            </w:r>
          </w:p>
        </w:tc>
        <w:tc>
          <w:tcPr>
            <w:tcW w:w="1617" w:type="dxa"/>
            <w:vAlign w:val="center"/>
          </w:tcPr>
          <w:p w14:paraId="049EB538" w14:textId="0E04F470" w:rsidR="00BB2F56" w:rsidRPr="00745B98" w:rsidRDefault="00BB2F56" w:rsidP="00BB2F56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</w:t>
            </w:r>
            <w:r w:rsidR="00745B98">
              <w:rPr>
                <w:sz w:val="20"/>
                <w:szCs w:val="20"/>
                <w:lang w:val="en-US"/>
              </w:rPr>
              <w:t>3</w:t>
            </w:r>
            <w:r w:rsidRPr="002F3826">
              <w:rPr>
                <w:sz w:val="20"/>
                <w:szCs w:val="20"/>
              </w:rPr>
              <w:t xml:space="preserve"> թ. </w:t>
            </w:r>
            <w:r w:rsidR="00745B98">
              <w:rPr>
                <w:sz w:val="20"/>
                <w:szCs w:val="20"/>
              </w:rPr>
              <w:t>հունվար</w:t>
            </w:r>
          </w:p>
        </w:tc>
        <w:tc>
          <w:tcPr>
            <w:tcW w:w="4189" w:type="dxa"/>
            <w:vAlign w:val="center"/>
          </w:tcPr>
          <w:p w14:paraId="69204992" w14:textId="77777777" w:rsidR="00BB2F56" w:rsidRPr="002F3826" w:rsidRDefault="00BB2F56" w:rsidP="00BB2F56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  <w:p w14:paraId="579AD167" w14:textId="16B34952" w:rsidR="00BB2F56" w:rsidRPr="002F3826" w:rsidRDefault="00BB2F56" w:rsidP="00BB2F56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Երևանի քաղաքապետարան</w:t>
            </w:r>
            <w:r>
              <w:rPr>
                <w:sz w:val="20"/>
                <w:szCs w:val="20"/>
              </w:rPr>
              <w:t xml:space="preserve"> </w:t>
            </w:r>
            <w:r w:rsidRPr="002F3826">
              <w:rPr>
                <w:sz w:val="20"/>
                <w:szCs w:val="20"/>
              </w:rPr>
              <w:t>(համաձայնությամբ)</w:t>
            </w:r>
          </w:p>
        </w:tc>
        <w:tc>
          <w:tcPr>
            <w:tcW w:w="1980" w:type="dxa"/>
            <w:vAlign w:val="center"/>
          </w:tcPr>
          <w:p w14:paraId="69602EC3" w14:textId="77109C1D" w:rsidR="00BB2F56" w:rsidRPr="002F3826" w:rsidRDefault="00BB2F56" w:rsidP="00BB2F56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 ֆինանսավորում չի պահանջվում</w:t>
            </w:r>
          </w:p>
        </w:tc>
        <w:tc>
          <w:tcPr>
            <w:tcW w:w="2148" w:type="dxa"/>
            <w:vAlign w:val="center"/>
          </w:tcPr>
          <w:p w14:paraId="29EEE095" w14:textId="5341EFC2" w:rsidR="00BB2F56" w:rsidRPr="002F3826" w:rsidRDefault="00BB2F56" w:rsidP="00BB2F56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BB2F56" w:rsidRPr="002F3826" w14:paraId="57152B3C" w14:textId="77777777" w:rsidTr="00203DB4">
        <w:trPr>
          <w:trHeight w:val="20"/>
          <w:jc w:val="center"/>
        </w:trPr>
        <w:tc>
          <w:tcPr>
            <w:tcW w:w="709" w:type="dxa"/>
            <w:vAlign w:val="center"/>
          </w:tcPr>
          <w:p w14:paraId="58BAD989" w14:textId="77777777" w:rsidR="00BB2F56" w:rsidRPr="002F3826" w:rsidRDefault="00BB2F56" w:rsidP="00BB2F56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vAlign w:val="center"/>
          </w:tcPr>
          <w:p w14:paraId="1338484B" w14:textId="458DF502" w:rsidR="00BB2F56" w:rsidRDefault="00BB2F56" w:rsidP="00203D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Հանրային </w:t>
            </w:r>
            <w:r w:rsidRPr="002F3826">
              <w:rPr>
                <w:sz w:val="20"/>
                <w:szCs w:val="20"/>
              </w:rPr>
              <w:t>ծառայությունների թվայնացում</w:t>
            </w:r>
          </w:p>
        </w:tc>
        <w:tc>
          <w:tcPr>
            <w:tcW w:w="1617" w:type="dxa"/>
            <w:vAlign w:val="center"/>
          </w:tcPr>
          <w:p w14:paraId="713A31D2" w14:textId="70E484EF" w:rsidR="00BB2F56" w:rsidRPr="002F3826" w:rsidRDefault="00BB2F56" w:rsidP="00BB2F56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2022-2024 թթ.</w:t>
            </w:r>
          </w:p>
        </w:tc>
        <w:tc>
          <w:tcPr>
            <w:tcW w:w="4189" w:type="dxa"/>
            <w:vAlign w:val="center"/>
          </w:tcPr>
          <w:p w14:paraId="6096378E" w14:textId="09CCBA3E" w:rsidR="00BB2F56" w:rsidRPr="002F3826" w:rsidRDefault="00BB2F56" w:rsidP="00BB2F56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</w:tc>
        <w:tc>
          <w:tcPr>
            <w:tcW w:w="1980" w:type="dxa"/>
            <w:vAlign w:val="center"/>
          </w:tcPr>
          <w:p w14:paraId="7DDE1C92" w14:textId="0E1181EB" w:rsidR="00BB2F56" w:rsidRPr="002F3826" w:rsidRDefault="00BB2F56" w:rsidP="00BB2F56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Ենթակա է գնահատման</w:t>
            </w:r>
          </w:p>
        </w:tc>
        <w:tc>
          <w:tcPr>
            <w:tcW w:w="2148" w:type="dxa"/>
            <w:vAlign w:val="center"/>
          </w:tcPr>
          <w:p w14:paraId="4CFB1303" w14:textId="50B1B9FC" w:rsidR="00BB2F56" w:rsidRPr="002F3826" w:rsidRDefault="00BB2F56" w:rsidP="00BB2F56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111A2F" w:rsidRPr="002F3826" w14:paraId="0239CDB7" w14:textId="77777777" w:rsidTr="00203DB4">
        <w:trPr>
          <w:trHeight w:val="20"/>
          <w:jc w:val="center"/>
        </w:trPr>
        <w:tc>
          <w:tcPr>
            <w:tcW w:w="709" w:type="dxa"/>
            <w:vAlign w:val="center"/>
          </w:tcPr>
          <w:p w14:paraId="07BB0122" w14:textId="77777777" w:rsidR="00111A2F" w:rsidRPr="002F3826" w:rsidRDefault="00111A2F" w:rsidP="00111A2F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vAlign w:val="center"/>
          </w:tcPr>
          <w:p w14:paraId="2C272AB4" w14:textId="540EC642" w:rsidR="00111A2F" w:rsidRDefault="00111A2F" w:rsidP="00111A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Հանր</w:t>
            </w:r>
            <w:r>
              <w:rPr>
                <w:sz w:val="20"/>
                <w:szCs w:val="20"/>
              </w:rPr>
              <w:t xml:space="preserve">ային </w:t>
            </w:r>
            <w:r w:rsidRPr="002F3826">
              <w:rPr>
                <w:sz w:val="20"/>
                <w:szCs w:val="20"/>
              </w:rPr>
              <w:t>ծառայությունների մասին շրջանակային օրենսդրության հաստատում</w:t>
            </w:r>
          </w:p>
        </w:tc>
        <w:tc>
          <w:tcPr>
            <w:tcW w:w="1617" w:type="dxa"/>
            <w:vAlign w:val="center"/>
          </w:tcPr>
          <w:p w14:paraId="759DFB74" w14:textId="0EEA60FD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  <w:lang w:val="en-US"/>
              </w:rPr>
              <w:t>3</w:t>
            </w:r>
            <w:r w:rsidRPr="002F3826">
              <w:rPr>
                <w:sz w:val="20"/>
                <w:szCs w:val="20"/>
              </w:rPr>
              <w:t xml:space="preserve"> թ. </w:t>
            </w:r>
            <w:r w:rsidR="005B1D51">
              <w:rPr>
                <w:sz w:val="20"/>
                <w:szCs w:val="20"/>
              </w:rPr>
              <w:t>փետրվար</w:t>
            </w:r>
          </w:p>
        </w:tc>
        <w:tc>
          <w:tcPr>
            <w:tcW w:w="4189" w:type="dxa"/>
            <w:vAlign w:val="center"/>
          </w:tcPr>
          <w:p w14:paraId="48C47698" w14:textId="72C8D3AA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Արդարադատության նախարարություն</w:t>
            </w:r>
          </w:p>
        </w:tc>
        <w:tc>
          <w:tcPr>
            <w:tcW w:w="1980" w:type="dxa"/>
            <w:vAlign w:val="center"/>
          </w:tcPr>
          <w:p w14:paraId="34067CF6" w14:textId="1D6D2768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 ֆինանսավորում չի պահանջվում</w:t>
            </w:r>
          </w:p>
        </w:tc>
        <w:tc>
          <w:tcPr>
            <w:tcW w:w="2148" w:type="dxa"/>
            <w:vAlign w:val="center"/>
          </w:tcPr>
          <w:p w14:paraId="77F4B7BD" w14:textId="7F8D83FD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111A2F" w:rsidRPr="002F3826" w14:paraId="21F262D3" w14:textId="77777777" w:rsidTr="00203DB4">
        <w:trPr>
          <w:trHeight w:val="20"/>
          <w:jc w:val="center"/>
        </w:trPr>
        <w:tc>
          <w:tcPr>
            <w:tcW w:w="709" w:type="dxa"/>
            <w:vAlign w:val="center"/>
          </w:tcPr>
          <w:p w14:paraId="3FD2258F" w14:textId="77777777" w:rsidR="00111A2F" w:rsidRPr="002F3826" w:rsidRDefault="00111A2F" w:rsidP="00111A2F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vAlign w:val="center"/>
          </w:tcPr>
          <w:p w14:paraId="7BF7B0B1" w14:textId="326BA173" w:rsidR="00111A2F" w:rsidRPr="002F3826" w:rsidRDefault="00111A2F" w:rsidP="00111A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Պետական և համայնքային ծառայությունների գնագոյացման մեթոդաբանության </w:t>
            </w:r>
            <w:r>
              <w:rPr>
                <w:sz w:val="20"/>
                <w:szCs w:val="20"/>
              </w:rPr>
              <w:t>մշակում</w:t>
            </w:r>
          </w:p>
        </w:tc>
        <w:tc>
          <w:tcPr>
            <w:tcW w:w="1617" w:type="dxa"/>
            <w:vAlign w:val="center"/>
          </w:tcPr>
          <w:p w14:paraId="68427D05" w14:textId="28B1D1A0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2023 թ. փետրվար  </w:t>
            </w:r>
          </w:p>
        </w:tc>
        <w:tc>
          <w:tcPr>
            <w:tcW w:w="4189" w:type="dxa"/>
            <w:vAlign w:val="center"/>
          </w:tcPr>
          <w:p w14:paraId="2CB39164" w14:textId="77777777" w:rsidR="00111A2F" w:rsidRPr="002F3826" w:rsidRDefault="00111A2F" w:rsidP="00111A2F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Ֆինանսների նախարարություն</w:t>
            </w:r>
          </w:p>
          <w:p w14:paraId="7FDD698A" w14:textId="77777777" w:rsidR="00111A2F" w:rsidRPr="002F3826" w:rsidRDefault="00111A2F" w:rsidP="00111A2F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Էկոնոմիկայի նախարարություն</w:t>
            </w:r>
          </w:p>
          <w:p w14:paraId="1C783E2C" w14:textId="35438A2A" w:rsidR="00111A2F" w:rsidRPr="002F3826" w:rsidRDefault="00111A2F" w:rsidP="00111A2F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Արդարադատության նախարարություն</w:t>
            </w:r>
          </w:p>
        </w:tc>
        <w:tc>
          <w:tcPr>
            <w:tcW w:w="1980" w:type="dxa"/>
            <w:vAlign w:val="center"/>
          </w:tcPr>
          <w:p w14:paraId="4BF5D97A" w14:textId="08E3E6EA" w:rsidR="00111A2F" w:rsidRPr="002F3826" w:rsidRDefault="00111A2F" w:rsidP="00111A2F">
            <w:pPr>
              <w:widowControl w:val="0"/>
              <w:rPr>
                <w:i/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Ենթակա է գնահատման</w:t>
            </w:r>
          </w:p>
        </w:tc>
        <w:tc>
          <w:tcPr>
            <w:tcW w:w="2148" w:type="dxa"/>
            <w:vAlign w:val="center"/>
          </w:tcPr>
          <w:p w14:paraId="31A4FFB4" w14:textId="77777777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111A2F" w:rsidRPr="002F3826" w14:paraId="32EFA375" w14:textId="77777777" w:rsidTr="00203DB4">
        <w:trPr>
          <w:trHeight w:val="20"/>
          <w:jc w:val="center"/>
        </w:trPr>
        <w:tc>
          <w:tcPr>
            <w:tcW w:w="709" w:type="dxa"/>
            <w:vAlign w:val="center"/>
          </w:tcPr>
          <w:p w14:paraId="2CA06C3E" w14:textId="77777777" w:rsidR="00111A2F" w:rsidRPr="002F3826" w:rsidRDefault="00111A2F" w:rsidP="00111A2F">
            <w:pPr>
              <w:pStyle w:val="ListParagraph"/>
              <w:widowControl w:val="0"/>
              <w:numPr>
                <w:ilvl w:val="0"/>
                <w:numId w:val="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vAlign w:val="center"/>
          </w:tcPr>
          <w:p w14:paraId="21654C0F" w14:textId="51B320A2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Ծառայությունների ազգային էլեկտրոնային/թվային հարթակի գործարկում</w:t>
            </w:r>
          </w:p>
        </w:tc>
        <w:tc>
          <w:tcPr>
            <w:tcW w:w="1617" w:type="dxa"/>
            <w:vAlign w:val="center"/>
          </w:tcPr>
          <w:p w14:paraId="5FF7C350" w14:textId="77777777" w:rsidR="00111A2F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2023 թ. </w:t>
            </w:r>
          </w:p>
          <w:p w14:paraId="4623A481" w14:textId="3F0CB372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ապրիլ</w:t>
            </w:r>
          </w:p>
        </w:tc>
        <w:tc>
          <w:tcPr>
            <w:tcW w:w="4189" w:type="dxa"/>
            <w:vAlign w:val="center"/>
          </w:tcPr>
          <w:p w14:paraId="606AC686" w14:textId="654CFF05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80" w:type="dxa"/>
            <w:vAlign w:val="center"/>
          </w:tcPr>
          <w:p w14:paraId="7B4EDE77" w14:textId="55E03E27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Ենթակա է գնահատման</w:t>
            </w:r>
          </w:p>
        </w:tc>
        <w:tc>
          <w:tcPr>
            <w:tcW w:w="2148" w:type="dxa"/>
            <w:vAlign w:val="center"/>
          </w:tcPr>
          <w:p w14:paraId="1BB968A1" w14:textId="16BD481F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111A2F" w:rsidRPr="002F3826" w14:paraId="1FDD917D" w14:textId="77777777" w:rsidTr="00203DB4">
        <w:trPr>
          <w:trHeight w:val="20"/>
          <w:jc w:val="center"/>
        </w:trPr>
        <w:tc>
          <w:tcPr>
            <w:tcW w:w="709" w:type="dxa"/>
            <w:vAlign w:val="center"/>
          </w:tcPr>
          <w:p w14:paraId="089B35B1" w14:textId="77777777" w:rsidR="00111A2F" w:rsidRPr="002F3826" w:rsidRDefault="00111A2F" w:rsidP="00111A2F">
            <w:pPr>
              <w:pStyle w:val="ListParagraph"/>
              <w:widowControl w:val="0"/>
              <w:numPr>
                <w:ilvl w:val="0"/>
                <w:numId w:val="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vAlign w:val="center"/>
          </w:tcPr>
          <w:p w14:paraId="45676AD1" w14:textId="4F9F2CDC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Հանրային ծառայությունների՝ «թվային ըստ նախագծման» (digital by design), «միայն մեկ անգամ» սկզբունքներ</w:t>
            </w:r>
            <w:r>
              <w:rPr>
                <w:sz w:val="20"/>
                <w:szCs w:val="20"/>
              </w:rPr>
              <w:t xml:space="preserve">ի </w:t>
            </w:r>
            <w:r w:rsidRPr="002F3826">
              <w:rPr>
                <w:sz w:val="20"/>
                <w:szCs w:val="20"/>
              </w:rPr>
              <w:t xml:space="preserve">և </w:t>
            </w:r>
            <w:r>
              <w:rPr>
                <w:sz w:val="20"/>
                <w:szCs w:val="20"/>
              </w:rPr>
              <w:t>չափանիշների ներդրում</w:t>
            </w:r>
          </w:p>
        </w:tc>
        <w:tc>
          <w:tcPr>
            <w:tcW w:w="1617" w:type="dxa"/>
            <w:vAlign w:val="center"/>
          </w:tcPr>
          <w:p w14:paraId="777C2795" w14:textId="77777777" w:rsidR="00111A2F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</w:t>
            </w:r>
          </w:p>
          <w:p w14:paraId="2B79B183" w14:textId="13171A76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մայիս</w:t>
            </w:r>
          </w:p>
        </w:tc>
        <w:tc>
          <w:tcPr>
            <w:tcW w:w="4189" w:type="dxa"/>
            <w:vAlign w:val="center"/>
          </w:tcPr>
          <w:p w14:paraId="6BCD9D71" w14:textId="77777777" w:rsidR="00111A2F" w:rsidRPr="002F3826" w:rsidRDefault="00111A2F" w:rsidP="00111A2F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Արդարադատության նախարարություն</w:t>
            </w:r>
          </w:p>
          <w:p w14:paraId="6A153EAB" w14:textId="6FC33583" w:rsidR="00111A2F" w:rsidRPr="002F3826" w:rsidRDefault="00111A2F" w:rsidP="00111A2F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Աշխատանքի և սոցիալական հարցերի նախարարություն</w:t>
            </w:r>
          </w:p>
        </w:tc>
        <w:tc>
          <w:tcPr>
            <w:tcW w:w="1980" w:type="dxa"/>
            <w:tcBorders>
              <w:bottom w:val="single" w:sz="4" w:space="0" w:color="BFBFBF"/>
            </w:tcBorders>
            <w:vAlign w:val="center"/>
          </w:tcPr>
          <w:p w14:paraId="4C121850" w14:textId="113AB046" w:rsidR="00111A2F" w:rsidRPr="002F3826" w:rsidRDefault="00111A2F" w:rsidP="00111A2F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30.0</w:t>
            </w:r>
          </w:p>
        </w:tc>
        <w:tc>
          <w:tcPr>
            <w:tcW w:w="2148" w:type="dxa"/>
            <w:vAlign w:val="center"/>
          </w:tcPr>
          <w:p w14:paraId="6D3B8801" w14:textId="77777777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111A2F" w:rsidRPr="002F3826" w14:paraId="135A422A" w14:textId="77777777" w:rsidTr="00203DB4">
        <w:trPr>
          <w:trHeight w:val="20"/>
          <w:jc w:val="center"/>
        </w:trPr>
        <w:tc>
          <w:tcPr>
            <w:tcW w:w="709" w:type="dxa"/>
            <w:vAlign w:val="center"/>
          </w:tcPr>
          <w:p w14:paraId="61929D8C" w14:textId="77777777" w:rsidR="00111A2F" w:rsidRPr="002F3826" w:rsidRDefault="00111A2F" w:rsidP="00111A2F">
            <w:pPr>
              <w:pStyle w:val="ListParagraph"/>
              <w:widowControl w:val="0"/>
              <w:numPr>
                <w:ilvl w:val="0"/>
                <w:numId w:val="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vAlign w:val="center"/>
          </w:tcPr>
          <w:p w14:paraId="50B2F394" w14:textId="17E399C2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Ծ</w:t>
            </w:r>
            <w:r w:rsidRPr="002F3826">
              <w:rPr>
                <w:sz w:val="20"/>
                <w:szCs w:val="20"/>
              </w:rPr>
              <w:t>առայությունների թվայնացման` ըստ գնահատված առաջնահերթությունների ծրագր</w:t>
            </w:r>
            <w:r>
              <w:rPr>
                <w:sz w:val="20"/>
                <w:szCs w:val="20"/>
              </w:rPr>
              <w:t>ի</w:t>
            </w:r>
            <w:r w:rsidRPr="002F3826">
              <w:rPr>
                <w:sz w:val="20"/>
                <w:szCs w:val="20"/>
              </w:rPr>
              <w:t xml:space="preserve"> հաստատում</w:t>
            </w:r>
          </w:p>
        </w:tc>
        <w:tc>
          <w:tcPr>
            <w:tcW w:w="1617" w:type="dxa"/>
            <w:vAlign w:val="center"/>
          </w:tcPr>
          <w:p w14:paraId="118E5B8E" w14:textId="77777777" w:rsidR="00111A2F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</w:t>
            </w:r>
          </w:p>
          <w:p w14:paraId="7C3747EF" w14:textId="1D5B1348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մայիս</w:t>
            </w:r>
          </w:p>
        </w:tc>
        <w:tc>
          <w:tcPr>
            <w:tcW w:w="4189" w:type="dxa"/>
            <w:vAlign w:val="center"/>
          </w:tcPr>
          <w:p w14:paraId="49FF6994" w14:textId="77777777" w:rsidR="00111A2F" w:rsidRPr="002F3826" w:rsidRDefault="00111A2F" w:rsidP="00111A2F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  <w:p w14:paraId="668223FC" w14:textId="77777777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Երևանի քաղաքապետարան</w:t>
            </w:r>
          </w:p>
          <w:p w14:paraId="6FCF8D7D" w14:textId="29AB76DB" w:rsidR="00111A2F" w:rsidRPr="002F3826" w:rsidRDefault="00111A2F" w:rsidP="00111A2F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(համաձայնությամբ)</w:t>
            </w:r>
          </w:p>
        </w:tc>
        <w:tc>
          <w:tcPr>
            <w:tcW w:w="1980" w:type="dxa"/>
            <w:tcBorders>
              <w:bottom w:val="single" w:sz="4" w:space="0" w:color="BFBFBF"/>
            </w:tcBorders>
            <w:vAlign w:val="center"/>
          </w:tcPr>
          <w:p w14:paraId="0873E362" w14:textId="31FB7026" w:rsidR="00111A2F" w:rsidRPr="002F3826" w:rsidRDefault="00111A2F" w:rsidP="00111A2F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Ենթակա է գնահատման</w:t>
            </w:r>
          </w:p>
        </w:tc>
        <w:tc>
          <w:tcPr>
            <w:tcW w:w="2148" w:type="dxa"/>
            <w:vAlign w:val="center"/>
          </w:tcPr>
          <w:p w14:paraId="60E6DA86" w14:textId="160A2B50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111A2F" w:rsidRPr="002F3826" w14:paraId="479D7B87" w14:textId="77777777" w:rsidTr="00203DB4">
        <w:trPr>
          <w:trHeight w:val="20"/>
          <w:jc w:val="center"/>
        </w:trPr>
        <w:tc>
          <w:tcPr>
            <w:tcW w:w="709" w:type="dxa"/>
            <w:vAlign w:val="center"/>
          </w:tcPr>
          <w:p w14:paraId="400B8C48" w14:textId="77777777" w:rsidR="00111A2F" w:rsidRPr="002F3826" w:rsidRDefault="00111A2F" w:rsidP="00111A2F">
            <w:pPr>
              <w:pStyle w:val="ListParagraph"/>
              <w:widowControl w:val="0"/>
              <w:numPr>
                <w:ilvl w:val="0"/>
                <w:numId w:val="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vAlign w:val="center"/>
          </w:tcPr>
          <w:p w14:paraId="16117A28" w14:textId="78F372DD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Ոչ պետական օպերատորին ծառայությունների պատվիրակման մեթոդական, ֆինանսական և </w:t>
            </w:r>
            <w:r w:rsidRPr="002F3826">
              <w:rPr>
                <w:sz w:val="20"/>
                <w:szCs w:val="20"/>
              </w:rPr>
              <w:lastRenderedPageBreak/>
              <w:t>իրավապայմանագրային հիմքերի ապահովում</w:t>
            </w:r>
          </w:p>
        </w:tc>
        <w:tc>
          <w:tcPr>
            <w:tcW w:w="1617" w:type="dxa"/>
            <w:vAlign w:val="center"/>
          </w:tcPr>
          <w:p w14:paraId="09DF7488" w14:textId="77777777" w:rsidR="00111A2F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lastRenderedPageBreak/>
              <w:t xml:space="preserve">2023 թ. </w:t>
            </w:r>
          </w:p>
          <w:p w14:paraId="37880C66" w14:textId="573791C1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հունիս</w:t>
            </w:r>
          </w:p>
        </w:tc>
        <w:tc>
          <w:tcPr>
            <w:tcW w:w="4189" w:type="dxa"/>
            <w:vAlign w:val="center"/>
          </w:tcPr>
          <w:p w14:paraId="77FEB8B5" w14:textId="77777777" w:rsidR="00111A2F" w:rsidRPr="002F3826" w:rsidRDefault="00111A2F" w:rsidP="00111A2F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Արդարադատության նախարարություն</w:t>
            </w:r>
          </w:p>
          <w:p w14:paraId="795083E9" w14:textId="09403169" w:rsidR="00111A2F" w:rsidRPr="002F3826" w:rsidRDefault="00111A2F" w:rsidP="00111A2F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Ֆինանսների նախարարություն</w:t>
            </w:r>
          </w:p>
        </w:tc>
        <w:tc>
          <w:tcPr>
            <w:tcW w:w="1980" w:type="dxa"/>
            <w:tcBorders>
              <w:bottom w:val="single" w:sz="4" w:space="0" w:color="BFBFBF"/>
            </w:tcBorders>
            <w:vAlign w:val="center"/>
          </w:tcPr>
          <w:p w14:paraId="20E18033" w14:textId="22ADFA11" w:rsidR="00111A2F" w:rsidRPr="002F3826" w:rsidRDefault="00111A2F" w:rsidP="00111A2F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Լրացուցիչ ֆինանսավորում չի </w:t>
            </w:r>
            <w:r w:rsidRPr="002F3826">
              <w:rPr>
                <w:sz w:val="20"/>
                <w:szCs w:val="20"/>
              </w:rPr>
              <w:lastRenderedPageBreak/>
              <w:t>պահանջվում</w:t>
            </w:r>
          </w:p>
        </w:tc>
        <w:tc>
          <w:tcPr>
            <w:tcW w:w="2148" w:type="dxa"/>
            <w:vAlign w:val="center"/>
          </w:tcPr>
          <w:p w14:paraId="05FFF66E" w14:textId="075F2CA1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lastRenderedPageBreak/>
              <w:t>-</w:t>
            </w:r>
          </w:p>
        </w:tc>
      </w:tr>
      <w:tr w:rsidR="00111A2F" w:rsidRPr="002F3826" w14:paraId="5BD088F4" w14:textId="77777777" w:rsidTr="00203DB4">
        <w:trPr>
          <w:trHeight w:val="20"/>
          <w:jc w:val="center"/>
        </w:trPr>
        <w:tc>
          <w:tcPr>
            <w:tcW w:w="709" w:type="dxa"/>
            <w:vAlign w:val="center"/>
          </w:tcPr>
          <w:p w14:paraId="50BC6012" w14:textId="77777777" w:rsidR="00111A2F" w:rsidRPr="002F3826" w:rsidRDefault="00111A2F" w:rsidP="00111A2F">
            <w:pPr>
              <w:pStyle w:val="ListParagraph"/>
              <w:widowControl w:val="0"/>
              <w:numPr>
                <w:ilvl w:val="0"/>
                <w:numId w:val="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vAlign w:val="center"/>
          </w:tcPr>
          <w:p w14:paraId="65BE81E1" w14:textId="12007C6D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Հաճախորդի հետ վարվեցողության կանոնագրքերի մշակում և կիրարկման ապահովում</w:t>
            </w:r>
          </w:p>
        </w:tc>
        <w:tc>
          <w:tcPr>
            <w:tcW w:w="1617" w:type="dxa"/>
            <w:vAlign w:val="center"/>
          </w:tcPr>
          <w:p w14:paraId="37B21945" w14:textId="77777777" w:rsidR="00111A2F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</w:t>
            </w:r>
          </w:p>
          <w:p w14:paraId="588991CB" w14:textId="46804455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հուլիս</w:t>
            </w:r>
          </w:p>
        </w:tc>
        <w:tc>
          <w:tcPr>
            <w:tcW w:w="4189" w:type="dxa"/>
            <w:vAlign w:val="center"/>
          </w:tcPr>
          <w:p w14:paraId="30AAF8A8" w14:textId="41CA49AB" w:rsidR="00111A2F" w:rsidRPr="002F3826" w:rsidRDefault="00111A2F" w:rsidP="00111A2F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</w:tc>
        <w:tc>
          <w:tcPr>
            <w:tcW w:w="1980" w:type="dxa"/>
            <w:tcBorders>
              <w:bottom w:val="single" w:sz="4" w:space="0" w:color="BFBFBF"/>
            </w:tcBorders>
            <w:vAlign w:val="center"/>
          </w:tcPr>
          <w:p w14:paraId="2A120BB1" w14:textId="08790854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  <w:lang w:val="en-US"/>
              </w:rPr>
              <w:t>15</w:t>
            </w:r>
            <w:r w:rsidRPr="002F3826">
              <w:rPr>
                <w:b/>
                <w:sz w:val="20"/>
                <w:szCs w:val="20"/>
              </w:rPr>
              <w:t>.0</w:t>
            </w:r>
          </w:p>
        </w:tc>
        <w:tc>
          <w:tcPr>
            <w:tcW w:w="2148" w:type="dxa"/>
            <w:vAlign w:val="center"/>
          </w:tcPr>
          <w:p w14:paraId="115743CB" w14:textId="264144E0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111A2F" w:rsidRPr="002F3826" w14:paraId="27AFA19C" w14:textId="77777777" w:rsidTr="00203DB4">
        <w:trPr>
          <w:trHeight w:val="20"/>
          <w:jc w:val="center"/>
        </w:trPr>
        <w:tc>
          <w:tcPr>
            <w:tcW w:w="709" w:type="dxa"/>
            <w:vAlign w:val="center"/>
          </w:tcPr>
          <w:p w14:paraId="458D4FA7" w14:textId="77777777" w:rsidR="00111A2F" w:rsidRPr="002F3826" w:rsidRDefault="00111A2F" w:rsidP="00111A2F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vAlign w:val="center"/>
          </w:tcPr>
          <w:p w14:paraId="5935A39E" w14:textId="433D6648" w:rsidR="00111A2F" w:rsidRPr="002F3826" w:rsidRDefault="00111A2F" w:rsidP="00111A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Ծառայությունների մոնիտորինգի և որակի կառավարման համակարգի ներդրում</w:t>
            </w:r>
          </w:p>
        </w:tc>
        <w:tc>
          <w:tcPr>
            <w:tcW w:w="1617" w:type="dxa"/>
            <w:vAlign w:val="center"/>
          </w:tcPr>
          <w:p w14:paraId="79D2B817" w14:textId="26127ACD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tag w:val="goog_rdk_7"/>
                <w:id w:val="1064296387"/>
              </w:sdtPr>
              <w:sdtContent/>
            </w:sdt>
            <w:r w:rsidRPr="002F3826">
              <w:rPr>
                <w:sz w:val="20"/>
                <w:szCs w:val="20"/>
              </w:rPr>
              <w:t>2023 թ. օգոստոս</w:t>
            </w:r>
          </w:p>
        </w:tc>
        <w:tc>
          <w:tcPr>
            <w:tcW w:w="4189" w:type="dxa"/>
            <w:vAlign w:val="center"/>
          </w:tcPr>
          <w:p w14:paraId="5E872D3D" w14:textId="5E59B7ED" w:rsidR="00111A2F" w:rsidRPr="002F3826" w:rsidRDefault="00111A2F" w:rsidP="00111A2F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  <w:tc>
          <w:tcPr>
            <w:tcW w:w="1980" w:type="dxa"/>
            <w:vAlign w:val="center"/>
          </w:tcPr>
          <w:p w14:paraId="02DF713A" w14:textId="213BD54C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Ենթակա է գնահատման</w:t>
            </w:r>
          </w:p>
        </w:tc>
        <w:tc>
          <w:tcPr>
            <w:tcW w:w="2148" w:type="dxa"/>
            <w:vAlign w:val="center"/>
          </w:tcPr>
          <w:p w14:paraId="51077F68" w14:textId="0F7281E7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111A2F" w:rsidRPr="002F3826" w14:paraId="7383A602" w14:textId="77777777" w:rsidTr="00203DB4">
        <w:trPr>
          <w:trHeight w:val="20"/>
          <w:jc w:val="center"/>
        </w:trPr>
        <w:tc>
          <w:tcPr>
            <w:tcW w:w="709" w:type="dxa"/>
            <w:vAlign w:val="center"/>
          </w:tcPr>
          <w:p w14:paraId="3AAE93FD" w14:textId="77777777" w:rsidR="00111A2F" w:rsidRPr="002F3826" w:rsidRDefault="00111A2F" w:rsidP="00111A2F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vAlign w:val="center"/>
          </w:tcPr>
          <w:p w14:paraId="56702833" w14:textId="4088F3E4" w:rsidR="00111A2F" w:rsidRPr="002F3826" w:rsidRDefault="00111A2F" w:rsidP="00111A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Ծառայությունների բիզնես գործընթացների վերլուծության և վերաինժեներավորման գործիքների և թվային մոդուլների ներդրում</w:t>
            </w:r>
          </w:p>
        </w:tc>
        <w:tc>
          <w:tcPr>
            <w:tcW w:w="1617" w:type="dxa"/>
            <w:vAlign w:val="center"/>
          </w:tcPr>
          <w:p w14:paraId="27C31DD2" w14:textId="61014273" w:rsidR="00111A2F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</w:t>
            </w:r>
            <w:r w:rsidRPr="002F3826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2F3826">
              <w:rPr>
                <w:sz w:val="20"/>
                <w:szCs w:val="20"/>
              </w:rPr>
              <w:t xml:space="preserve"> հոկտեմբեր </w:t>
            </w:r>
          </w:p>
        </w:tc>
        <w:tc>
          <w:tcPr>
            <w:tcW w:w="4189" w:type="dxa"/>
            <w:vAlign w:val="center"/>
          </w:tcPr>
          <w:p w14:paraId="035BCD58" w14:textId="085F20B4" w:rsidR="00111A2F" w:rsidRPr="002F3826" w:rsidRDefault="00111A2F" w:rsidP="00111A2F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Բարձր տեխնոլոգիական արդյունաբերության նախարարություն</w:t>
            </w:r>
          </w:p>
        </w:tc>
        <w:tc>
          <w:tcPr>
            <w:tcW w:w="1980" w:type="dxa"/>
            <w:vAlign w:val="center"/>
          </w:tcPr>
          <w:p w14:paraId="73E16A74" w14:textId="44765496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Ենթակա է գնահատման</w:t>
            </w:r>
          </w:p>
        </w:tc>
        <w:tc>
          <w:tcPr>
            <w:tcW w:w="2148" w:type="dxa"/>
            <w:vAlign w:val="center"/>
          </w:tcPr>
          <w:p w14:paraId="29BDDAE7" w14:textId="0A97C501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111A2F" w:rsidRPr="002F3826" w14:paraId="3484948D" w14:textId="77777777" w:rsidTr="00203DB4">
        <w:trPr>
          <w:trHeight w:val="20"/>
          <w:jc w:val="center"/>
        </w:trPr>
        <w:tc>
          <w:tcPr>
            <w:tcW w:w="709" w:type="dxa"/>
            <w:vAlign w:val="center"/>
          </w:tcPr>
          <w:p w14:paraId="07D2B4B2" w14:textId="77777777" w:rsidR="00111A2F" w:rsidRPr="002F3826" w:rsidRDefault="00111A2F" w:rsidP="00111A2F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vAlign w:val="center"/>
          </w:tcPr>
          <w:p w14:paraId="396AC32B" w14:textId="7B6D67EA" w:rsidR="00111A2F" w:rsidRPr="002F3826" w:rsidRDefault="00111A2F" w:rsidP="00111A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Ծառայության օգտագործողակենտրոն նախագծման և օգտվողների ներգրավման ուղեցույցների մշակում</w:t>
            </w:r>
          </w:p>
        </w:tc>
        <w:tc>
          <w:tcPr>
            <w:tcW w:w="1617" w:type="dxa"/>
            <w:vAlign w:val="center"/>
          </w:tcPr>
          <w:p w14:paraId="4FCE0C6E" w14:textId="2F3870D3" w:rsidR="00111A2F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</w:t>
            </w:r>
            <w:r w:rsidRPr="002F3826">
              <w:rPr>
                <w:sz w:val="20"/>
                <w:szCs w:val="20"/>
                <w:lang w:val="en-US"/>
              </w:rPr>
              <w:t>3</w:t>
            </w:r>
            <w:r w:rsidRPr="002F3826">
              <w:rPr>
                <w:sz w:val="20"/>
                <w:szCs w:val="20"/>
              </w:rPr>
              <w:t xml:space="preserve"> թ. հոկտեմբեր</w:t>
            </w:r>
          </w:p>
        </w:tc>
        <w:tc>
          <w:tcPr>
            <w:tcW w:w="4189" w:type="dxa"/>
            <w:vAlign w:val="center"/>
          </w:tcPr>
          <w:p w14:paraId="2EBFC090" w14:textId="234D0906" w:rsidR="00111A2F" w:rsidRPr="002F3826" w:rsidRDefault="00111A2F" w:rsidP="00111A2F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</w:tc>
        <w:tc>
          <w:tcPr>
            <w:tcW w:w="1980" w:type="dxa"/>
            <w:vAlign w:val="center"/>
          </w:tcPr>
          <w:p w14:paraId="0D4B1DAC" w14:textId="5D5FF1C3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 ֆինանսավորում չի պահանջվում</w:t>
            </w:r>
          </w:p>
        </w:tc>
        <w:tc>
          <w:tcPr>
            <w:tcW w:w="2148" w:type="dxa"/>
            <w:vAlign w:val="center"/>
          </w:tcPr>
          <w:p w14:paraId="15BDFC4B" w14:textId="44CAA3BA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111A2F" w:rsidRPr="002F3826" w14:paraId="26EACE1A" w14:textId="77777777" w:rsidTr="00203DB4">
        <w:trPr>
          <w:trHeight w:val="20"/>
          <w:jc w:val="center"/>
        </w:trPr>
        <w:tc>
          <w:tcPr>
            <w:tcW w:w="709" w:type="dxa"/>
            <w:vAlign w:val="center"/>
          </w:tcPr>
          <w:p w14:paraId="24212F9D" w14:textId="77777777" w:rsidR="00111A2F" w:rsidRPr="002F3826" w:rsidRDefault="00111A2F" w:rsidP="00111A2F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vAlign w:val="center"/>
          </w:tcPr>
          <w:p w14:paraId="282C500F" w14:textId="001CEDFC" w:rsidR="00111A2F" w:rsidRPr="002F3826" w:rsidRDefault="00111A2F" w:rsidP="00111A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և համայնքային ծառայությունների՝ քաղաքացիների գնահատման (Citizen Feedback) համակարգի ամբողջական ներդրում</w:t>
            </w:r>
          </w:p>
        </w:tc>
        <w:tc>
          <w:tcPr>
            <w:tcW w:w="1617" w:type="dxa"/>
            <w:vAlign w:val="center"/>
          </w:tcPr>
          <w:p w14:paraId="470827DD" w14:textId="70E280E2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 Նոյեմբեր</w:t>
            </w:r>
          </w:p>
        </w:tc>
        <w:tc>
          <w:tcPr>
            <w:tcW w:w="4189" w:type="dxa"/>
            <w:vAlign w:val="center"/>
          </w:tcPr>
          <w:p w14:paraId="33C22BED" w14:textId="77777777" w:rsidR="00111A2F" w:rsidRPr="002F3826" w:rsidRDefault="00111A2F" w:rsidP="00111A2F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Բարձր տեխնոլոգիական արդյունաբերության նախարարություն </w:t>
            </w:r>
          </w:p>
          <w:p w14:paraId="1EEE3004" w14:textId="419B075F" w:rsidR="00111A2F" w:rsidRPr="002F3826" w:rsidRDefault="00111A2F" w:rsidP="00111A2F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Կենտրոնական բանկ</w:t>
            </w:r>
            <w:r>
              <w:rPr>
                <w:sz w:val="20"/>
                <w:szCs w:val="20"/>
              </w:rPr>
              <w:t xml:space="preserve"> </w:t>
            </w:r>
            <w:r w:rsidRPr="002F3826">
              <w:rPr>
                <w:sz w:val="20"/>
                <w:szCs w:val="20"/>
              </w:rPr>
              <w:t>(համաձայնությամբ)</w:t>
            </w:r>
          </w:p>
        </w:tc>
        <w:tc>
          <w:tcPr>
            <w:tcW w:w="1980" w:type="dxa"/>
            <w:vAlign w:val="center"/>
          </w:tcPr>
          <w:p w14:paraId="32B4BE0E" w14:textId="3C7761FA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Ենթակա է գնահատման</w:t>
            </w:r>
          </w:p>
        </w:tc>
        <w:tc>
          <w:tcPr>
            <w:tcW w:w="2148" w:type="dxa"/>
            <w:vAlign w:val="center"/>
          </w:tcPr>
          <w:p w14:paraId="5AEBE631" w14:textId="4AF6900F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111A2F" w:rsidRPr="002F3826" w14:paraId="610150D1" w14:textId="77777777" w:rsidTr="00203DB4">
        <w:trPr>
          <w:trHeight w:val="20"/>
          <w:jc w:val="center"/>
        </w:trPr>
        <w:tc>
          <w:tcPr>
            <w:tcW w:w="709" w:type="dxa"/>
            <w:vAlign w:val="center"/>
          </w:tcPr>
          <w:p w14:paraId="2BE7C021" w14:textId="77777777" w:rsidR="00111A2F" w:rsidRPr="002F3826" w:rsidRDefault="00111A2F" w:rsidP="00111A2F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vAlign w:val="center"/>
          </w:tcPr>
          <w:p w14:paraId="74C27559" w14:textId="103EA878" w:rsidR="00111A2F" w:rsidRPr="002F3826" w:rsidRDefault="00111A2F" w:rsidP="00111A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Ծառայությունների միասնական գրասենյակների ձևավորում ընտրված համայնքներում</w:t>
            </w:r>
          </w:p>
        </w:tc>
        <w:tc>
          <w:tcPr>
            <w:tcW w:w="1617" w:type="dxa"/>
            <w:vAlign w:val="center"/>
          </w:tcPr>
          <w:p w14:paraId="631CBC7C" w14:textId="4ED1C23C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2023-2024 թթ.</w:t>
            </w:r>
          </w:p>
        </w:tc>
        <w:tc>
          <w:tcPr>
            <w:tcW w:w="4189" w:type="dxa"/>
            <w:vAlign w:val="center"/>
          </w:tcPr>
          <w:p w14:paraId="6077C347" w14:textId="60154BF1" w:rsidR="00111A2F" w:rsidRPr="002F3826" w:rsidRDefault="00111A2F" w:rsidP="00111A2F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շահառու մարմիններ</w:t>
            </w:r>
          </w:p>
        </w:tc>
        <w:tc>
          <w:tcPr>
            <w:tcW w:w="1980" w:type="dxa"/>
            <w:vAlign w:val="center"/>
          </w:tcPr>
          <w:p w14:paraId="6D8B59A6" w14:textId="2C0F35B8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Ենթակա է գնահատման</w:t>
            </w:r>
          </w:p>
        </w:tc>
        <w:tc>
          <w:tcPr>
            <w:tcW w:w="2148" w:type="dxa"/>
            <w:vAlign w:val="center"/>
          </w:tcPr>
          <w:p w14:paraId="15FB33DD" w14:textId="5E8C8D2A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111A2F" w:rsidRPr="002F3826" w14:paraId="557B5F9D" w14:textId="77777777" w:rsidTr="00203DB4">
        <w:trPr>
          <w:trHeight w:val="20"/>
          <w:jc w:val="center"/>
        </w:trPr>
        <w:tc>
          <w:tcPr>
            <w:tcW w:w="709" w:type="dxa"/>
            <w:vAlign w:val="center"/>
          </w:tcPr>
          <w:p w14:paraId="0D8AE462" w14:textId="77777777" w:rsidR="00111A2F" w:rsidRPr="002F3826" w:rsidRDefault="00111A2F" w:rsidP="00111A2F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vAlign w:val="center"/>
          </w:tcPr>
          <w:p w14:paraId="24683701" w14:textId="51105C5F" w:rsidR="00111A2F" w:rsidRPr="002F3826" w:rsidRDefault="00111A2F" w:rsidP="00111A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Ծառայությունների էլեկտրոնային հարթակում թվային ծառայությունների ինտեգր</w:t>
            </w:r>
            <w:r>
              <w:rPr>
                <w:sz w:val="20"/>
                <w:szCs w:val="20"/>
              </w:rPr>
              <w:t>ու</w:t>
            </w:r>
            <w:r w:rsidRPr="002F3826">
              <w:rPr>
                <w:sz w:val="20"/>
                <w:szCs w:val="20"/>
              </w:rPr>
              <w:t xml:space="preserve">մ </w:t>
            </w:r>
          </w:p>
        </w:tc>
        <w:tc>
          <w:tcPr>
            <w:tcW w:w="1617" w:type="dxa"/>
            <w:vAlign w:val="center"/>
          </w:tcPr>
          <w:p w14:paraId="4D12EC11" w14:textId="7BB499BA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</w:t>
            </w:r>
            <w:r>
              <w:rPr>
                <w:sz w:val="20"/>
                <w:szCs w:val="20"/>
              </w:rPr>
              <w:t>–</w:t>
            </w:r>
            <w:r w:rsidRPr="002F3826">
              <w:rPr>
                <w:sz w:val="20"/>
                <w:szCs w:val="20"/>
              </w:rPr>
              <w:t>2024</w:t>
            </w:r>
            <w:r>
              <w:rPr>
                <w:sz w:val="20"/>
                <w:szCs w:val="20"/>
              </w:rPr>
              <w:t xml:space="preserve"> </w:t>
            </w:r>
            <w:r w:rsidRPr="002F3826">
              <w:rPr>
                <w:sz w:val="20"/>
                <w:szCs w:val="20"/>
              </w:rPr>
              <w:t>թթ.</w:t>
            </w:r>
          </w:p>
        </w:tc>
        <w:tc>
          <w:tcPr>
            <w:tcW w:w="4189" w:type="dxa"/>
            <w:vAlign w:val="center"/>
          </w:tcPr>
          <w:p w14:paraId="69F725AF" w14:textId="5A7A6004" w:rsidR="00111A2F" w:rsidRPr="002F3826" w:rsidRDefault="00111A2F" w:rsidP="00111A2F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</w:tc>
        <w:tc>
          <w:tcPr>
            <w:tcW w:w="1980" w:type="dxa"/>
            <w:vAlign w:val="center"/>
          </w:tcPr>
          <w:p w14:paraId="496D9ECA" w14:textId="23C26594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Ենթակա է գնահատման</w:t>
            </w:r>
          </w:p>
        </w:tc>
        <w:tc>
          <w:tcPr>
            <w:tcW w:w="2148" w:type="dxa"/>
            <w:vAlign w:val="center"/>
          </w:tcPr>
          <w:p w14:paraId="0D717AA9" w14:textId="73BF965C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111A2F" w:rsidRPr="002F3826" w14:paraId="51D186D1" w14:textId="77777777" w:rsidTr="00203DB4">
        <w:trPr>
          <w:trHeight w:val="20"/>
          <w:jc w:val="center"/>
        </w:trPr>
        <w:tc>
          <w:tcPr>
            <w:tcW w:w="709" w:type="dxa"/>
            <w:vAlign w:val="center"/>
          </w:tcPr>
          <w:p w14:paraId="393F22A0" w14:textId="77777777" w:rsidR="00111A2F" w:rsidRPr="002F3826" w:rsidRDefault="00111A2F" w:rsidP="00111A2F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vAlign w:val="center"/>
          </w:tcPr>
          <w:p w14:paraId="462029D8" w14:textId="17F83F16" w:rsidR="00111A2F" w:rsidRPr="002F3826" w:rsidRDefault="00111A2F" w:rsidP="00111A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Ծառայությունների օգտվողների ձեռնարկների  մշակում և տարածում</w:t>
            </w:r>
          </w:p>
        </w:tc>
        <w:tc>
          <w:tcPr>
            <w:tcW w:w="1617" w:type="dxa"/>
            <w:vAlign w:val="center"/>
          </w:tcPr>
          <w:p w14:paraId="5AF21584" w14:textId="2998E59E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  <w:lang w:val="en-US"/>
              </w:rPr>
              <w:t xml:space="preserve">2023-2024 </w:t>
            </w:r>
            <w:r w:rsidRPr="002F3826">
              <w:rPr>
                <w:sz w:val="20"/>
                <w:szCs w:val="20"/>
              </w:rPr>
              <w:t>թթ</w:t>
            </w:r>
            <w:r w:rsidRPr="002F3826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</w:p>
        </w:tc>
        <w:tc>
          <w:tcPr>
            <w:tcW w:w="4189" w:type="dxa"/>
            <w:vAlign w:val="center"/>
          </w:tcPr>
          <w:p w14:paraId="14303ED3" w14:textId="69ADA1D5" w:rsidR="00111A2F" w:rsidRPr="002F3826" w:rsidRDefault="00111A2F" w:rsidP="00111A2F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</w:tc>
        <w:tc>
          <w:tcPr>
            <w:tcW w:w="1980" w:type="dxa"/>
            <w:vAlign w:val="center"/>
          </w:tcPr>
          <w:p w14:paraId="19E6DE46" w14:textId="45265480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Ենթակա է գնահատման</w:t>
            </w:r>
          </w:p>
        </w:tc>
        <w:tc>
          <w:tcPr>
            <w:tcW w:w="2148" w:type="dxa"/>
            <w:vAlign w:val="center"/>
          </w:tcPr>
          <w:p w14:paraId="48E9F10E" w14:textId="6A849075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111A2F" w:rsidRPr="002F3826" w14:paraId="370D70F1" w14:textId="77777777" w:rsidTr="00203DB4">
        <w:trPr>
          <w:trHeight w:val="20"/>
          <w:jc w:val="center"/>
        </w:trPr>
        <w:tc>
          <w:tcPr>
            <w:tcW w:w="709" w:type="dxa"/>
            <w:vAlign w:val="center"/>
          </w:tcPr>
          <w:p w14:paraId="36052663" w14:textId="77777777" w:rsidR="00111A2F" w:rsidRPr="002F3826" w:rsidRDefault="00111A2F" w:rsidP="00111A2F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vAlign w:val="center"/>
          </w:tcPr>
          <w:p w14:paraId="7E9E7509" w14:textId="37E00E57" w:rsidR="00111A2F" w:rsidRPr="002F3826" w:rsidRDefault="00111A2F" w:rsidP="00111A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Էլեկտրոնային/թվային ծառայություններից օգտվելու խրախուսման մեխանիզմների մշակում և ներդրում</w:t>
            </w:r>
          </w:p>
        </w:tc>
        <w:tc>
          <w:tcPr>
            <w:tcW w:w="1617" w:type="dxa"/>
            <w:vAlign w:val="center"/>
          </w:tcPr>
          <w:p w14:paraId="4DF46810" w14:textId="77777777" w:rsidR="00111A2F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2024 թ. </w:t>
            </w:r>
          </w:p>
          <w:p w14:paraId="1FFCC8A4" w14:textId="23B0BAA1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ապրիլ</w:t>
            </w:r>
          </w:p>
        </w:tc>
        <w:tc>
          <w:tcPr>
            <w:tcW w:w="4189" w:type="dxa"/>
            <w:vAlign w:val="center"/>
          </w:tcPr>
          <w:p w14:paraId="028F7472" w14:textId="77777777" w:rsidR="00111A2F" w:rsidRPr="002F3826" w:rsidRDefault="00111A2F" w:rsidP="00111A2F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Արդարադատության նախարարություն</w:t>
            </w:r>
          </w:p>
          <w:p w14:paraId="598A2314" w14:textId="052F372F" w:rsidR="00111A2F" w:rsidRPr="002F3826" w:rsidRDefault="00111A2F" w:rsidP="00111A2F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Բարձր տեխնոլոգիական արդյունաբերության նախարարություն </w:t>
            </w:r>
          </w:p>
          <w:p w14:paraId="215A551C" w14:textId="358D93F3" w:rsidR="00111A2F" w:rsidRPr="002F3826" w:rsidRDefault="00111A2F" w:rsidP="00111A2F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Ֆինանսների նախարարություն</w:t>
            </w:r>
          </w:p>
          <w:p w14:paraId="1371B11D" w14:textId="0E9C6DAB" w:rsidR="00111A2F" w:rsidRPr="002F3826" w:rsidRDefault="00111A2F" w:rsidP="00111A2F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Էկոնոմիկայի նախարարություն</w:t>
            </w:r>
          </w:p>
          <w:p w14:paraId="3FAA047C" w14:textId="6BF8FBB0" w:rsidR="00111A2F" w:rsidRPr="002F3826" w:rsidRDefault="00111A2F" w:rsidP="00111A2F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Կենտրոնական բանկ</w:t>
            </w:r>
            <w:r>
              <w:rPr>
                <w:sz w:val="20"/>
                <w:szCs w:val="20"/>
              </w:rPr>
              <w:t xml:space="preserve"> </w:t>
            </w:r>
            <w:r w:rsidRPr="002F3826">
              <w:rPr>
                <w:sz w:val="20"/>
                <w:szCs w:val="20"/>
              </w:rPr>
              <w:t>(համաձայնությամբ)</w:t>
            </w:r>
          </w:p>
        </w:tc>
        <w:tc>
          <w:tcPr>
            <w:tcW w:w="1980" w:type="dxa"/>
            <w:vAlign w:val="center"/>
          </w:tcPr>
          <w:p w14:paraId="787AD8C4" w14:textId="4F841BC8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 ֆինանսավորում չի պահանջվում</w:t>
            </w:r>
          </w:p>
        </w:tc>
        <w:tc>
          <w:tcPr>
            <w:tcW w:w="2148" w:type="dxa"/>
            <w:vAlign w:val="center"/>
          </w:tcPr>
          <w:p w14:paraId="1BDAE199" w14:textId="1A2AB08F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111A2F" w:rsidRPr="002F3826" w14:paraId="2EAB30A8" w14:textId="77777777" w:rsidTr="00203DB4">
        <w:trPr>
          <w:trHeight w:val="20"/>
          <w:jc w:val="center"/>
        </w:trPr>
        <w:tc>
          <w:tcPr>
            <w:tcW w:w="709" w:type="dxa"/>
            <w:vAlign w:val="center"/>
          </w:tcPr>
          <w:p w14:paraId="146C01C7" w14:textId="77777777" w:rsidR="00111A2F" w:rsidRPr="002F3826" w:rsidRDefault="00111A2F" w:rsidP="00111A2F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vAlign w:val="center"/>
          </w:tcPr>
          <w:p w14:paraId="0E8CE4F2" w14:textId="321D716F" w:rsidR="00111A2F" w:rsidRPr="002F3826" w:rsidRDefault="00111A2F" w:rsidP="00111A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Ծառայությունների հանրային իրազեկման և հաղորդակցության ծրագրի</w:t>
            </w:r>
            <w:r>
              <w:rPr>
                <w:sz w:val="20"/>
                <w:szCs w:val="20"/>
              </w:rPr>
              <w:t xml:space="preserve"> մշակում և</w:t>
            </w:r>
            <w:r w:rsidRPr="002F3826">
              <w:rPr>
                <w:sz w:val="20"/>
                <w:szCs w:val="20"/>
              </w:rPr>
              <w:t xml:space="preserve"> իրագործում</w:t>
            </w:r>
          </w:p>
        </w:tc>
        <w:tc>
          <w:tcPr>
            <w:tcW w:w="1617" w:type="dxa"/>
            <w:vAlign w:val="center"/>
          </w:tcPr>
          <w:p w14:paraId="4E37CD7D" w14:textId="116FF9D4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2024 թ. դեկտեմբեր</w:t>
            </w:r>
          </w:p>
        </w:tc>
        <w:tc>
          <w:tcPr>
            <w:tcW w:w="4189" w:type="dxa"/>
            <w:vAlign w:val="center"/>
          </w:tcPr>
          <w:p w14:paraId="0FCFE999" w14:textId="77777777" w:rsidR="00111A2F" w:rsidRPr="002F3826" w:rsidRDefault="00111A2F" w:rsidP="00111A2F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«Հանրային կապերի և տեղեկատվության կենտրոն» ՊՈԱԿ</w:t>
            </w:r>
          </w:p>
          <w:p w14:paraId="4D8801F6" w14:textId="3641532C" w:rsidR="00111A2F" w:rsidRPr="002F3826" w:rsidRDefault="00111A2F" w:rsidP="00111A2F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</w:tc>
        <w:tc>
          <w:tcPr>
            <w:tcW w:w="1980" w:type="dxa"/>
            <w:tcBorders>
              <w:bottom w:val="single" w:sz="4" w:space="0" w:color="BFBFBF"/>
            </w:tcBorders>
            <w:vAlign w:val="center"/>
          </w:tcPr>
          <w:p w14:paraId="75C02955" w14:textId="0320887E" w:rsidR="00111A2F" w:rsidRPr="002F3826" w:rsidRDefault="00111A2F" w:rsidP="00111A2F">
            <w:pPr>
              <w:widowControl w:val="0"/>
              <w:jc w:val="center"/>
              <w:rPr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  <w:lang w:val="en-US"/>
              </w:rPr>
              <w:t>60</w:t>
            </w:r>
            <w:r w:rsidRPr="002F3826">
              <w:rPr>
                <w:b/>
                <w:sz w:val="20"/>
                <w:szCs w:val="20"/>
              </w:rPr>
              <w:t>.0</w:t>
            </w:r>
          </w:p>
        </w:tc>
        <w:tc>
          <w:tcPr>
            <w:tcW w:w="2148" w:type="dxa"/>
            <w:vAlign w:val="center"/>
          </w:tcPr>
          <w:p w14:paraId="67FEA274" w14:textId="12210485" w:rsidR="00111A2F" w:rsidRPr="002F3826" w:rsidRDefault="00111A2F" w:rsidP="00111A2F">
            <w:pPr>
              <w:widowControl w:val="0"/>
              <w:jc w:val="center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111A2F" w:rsidRPr="002F3826" w14:paraId="19216EC7" w14:textId="77777777" w:rsidTr="00203DB4">
        <w:trPr>
          <w:trHeight w:val="20"/>
          <w:jc w:val="center"/>
        </w:trPr>
        <w:tc>
          <w:tcPr>
            <w:tcW w:w="709" w:type="dxa"/>
            <w:vAlign w:val="center"/>
          </w:tcPr>
          <w:p w14:paraId="5E876D8E" w14:textId="77777777" w:rsidR="00111A2F" w:rsidRPr="002F3826" w:rsidRDefault="00111A2F" w:rsidP="00111A2F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vAlign w:val="center"/>
          </w:tcPr>
          <w:p w14:paraId="0C82C272" w14:textId="087D06F6" w:rsidR="00111A2F" w:rsidRPr="002F3826" w:rsidRDefault="00111A2F" w:rsidP="00111A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Ծառայություններ մատուցող անձնակազմի ուսուցման և վերապատրաստման դասընթացների մշակում </w:t>
            </w:r>
            <w:r>
              <w:rPr>
                <w:sz w:val="20"/>
                <w:szCs w:val="20"/>
              </w:rPr>
              <w:t>և փուլային վերապատրաստում</w:t>
            </w:r>
          </w:p>
        </w:tc>
        <w:tc>
          <w:tcPr>
            <w:tcW w:w="1617" w:type="dxa"/>
            <w:vAlign w:val="center"/>
          </w:tcPr>
          <w:p w14:paraId="0F6A4B6F" w14:textId="3F80B900" w:rsidR="00111A2F" w:rsidRPr="002F3826" w:rsidRDefault="00111A2F" w:rsidP="00111A2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2024 թ. դեկտեմբեր</w:t>
            </w:r>
          </w:p>
        </w:tc>
        <w:tc>
          <w:tcPr>
            <w:tcW w:w="4189" w:type="dxa"/>
            <w:vAlign w:val="center"/>
          </w:tcPr>
          <w:p w14:paraId="7BDCA7C1" w14:textId="4846003A" w:rsidR="00111A2F" w:rsidRPr="002F3826" w:rsidRDefault="00111A2F" w:rsidP="00111A2F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</w:tc>
        <w:tc>
          <w:tcPr>
            <w:tcW w:w="1980" w:type="dxa"/>
            <w:tcBorders>
              <w:bottom w:val="single" w:sz="4" w:space="0" w:color="BFBFBF"/>
            </w:tcBorders>
            <w:vAlign w:val="center"/>
          </w:tcPr>
          <w:p w14:paraId="5B1C8D6C" w14:textId="408398FF" w:rsidR="00111A2F" w:rsidRPr="002F3826" w:rsidRDefault="00111A2F" w:rsidP="00111A2F">
            <w:pPr>
              <w:widowControl w:val="0"/>
              <w:jc w:val="center"/>
              <w:rPr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  <w:lang w:val="en-US"/>
              </w:rPr>
              <w:t>30</w:t>
            </w:r>
            <w:r w:rsidRPr="002F3826">
              <w:rPr>
                <w:b/>
                <w:sz w:val="20"/>
                <w:szCs w:val="20"/>
              </w:rPr>
              <w:t>.0</w:t>
            </w:r>
          </w:p>
        </w:tc>
        <w:tc>
          <w:tcPr>
            <w:tcW w:w="2148" w:type="dxa"/>
            <w:vAlign w:val="center"/>
          </w:tcPr>
          <w:p w14:paraId="716A613E" w14:textId="13914602" w:rsidR="00111A2F" w:rsidRPr="002F3826" w:rsidRDefault="00111A2F" w:rsidP="00111A2F">
            <w:pPr>
              <w:widowControl w:val="0"/>
              <w:jc w:val="center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</w:tbl>
    <w:p w14:paraId="69D6727E" w14:textId="059F795C" w:rsidR="00A606BB" w:rsidRPr="002F3826" w:rsidRDefault="0037053F" w:rsidP="008B4E15">
      <w:pPr>
        <w:spacing w:after="120"/>
        <w:rPr>
          <w:color w:val="44546A" w:themeColor="text2"/>
        </w:rPr>
      </w:pPr>
      <w:r w:rsidRPr="002F3826">
        <w:rPr>
          <w:b/>
          <w:color w:val="44546A" w:themeColor="text2"/>
          <w:szCs w:val="20"/>
        </w:rPr>
        <w:br w:type="column"/>
      </w:r>
      <w:r w:rsidR="00EA378C">
        <w:rPr>
          <w:b/>
          <w:color w:val="44546A" w:themeColor="text2"/>
          <w:szCs w:val="20"/>
        </w:rPr>
        <w:lastRenderedPageBreak/>
        <w:t>ՀԵՆԱՍՅՈՒՆ</w:t>
      </w:r>
      <w:r w:rsidR="00A606BB" w:rsidRPr="002F3826">
        <w:rPr>
          <w:b/>
          <w:color w:val="44546A" w:themeColor="text2"/>
          <w:szCs w:val="20"/>
        </w:rPr>
        <w:t xml:space="preserve"> 3. Մարդկ</w:t>
      </w:r>
      <w:r w:rsidR="00EA378C">
        <w:rPr>
          <w:b/>
          <w:color w:val="44546A" w:themeColor="text2"/>
          <w:szCs w:val="20"/>
        </w:rPr>
        <w:t>ային ռեսուրսների կառավարում և հանրային ծառայություն</w:t>
      </w:r>
    </w:p>
    <w:tbl>
      <w:tblPr>
        <w:tblStyle w:val="1"/>
        <w:tblW w:w="16144" w:type="dxa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636"/>
        <w:gridCol w:w="1573"/>
        <w:gridCol w:w="4034"/>
        <w:gridCol w:w="1680"/>
        <w:gridCol w:w="4021"/>
        <w:gridCol w:w="1972"/>
        <w:gridCol w:w="2199"/>
        <w:gridCol w:w="29"/>
      </w:tblGrid>
      <w:tr w:rsidR="00E00036" w:rsidRPr="002F3826" w14:paraId="5A2591A6" w14:textId="77777777" w:rsidTr="00A82D50">
        <w:trPr>
          <w:gridAfter w:val="1"/>
          <w:wAfter w:w="29" w:type="dxa"/>
          <w:trHeight w:val="458"/>
          <w:tblHeader/>
          <w:jc w:val="center"/>
        </w:trPr>
        <w:tc>
          <w:tcPr>
            <w:tcW w:w="636" w:type="dxa"/>
            <w:shd w:val="clear" w:color="auto" w:fill="FFC000" w:themeFill="accent4"/>
            <w:vAlign w:val="center"/>
          </w:tcPr>
          <w:p w14:paraId="62F32982" w14:textId="77777777" w:rsidR="00E00036" w:rsidRPr="002F3826" w:rsidRDefault="00E00036" w:rsidP="00A606BB">
            <w:pPr>
              <w:widowControl w:val="0"/>
              <w:jc w:val="center"/>
              <w:rPr>
                <w:b/>
                <w:sz w:val="18"/>
                <w:szCs w:val="19"/>
              </w:rPr>
            </w:pPr>
            <w:r w:rsidRPr="002F3826">
              <w:rPr>
                <w:b/>
                <w:sz w:val="18"/>
                <w:szCs w:val="19"/>
              </w:rPr>
              <w:t>ՀՀ</w:t>
            </w:r>
          </w:p>
        </w:tc>
        <w:tc>
          <w:tcPr>
            <w:tcW w:w="5607" w:type="dxa"/>
            <w:gridSpan w:val="2"/>
            <w:shd w:val="clear" w:color="auto" w:fill="FFC000" w:themeFill="accent4"/>
            <w:vAlign w:val="center"/>
          </w:tcPr>
          <w:p w14:paraId="258C42FC" w14:textId="2E746722" w:rsidR="00E00036" w:rsidRPr="002F3826" w:rsidRDefault="00E00036" w:rsidP="00A606BB">
            <w:pPr>
              <w:widowControl w:val="0"/>
              <w:jc w:val="center"/>
              <w:rPr>
                <w:b/>
                <w:sz w:val="18"/>
                <w:szCs w:val="19"/>
              </w:rPr>
            </w:pPr>
            <w:r w:rsidRPr="002F3826">
              <w:rPr>
                <w:b/>
                <w:sz w:val="18"/>
                <w:szCs w:val="19"/>
              </w:rPr>
              <w:t>ԳՈՐԾՈՂՈՒԹՅՈՒՆ</w:t>
            </w:r>
          </w:p>
        </w:tc>
        <w:tc>
          <w:tcPr>
            <w:tcW w:w="1680" w:type="dxa"/>
            <w:shd w:val="clear" w:color="auto" w:fill="FFC000" w:themeFill="accent4"/>
            <w:vAlign w:val="center"/>
          </w:tcPr>
          <w:p w14:paraId="10F28076" w14:textId="77777777" w:rsidR="00E00036" w:rsidRPr="002F3826" w:rsidRDefault="00E00036" w:rsidP="00A606BB">
            <w:pPr>
              <w:widowControl w:val="0"/>
              <w:jc w:val="center"/>
              <w:rPr>
                <w:b/>
                <w:sz w:val="18"/>
                <w:szCs w:val="19"/>
              </w:rPr>
            </w:pPr>
            <w:r w:rsidRPr="002F3826">
              <w:rPr>
                <w:b/>
                <w:sz w:val="18"/>
                <w:szCs w:val="19"/>
              </w:rPr>
              <w:t>ՎԵՐՋՆԱ-ԺԱՄԿԵՏ</w:t>
            </w:r>
          </w:p>
        </w:tc>
        <w:tc>
          <w:tcPr>
            <w:tcW w:w="4021" w:type="dxa"/>
            <w:shd w:val="clear" w:color="auto" w:fill="FFC000" w:themeFill="accent4"/>
            <w:vAlign w:val="center"/>
          </w:tcPr>
          <w:p w14:paraId="4FC3EE10" w14:textId="77777777" w:rsidR="00E00036" w:rsidRPr="002F3826" w:rsidRDefault="00E00036" w:rsidP="00A606BB">
            <w:pPr>
              <w:widowControl w:val="0"/>
              <w:jc w:val="center"/>
              <w:rPr>
                <w:b/>
                <w:sz w:val="18"/>
                <w:szCs w:val="19"/>
              </w:rPr>
            </w:pPr>
            <w:r w:rsidRPr="002F3826">
              <w:rPr>
                <w:b/>
                <w:sz w:val="18"/>
                <w:szCs w:val="19"/>
              </w:rPr>
              <w:t>ՀԱՄԱԿԱՏԱՐՈՂ</w:t>
            </w:r>
          </w:p>
        </w:tc>
        <w:tc>
          <w:tcPr>
            <w:tcW w:w="1972" w:type="dxa"/>
            <w:shd w:val="clear" w:color="auto" w:fill="FFC000" w:themeFill="accent4"/>
            <w:vAlign w:val="center"/>
          </w:tcPr>
          <w:p w14:paraId="2A90AA7D" w14:textId="77777777" w:rsidR="00E00036" w:rsidRPr="002F3826" w:rsidRDefault="00E00036" w:rsidP="00A606BB">
            <w:pPr>
              <w:widowControl w:val="0"/>
              <w:jc w:val="center"/>
              <w:rPr>
                <w:b/>
                <w:sz w:val="18"/>
                <w:szCs w:val="19"/>
              </w:rPr>
            </w:pPr>
            <w:r w:rsidRPr="002F3826">
              <w:rPr>
                <w:b/>
                <w:sz w:val="18"/>
                <w:szCs w:val="19"/>
              </w:rPr>
              <w:t>ՖԻՆԱՆՍԱՎՈՐՈՒՄ</w:t>
            </w:r>
          </w:p>
          <w:p w14:paraId="0AE94C9D" w14:textId="77777777" w:rsidR="00E00036" w:rsidRPr="002F3826" w:rsidRDefault="00E00036" w:rsidP="00A606BB">
            <w:pPr>
              <w:widowControl w:val="0"/>
              <w:jc w:val="center"/>
              <w:rPr>
                <w:b/>
                <w:sz w:val="18"/>
                <w:szCs w:val="19"/>
                <w:lang w:val="en-US"/>
              </w:rPr>
            </w:pPr>
            <w:r w:rsidRPr="002F3826">
              <w:rPr>
                <w:b/>
                <w:sz w:val="18"/>
                <w:szCs w:val="19"/>
                <w:lang w:val="en-US"/>
              </w:rPr>
              <w:t>(</w:t>
            </w:r>
            <w:r w:rsidRPr="002F3826">
              <w:rPr>
                <w:b/>
                <w:sz w:val="18"/>
                <w:szCs w:val="19"/>
              </w:rPr>
              <w:t>մլն դրամ</w:t>
            </w:r>
            <w:r w:rsidRPr="002F3826">
              <w:rPr>
                <w:b/>
                <w:sz w:val="18"/>
                <w:szCs w:val="19"/>
                <w:lang w:val="en-US"/>
              </w:rPr>
              <w:t>)</w:t>
            </w:r>
          </w:p>
        </w:tc>
        <w:tc>
          <w:tcPr>
            <w:tcW w:w="2199" w:type="dxa"/>
            <w:shd w:val="clear" w:color="auto" w:fill="FFC000" w:themeFill="accent4"/>
            <w:vAlign w:val="center"/>
          </w:tcPr>
          <w:p w14:paraId="332CD64A" w14:textId="77777777" w:rsidR="00E00036" w:rsidRPr="002F3826" w:rsidRDefault="00E00036" w:rsidP="00A606BB">
            <w:pPr>
              <w:widowControl w:val="0"/>
              <w:jc w:val="center"/>
              <w:rPr>
                <w:b/>
                <w:sz w:val="18"/>
                <w:szCs w:val="19"/>
              </w:rPr>
            </w:pPr>
            <w:r w:rsidRPr="002F3826">
              <w:rPr>
                <w:b/>
                <w:sz w:val="18"/>
                <w:szCs w:val="19"/>
              </w:rPr>
              <w:t>ՖԻՆԱՆՍԱՎՈՐՄԱՆ ԱՂԲՅՈՒՐ</w:t>
            </w:r>
          </w:p>
        </w:tc>
      </w:tr>
      <w:tr w:rsidR="00E87F95" w:rsidRPr="002F3826" w14:paraId="383866F2" w14:textId="77777777" w:rsidTr="00A82D50">
        <w:trPr>
          <w:trHeight w:val="340"/>
          <w:jc w:val="center"/>
        </w:trPr>
        <w:tc>
          <w:tcPr>
            <w:tcW w:w="2209" w:type="dxa"/>
            <w:gridSpan w:val="2"/>
            <w:shd w:val="clear" w:color="auto" w:fill="F2F2F2" w:themeFill="background1" w:themeFillShade="F2"/>
            <w:vAlign w:val="center"/>
          </w:tcPr>
          <w:p w14:paraId="7E101968" w14:textId="2EFF398C" w:rsidR="00E87F95" w:rsidRPr="002F3826" w:rsidRDefault="00E87F95" w:rsidP="00E87F95">
            <w:pPr>
              <w:widowControl w:val="0"/>
              <w:rPr>
                <w:b/>
                <w:color w:val="1F4E79"/>
                <w:sz w:val="20"/>
                <w:szCs w:val="20"/>
              </w:rPr>
            </w:pPr>
            <w:r w:rsidRPr="002F3826">
              <w:rPr>
                <w:b/>
                <w:sz w:val="18"/>
                <w:szCs w:val="19"/>
              </w:rPr>
              <w:t>ՊԱՏԱՍԽԱՆԱՏՈՒ</w:t>
            </w:r>
          </w:p>
        </w:tc>
        <w:tc>
          <w:tcPr>
            <w:tcW w:w="13935" w:type="dxa"/>
            <w:gridSpan w:val="6"/>
            <w:shd w:val="clear" w:color="auto" w:fill="F2F2F2"/>
            <w:vAlign w:val="center"/>
          </w:tcPr>
          <w:p w14:paraId="2F7795B7" w14:textId="2D908983" w:rsidR="00E87F95" w:rsidRPr="002F3826" w:rsidRDefault="00E87F95" w:rsidP="00E00036">
            <w:pPr>
              <w:pStyle w:val="ListParagraph"/>
              <w:widowControl w:val="0"/>
              <w:numPr>
                <w:ilvl w:val="0"/>
                <w:numId w:val="9"/>
              </w:numPr>
              <w:ind w:left="318" w:hanging="284"/>
              <w:contextualSpacing w:val="0"/>
              <w:rPr>
                <w:bCs/>
                <w:sz w:val="20"/>
                <w:szCs w:val="20"/>
              </w:rPr>
            </w:pPr>
            <w:r w:rsidRPr="002F3826">
              <w:rPr>
                <w:bCs/>
                <w:sz w:val="20"/>
                <w:szCs w:val="20"/>
              </w:rPr>
              <w:t>Հանրային կառավարման բարեփոխումների ռազմավարության համակարգողներ</w:t>
            </w:r>
          </w:p>
          <w:p w14:paraId="1E52FCCB" w14:textId="77777777" w:rsidR="00E87F95" w:rsidRPr="002F3826" w:rsidRDefault="00E87F95" w:rsidP="00E00036">
            <w:pPr>
              <w:pStyle w:val="ListParagraph"/>
              <w:widowControl w:val="0"/>
              <w:numPr>
                <w:ilvl w:val="0"/>
                <w:numId w:val="9"/>
              </w:numPr>
              <w:ind w:left="318" w:hanging="284"/>
              <w:contextualSpacing w:val="0"/>
              <w:rPr>
                <w:bCs/>
                <w:sz w:val="20"/>
                <w:szCs w:val="20"/>
              </w:rPr>
            </w:pPr>
            <w:r w:rsidRPr="002F3826">
              <w:rPr>
                <w:bCs/>
                <w:sz w:val="20"/>
                <w:szCs w:val="20"/>
              </w:rPr>
              <w:t>Հանրային կառավարման բարեփոխումների ոլորտը համակարգող փոխվարչապետի գրասենյակ</w:t>
            </w:r>
          </w:p>
          <w:p w14:paraId="70BC87F1" w14:textId="015148AD" w:rsidR="00E00036" w:rsidRPr="002F3826" w:rsidRDefault="00E00036" w:rsidP="00E00036">
            <w:pPr>
              <w:pStyle w:val="ListParagraph"/>
              <w:widowControl w:val="0"/>
              <w:numPr>
                <w:ilvl w:val="0"/>
                <w:numId w:val="9"/>
              </w:numPr>
              <w:ind w:left="318" w:hanging="284"/>
              <w:contextualSpacing w:val="0"/>
              <w:rPr>
                <w:bCs/>
                <w:sz w:val="20"/>
                <w:szCs w:val="20"/>
              </w:rPr>
            </w:pPr>
            <w:r w:rsidRPr="002F3826">
              <w:rPr>
                <w:bCs/>
                <w:sz w:val="20"/>
                <w:szCs w:val="20"/>
              </w:rPr>
              <w:t>Քաղաքացիական ծառայության ոլորտը համակարգող փոխվարչապետի գրասենյակ</w:t>
            </w:r>
          </w:p>
          <w:p w14:paraId="4AABB480" w14:textId="2BC89754" w:rsidR="00E00036" w:rsidRPr="002F3826" w:rsidRDefault="00E00036" w:rsidP="00E00036">
            <w:pPr>
              <w:pStyle w:val="ListParagraph"/>
              <w:widowControl w:val="0"/>
              <w:numPr>
                <w:ilvl w:val="0"/>
                <w:numId w:val="9"/>
              </w:numPr>
              <w:ind w:left="318" w:hanging="284"/>
              <w:contextualSpacing w:val="0"/>
              <w:rPr>
                <w:bCs/>
                <w:sz w:val="20"/>
                <w:szCs w:val="20"/>
              </w:rPr>
            </w:pPr>
            <w:r w:rsidRPr="002F3826">
              <w:rPr>
                <w:bCs/>
                <w:sz w:val="20"/>
                <w:szCs w:val="20"/>
              </w:rPr>
              <w:t>Վարչապետի աշխատակազմի քաղաքացիական ծառայության գրասենյակ</w:t>
            </w:r>
          </w:p>
        </w:tc>
      </w:tr>
      <w:tr w:rsidR="00A82D50" w:rsidRPr="002F3826" w14:paraId="1F56F239" w14:textId="77777777" w:rsidTr="00A82D50">
        <w:trPr>
          <w:gridAfter w:val="1"/>
          <w:wAfter w:w="29" w:type="dxa"/>
          <w:trHeight w:val="20"/>
          <w:jc w:val="center"/>
        </w:trPr>
        <w:tc>
          <w:tcPr>
            <w:tcW w:w="636" w:type="dxa"/>
            <w:vAlign w:val="center"/>
          </w:tcPr>
          <w:p w14:paraId="5D9875E5" w14:textId="77777777" w:rsidR="00A82D50" w:rsidRPr="002F3826" w:rsidRDefault="00A82D50" w:rsidP="00A82D50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3CEFB699" w14:textId="16A5D22A" w:rsidR="00A82D50" w:rsidRPr="002F3826" w:rsidRDefault="00A82D50" w:rsidP="00A82D50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Մարդկային ռեսուրսների կառավարման ստորաբաժանումների տարեկան գործողությունների ծրագրերի մեթոդաբանության մշակում և ներդրում</w:t>
            </w:r>
          </w:p>
        </w:tc>
        <w:tc>
          <w:tcPr>
            <w:tcW w:w="1680" w:type="dxa"/>
            <w:vAlign w:val="center"/>
          </w:tcPr>
          <w:p w14:paraId="533CCE58" w14:textId="727C5252" w:rsidR="00A82D50" w:rsidRPr="002F3826" w:rsidRDefault="00A82D50" w:rsidP="00A82D50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2022 թ.  սեպտեմբեր</w:t>
            </w:r>
          </w:p>
        </w:tc>
        <w:tc>
          <w:tcPr>
            <w:tcW w:w="4021" w:type="dxa"/>
            <w:vAlign w:val="center"/>
          </w:tcPr>
          <w:p w14:paraId="5EC4D9BD" w14:textId="497688B5" w:rsidR="00A82D50" w:rsidRPr="002F3826" w:rsidRDefault="00A82D50" w:rsidP="0061601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</w:tc>
        <w:tc>
          <w:tcPr>
            <w:tcW w:w="1972" w:type="dxa"/>
            <w:vAlign w:val="center"/>
          </w:tcPr>
          <w:p w14:paraId="40E20459" w14:textId="0E9566A4" w:rsidR="00A82D50" w:rsidRPr="002F3826" w:rsidRDefault="00A82D50" w:rsidP="00A82D50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10.0</w:t>
            </w:r>
          </w:p>
        </w:tc>
        <w:tc>
          <w:tcPr>
            <w:tcW w:w="2199" w:type="dxa"/>
            <w:vAlign w:val="center"/>
          </w:tcPr>
          <w:p w14:paraId="39CD9842" w14:textId="148F60F8" w:rsidR="00A82D50" w:rsidRPr="002F3826" w:rsidRDefault="00A82D50" w:rsidP="00A82D50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A82D50" w:rsidRPr="002F3826" w14:paraId="293D04AA" w14:textId="77777777" w:rsidTr="00A82D50">
        <w:trPr>
          <w:gridAfter w:val="1"/>
          <w:wAfter w:w="29" w:type="dxa"/>
          <w:trHeight w:val="20"/>
          <w:jc w:val="center"/>
        </w:trPr>
        <w:tc>
          <w:tcPr>
            <w:tcW w:w="636" w:type="dxa"/>
            <w:vAlign w:val="center"/>
          </w:tcPr>
          <w:p w14:paraId="5DE8BA99" w14:textId="77777777" w:rsidR="00A82D50" w:rsidRPr="002F3826" w:rsidRDefault="00A82D50" w:rsidP="00A82D50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444B6EA0" w14:textId="0E2D27C8" w:rsidR="00A82D50" w:rsidRPr="002F3826" w:rsidRDefault="00A82D50" w:rsidP="00A82D50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Հանրային ծառայության գրավչության արտաքին ընկալման համապարփակ ուսումնասիրություն</w:t>
            </w:r>
          </w:p>
        </w:tc>
        <w:tc>
          <w:tcPr>
            <w:tcW w:w="1680" w:type="dxa"/>
            <w:vAlign w:val="center"/>
          </w:tcPr>
          <w:p w14:paraId="755BE152" w14:textId="77777777" w:rsidR="00A82D50" w:rsidRPr="002F3826" w:rsidRDefault="00A82D50" w:rsidP="00A82D50">
            <w:pPr>
              <w:widowControl w:val="0"/>
              <w:rPr>
                <w:sz w:val="20"/>
                <w:szCs w:val="20"/>
                <w:lang w:val="en-US"/>
              </w:rPr>
            </w:pPr>
            <w:r w:rsidRPr="002F3826">
              <w:rPr>
                <w:sz w:val="20"/>
                <w:szCs w:val="20"/>
              </w:rPr>
              <w:t>2022 թ</w:t>
            </w:r>
            <w:r w:rsidRPr="002F3826">
              <w:rPr>
                <w:sz w:val="20"/>
                <w:szCs w:val="20"/>
                <w:lang w:val="en-US"/>
              </w:rPr>
              <w:t>.</w:t>
            </w:r>
          </w:p>
          <w:p w14:paraId="1CDFD14F" w14:textId="60DFF36F" w:rsidR="00A82D50" w:rsidRPr="002F3826" w:rsidRDefault="00A82D50" w:rsidP="00A82D50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հոկտեմբեր</w:t>
            </w:r>
          </w:p>
        </w:tc>
        <w:tc>
          <w:tcPr>
            <w:tcW w:w="4021" w:type="dxa"/>
            <w:vAlign w:val="center"/>
          </w:tcPr>
          <w:p w14:paraId="516D8DBA" w14:textId="0A8AD1DA" w:rsidR="00A82D50" w:rsidRPr="002F3826" w:rsidRDefault="00A82D50" w:rsidP="00A82D50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  <w:tc>
          <w:tcPr>
            <w:tcW w:w="1972" w:type="dxa"/>
            <w:vAlign w:val="center"/>
          </w:tcPr>
          <w:p w14:paraId="72E30417" w14:textId="0AA15A96" w:rsidR="00A82D50" w:rsidRPr="002F3826" w:rsidRDefault="00A82D50" w:rsidP="00A82D50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10</w:t>
            </w:r>
            <w:r w:rsidRPr="002F3826">
              <w:rPr>
                <w:b/>
                <w:sz w:val="20"/>
                <w:szCs w:val="20"/>
                <w:lang w:val="en-US"/>
              </w:rPr>
              <w:t>.0</w:t>
            </w:r>
          </w:p>
        </w:tc>
        <w:tc>
          <w:tcPr>
            <w:tcW w:w="2199" w:type="dxa"/>
            <w:vAlign w:val="center"/>
          </w:tcPr>
          <w:p w14:paraId="0A20D94D" w14:textId="6B1CDD6B" w:rsidR="00A82D50" w:rsidRPr="002F3826" w:rsidRDefault="00A82D50" w:rsidP="00A82D50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A82D50" w:rsidRPr="002F3826" w14:paraId="0F8C1B36" w14:textId="77777777" w:rsidTr="00A82D50">
        <w:trPr>
          <w:gridAfter w:val="1"/>
          <w:wAfter w:w="29" w:type="dxa"/>
          <w:trHeight w:val="20"/>
          <w:jc w:val="center"/>
        </w:trPr>
        <w:tc>
          <w:tcPr>
            <w:tcW w:w="636" w:type="dxa"/>
            <w:vAlign w:val="center"/>
          </w:tcPr>
          <w:p w14:paraId="4F2B341A" w14:textId="77777777" w:rsidR="00A82D50" w:rsidRPr="002F3826" w:rsidRDefault="00A82D50" w:rsidP="00A82D50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477AAE00" w14:textId="5D05DCB2" w:rsidR="00A82D50" w:rsidRPr="002F3826" w:rsidRDefault="00A82D50" w:rsidP="0061601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Հանրային ծառայության գրավչության ներքին ընկալման համ</w:t>
            </w:r>
            <w:r w:rsidR="00616011">
              <w:rPr>
                <w:sz w:val="20"/>
                <w:szCs w:val="20"/>
              </w:rPr>
              <w:t>ա</w:t>
            </w:r>
            <w:r w:rsidRPr="002F3826">
              <w:rPr>
                <w:sz w:val="20"/>
                <w:szCs w:val="20"/>
              </w:rPr>
              <w:t>պարփակ ուսումնասիրություն</w:t>
            </w:r>
          </w:p>
        </w:tc>
        <w:tc>
          <w:tcPr>
            <w:tcW w:w="1680" w:type="dxa"/>
            <w:vAlign w:val="center"/>
          </w:tcPr>
          <w:p w14:paraId="0D886E50" w14:textId="77777777" w:rsidR="00A82D50" w:rsidRPr="002F3826" w:rsidRDefault="00A82D50" w:rsidP="00A82D50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2022 թ.</w:t>
            </w:r>
          </w:p>
          <w:p w14:paraId="487206B3" w14:textId="45FCB48D" w:rsidR="00A82D50" w:rsidRPr="002F3826" w:rsidRDefault="00A82D50" w:rsidP="00A82D50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հոկտեմբեր </w:t>
            </w:r>
          </w:p>
        </w:tc>
        <w:tc>
          <w:tcPr>
            <w:tcW w:w="4021" w:type="dxa"/>
            <w:vAlign w:val="center"/>
          </w:tcPr>
          <w:p w14:paraId="5977CC8E" w14:textId="0AA755A0" w:rsidR="00A82D50" w:rsidRPr="002F3826" w:rsidRDefault="00A82D50" w:rsidP="00A82D50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</w:tc>
        <w:tc>
          <w:tcPr>
            <w:tcW w:w="1972" w:type="dxa"/>
            <w:vAlign w:val="center"/>
          </w:tcPr>
          <w:p w14:paraId="63EF4105" w14:textId="508C8AC7" w:rsidR="00A82D50" w:rsidRPr="002F3826" w:rsidRDefault="00A82D50" w:rsidP="00A82D50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8.0</w:t>
            </w:r>
          </w:p>
        </w:tc>
        <w:tc>
          <w:tcPr>
            <w:tcW w:w="2199" w:type="dxa"/>
            <w:vAlign w:val="center"/>
          </w:tcPr>
          <w:p w14:paraId="6C9E4A0F" w14:textId="3AB4E237" w:rsidR="00A82D50" w:rsidRPr="002F3826" w:rsidRDefault="00A82D50" w:rsidP="00A82D50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A82D50" w:rsidRPr="002F3826" w14:paraId="356AEC80" w14:textId="77777777" w:rsidTr="00A82D50">
        <w:trPr>
          <w:gridAfter w:val="1"/>
          <w:wAfter w:w="29" w:type="dxa"/>
          <w:trHeight w:val="20"/>
          <w:jc w:val="center"/>
        </w:trPr>
        <w:tc>
          <w:tcPr>
            <w:tcW w:w="636" w:type="dxa"/>
            <w:vAlign w:val="center"/>
          </w:tcPr>
          <w:p w14:paraId="2D8BD657" w14:textId="77777777" w:rsidR="00A82D50" w:rsidRPr="002F3826" w:rsidRDefault="00A82D50" w:rsidP="00A82D50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68AA9B13" w14:textId="6D75FAE1" w:rsidR="00A82D50" w:rsidRPr="002F3826" w:rsidRDefault="00A82D50" w:rsidP="00A82D50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Ավագ գործադիր կորպուսի հայեցակարգի մշակում</w:t>
            </w:r>
          </w:p>
        </w:tc>
        <w:tc>
          <w:tcPr>
            <w:tcW w:w="1680" w:type="dxa"/>
            <w:vAlign w:val="center"/>
          </w:tcPr>
          <w:p w14:paraId="740C0F13" w14:textId="622684EB" w:rsidR="00A82D50" w:rsidRPr="002F3826" w:rsidRDefault="00A82D50" w:rsidP="00A82D50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2022 թ. նոյեմբեր</w:t>
            </w:r>
          </w:p>
        </w:tc>
        <w:tc>
          <w:tcPr>
            <w:tcW w:w="4021" w:type="dxa"/>
            <w:vAlign w:val="center"/>
          </w:tcPr>
          <w:p w14:paraId="0DAB50AE" w14:textId="7AC6286C" w:rsidR="00A82D50" w:rsidRPr="002F3826" w:rsidRDefault="00A82D50" w:rsidP="00A82D50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  <w:tc>
          <w:tcPr>
            <w:tcW w:w="1972" w:type="dxa"/>
            <w:vAlign w:val="center"/>
          </w:tcPr>
          <w:p w14:paraId="0042D199" w14:textId="1F09BD82" w:rsidR="00A82D50" w:rsidRPr="002F3826" w:rsidRDefault="00A82D50" w:rsidP="00A82D50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10.0</w:t>
            </w:r>
          </w:p>
        </w:tc>
        <w:tc>
          <w:tcPr>
            <w:tcW w:w="2199" w:type="dxa"/>
            <w:vAlign w:val="center"/>
          </w:tcPr>
          <w:p w14:paraId="1E6F7868" w14:textId="53B7EAE2" w:rsidR="00A82D50" w:rsidRPr="002F3826" w:rsidRDefault="00A82D50" w:rsidP="00A82D50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616011" w:rsidRPr="002F3826" w14:paraId="46B327EF" w14:textId="77777777" w:rsidTr="00A82D50">
        <w:trPr>
          <w:gridAfter w:val="1"/>
          <w:wAfter w:w="29" w:type="dxa"/>
          <w:trHeight w:val="20"/>
          <w:jc w:val="center"/>
        </w:trPr>
        <w:tc>
          <w:tcPr>
            <w:tcW w:w="636" w:type="dxa"/>
            <w:vAlign w:val="center"/>
          </w:tcPr>
          <w:p w14:paraId="0461BAC3" w14:textId="77777777" w:rsidR="00616011" w:rsidRPr="002F3826" w:rsidRDefault="00616011" w:rsidP="00616011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344675ED" w14:textId="5428FD16" w:rsidR="00616011" w:rsidRPr="002F3826" w:rsidRDefault="00616011" w:rsidP="0061601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հատվածում վարձատրության տարեկան զեկույցի հրապարակում</w:t>
            </w:r>
          </w:p>
        </w:tc>
        <w:tc>
          <w:tcPr>
            <w:tcW w:w="1680" w:type="dxa"/>
            <w:vAlign w:val="center"/>
          </w:tcPr>
          <w:p w14:paraId="43821BDE" w14:textId="77777777" w:rsidR="00616011" w:rsidRPr="002F3826" w:rsidRDefault="00616011" w:rsidP="0061601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2022 -2024 թթ.</w:t>
            </w:r>
          </w:p>
          <w:p w14:paraId="0E26C996" w14:textId="7173FC8C" w:rsidR="00616011" w:rsidRPr="002F3826" w:rsidRDefault="00616011" w:rsidP="0061601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դեկտեմբեր</w:t>
            </w:r>
          </w:p>
        </w:tc>
        <w:tc>
          <w:tcPr>
            <w:tcW w:w="4021" w:type="dxa"/>
            <w:vAlign w:val="center"/>
          </w:tcPr>
          <w:p w14:paraId="09AC6C17" w14:textId="77777777" w:rsidR="00616011" w:rsidRPr="002F3826" w:rsidRDefault="00616011" w:rsidP="00616011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Ֆինանսների նախարարություն</w:t>
            </w:r>
          </w:p>
          <w:p w14:paraId="011033B9" w14:textId="36BB711E" w:rsidR="00616011" w:rsidRPr="002F3826" w:rsidRDefault="00616011" w:rsidP="0061601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եկամուտների կոմիտե</w:t>
            </w:r>
          </w:p>
        </w:tc>
        <w:tc>
          <w:tcPr>
            <w:tcW w:w="1972" w:type="dxa"/>
            <w:vAlign w:val="center"/>
          </w:tcPr>
          <w:p w14:paraId="659CE478" w14:textId="4FEF5FAB" w:rsidR="00616011" w:rsidRPr="002F3826" w:rsidRDefault="00616011" w:rsidP="00616011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 ֆինանսավորում չի պահանջվում</w:t>
            </w:r>
          </w:p>
        </w:tc>
        <w:tc>
          <w:tcPr>
            <w:tcW w:w="2199" w:type="dxa"/>
            <w:vAlign w:val="center"/>
          </w:tcPr>
          <w:p w14:paraId="4EF5CC80" w14:textId="2D35FFCF" w:rsidR="00616011" w:rsidRPr="002F3826" w:rsidRDefault="00616011" w:rsidP="0061601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616011" w:rsidRPr="002F3826" w14:paraId="0BEEDE20" w14:textId="77777777" w:rsidTr="00A82D50">
        <w:trPr>
          <w:gridAfter w:val="1"/>
          <w:wAfter w:w="29" w:type="dxa"/>
          <w:trHeight w:val="20"/>
          <w:jc w:val="center"/>
        </w:trPr>
        <w:tc>
          <w:tcPr>
            <w:tcW w:w="636" w:type="dxa"/>
            <w:vAlign w:val="center"/>
          </w:tcPr>
          <w:p w14:paraId="6FF30E18" w14:textId="77777777" w:rsidR="00616011" w:rsidRPr="002F3826" w:rsidRDefault="00616011" w:rsidP="00616011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5A70B451" w14:textId="50D641B3" w:rsidR="00616011" w:rsidRPr="002F3826" w:rsidRDefault="00616011" w:rsidP="0061601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Ճկուն աշխատանքային պայմանների</w:t>
            </w:r>
            <w:r>
              <w:rPr>
                <w:sz w:val="20"/>
                <w:szCs w:val="20"/>
              </w:rPr>
              <w:t xml:space="preserve"> </w:t>
            </w:r>
            <w:r w:rsidRPr="002F3826">
              <w:rPr>
                <w:sz w:val="20"/>
                <w:szCs w:val="20"/>
              </w:rPr>
              <w:t>ընթացակարգերի մշակում և պիլոտային մեկնարկ ընտրված մարմիներում</w:t>
            </w:r>
          </w:p>
        </w:tc>
        <w:tc>
          <w:tcPr>
            <w:tcW w:w="1680" w:type="dxa"/>
            <w:vAlign w:val="center"/>
          </w:tcPr>
          <w:p w14:paraId="0ADD3E44" w14:textId="77777777" w:rsidR="00616011" w:rsidRPr="002F3826" w:rsidRDefault="00616011" w:rsidP="0061601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</w:t>
            </w:r>
          </w:p>
          <w:p w14:paraId="30C25C2C" w14:textId="64AA6C93" w:rsidR="00616011" w:rsidRPr="002F3826" w:rsidRDefault="00616011" w:rsidP="0061601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փետրվար</w:t>
            </w:r>
          </w:p>
        </w:tc>
        <w:tc>
          <w:tcPr>
            <w:tcW w:w="4021" w:type="dxa"/>
            <w:vAlign w:val="center"/>
          </w:tcPr>
          <w:p w14:paraId="7914343E" w14:textId="77777777" w:rsidR="00616011" w:rsidRPr="002F3826" w:rsidRDefault="00616011" w:rsidP="00616011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  <w:p w14:paraId="2B56C82C" w14:textId="319C5FF8" w:rsidR="00616011" w:rsidRPr="002F3826" w:rsidRDefault="00616011" w:rsidP="00616011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Կոռուպցիայի կանխարգելման հանձնաժողով</w:t>
            </w:r>
            <w:r w:rsidRPr="00505E35">
              <w:rPr>
                <w:sz w:val="20"/>
                <w:szCs w:val="20"/>
              </w:rPr>
              <w:t xml:space="preserve"> (</w:t>
            </w:r>
            <w:r w:rsidRPr="002F3826">
              <w:rPr>
                <w:sz w:val="20"/>
                <w:szCs w:val="20"/>
              </w:rPr>
              <w:t>համաձայնությամբ</w:t>
            </w:r>
            <w:r w:rsidRPr="00505E35">
              <w:rPr>
                <w:sz w:val="20"/>
                <w:szCs w:val="20"/>
              </w:rPr>
              <w:t>)</w:t>
            </w:r>
          </w:p>
        </w:tc>
        <w:tc>
          <w:tcPr>
            <w:tcW w:w="1972" w:type="dxa"/>
            <w:vAlign w:val="center"/>
          </w:tcPr>
          <w:p w14:paraId="3B49FEB3" w14:textId="610B4BEE" w:rsidR="00616011" w:rsidRPr="002F3826" w:rsidRDefault="00616011" w:rsidP="00616011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15.0</w:t>
            </w:r>
          </w:p>
        </w:tc>
        <w:tc>
          <w:tcPr>
            <w:tcW w:w="2199" w:type="dxa"/>
            <w:vAlign w:val="center"/>
          </w:tcPr>
          <w:p w14:paraId="20BCF424" w14:textId="096CD07E" w:rsidR="00616011" w:rsidRPr="002F3826" w:rsidRDefault="00616011" w:rsidP="0061601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616011" w:rsidRPr="002F3826" w14:paraId="576C37D1" w14:textId="77777777" w:rsidTr="00A82D50">
        <w:trPr>
          <w:gridAfter w:val="1"/>
          <w:wAfter w:w="29" w:type="dxa"/>
          <w:trHeight w:val="20"/>
          <w:jc w:val="center"/>
        </w:trPr>
        <w:tc>
          <w:tcPr>
            <w:tcW w:w="636" w:type="dxa"/>
            <w:vAlign w:val="center"/>
          </w:tcPr>
          <w:p w14:paraId="469E2D9F" w14:textId="77777777" w:rsidR="00616011" w:rsidRPr="002F3826" w:rsidRDefault="00616011" w:rsidP="00616011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3D490F38" w14:textId="5511A028" w:rsidR="00616011" w:rsidRPr="002F3826" w:rsidRDefault="00616011" w:rsidP="0061601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հատվածում վարձատրության համապարփակ վերլուծության համար անհրաժեշտ տեղեկատվության և մանրակրկիտ տվյալների պահանջների գնահատում և դրանց հավաքագրման մեթոդաբանության մշակում</w:t>
            </w:r>
          </w:p>
        </w:tc>
        <w:tc>
          <w:tcPr>
            <w:tcW w:w="1680" w:type="dxa"/>
            <w:vAlign w:val="center"/>
          </w:tcPr>
          <w:p w14:paraId="203A118C" w14:textId="77777777" w:rsidR="00616011" w:rsidRPr="002F3826" w:rsidRDefault="00616011" w:rsidP="0061601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</w:t>
            </w:r>
          </w:p>
          <w:p w14:paraId="36D9A4BF" w14:textId="6EBFFABA" w:rsidR="00616011" w:rsidRPr="002F3826" w:rsidRDefault="00616011" w:rsidP="0061601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փետրվար</w:t>
            </w:r>
          </w:p>
        </w:tc>
        <w:tc>
          <w:tcPr>
            <w:tcW w:w="4021" w:type="dxa"/>
            <w:vAlign w:val="center"/>
          </w:tcPr>
          <w:p w14:paraId="5602ADBA" w14:textId="77777777" w:rsidR="00616011" w:rsidRPr="002F3826" w:rsidRDefault="00616011" w:rsidP="00616011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Ֆինանսների նախարարություն</w:t>
            </w:r>
          </w:p>
          <w:p w14:paraId="5691FF37" w14:textId="3FCF91A9" w:rsidR="00616011" w:rsidRPr="002F3826" w:rsidRDefault="00616011" w:rsidP="00616011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եկամուտների կոմիտե</w:t>
            </w:r>
          </w:p>
        </w:tc>
        <w:tc>
          <w:tcPr>
            <w:tcW w:w="1972" w:type="dxa"/>
            <w:vAlign w:val="center"/>
          </w:tcPr>
          <w:p w14:paraId="39F8B3ED" w14:textId="1913D91D" w:rsidR="00616011" w:rsidRPr="002F3826" w:rsidRDefault="00616011" w:rsidP="00616011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10.0</w:t>
            </w:r>
          </w:p>
        </w:tc>
        <w:tc>
          <w:tcPr>
            <w:tcW w:w="2199" w:type="dxa"/>
            <w:vAlign w:val="center"/>
          </w:tcPr>
          <w:p w14:paraId="151B67DD" w14:textId="297CE369" w:rsidR="00616011" w:rsidRPr="002F3826" w:rsidRDefault="00616011" w:rsidP="0061601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616011" w:rsidRPr="002F3826" w14:paraId="316608EF" w14:textId="77777777" w:rsidTr="00A82D50">
        <w:trPr>
          <w:gridAfter w:val="1"/>
          <w:wAfter w:w="29" w:type="dxa"/>
          <w:trHeight w:val="20"/>
          <w:jc w:val="center"/>
        </w:trPr>
        <w:tc>
          <w:tcPr>
            <w:tcW w:w="636" w:type="dxa"/>
            <w:vAlign w:val="center"/>
          </w:tcPr>
          <w:p w14:paraId="41F14D0B" w14:textId="77777777" w:rsidR="00616011" w:rsidRPr="002F3826" w:rsidRDefault="00616011" w:rsidP="00616011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61257982" w14:textId="07100703" w:rsidR="00616011" w:rsidRPr="002F3826" w:rsidRDefault="00616011" w:rsidP="0061601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Հանրային հատվածում վարձատրության և երաշխիքների (աշխատավարձ, պարգևավճար, հավելավճար, սոց.փաթեթ և այլն) գործող համակարգի համակողմանի և խորքային գնահատման զեկույցի մշակում</w:t>
            </w:r>
          </w:p>
        </w:tc>
        <w:tc>
          <w:tcPr>
            <w:tcW w:w="1680" w:type="dxa"/>
            <w:vAlign w:val="center"/>
          </w:tcPr>
          <w:p w14:paraId="0CE9C3A0" w14:textId="77777777" w:rsidR="00616011" w:rsidRPr="002F3826" w:rsidRDefault="00616011" w:rsidP="0061601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</w:t>
            </w:r>
          </w:p>
          <w:p w14:paraId="75B35A3F" w14:textId="7F029A2D" w:rsidR="00616011" w:rsidRPr="002F3826" w:rsidRDefault="00616011" w:rsidP="0061601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մարտ</w:t>
            </w:r>
          </w:p>
        </w:tc>
        <w:tc>
          <w:tcPr>
            <w:tcW w:w="4021" w:type="dxa"/>
            <w:vAlign w:val="center"/>
          </w:tcPr>
          <w:p w14:paraId="21E1B460" w14:textId="77777777" w:rsidR="00616011" w:rsidRPr="002F3826" w:rsidRDefault="00616011" w:rsidP="00616011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Ֆինանսների նախարարություն</w:t>
            </w:r>
          </w:p>
          <w:p w14:paraId="6AD17C72" w14:textId="77777777" w:rsidR="00616011" w:rsidRPr="002F3826" w:rsidRDefault="00616011" w:rsidP="00616011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Աշխատանքի և սոցիալական հարցերի նախարարություն</w:t>
            </w:r>
          </w:p>
          <w:p w14:paraId="7C9A23E9" w14:textId="01A01CC0" w:rsidR="00616011" w:rsidRPr="002F3826" w:rsidRDefault="00616011" w:rsidP="00616011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եկամուտների կոմիտե</w:t>
            </w:r>
          </w:p>
        </w:tc>
        <w:tc>
          <w:tcPr>
            <w:tcW w:w="1972" w:type="dxa"/>
            <w:vAlign w:val="center"/>
          </w:tcPr>
          <w:p w14:paraId="406099C1" w14:textId="767BA4A0" w:rsidR="00616011" w:rsidRPr="002F3826" w:rsidRDefault="00616011" w:rsidP="00616011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15.0</w:t>
            </w:r>
          </w:p>
        </w:tc>
        <w:tc>
          <w:tcPr>
            <w:tcW w:w="2199" w:type="dxa"/>
            <w:vAlign w:val="center"/>
          </w:tcPr>
          <w:p w14:paraId="54F7618C" w14:textId="006774C8" w:rsidR="00616011" w:rsidRPr="002F3826" w:rsidRDefault="00616011" w:rsidP="0061601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616011" w:rsidRPr="002F3826" w14:paraId="628F421E" w14:textId="77777777" w:rsidTr="00576DB8">
        <w:trPr>
          <w:gridAfter w:val="1"/>
          <w:wAfter w:w="29" w:type="dxa"/>
          <w:trHeight w:val="20"/>
          <w:jc w:val="center"/>
        </w:trPr>
        <w:tc>
          <w:tcPr>
            <w:tcW w:w="636" w:type="dxa"/>
            <w:vAlign w:val="center"/>
          </w:tcPr>
          <w:p w14:paraId="553436B4" w14:textId="77777777" w:rsidR="00616011" w:rsidRPr="002F3826" w:rsidRDefault="00616011" w:rsidP="00616011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</w:tcPr>
          <w:p w14:paraId="4F237A72" w14:textId="68622AA1" w:rsidR="00616011" w:rsidRPr="002F3826" w:rsidRDefault="00616011" w:rsidP="0061601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համակարգում ընտրված մասնագիտություններով ուսանողական կրթաթոշակների շնորհման մոդելի մշակում և փորձարկում՝ որպես մոտիվացիոն համակարգի տարր</w:t>
            </w:r>
          </w:p>
        </w:tc>
        <w:tc>
          <w:tcPr>
            <w:tcW w:w="1680" w:type="dxa"/>
            <w:vAlign w:val="center"/>
          </w:tcPr>
          <w:p w14:paraId="190A4B77" w14:textId="77777777" w:rsidR="00616011" w:rsidRDefault="00616011" w:rsidP="0061601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</w:t>
            </w:r>
          </w:p>
          <w:p w14:paraId="1F1D4633" w14:textId="3AFDDA10" w:rsidR="00616011" w:rsidRPr="002F3826" w:rsidRDefault="00616011" w:rsidP="0061601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ապրիլ</w:t>
            </w:r>
          </w:p>
        </w:tc>
        <w:tc>
          <w:tcPr>
            <w:tcW w:w="4021" w:type="dxa"/>
            <w:vAlign w:val="center"/>
          </w:tcPr>
          <w:p w14:paraId="411AE3C0" w14:textId="37A37CBE" w:rsidR="00616011" w:rsidRPr="002F3826" w:rsidRDefault="00616011" w:rsidP="00616011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Կրթության, գիտության, մշակույթի և սպորտի նախարարություն</w:t>
            </w:r>
          </w:p>
        </w:tc>
        <w:tc>
          <w:tcPr>
            <w:tcW w:w="1972" w:type="dxa"/>
            <w:vAlign w:val="center"/>
          </w:tcPr>
          <w:p w14:paraId="3FA012B1" w14:textId="15F55234" w:rsidR="00616011" w:rsidRPr="002F3826" w:rsidRDefault="00616011" w:rsidP="00616011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</w:t>
            </w:r>
            <w:r w:rsidRPr="002F3826">
              <w:rPr>
                <w:sz w:val="20"/>
                <w:szCs w:val="20"/>
                <w:lang w:val="en-US"/>
              </w:rPr>
              <w:t xml:space="preserve"> </w:t>
            </w:r>
            <w:r w:rsidRPr="002F3826">
              <w:rPr>
                <w:sz w:val="20"/>
                <w:szCs w:val="20"/>
              </w:rPr>
              <w:t>ֆինանսավորում չի պահանջվում</w:t>
            </w:r>
          </w:p>
        </w:tc>
        <w:tc>
          <w:tcPr>
            <w:tcW w:w="2199" w:type="dxa"/>
            <w:vAlign w:val="center"/>
          </w:tcPr>
          <w:p w14:paraId="7AF9F740" w14:textId="7F5F4BCF" w:rsidR="00616011" w:rsidRPr="002F3826" w:rsidRDefault="00616011" w:rsidP="0061601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616011" w:rsidRPr="002F3826" w14:paraId="0DB26413" w14:textId="77777777" w:rsidTr="00A82D50">
        <w:trPr>
          <w:gridAfter w:val="1"/>
          <w:wAfter w:w="29" w:type="dxa"/>
          <w:trHeight w:val="20"/>
          <w:jc w:val="center"/>
        </w:trPr>
        <w:tc>
          <w:tcPr>
            <w:tcW w:w="636" w:type="dxa"/>
            <w:vAlign w:val="center"/>
          </w:tcPr>
          <w:p w14:paraId="3F8DBEA3" w14:textId="77777777" w:rsidR="00616011" w:rsidRPr="002F3826" w:rsidRDefault="00616011" w:rsidP="00616011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3BD7590B" w14:textId="6F888DEB" w:rsidR="00616011" w:rsidRPr="002F3826" w:rsidRDefault="00616011" w:rsidP="0061601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Պետական համակարգում աշխատողների առաջխաղացման գործող մոդելի գնահատման հիման </w:t>
            </w:r>
            <w:r w:rsidRPr="002F3826">
              <w:rPr>
                <w:sz w:val="20"/>
                <w:szCs w:val="20"/>
              </w:rPr>
              <w:lastRenderedPageBreak/>
              <w:t xml:space="preserve">վրա արդիականացման առաջարկությունների մշակում </w:t>
            </w:r>
          </w:p>
        </w:tc>
        <w:tc>
          <w:tcPr>
            <w:tcW w:w="1680" w:type="dxa"/>
            <w:vAlign w:val="center"/>
          </w:tcPr>
          <w:p w14:paraId="64B958E5" w14:textId="77777777" w:rsidR="00616011" w:rsidRPr="002F3826" w:rsidRDefault="00616011" w:rsidP="0061601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lastRenderedPageBreak/>
              <w:t>2023 թ.</w:t>
            </w:r>
          </w:p>
          <w:p w14:paraId="4F7FCF11" w14:textId="35943204" w:rsidR="00616011" w:rsidRPr="002F3826" w:rsidRDefault="00616011" w:rsidP="0061601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ապրիլ</w:t>
            </w:r>
          </w:p>
        </w:tc>
        <w:tc>
          <w:tcPr>
            <w:tcW w:w="4021" w:type="dxa"/>
            <w:vAlign w:val="center"/>
          </w:tcPr>
          <w:p w14:paraId="7537915F" w14:textId="114FA1B7" w:rsidR="00616011" w:rsidRPr="002F3826" w:rsidRDefault="00616011" w:rsidP="00616011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</w:tc>
        <w:tc>
          <w:tcPr>
            <w:tcW w:w="1972" w:type="dxa"/>
            <w:vAlign w:val="center"/>
          </w:tcPr>
          <w:p w14:paraId="6FD0CD50" w14:textId="36FBB04A" w:rsidR="00616011" w:rsidRPr="002F3826" w:rsidRDefault="00616011" w:rsidP="00616011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10.0</w:t>
            </w:r>
          </w:p>
        </w:tc>
        <w:tc>
          <w:tcPr>
            <w:tcW w:w="2199" w:type="dxa"/>
            <w:vAlign w:val="center"/>
          </w:tcPr>
          <w:p w14:paraId="3861742B" w14:textId="70A6D34F" w:rsidR="00616011" w:rsidRPr="002F3826" w:rsidRDefault="00616011" w:rsidP="00616011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576DB8" w:rsidRPr="002F3826" w14:paraId="0700D0B3" w14:textId="77777777" w:rsidTr="00A82D50">
        <w:trPr>
          <w:gridAfter w:val="1"/>
          <w:wAfter w:w="29" w:type="dxa"/>
          <w:trHeight w:val="20"/>
          <w:jc w:val="center"/>
        </w:trPr>
        <w:tc>
          <w:tcPr>
            <w:tcW w:w="636" w:type="dxa"/>
            <w:vAlign w:val="center"/>
          </w:tcPr>
          <w:p w14:paraId="7ECA25EB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2C1DA1FB" w14:textId="6B243AB0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Հանրային ծառայության հորիզոնական շրջանակը սահմանող կարգավորումների վերանայում</w:t>
            </w:r>
          </w:p>
        </w:tc>
        <w:tc>
          <w:tcPr>
            <w:tcW w:w="1680" w:type="dxa"/>
            <w:vAlign w:val="center"/>
          </w:tcPr>
          <w:p w14:paraId="5F82FDF6" w14:textId="77777777" w:rsidR="00576DB8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</w:t>
            </w:r>
          </w:p>
          <w:p w14:paraId="07DBEC89" w14:textId="4035802C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ապրիլ</w:t>
            </w:r>
          </w:p>
        </w:tc>
        <w:tc>
          <w:tcPr>
            <w:tcW w:w="4021" w:type="dxa"/>
            <w:vAlign w:val="center"/>
          </w:tcPr>
          <w:p w14:paraId="1B0DE8C9" w14:textId="72657D88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  <w:tc>
          <w:tcPr>
            <w:tcW w:w="1972" w:type="dxa"/>
            <w:vAlign w:val="center"/>
          </w:tcPr>
          <w:p w14:paraId="7FA83684" w14:textId="04C20EFC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</w:t>
            </w:r>
            <w:r w:rsidRPr="002F3826">
              <w:rPr>
                <w:sz w:val="20"/>
                <w:szCs w:val="20"/>
                <w:lang w:val="en-US"/>
              </w:rPr>
              <w:t xml:space="preserve"> </w:t>
            </w:r>
            <w:r w:rsidRPr="002F3826">
              <w:rPr>
                <w:sz w:val="20"/>
                <w:szCs w:val="20"/>
              </w:rPr>
              <w:t>ֆինանսավորում չի պահանջվում</w:t>
            </w:r>
          </w:p>
        </w:tc>
        <w:tc>
          <w:tcPr>
            <w:tcW w:w="2199" w:type="dxa"/>
            <w:vAlign w:val="center"/>
          </w:tcPr>
          <w:p w14:paraId="73405B70" w14:textId="6CBC732D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576DB8" w:rsidRPr="002F3826" w14:paraId="0376D33E" w14:textId="77777777" w:rsidTr="00A82D50">
        <w:trPr>
          <w:gridAfter w:val="1"/>
          <w:wAfter w:w="29" w:type="dxa"/>
          <w:trHeight w:val="20"/>
          <w:jc w:val="center"/>
        </w:trPr>
        <w:tc>
          <w:tcPr>
            <w:tcW w:w="636" w:type="dxa"/>
            <w:vAlign w:val="center"/>
          </w:tcPr>
          <w:p w14:paraId="58BF9DF5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4A1B9F3D" w14:textId="531CA003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հատվածում վարձատրության տարեկան համապարփակ վերլուծական զեկույցի մշակման և հրապարակման պահանջների վերանայում</w:t>
            </w:r>
          </w:p>
        </w:tc>
        <w:tc>
          <w:tcPr>
            <w:tcW w:w="1680" w:type="dxa"/>
            <w:vAlign w:val="center"/>
          </w:tcPr>
          <w:p w14:paraId="0C3385BC" w14:textId="77777777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</w:t>
            </w:r>
          </w:p>
          <w:p w14:paraId="20B8BBD5" w14:textId="2F9E2D54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մայիս</w:t>
            </w:r>
          </w:p>
        </w:tc>
        <w:tc>
          <w:tcPr>
            <w:tcW w:w="4021" w:type="dxa"/>
            <w:vAlign w:val="center"/>
          </w:tcPr>
          <w:p w14:paraId="623DB38C" w14:textId="77777777" w:rsidR="00576DB8" w:rsidRPr="002F3826" w:rsidRDefault="00576DB8" w:rsidP="00576DB8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Ֆինանսների նախարարություն</w:t>
            </w:r>
          </w:p>
          <w:p w14:paraId="6A0A9798" w14:textId="741DFF5D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եկամուտների կոմիտե</w:t>
            </w:r>
          </w:p>
        </w:tc>
        <w:tc>
          <w:tcPr>
            <w:tcW w:w="1972" w:type="dxa"/>
            <w:vAlign w:val="center"/>
          </w:tcPr>
          <w:p w14:paraId="33668B6B" w14:textId="3DDA7624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10.0</w:t>
            </w:r>
          </w:p>
        </w:tc>
        <w:tc>
          <w:tcPr>
            <w:tcW w:w="2199" w:type="dxa"/>
            <w:vAlign w:val="center"/>
          </w:tcPr>
          <w:p w14:paraId="7FFF629B" w14:textId="00F31787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576DB8" w:rsidRPr="002F3826" w14:paraId="757CCEA8" w14:textId="77777777" w:rsidTr="00A82D50">
        <w:trPr>
          <w:gridAfter w:val="1"/>
          <w:wAfter w:w="29" w:type="dxa"/>
          <w:trHeight w:val="144"/>
          <w:jc w:val="center"/>
        </w:trPr>
        <w:tc>
          <w:tcPr>
            <w:tcW w:w="636" w:type="dxa"/>
            <w:vAlign w:val="center"/>
          </w:tcPr>
          <w:p w14:paraId="2F2F10B1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3BA029D9" w14:textId="77777777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Պետական համակարգում քաղաքացիական աշխատանք կատարողների մասով կարգավորումների վերանայում </w:t>
            </w:r>
          </w:p>
        </w:tc>
        <w:tc>
          <w:tcPr>
            <w:tcW w:w="1680" w:type="dxa"/>
            <w:vAlign w:val="center"/>
          </w:tcPr>
          <w:p w14:paraId="7219DC94" w14:textId="77777777" w:rsidR="00576DB8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</w:t>
            </w:r>
          </w:p>
          <w:p w14:paraId="0A72319E" w14:textId="2C0C6D9D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մայիս</w:t>
            </w:r>
          </w:p>
        </w:tc>
        <w:tc>
          <w:tcPr>
            <w:tcW w:w="4021" w:type="dxa"/>
            <w:vAlign w:val="center"/>
          </w:tcPr>
          <w:p w14:paraId="6E8BFB45" w14:textId="6352CE1C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  <w:tc>
          <w:tcPr>
            <w:tcW w:w="1972" w:type="dxa"/>
            <w:vAlign w:val="center"/>
          </w:tcPr>
          <w:p w14:paraId="0B336D19" w14:textId="21453EED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99" w:type="dxa"/>
            <w:vAlign w:val="center"/>
          </w:tcPr>
          <w:p w14:paraId="4EED0244" w14:textId="77777777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576DB8" w:rsidRPr="002F3826" w14:paraId="443D0AFD" w14:textId="77777777" w:rsidTr="00A82D50">
        <w:trPr>
          <w:gridAfter w:val="1"/>
          <w:wAfter w:w="29" w:type="dxa"/>
          <w:trHeight w:val="144"/>
          <w:jc w:val="center"/>
        </w:trPr>
        <w:tc>
          <w:tcPr>
            <w:tcW w:w="636" w:type="dxa"/>
            <w:vAlign w:val="center"/>
          </w:tcPr>
          <w:p w14:paraId="28DE10BA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6A34742A" w14:textId="4445124E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հատվածում գենդերային հավասարության հիմնահարցերի համապարփակ վերլուծության հիման վրա քաղաքականության առաջարկների մշակում</w:t>
            </w:r>
          </w:p>
        </w:tc>
        <w:tc>
          <w:tcPr>
            <w:tcW w:w="1680" w:type="dxa"/>
            <w:vAlign w:val="center"/>
          </w:tcPr>
          <w:p w14:paraId="28DC0411" w14:textId="77777777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</w:t>
            </w:r>
          </w:p>
          <w:p w14:paraId="7959677A" w14:textId="1B94CFD4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հունիս</w:t>
            </w:r>
          </w:p>
        </w:tc>
        <w:tc>
          <w:tcPr>
            <w:tcW w:w="4021" w:type="dxa"/>
            <w:vAlign w:val="center"/>
          </w:tcPr>
          <w:p w14:paraId="75E3B159" w14:textId="36F5AEB7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Աշխատանքի և սոցիալական հացերի նախարարություն</w:t>
            </w:r>
          </w:p>
        </w:tc>
        <w:tc>
          <w:tcPr>
            <w:tcW w:w="1972" w:type="dxa"/>
            <w:vAlign w:val="center"/>
          </w:tcPr>
          <w:p w14:paraId="3B179141" w14:textId="0A3C6CE3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10.0</w:t>
            </w:r>
          </w:p>
        </w:tc>
        <w:tc>
          <w:tcPr>
            <w:tcW w:w="2199" w:type="dxa"/>
            <w:vAlign w:val="center"/>
          </w:tcPr>
          <w:p w14:paraId="122C3013" w14:textId="4B2A021A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576DB8" w:rsidRPr="002F3826" w14:paraId="40A945B9" w14:textId="77777777" w:rsidTr="00A82D50">
        <w:trPr>
          <w:gridAfter w:val="1"/>
          <w:wAfter w:w="29" w:type="dxa"/>
          <w:trHeight w:val="144"/>
          <w:jc w:val="center"/>
        </w:trPr>
        <w:tc>
          <w:tcPr>
            <w:tcW w:w="636" w:type="dxa"/>
            <w:vAlign w:val="center"/>
          </w:tcPr>
          <w:p w14:paraId="02368137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0007CD69" w14:textId="1B36A490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Ավագ գործադիր կորպուսի ուսուցման ծրագրի մշակում` միջազգային լավագույն փորձի և կարիքների գնահատման հիման վրա</w:t>
            </w:r>
          </w:p>
        </w:tc>
        <w:tc>
          <w:tcPr>
            <w:tcW w:w="1680" w:type="dxa"/>
            <w:vAlign w:val="center"/>
          </w:tcPr>
          <w:p w14:paraId="11979CC7" w14:textId="77777777" w:rsidR="00576DB8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</w:t>
            </w:r>
          </w:p>
          <w:p w14:paraId="465FF1FD" w14:textId="72B5B821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հուլիս</w:t>
            </w:r>
          </w:p>
        </w:tc>
        <w:tc>
          <w:tcPr>
            <w:tcW w:w="4021" w:type="dxa"/>
            <w:vAlign w:val="center"/>
          </w:tcPr>
          <w:p w14:paraId="69D35443" w14:textId="21F4FA16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  <w:tc>
          <w:tcPr>
            <w:tcW w:w="1972" w:type="dxa"/>
            <w:vAlign w:val="center"/>
          </w:tcPr>
          <w:p w14:paraId="6B548A0B" w14:textId="4E2AE34D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15.0</w:t>
            </w:r>
          </w:p>
        </w:tc>
        <w:tc>
          <w:tcPr>
            <w:tcW w:w="2199" w:type="dxa"/>
            <w:vAlign w:val="center"/>
          </w:tcPr>
          <w:p w14:paraId="2540C3EE" w14:textId="5E5EDB7C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576DB8" w:rsidRPr="002F3826" w14:paraId="76A80CA9" w14:textId="77777777" w:rsidTr="00A82D50">
        <w:trPr>
          <w:gridAfter w:val="1"/>
          <w:wAfter w:w="29" w:type="dxa"/>
          <w:trHeight w:val="144"/>
          <w:jc w:val="center"/>
        </w:trPr>
        <w:tc>
          <w:tcPr>
            <w:tcW w:w="636" w:type="dxa"/>
            <w:vAlign w:val="center"/>
          </w:tcPr>
          <w:p w14:paraId="1B0F8C80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3E8DD43B" w14:textId="0B7E62FE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համակարգում էթիկայի և բարեվարքության համակարգի լիարժեք ինստիտուցիոնալացում</w:t>
            </w:r>
          </w:p>
        </w:tc>
        <w:tc>
          <w:tcPr>
            <w:tcW w:w="1680" w:type="dxa"/>
            <w:vAlign w:val="center"/>
          </w:tcPr>
          <w:p w14:paraId="0AA86DA3" w14:textId="77777777" w:rsidR="00576DB8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2023 թ. </w:t>
            </w:r>
          </w:p>
          <w:p w14:paraId="6213AB15" w14:textId="7A82C500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հուլիս</w:t>
            </w:r>
          </w:p>
        </w:tc>
        <w:tc>
          <w:tcPr>
            <w:tcW w:w="4021" w:type="dxa"/>
            <w:vAlign w:val="center"/>
          </w:tcPr>
          <w:p w14:paraId="279721B1" w14:textId="05CC9973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Կոռուպցիայի կանխարգելման հանձնաժողով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2F3826">
              <w:rPr>
                <w:sz w:val="20"/>
                <w:szCs w:val="20"/>
              </w:rPr>
              <w:t>(համաձայնությամբ)</w:t>
            </w:r>
          </w:p>
        </w:tc>
        <w:tc>
          <w:tcPr>
            <w:tcW w:w="1972" w:type="dxa"/>
            <w:vAlign w:val="center"/>
          </w:tcPr>
          <w:p w14:paraId="6BF44DB4" w14:textId="15277B6A" w:rsidR="00576DB8" w:rsidRPr="002F3826" w:rsidRDefault="00576DB8" w:rsidP="00576DB8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</w:t>
            </w:r>
            <w:r w:rsidRPr="002F3826">
              <w:rPr>
                <w:sz w:val="20"/>
                <w:szCs w:val="20"/>
                <w:lang w:val="en-US"/>
              </w:rPr>
              <w:t xml:space="preserve"> </w:t>
            </w:r>
            <w:r w:rsidRPr="002F3826">
              <w:rPr>
                <w:sz w:val="20"/>
                <w:szCs w:val="20"/>
              </w:rPr>
              <w:t>ֆինանսավորում չի պահանջվում</w:t>
            </w:r>
          </w:p>
        </w:tc>
        <w:tc>
          <w:tcPr>
            <w:tcW w:w="2199" w:type="dxa"/>
            <w:vAlign w:val="center"/>
          </w:tcPr>
          <w:p w14:paraId="1655DA65" w14:textId="26B6528C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576DB8" w:rsidRPr="002F3826" w14:paraId="253470FF" w14:textId="77777777" w:rsidTr="00A82D50">
        <w:trPr>
          <w:gridAfter w:val="1"/>
          <w:wAfter w:w="29" w:type="dxa"/>
          <w:trHeight w:val="144"/>
          <w:jc w:val="center"/>
        </w:trPr>
        <w:tc>
          <w:tcPr>
            <w:tcW w:w="636" w:type="dxa"/>
            <w:vAlign w:val="center"/>
          </w:tcPr>
          <w:p w14:paraId="1E0793DE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23C066D8" w14:textId="3B8991D0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համակարգում ուսանողների պրակտիկայի մոդելի վերանայում և խթանների համակարգի ներդրում</w:t>
            </w:r>
          </w:p>
        </w:tc>
        <w:tc>
          <w:tcPr>
            <w:tcW w:w="1680" w:type="dxa"/>
            <w:vAlign w:val="center"/>
          </w:tcPr>
          <w:p w14:paraId="27ABA0F2" w14:textId="77777777" w:rsidR="00576DB8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</w:t>
            </w:r>
          </w:p>
          <w:p w14:paraId="273632FA" w14:textId="7E4A2938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հուլիս</w:t>
            </w:r>
          </w:p>
        </w:tc>
        <w:tc>
          <w:tcPr>
            <w:tcW w:w="4021" w:type="dxa"/>
            <w:vAlign w:val="center"/>
          </w:tcPr>
          <w:p w14:paraId="654E77BC" w14:textId="7E1C4A38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Կրթության, գիտության, մշակույթի և սպորտի նախարարություն</w:t>
            </w:r>
          </w:p>
        </w:tc>
        <w:tc>
          <w:tcPr>
            <w:tcW w:w="1972" w:type="dxa"/>
            <w:vAlign w:val="center"/>
          </w:tcPr>
          <w:p w14:paraId="0E545C1D" w14:textId="1E58305F" w:rsidR="00576DB8" w:rsidRPr="002F3826" w:rsidRDefault="00576DB8" w:rsidP="00576DB8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Ենթակա է գնահատման </w:t>
            </w:r>
          </w:p>
        </w:tc>
        <w:tc>
          <w:tcPr>
            <w:tcW w:w="2199" w:type="dxa"/>
            <w:vAlign w:val="center"/>
          </w:tcPr>
          <w:p w14:paraId="555E7ED4" w14:textId="384460E3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576DB8" w:rsidRPr="002F3826" w14:paraId="16AE7EC3" w14:textId="77777777" w:rsidTr="00A82D50">
        <w:trPr>
          <w:gridAfter w:val="1"/>
          <w:wAfter w:w="29" w:type="dxa"/>
          <w:trHeight w:val="144"/>
          <w:jc w:val="center"/>
        </w:trPr>
        <w:tc>
          <w:tcPr>
            <w:tcW w:w="636" w:type="dxa"/>
            <w:vAlign w:val="center"/>
          </w:tcPr>
          <w:p w14:paraId="396B7C37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6B892EC2" w14:textId="3245BD08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համակարգի ուսուցման և վերապատրաստման վիրտուալ հարթակի ներդրում</w:t>
            </w:r>
          </w:p>
        </w:tc>
        <w:tc>
          <w:tcPr>
            <w:tcW w:w="1680" w:type="dxa"/>
            <w:vAlign w:val="center"/>
          </w:tcPr>
          <w:p w14:paraId="3871AA35" w14:textId="77777777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</w:t>
            </w:r>
          </w:p>
          <w:p w14:paraId="08D3AE15" w14:textId="7B9B85F9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հուլիս</w:t>
            </w:r>
          </w:p>
        </w:tc>
        <w:tc>
          <w:tcPr>
            <w:tcW w:w="4021" w:type="dxa"/>
            <w:vAlign w:val="center"/>
          </w:tcPr>
          <w:p w14:paraId="186F8FAE" w14:textId="77777777" w:rsidR="00576DB8" w:rsidRPr="002F3826" w:rsidRDefault="00576DB8" w:rsidP="00576DB8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Կրթության, գիտության, մշակույթի և սպորտի նախարարություն</w:t>
            </w:r>
          </w:p>
          <w:p w14:paraId="3BCA1ACB" w14:textId="0AE7C12F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Բարձր տեխնոլոգիական արդյունաբերության նախարարություն</w:t>
            </w:r>
          </w:p>
        </w:tc>
        <w:tc>
          <w:tcPr>
            <w:tcW w:w="1972" w:type="dxa"/>
            <w:vAlign w:val="center"/>
          </w:tcPr>
          <w:p w14:paraId="5372BC4E" w14:textId="77EAD9AC" w:rsidR="00576DB8" w:rsidRPr="002F3826" w:rsidRDefault="00576DB8" w:rsidP="00576DB8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  <w:lang w:val="en-US"/>
              </w:rPr>
              <w:t>8</w:t>
            </w:r>
            <w:r w:rsidRPr="002F3826">
              <w:rPr>
                <w:b/>
                <w:sz w:val="20"/>
                <w:szCs w:val="20"/>
              </w:rPr>
              <w:t>0.0</w:t>
            </w:r>
          </w:p>
        </w:tc>
        <w:tc>
          <w:tcPr>
            <w:tcW w:w="2199" w:type="dxa"/>
            <w:vAlign w:val="center"/>
          </w:tcPr>
          <w:p w14:paraId="73AEDF03" w14:textId="07ADA522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576DB8" w:rsidRPr="002F3826" w14:paraId="1030A50F" w14:textId="77777777" w:rsidTr="00A82D50">
        <w:trPr>
          <w:gridAfter w:val="1"/>
          <w:wAfter w:w="29" w:type="dxa"/>
          <w:trHeight w:val="144"/>
          <w:jc w:val="center"/>
        </w:trPr>
        <w:tc>
          <w:tcPr>
            <w:tcW w:w="636" w:type="dxa"/>
            <w:vAlign w:val="center"/>
          </w:tcPr>
          <w:p w14:paraId="563C8777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6B25C455" w14:textId="233DF2F0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համակարգի աշխատողների հորիզոնական շարժունության ակտիվացման խթանների ձևավորում և իրավական հիմքերի ամբողջական ապահովում</w:t>
            </w:r>
          </w:p>
        </w:tc>
        <w:tc>
          <w:tcPr>
            <w:tcW w:w="1680" w:type="dxa"/>
            <w:vAlign w:val="center"/>
          </w:tcPr>
          <w:p w14:paraId="22E9E47F" w14:textId="1A9DB87B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 օգոստոս</w:t>
            </w:r>
          </w:p>
        </w:tc>
        <w:tc>
          <w:tcPr>
            <w:tcW w:w="4021" w:type="dxa"/>
            <w:vAlign w:val="center"/>
          </w:tcPr>
          <w:p w14:paraId="01EF9A1B" w14:textId="2FBB119D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</w:tc>
        <w:tc>
          <w:tcPr>
            <w:tcW w:w="1972" w:type="dxa"/>
            <w:vAlign w:val="center"/>
          </w:tcPr>
          <w:p w14:paraId="5FF7B99A" w14:textId="369F8017" w:rsidR="00576DB8" w:rsidRPr="002F3826" w:rsidRDefault="00576DB8" w:rsidP="00576DB8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 ֆինանսավորում չի պահանջվում</w:t>
            </w:r>
          </w:p>
        </w:tc>
        <w:tc>
          <w:tcPr>
            <w:tcW w:w="2199" w:type="dxa"/>
            <w:vAlign w:val="center"/>
          </w:tcPr>
          <w:p w14:paraId="3D9820D7" w14:textId="2001B3D8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576DB8" w:rsidRPr="002F3826" w14:paraId="49372083" w14:textId="77777777" w:rsidTr="00A82D50">
        <w:trPr>
          <w:gridAfter w:val="1"/>
          <w:wAfter w:w="29" w:type="dxa"/>
          <w:trHeight w:val="144"/>
          <w:jc w:val="center"/>
        </w:trPr>
        <w:tc>
          <w:tcPr>
            <w:tcW w:w="636" w:type="dxa"/>
            <w:vAlign w:val="center"/>
          </w:tcPr>
          <w:p w14:paraId="59C79490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589B4841" w14:textId="1B6C1A62" w:rsidR="00576DB8" w:rsidRPr="002F3826" w:rsidRDefault="00576DB8" w:rsidP="00650460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Հանրային հատվածում վարձատրության և երաշխիքների </w:t>
            </w:r>
            <w:r>
              <w:rPr>
                <w:sz w:val="20"/>
                <w:szCs w:val="20"/>
              </w:rPr>
              <w:t>միասնական</w:t>
            </w:r>
            <w:r w:rsidR="00650460" w:rsidRPr="00650460">
              <w:rPr>
                <w:sz w:val="20"/>
                <w:szCs w:val="20"/>
              </w:rPr>
              <w:t xml:space="preserve"> </w:t>
            </w:r>
            <w:r w:rsidR="00650460">
              <w:rPr>
                <w:sz w:val="20"/>
                <w:szCs w:val="20"/>
              </w:rPr>
              <w:t>ու համապարփակ</w:t>
            </w:r>
            <w:r w:rsidRPr="002F382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մոդելի</w:t>
            </w:r>
            <w:r w:rsidRPr="002F3826">
              <w:rPr>
                <w:sz w:val="20"/>
                <w:szCs w:val="20"/>
              </w:rPr>
              <w:t xml:space="preserve"> հայեցակարգի </w:t>
            </w:r>
            <w:r w:rsidR="00650460">
              <w:rPr>
                <w:sz w:val="20"/>
                <w:szCs w:val="20"/>
              </w:rPr>
              <w:t xml:space="preserve">և ներդրման պլանի </w:t>
            </w:r>
            <w:r w:rsidRPr="002F3826">
              <w:rPr>
                <w:sz w:val="20"/>
                <w:szCs w:val="20"/>
              </w:rPr>
              <w:t>հաստատում</w:t>
            </w:r>
          </w:p>
        </w:tc>
        <w:tc>
          <w:tcPr>
            <w:tcW w:w="1680" w:type="dxa"/>
            <w:vAlign w:val="center"/>
          </w:tcPr>
          <w:p w14:paraId="582FCDB0" w14:textId="49A44947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  սեպտեմբեր</w:t>
            </w:r>
          </w:p>
        </w:tc>
        <w:tc>
          <w:tcPr>
            <w:tcW w:w="4021" w:type="dxa"/>
            <w:vAlign w:val="center"/>
          </w:tcPr>
          <w:p w14:paraId="3E9C0329" w14:textId="77777777" w:rsidR="00576DB8" w:rsidRPr="002F3826" w:rsidRDefault="00576DB8" w:rsidP="00576DB8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Ֆինանսների նախարարություն</w:t>
            </w:r>
          </w:p>
          <w:p w14:paraId="3CF2BE3E" w14:textId="023208A0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Աշխատանքի և սոցիալական հարցերի նախարարություն</w:t>
            </w:r>
          </w:p>
        </w:tc>
        <w:tc>
          <w:tcPr>
            <w:tcW w:w="1972" w:type="dxa"/>
            <w:vAlign w:val="center"/>
          </w:tcPr>
          <w:p w14:paraId="47791A2E" w14:textId="5481959A" w:rsidR="00576DB8" w:rsidRPr="002F3826" w:rsidRDefault="00576DB8" w:rsidP="00576DB8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15.0</w:t>
            </w:r>
          </w:p>
        </w:tc>
        <w:tc>
          <w:tcPr>
            <w:tcW w:w="2199" w:type="dxa"/>
            <w:vAlign w:val="center"/>
          </w:tcPr>
          <w:p w14:paraId="0BEE1F65" w14:textId="0A5506A0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576DB8" w:rsidRPr="002F3826" w14:paraId="2874B7DB" w14:textId="77777777" w:rsidTr="00A82D50">
        <w:trPr>
          <w:gridAfter w:val="1"/>
          <w:wAfter w:w="29" w:type="dxa"/>
          <w:trHeight w:val="144"/>
          <w:jc w:val="center"/>
        </w:trPr>
        <w:tc>
          <w:tcPr>
            <w:tcW w:w="636" w:type="dxa"/>
            <w:vAlign w:val="center"/>
          </w:tcPr>
          <w:p w14:paraId="1B33155F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11C79E1A" w14:textId="24577AE8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Հանրային ծառայության համակարգում անձնակազմի հավաքագրման և համալրման կարգավորումների արդիականացում</w:t>
            </w:r>
          </w:p>
        </w:tc>
        <w:tc>
          <w:tcPr>
            <w:tcW w:w="1680" w:type="dxa"/>
            <w:vAlign w:val="center"/>
          </w:tcPr>
          <w:p w14:paraId="320914F3" w14:textId="4B12CC74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 սեպտեմբեր</w:t>
            </w:r>
          </w:p>
        </w:tc>
        <w:tc>
          <w:tcPr>
            <w:tcW w:w="4021" w:type="dxa"/>
            <w:vAlign w:val="center"/>
          </w:tcPr>
          <w:p w14:paraId="21758F63" w14:textId="2B3A647F" w:rsidR="00576DB8" w:rsidRPr="002F3826" w:rsidRDefault="00576DB8" w:rsidP="00576DB8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</w:tc>
        <w:tc>
          <w:tcPr>
            <w:tcW w:w="1972" w:type="dxa"/>
            <w:vAlign w:val="center"/>
          </w:tcPr>
          <w:p w14:paraId="360A8C07" w14:textId="7A2E1441" w:rsidR="00576DB8" w:rsidRPr="002F3826" w:rsidRDefault="00576DB8" w:rsidP="00576DB8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 ֆինանսավորում չի պահանջվում</w:t>
            </w:r>
          </w:p>
        </w:tc>
        <w:tc>
          <w:tcPr>
            <w:tcW w:w="2199" w:type="dxa"/>
            <w:vAlign w:val="center"/>
          </w:tcPr>
          <w:p w14:paraId="4DAAB1D3" w14:textId="54CC03B0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  <w:lang w:val="en-US"/>
              </w:rPr>
              <w:t>-</w:t>
            </w:r>
          </w:p>
        </w:tc>
      </w:tr>
      <w:tr w:rsidR="00576DB8" w:rsidRPr="002F3826" w14:paraId="57D6B7E5" w14:textId="77777777" w:rsidTr="00A82D50">
        <w:trPr>
          <w:gridAfter w:val="1"/>
          <w:wAfter w:w="29" w:type="dxa"/>
          <w:trHeight w:val="144"/>
          <w:jc w:val="center"/>
        </w:trPr>
        <w:tc>
          <w:tcPr>
            <w:tcW w:w="636" w:type="dxa"/>
            <w:vAlign w:val="center"/>
          </w:tcPr>
          <w:p w14:paraId="10F05E6A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7062B610" w14:textId="5E63F9C6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Պետական համակարգում աշխատողների կատարողականի և արդյունքների գնահատման </w:t>
            </w:r>
            <w:r w:rsidRPr="002F3826">
              <w:rPr>
                <w:sz w:val="20"/>
                <w:szCs w:val="20"/>
              </w:rPr>
              <w:lastRenderedPageBreak/>
              <w:t>համակարգի վերանայում</w:t>
            </w:r>
          </w:p>
        </w:tc>
        <w:tc>
          <w:tcPr>
            <w:tcW w:w="1680" w:type="dxa"/>
            <w:vAlign w:val="center"/>
          </w:tcPr>
          <w:p w14:paraId="3C71F7FF" w14:textId="77777777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lastRenderedPageBreak/>
              <w:t>2023 թ.</w:t>
            </w:r>
          </w:p>
          <w:p w14:paraId="15EF6E70" w14:textId="7B43CE05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սեպտեմբեր </w:t>
            </w:r>
          </w:p>
        </w:tc>
        <w:tc>
          <w:tcPr>
            <w:tcW w:w="4021" w:type="dxa"/>
            <w:vAlign w:val="center"/>
          </w:tcPr>
          <w:p w14:paraId="1D6C8473" w14:textId="73439498" w:rsidR="00576DB8" w:rsidRPr="002F3826" w:rsidRDefault="00576DB8" w:rsidP="00576DB8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</w:tc>
        <w:tc>
          <w:tcPr>
            <w:tcW w:w="1972" w:type="dxa"/>
            <w:vAlign w:val="center"/>
          </w:tcPr>
          <w:p w14:paraId="6721E75F" w14:textId="02A871F3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10.0</w:t>
            </w:r>
          </w:p>
        </w:tc>
        <w:tc>
          <w:tcPr>
            <w:tcW w:w="2199" w:type="dxa"/>
            <w:vAlign w:val="center"/>
          </w:tcPr>
          <w:p w14:paraId="1AB61F2D" w14:textId="13282BF4" w:rsidR="00576DB8" w:rsidRPr="002F3826" w:rsidRDefault="00576DB8" w:rsidP="00576DB8">
            <w:pPr>
              <w:widowControl w:val="0"/>
              <w:rPr>
                <w:sz w:val="20"/>
                <w:szCs w:val="20"/>
                <w:lang w:val="en-US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576DB8" w:rsidRPr="002F3826" w14:paraId="58A4DC0A" w14:textId="77777777" w:rsidTr="00A82D50">
        <w:trPr>
          <w:gridAfter w:val="1"/>
          <w:wAfter w:w="29" w:type="dxa"/>
          <w:trHeight w:val="144"/>
          <w:jc w:val="center"/>
        </w:trPr>
        <w:tc>
          <w:tcPr>
            <w:tcW w:w="636" w:type="dxa"/>
            <w:vAlign w:val="center"/>
          </w:tcPr>
          <w:p w14:paraId="2570E743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7764A969" w14:textId="736F6EA7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համակարգում քաղաքականության թեմատիկ աշխատանքների և հանրային կառավարման հարցերի շուրջ գաղափարների պիլոտային մրցույթի իրականացում</w:t>
            </w:r>
          </w:p>
        </w:tc>
        <w:tc>
          <w:tcPr>
            <w:tcW w:w="1680" w:type="dxa"/>
            <w:vAlign w:val="center"/>
          </w:tcPr>
          <w:p w14:paraId="6BC42A90" w14:textId="14F4E965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 սեպտեմբեր</w:t>
            </w:r>
          </w:p>
        </w:tc>
        <w:tc>
          <w:tcPr>
            <w:tcW w:w="4021" w:type="dxa"/>
            <w:vAlign w:val="center"/>
          </w:tcPr>
          <w:p w14:paraId="5FA1B53F" w14:textId="12AA8150" w:rsidR="00576DB8" w:rsidRPr="002F3826" w:rsidRDefault="00576DB8" w:rsidP="00576DB8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Կրթության, գիտության, մշակույթի և սպորտի նախարարություն</w:t>
            </w:r>
          </w:p>
        </w:tc>
        <w:tc>
          <w:tcPr>
            <w:tcW w:w="1972" w:type="dxa"/>
            <w:vAlign w:val="center"/>
          </w:tcPr>
          <w:p w14:paraId="59B3111F" w14:textId="322FA7B0" w:rsidR="00576DB8" w:rsidRPr="002F3826" w:rsidRDefault="00576DB8" w:rsidP="00576DB8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15.0</w:t>
            </w:r>
          </w:p>
        </w:tc>
        <w:tc>
          <w:tcPr>
            <w:tcW w:w="2199" w:type="dxa"/>
            <w:vAlign w:val="center"/>
          </w:tcPr>
          <w:p w14:paraId="6940EBAB" w14:textId="77777777" w:rsidR="00576DB8" w:rsidRPr="002F3826" w:rsidRDefault="00576DB8" w:rsidP="00576DB8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բյուջե</w:t>
            </w:r>
          </w:p>
          <w:p w14:paraId="45A4A6EE" w14:textId="7A9DEC10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576DB8" w:rsidRPr="002F3826" w14:paraId="0F1287EE" w14:textId="77777777" w:rsidTr="00A82D50">
        <w:trPr>
          <w:gridAfter w:val="1"/>
          <w:wAfter w:w="29" w:type="dxa"/>
          <w:trHeight w:val="144"/>
          <w:jc w:val="center"/>
        </w:trPr>
        <w:tc>
          <w:tcPr>
            <w:tcW w:w="636" w:type="dxa"/>
            <w:vAlign w:val="center"/>
          </w:tcPr>
          <w:p w14:paraId="1D0E36A1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45528F30" w14:textId="1F656DEA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Մարդկային ռեսուրսների կառավարման տեղեկատվական համակարգի (HRMIS) արդիականացում</w:t>
            </w:r>
          </w:p>
        </w:tc>
        <w:tc>
          <w:tcPr>
            <w:tcW w:w="1680" w:type="dxa"/>
            <w:vAlign w:val="center"/>
          </w:tcPr>
          <w:p w14:paraId="0B4BEFF8" w14:textId="113666C7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  հոկտեմբեր</w:t>
            </w:r>
          </w:p>
        </w:tc>
        <w:tc>
          <w:tcPr>
            <w:tcW w:w="4021" w:type="dxa"/>
            <w:vAlign w:val="center"/>
          </w:tcPr>
          <w:p w14:paraId="7B41B42A" w14:textId="6F119FAE" w:rsidR="00576DB8" w:rsidRPr="002F3826" w:rsidRDefault="00576DB8" w:rsidP="00576DB8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  <w:tc>
          <w:tcPr>
            <w:tcW w:w="1972" w:type="dxa"/>
            <w:vAlign w:val="center"/>
          </w:tcPr>
          <w:p w14:paraId="22A99C81" w14:textId="1227C9AE" w:rsidR="00576DB8" w:rsidRPr="002F3826" w:rsidRDefault="00576DB8" w:rsidP="00576DB8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50.0</w:t>
            </w:r>
          </w:p>
        </w:tc>
        <w:tc>
          <w:tcPr>
            <w:tcW w:w="2199" w:type="dxa"/>
            <w:vAlign w:val="center"/>
          </w:tcPr>
          <w:p w14:paraId="5FE5D468" w14:textId="1B70C83E" w:rsidR="00576DB8" w:rsidRPr="002F3826" w:rsidRDefault="00576DB8" w:rsidP="00576DB8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576DB8" w:rsidRPr="002F3826" w14:paraId="0AAAE6B6" w14:textId="77777777" w:rsidTr="00A82D50">
        <w:trPr>
          <w:gridAfter w:val="1"/>
          <w:wAfter w:w="29" w:type="dxa"/>
          <w:trHeight w:val="144"/>
          <w:jc w:val="center"/>
        </w:trPr>
        <w:tc>
          <w:tcPr>
            <w:tcW w:w="636" w:type="dxa"/>
            <w:vAlign w:val="center"/>
          </w:tcPr>
          <w:p w14:paraId="21EE55A7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4F58AE79" w14:textId="7576E6C6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ՊՈԱԿ-ների, ՀՈԱԿ-ների, ԾԻԳ-երի, պետության կողմից հիմնադրված հիմնադրամների, պետական մասնաբաժնով բաժնետիրական ընկերությունների աշխատողների կարգավիճակը սահմանող իրավակարգավորումների </w:t>
            </w:r>
            <w:r>
              <w:rPr>
                <w:sz w:val="20"/>
                <w:szCs w:val="20"/>
              </w:rPr>
              <w:t>ապահովում</w:t>
            </w:r>
          </w:p>
        </w:tc>
        <w:tc>
          <w:tcPr>
            <w:tcW w:w="1680" w:type="dxa"/>
            <w:vAlign w:val="center"/>
          </w:tcPr>
          <w:p w14:paraId="182A4AC0" w14:textId="39C08EEC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 նոյեմբեր</w:t>
            </w:r>
          </w:p>
        </w:tc>
        <w:tc>
          <w:tcPr>
            <w:tcW w:w="4021" w:type="dxa"/>
            <w:vAlign w:val="center"/>
          </w:tcPr>
          <w:p w14:paraId="4BBB6600" w14:textId="30EE7351" w:rsidR="00576DB8" w:rsidRPr="002F3826" w:rsidRDefault="00576DB8" w:rsidP="00576DB8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Արդարադատության նախարարություն</w:t>
            </w:r>
          </w:p>
          <w:p w14:paraId="0A84FFA4" w14:textId="6F44F79C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Ֆինանսների նախարարություն</w:t>
            </w:r>
          </w:p>
        </w:tc>
        <w:tc>
          <w:tcPr>
            <w:tcW w:w="1972" w:type="dxa"/>
            <w:vAlign w:val="center"/>
          </w:tcPr>
          <w:p w14:paraId="2B4FE81B" w14:textId="46360E62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99" w:type="dxa"/>
            <w:vAlign w:val="center"/>
          </w:tcPr>
          <w:p w14:paraId="3388301F" w14:textId="77777777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576DB8" w:rsidRPr="002F3826" w14:paraId="1E615A29" w14:textId="77777777" w:rsidTr="00A82D50">
        <w:trPr>
          <w:gridAfter w:val="1"/>
          <w:wAfter w:w="29" w:type="dxa"/>
          <w:trHeight w:val="144"/>
          <w:jc w:val="center"/>
        </w:trPr>
        <w:tc>
          <w:tcPr>
            <w:tcW w:w="636" w:type="dxa"/>
            <w:vAlign w:val="center"/>
          </w:tcPr>
          <w:p w14:paraId="4694DD78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58011FC8" w14:textId="0718FE83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Ա</w:t>
            </w:r>
            <w:r w:rsidRPr="002F3826">
              <w:rPr>
                <w:sz w:val="20"/>
                <w:szCs w:val="20"/>
              </w:rPr>
              <w:t xml:space="preserve">շխատողների կոմպետենցիաների ելակետային </w:t>
            </w:r>
            <w:r w:rsidR="0010020F">
              <w:rPr>
                <w:sz w:val="20"/>
                <w:szCs w:val="20"/>
              </w:rPr>
              <w:t xml:space="preserve">համատարած </w:t>
            </w:r>
            <w:r w:rsidRPr="002F3826">
              <w:rPr>
                <w:sz w:val="20"/>
                <w:szCs w:val="20"/>
              </w:rPr>
              <w:t>գնահատում</w:t>
            </w:r>
          </w:p>
        </w:tc>
        <w:tc>
          <w:tcPr>
            <w:tcW w:w="1680" w:type="dxa"/>
            <w:vAlign w:val="center"/>
          </w:tcPr>
          <w:p w14:paraId="3E2D17AB" w14:textId="1568BF08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 նոյեմբեր</w:t>
            </w:r>
          </w:p>
        </w:tc>
        <w:tc>
          <w:tcPr>
            <w:tcW w:w="4021" w:type="dxa"/>
            <w:vAlign w:val="center"/>
          </w:tcPr>
          <w:p w14:paraId="6E75488E" w14:textId="77777777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  <w:p w14:paraId="62F1D70E" w14:textId="246D67B3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Մարզպետարաններ</w:t>
            </w:r>
          </w:p>
        </w:tc>
        <w:tc>
          <w:tcPr>
            <w:tcW w:w="1972" w:type="dxa"/>
            <w:vAlign w:val="center"/>
          </w:tcPr>
          <w:p w14:paraId="72D42F6A" w14:textId="142FF81A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30.0</w:t>
            </w:r>
          </w:p>
        </w:tc>
        <w:tc>
          <w:tcPr>
            <w:tcW w:w="2199" w:type="dxa"/>
            <w:vAlign w:val="center"/>
          </w:tcPr>
          <w:p w14:paraId="512BF4F6" w14:textId="0F4DA828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576DB8" w:rsidRPr="002F3826" w14:paraId="0138BC9B" w14:textId="77777777" w:rsidTr="00A82D50">
        <w:trPr>
          <w:gridAfter w:val="1"/>
          <w:wAfter w:w="29" w:type="dxa"/>
          <w:trHeight w:val="20"/>
          <w:jc w:val="center"/>
        </w:trPr>
        <w:tc>
          <w:tcPr>
            <w:tcW w:w="636" w:type="dxa"/>
            <w:vAlign w:val="center"/>
          </w:tcPr>
          <w:p w14:paraId="15F6BF9A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362122A1" w14:textId="5EC2A2D0" w:rsidR="00576DB8" w:rsidRPr="002F3826" w:rsidRDefault="00576DB8" w:rsidP="00576D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Ավագ գործադիր կորպուսի ձևավորման ամբողջական օրենսդրության ապահովում</w:t>
            </w:r>
          </w:p>
        </w:tc>
        <w:tc>
          <w:tcPr>
            <w:tcW w:w="1680" w:type="dxa"/>
            <w:vAlign w:val="center"/>
          </w:tcPr>
          <w:p w14:paraId="303A505B" w14:textId="6BECEB3D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 դեկտեմբեր</w:t>
            </w:r>
          </w:p>
        </w:tc>
        <w:tc>
          <w:tcPr>
            <w:tcW w:w="4021" w:type="dxa"/>
            <w:vAlign w:val="center"/>
          </w:tcPr>
          <w:p w14:paraId="7DFADA9E" w14:textId="7B096FA7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  <w:tc>
          <w:tcPr>
            <w:tcW w:w="1972" w:type="dxa"/>
            <w:vAlign w:val="center"/>
          </w:tcPr>
          <w:p w14:paraId="1BA1E67F" w14:textId="340D5A79" w:rsidR="00576DB8" w:rsidRPr="002F3826" w:rsidRDefault="00576DB8" w:rsidP="00576DB8">
            <w:pPr>
              <w:widowControl w:val="0"/>
              <w:rPr>
                <w:i/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 ֆինանսավորում չի պահանջվում</w:t>
            </w:r>
          </w:p>
        </w:tc>
        <w:tc>
          <w:tcPr>
            <w:tcW w:w="2199" w:type="dxa"/>
            <w:vAlign w:val="center"/>
          </w:tcPr>
          <w:p w14:paraId="2D145CCC" w14:textId="7F5490B8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576DB8" w:rsidRPr="002F3826" w14:paraId="06911BF9" w14:textId="77777777" w:rsidTr="00A82D50">
        <w:trPr>
          <w:gridAfter w:val="1"/>
          <w:wAfter w:w="29" w:type="dxa"/>
          <w:trHeight w:val="20"/>
          <w:jc w:val="center"/>
        </w:trPr>
        <w:tc>
          <w:tcPr>
            <w:tcW w:w="636" w:type="dxa"/>
            <w:vAlign w:val="center"/>
          </w:tcPr>
          <w:p w14:paraId="15590DD7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14749D64" w14:textId="3ED6B9C4" w:rsidR="00576DB8" w:rsidRPr="002F3826" w:rsidRDefault="00576DB8" w:rsidP="00576D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Էթիկայի և բարեվարքության մոնիտորինգի ներդրում</w:t>
            </w:r>
          </w:p>
        </w:tc>
        <w:tc>
          <w:tcPr>
            <w:tcW w:w="1680" w:type="dxa"/>
            <w:vAlign w:val="center"/>
          </w:tcPr>
          <w:p w14:paraId="4EA16A98" w14:textId="77777777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</w:t>
            </w:r>
          </w:p>
          <w:p w14:paraId="58C6C637" w14:textId="2183339E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դեկտեմբեր </w:t>
            </w:r>
          </w:p>
        </w:tc>
        <w:tc>
          <w:tcPr>
            <w:tcW w:w="4021" w:type="dxa"/>
            <w:vAlign w:val="center"/>
          </w:tcPr>
          <w:p w14:paraId="4339C70B" w14:textId="41600B8A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Կոռուպցիայի կանխարգելման հանձնաժողով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2F3826">
              <w:rPr>
                <w:sz w:val="20"/>
                <w:szCs w:val="20"/>
              </w:rPr>
              <w:t>(համաձայնությամբ)</w:t>
            </w:r>
          </w:p>
        </w:tc>
        <w:tc>
          <w:tcPr>
            <w:tcW w:w="1972" w:type="dxa"/>
            <w:vAlign w:val="center"/>
          </w:tcPr>
          <w:p w14:paraId="1A95DBEC" w14:textId="1CA7907D" w:rsidR="00576DB8" w:rsidRPr="002F3826" w:rsidRDefault="00576DB8" w:rsidP="00576DB8">
            <w:pPr>
              <w:widowControl w:val="0"/>
              <w:rPr>
                <w:i/>
                <w:sz w:val="20"/>
                <w:szCs w:val="20"/>
                <w:lang w:val="en-US"/>
              </w:rPr>
            </w:pPr>
            <w:r w:rsidRPr="002F3826">
              <w:rPr>
                <w:sz w:val="20"/>
                <w:szCs w:val="20"/>
              </w:rPr>
              <w:t>Լրացուցիչ</w:t>
            </w:r>
            <w:r w:rsidRPr="002F3826">
              <w:rPr>
                <w:sz w:val="20"/>
                <w:szCs w:val="20"/>
                <w:lang w:val="en-US"/>
              </w:rPr>
              <w:t xml:space="preserve"> </w:t>
            </w:r>
            <w:r w:rsidRPr="002F3826">
              <w:rPr>
                <w:sz w:val="20"/>
                <w:szCs w:val="20"/>
              </w:rPr>
              <w:t>ֆինանսավորում չի պահանջվում</w:t>
            </w:r>
          </w:p>
        </w:tc>
        <w:tc>
          <w:tcPr>
            <w:tcW w:w="2199" w:type="dxa"/>
            <w:vAlign w:val="center"/>
          </w:tcPr>
          <w:p w14:paraId="0222A7EF" w14:textId="635EDFB4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76DB8" w:rsidRPr="002F3826" w14:paraId="0B9FE99E" w14:textId="77777777" w:rsidTr="00A82D50">
        <w:trPr>
          <w:gridAfter w:val="1"/>
          <w:wAfter w:w="29" w:type="dxa"/>
          <w:trHeight w:val="20"/>
          <w:jc w:val="center"/>
        </w:trPr>
        <w:tc>
          <w:tcPr>
            <w:tcW w:w="636" w:type="dxa"/>
            <w:vAlign w:val="center"/>
          </w:tcPr>
          <w:p w14:paraId="6C12E521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2BED242B" w14:textId="3C41F950" w:rsidR="00576DB8" w:rsidRPr="002F3826" w:rsidRDefault="00576DB8" w:rsidP="00576D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համակարգում վերապատրաստումների համակարգի վերանայում՝ պարտադիր և կամավոր բաղադրիչների հիմքով</w:t>
            </w:r>
          </w:p>
        </w:tc>
        <w:tc>
          <w:tcPr>
            <w:tcW w:w="1680" w:type="dxa"/>
            <w:vAlign w:val="center"/>
          </w:tcPr>
          <w:p w14:paraId="43913ECB" w14:textId="64AD3DFF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</w:t>
            </w:r>
          </w:p>
          <w:p w14:paraId="3622BBED" w14:textId="77777777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դեկտեմբեր </w:t>
            </w:r>
          </w:p>
        </w:tc>
        <w:tc>
          <w:tcPr>
            <w:tcW w:w="4021" w:type="dxa"/>
            <w:vAlign w:val="center"/>
          </w:tcPr>
          <w:p w14:paraId="373CEB27" w14:textId="72D5B51E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</w:tc>
        <w:tc>
          <w:tcPr>
            <w:tcW w:w="1972" w:type="dxa"/>
            <w:vAlign w:val="center"/>
          </w:tcPr>
          <w:p w14:paraId="37160A0A" w14:textId="77777777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</w:t>
            </w:r>
            <w:r w:rsidRPr="002F3826">
              <w:rPr>
                <w:sz w:val="20"/>
                <w:szCs w:val="20"/>
                <w:lang w:val="en-US"/>
              </w:rPr>
              <w:t xml:space="preserve"> </w:t>
            </w:r>
            <w:r w:rsidRPr="002F3826">
              <w:rPr>
                <w:sz w:val="20"/>
                <w:szCs w:val="20"/>
              </w:rPr>
              <w:t>ֆինանսավորում չի պահանջվում</w:t>
            </w:r>
          </w:p>
        </w:tc>
        <w:tc>
          <w:tcPr>
            <w:tcW w:w="2199" w:type="dxa"/>
            <w:vAlign w:val="center"/>
          </w:tcPr>
          <w:p w14:paraId="638BF76D" w14:textId="77777777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576DB8" w:rsidRPr="002F3826" w14:paraId="3869AAFA" w14:textId="77777777" w:rsidTr="00A82D50">
        <w:trPr>
          <w:gridAfter w:val="1"/>
          <w:wAfter w:w="29" w:type="dxa"/>
          <w:trHeight w:val="20"/>
          <w:jc w:val="center"/>
        </w:trPr>
        <w:tc>
          <w:tcPr>
            <w:tcW w:w="636" w:type="dxa"/>
            <w:vAlign w:val="center"/>
          </w:tcPr>
          <w:p w14:paraId="78A5C937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0B254AE7" w14:textId="59EEE206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Հանրային կառավարման բակալավրի և մագիստրոսի ծրագիր իրականացնող բուհերի հետ գործընկերության հարթակի ձևավորում</w:t>
            </w:r>
          </w:p>
        </w:tc>
        <w:tc>
          <w:tcPr>
            <w:tcW w:w="1680" w:type="dxa"/>
            <w:vAlign w:val="center"/>
          </w:tcPr>
          <w:p w14:paraId="30B74694" w14:textId="3C61E243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 դեկտեմբեր</w:t>
            </w:r>
          </w:p>
        </w:tc>
        <w:tc>
          <w:tcPr>
            <w:tcW w:w="4021" w:type="dxa"/>
            <w:vAlign w:val="center"/>
          </w:tcPr>
          <w:p w14:paraId="4E77587C" w14:textId="1231F544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Կրթության, գիտության, մշակույթի և սպորտի նախարարություն</w:t>
            </w:r>
          </w:p>
        </w:tc>
        <w:tc>
          <w:tcPr>
            <w:tcW w:w="1972" w:type="dxa"/>
            <w:vAlign w:val="center"/>
          </w:tcPr>
          <w:p w14:paraId="538A5CB2" w14:textId="219AEBC6" w:rsidR="00576DB8" w:rsidRPr="002F3826" w:rsidRDefault="00576DB8" w:rsidP="00576DB8">
            <w:pPr>
              <w:widowControl w:val="0"/>
              <w:rPr>
                <w:i/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</w:t>
            </w:r>
            <w:r w:rsidRPr="002F3826">
              <w:rPr>
                <w:sz w:val="20"/>
                <w:szCs w:val="20"/>
                <w:lang w:val="en-US"/>
              </w:rPr>
              <w:t xml:space="preserve"> </w:t>
            </w:r>
            <w:r w:rsidRPr="002F3826">
              <w:rPr>
                <w:sz w:val="20"/>
                <w:szCs w:val="20"/>
              </w:rPr>
              <w:t>ֆինանսավորում չի պահանջվում</w:t>
            </w:r>
          </w:p>
        </w:tc>
        <w:tc>
          <w:tcPr>
            <w:tcW w:w="2199" w:type="dxa"/>
            <w:vAlign w:val="center"/>
          </w:tcPr>
          <w:p w14:paraId="7E12F5B9" w14:textId="4F53DC00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576DB8" w:rsidRPr="002F3826" w14:paraId="25643B34" w14:textId="77777777" w:rsidTr="00A82D50">
        <w:trPr>
          <w:gridAfter w:val="1"/>
          <w:wAfter w:w="29" w:type="dxa"/>
          <w:trHeight w:val="20"/>
          <w:jc w:val="center"/>
        </w:trPr>
        <w:tc>
          <w:tcPr>
            <w:tcW w:w="636" w:type="dxa"/>
            <w:vAlign w:val="center"/>
          </w:tcPr>
          <w:p w14:paraId="0307E164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</w:tcPr>
          <w:p w14:paraId="605E738C" w14:textId="7856838D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Օտարերկրյա պետություններում հանրային կառավարման առաջատար կրթական ծրագրերի քարտեզագրում և պետական հատվածի աշխատողների՝ արտերկրում ուսուցման/կրթության մոդելի մշակում</w:t>
            </w:r>
          </w:p>
        </w:tc>
        <w:tc>
          <w:tcPr>
            <w:tcW w:w="1680" w:type="dxa"/>
            <w:vAlign w:val="center"/>
          </w:tcPr>
          <w:p w14:paraId="2283A0DF" w14:textId="2A01A386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2023-2024 թթ.</w:t>
            </w:r>
          </w:p>
        </w:tc>
        <w:tc>
          <w:tcPr>
            <w:tcW w:w="4021" w:type="dxa"/>
            <w:vAlign w:val="center"/>
          </w:tcPr>
          <w:p w14:paraId="1729AB8C" w14:textId="1BEB035B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Կրթության, գիտության, մշակույթի և սպորտի նախարարություն</w:t>
            </w:r>
          </w:p>
        </w:tc>
        <w:tc>
          <w:tcPr>
            <w:tcW w:w="1972" w:type="dxa"/>
            <w:vAlign w:val="center"/>
          </w:tcPr>
          <w:p w14:paraId="34A6DC8C" w14:textId="21EC6BF7" w:rsidR="00576DB8" w:rsidRPr="002F3826" w:rsidRDefault="00576DB8" w:rsidP="00576DB8">
            <w:pPr>
              <w:widowControl w:val="0"/>
              <w:rPr>
                <w:i/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</w:t>
            </w:r>
            <w:r w:rsidRPr="002F3826">
              <w:rPr>
                <w:sz w:val="20"/>
                <w:szCs w:val="20"/>
                <w:lang w:val="en-US"/>
              </w:rPr>
              <w:t xml:space="preserve"> </w:t>
            </w:r>
            <w:r w:rsidRPr="002F3826">
              <w:rPr>
                <w:sz w:val="20"/>
                <w:szCs w:val="20"/>
              </w:rPr>
              <w:t>ֆինանսավորում չի պահանջվում</w:t>
            </w:r>
          </w:p>
        </w:tc>
        <w:tc>
          <w:tcPr>
            <w:tcW w:w="2199" w:type="dxa"/>
            <w:vAlign w:val="center"/>
          </w:tcPr>
          <w:p w14:paraId="0067B3AA" w14:textId="05F69529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576DB8" w:rsidRPr="002F3826" w14:paraId="3FEA8DF2" w14:textId="77777777" w:rsidTr="00576DB8">
        <w:trPr>
          <w:gridAfter w:val="1"/>
          <w:wAfter w:w="29" w:type="dxa"/>
          <w:trHeight w:val="20"/>
          <w:jc w:val="center"/>
        </w:trPr>
        <w:tc>
          <w:tcPr>
            <w:tcW w:w="636" w:type="dxa"/>
            <w:vAlign w:val="center"/>
          </w:tcPr>
          <w:p w14:paraId="5DF5E50D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3D60FE17" w14:textId="76033182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Համագործակցության հուշագրերի հիման վրա հանրային կառավարման ոլորտում թիրախային կրթական ծրագրերի մշակում և զարգացում</w:t>
            </w:r>
          </w:p>
        </w:tc>
        <w:tc>
          <w:tcPr>
            <w:tcW w:w="1680" w:type="dxa"/>
            <w:vAlign w:val="center"/>
          </w:tcPr>
          <w:p w14:paraId="4D008515" w14:textId="738F3D09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2023-2024 թթ.</w:t>
            </w:r>
          </w:p>
        </w:tc>
        <w:tc>
          <w:tcPr>
            <w:tcW w:w="4021" w:type="dxa"/>
            <w:vAlign w:val="center"/>
          </w:tcPr>
          <w:p w14:paraId="27FE5078" w14:textId="5925895D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Կրթության, գիտության, մշակույթի և սպորտի նախարարություն</w:t>
            </w:r>
          </w:p>
        </w:tc>
        <w:tc>
          <w:tcPr>
            <w:tcW w:w="1972" w:type="dxa"/>
            <w:vAlign w:val="center"/>
          </w:tcPr>
          <w:p w14:paraId="6261DD44" w14:textId="1013A1CF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Ենթակա է գնահատման</w:t>
            </w:r>
          </w:p>
        </w:tc>
        <w:tc>
          <w:tcPr>
            <w:tcW w:w="2199" w:type="dxa"/>
            <w:vAlign w:val="center"/>
          </w:tcPr>
          <w:p w14:paraId="5F725317" w14:textId="5C3340B0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576DB8" w:rsidRPr="002F3826" w14:paraId="3B9B4A31" w14:textId="77777777" w:rsidTr="00A82D50">
        <w:trPr>
          <w:gridAfter w:val="1"/>
          <w:wAfter w:w="29" w:type="dxa"/>
          <w:trHeight w:val="20"/>
          <w:jc w:val="center"/>
        </w:trPr>
        <w:tc>
          <w:tcPr>
            <w:tcW w:w="636" w:type="dxa"/>
            <w:vAlign w:val="center"/>
          </w:tcPr>
          <w:p w14:paraId="69EF9464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271CC04F" w14:textId="2DC8F693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Մարդկային ռեսուրսների կառավարման ստորաբաժանումների վերապատրաստում</w:t>
            </w:r>
          </w:p>
        </w:tc>
        <w:tc>
          <w:tcPr>
            <w:tcW w:w="1680" w:type="dxa"/>
            <w:vAlign w:val="center"/>
          </w:tcPr>
          <w:p w14:paraId="150A5378" w14:textId="11A82A1D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2023-2024 թթ.</w:t>
            </w:r>
          </w:p>
        </w:tc>
        <w:tc>
          <w:tcPr>
            <w:tcW w:w="4021" w:type="dxa"/>
            <w:vAlign w:val="center"/>
          </w:tcPr>
          <w:p w14:paraId="7B6463A9" w14:textId="7197907F" w:rsidR="00576DB8" w:rsidRPr="002F3826" w:rsidRDefault="00576DB8" w:rsidP="00576DB8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մարմինների</w:t>
            </w:r>
          </w:p>
          <w:p w14:paraId="4830E1FC" w14:textId="7B332A01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Մարզպետարաններ</w:t>
            </w:r>
            <w:r w:rsidRPr="000A2603">
              <w:rPr>
                <w:sz w:val="20"/>
                <w:szCs w:val="20"/>
              </w:rPr>
              <w:t xml:space="preserve"> </w:t>
            </w:r>
            <w:r w:rsidRPr="002F3826">
              <w:rPr>
                <w:sz w:val="20"/>
                <w:szCs w:val="20"/>
              </w:rPr>
              <w:t>(համաձայնությամբ)</w:t>
            </w:r>
          </w:p>
        </w:tc>
        <w:tc>
          <w:tcPr>
            <w:tcW w:w="1972" w:type="dxa"/>
            <w:vAlign w:val="center"/>
          </w:tcPr>
          <w:p w14:paraId="165A4DA7" w14:textId="25A5AB31" w:rsidR="00576DB8" w:rsidRPr="002F3826" w:rsidRDefault="00576DB8" w:rsidP="00576DB8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50.0</w:t>
            </w:r>
          </w:p>
        </w:tc>
        <w:tc>
          <w:tcPr>
            <w:tcW w:w="2199" w:type="dxa"/>
            <w:vAlign w:val="center"/>
          </w:tcPr>
          <w:p w14:paraId="2161AFA0" w14:textId="45B78421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576DB8" w:rsidRPr="002F3826" w14:paraId="093E6F6D" w14:textId="77777777" w:rsidTr="00A82D50">
        <w:trPr>
          <w:gridAfter w:val="1"/>
          <w:wAfter w:w="29" w:type="dxa"/>
          <w:trHeight w:val="20"/>
          <w:jc w:val="center"/>
        </w:trPr>
        <w:tc>
          <w:tcPr>
            <w:tcW w:w="636" w:type="dxa"/>
            <w:vAlign w:val="center"/>
          </w:tcPr>
          <w:p w14:paraId="11400772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606A6233" w14:textId="77777777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«Մարդկային ռեսուրսները պետական համակարգում» </w:t>
            </w:r>
            <w:r w:rsidRPr="002F3826">
              <w:rPr>
                <w:sz w:val="20"/>
                <w:szCs w:val="20"/>
              </w:rPr>
              <w:lastRenderedPageBreak/>
              <w:t>տարեկան զեկույցի մշակում և հրապարակում</w:t>
            </w:r>
          </w:p>
        </w:tc>
        <w:tc>
          <w:tcPr>
            <w:tcW w:w="1680" w:type="dxa"/>
            <w:vAlign w:val="center"/>
          </w:tcPr>
          <w:p w14:paraId="6C462ACC" w14:textId="5BC760EC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lastRenderedPageBreak/>
              <w:t>2023 -2024 թթ.</w:t>
            </w:r>
          </w:p>
        </w:tc>
        <w:tc>
          <w:tcPr>
            <w:tcW w:w="4021" w:type="dxa"/>
            <w:vAlign w:val="center"/>
          </w:tcPr>
          <w:p w14:paraId="5F643751" w14:textId="0A410962" w:rsidR="00576DB8" w:rsidRPr="002F3826" w:rsidRDefault="00576DB8" w:rsidP="00576DB8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</w:tc>
        <w:tc>
          <w:tcPr>
            <w:tcW w:w="1972" w:type="dxa"/>
            <w:vAlign w:val="center"/>
          </w:tcPr>
          <w:p w14:paraId="22AAFA37" w14:textId="77777777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</w:t>
            </w:r>
            <w:r w:rsidRPr="002F3826">
              <w:rPr>
                <w:sz w:val="20"/>
                <w:szCs w:val="20"/>
                <w:lang w:val="en-US"/>
              </w:rPr>
              <w:t xml:space="preserve"> </w:t>
            </w:r>
            <w:r w:rsidRPr="002F3826">
              <w:rPr>
                <w:sz w:val="20"/>
                <w:szCs w:val="20"/>
              </w:rPr>
              <w:lastRenderedPageBreak/>
              <w:t>ֆինանսավորում չի պահանջվում</w:t>
            </w:r>
          </w:p>
        </w:tc>
        <w:tc>
          <w:tcPr>
            <w:tcW w:w="2199" w:type="dxa"/>
            <w:vAlign w:val="center"/>
          </w:tcPr>
          <w:p w14:paraId="144DD704" w14:textId="77777777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lastRenderedPageBreak/>
              <w:t>-</w:t>
            </w:r>
          </w:p>
        </w:tc>
      </w:tr>
      <w:tr w:rsidR="00576DB8" w:rsidRPr="002F3826" w14:paraId="32492EAE" w14:textId="77777777" w:rsidTr="00A82D50">
        <w:trPr>
          <w:gridAfter w:val="1"/>
          <w:wAfter w:w="29" w:type="dxa"/>
          <w:trHeight w:val="20"/>
          <w:jc w:val="center"/>
        </w:trPr>
        <w:tc>
          <w:tcPr>
            <w:tcW w:w="636" w:type="dxa"/>
            <w:vAlign w:val="center"/>
          </w:tcPr>
          <w:p w14:paraId="73924457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4D54BF61" w14:textId="123C6264" w:rsidR="00576DB8" w:rsidRPr="002F3826" w:rsidRDefault="00576DB8" w:rsidP="0010020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Պետական համակարգում կարգապահական և վարվեցողության կանոնների </w:t>
            </w:r>
            <w:r w:rsidR="0010020F">
              <w:rPr>
                <w:sz w:val="20"/>
                <w:szCs w:val="20"/>
              </w:rPr>
              <w:t>ներդրում</w:t>
            </w:r>
          </w:p>
        </w:tc>
        <w:tc>
          <w:tcPr>
            <w:tcW w:w="1680" w:type="dxa"/>
            <w:vAlign w:val="center"/>
          </w:tcPr>
          <w:p w14:paraId="473EDD28" w14:textId="55A7CED5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2024 թ. հունվար</w:t>
            </w:r>
          </w:p>
        </w:tc>
        <w:tc>
          <w:tcPr>
            <w:tcW w:w="4021" w:type="dxa"/>
            <w:vAlign w:val="center"/>
          </w:tcPr>
          <w:p w14:paraId="51B7171B" w14:textId="21B69EE4" w:rsidR="00576DB8" w:rsidRPr="002F3826" w:rsidRDefault="00576DB8" w:rsidP="00576DB8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  <w:tc>
          <w:tcPr>
            <w:tcW w:w="1972" w:type="dxa"/>
            <w:vAlign w:val="center"/>
          </w:tcPr>
          <w:p w14:paraId="77FE3CE6" w14:textId="75FA5EAD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</w:t>
            </w:r>
            <w:r w:rsidRPr="002F3826">
              <w:rPr>
                <w:sz w:val="20"/>
                <w:szCs w:val="20"/>
                <w:lang w:val="en-US"/>
              </w:rPr>
              <w:t xml:space="preserve"> </w:t>
            </w:r>
            <w:r w:rsidRPr="002F3826">
              <w:rPr>
                <w:sz w:val="20"/>
                <w:szCs w:val="20"/>
              </w:rPr>
              <w:t>ֆինանսավորում չի պահանջվում</w:t>
            </w:r>
          </w:p>
        </w:tc>
        <w:tc>
          <w:tcPr>
            <w:tcW w:w="2199" w:type="dxa"/>
            <w:vAlign w:val="center"/>
          </w:tcPr>
          <w:p w14:paraId="6F733871" w14:textId="210F087D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576DB8" w:rsidRPr="002F3826" w14:paraId="657E757C" w14:textId="77777777" w:rsidTr="00A82D50">
        <w:trPr>
          <w:gridAfter w:val="1"/>
          <w:wAfter w:w="29" w:type="dxa"/>
          <w:trHeight w:val="20"/>
          <w:jc w:val="center"/>
        </w:trPr>
        <w:tc>
          <w:tcPr>
            <w:tcW w:w="636" w:type="dxa"/>
            <w:vAlign w:val="center"/>
          </w:tcPr>
          <w:p w14:paraId="3AA3E125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3C010A74" w14:textId="58C55DC7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Ճկուն աշխատանքային պայմանների ապահովման ընթացակարգերի ամբողջական ներդրում պիլոտի արդյունքների գնահատման հիման վրա</w:t>
            </w:r>
          </w:p>
        </w:tc>
        <w:tc>
          <w:tcPr>
            <w:tcW w:w="1680" w:type="dxa"/>
            <w:vAlign w:val="center"/>
          </w:tcPr>
          <w:p w14:paraId="0EFADEF5" w14:textId="26AB883E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2024 թ. փետրվար</w:t>
            </w:r>
          </w:p>
        </w:tc>
        <w:tc>
          <w:tcPr>
            <w:tcW w:w="4021" w:type="dxa"/>
            <w:vAlign w:val="center"/>
          </w:tcPr>
          <w:p w14:paraId="4948162D" w14:textId="1D966A0C" w:rsidR="00576DB8" w:rsidRPr="002F3826" w:rsidRDefault="00576DB8" w:rsidP="00576DB8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Կոռուպցիայի կանխարգելման հանձնաժողով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2F3826">
              <w:rPr>
                <w:sz w:val="20"/>
                <w:szCs w:val="20"/>
                <w:lang w:val="en-US"/>
              </w:rPr>
              <w:t>(</w:t>
            </w:r>
            <w:r w:rsidRPr="002F3826">
              <w:rPr>
                <w:sz w:val="20"/>
                <w:szCs w:val="20"/>
              </w:rPr>
              <w:t>համաձայնությամբ</w:t>
            </w:r>
            <w:r w:rsidRPr="002F3826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1972" w:type="dxa"/>
            <w:vAlign w:val="center"/>
          </w:tcPr>
          <w:p w14:paraId="6D878686" w14:textId="2E6F18B1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 ֆինանսավորում չի պահանջվում</w:t>
            </w:r>
          </w:p>
        </w:tc>
        <w:tc>
          <w:tcPr>
            <w:tcW w:w="2199" w:type="dxa"/>
            <w:vAlign w:val="center"/>
          </w:tcPr>
          <w:p w14:paraId="0340BC24" w14:textId="7712F8F7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  <w:lang w:val="en-US"/>
              </w:rPr>
              <w:t>-</w:t>
            </w:r>
          </w:p>
        </w:tc>
      </w:tr>
      <w:tr w:rsidR="00576DB8" w:rsidRPr="002F3826" w14:paraId="5C17AA99" w14:textId="77777777" w:rsidTr="00A82D50">
        <w:trPr>
          <w:gridAfter w:val="1"/>
          <w:wAfter w:w="29" w:type="dxa"/>
          <w:trHeight w:val="20"/>
          <w:jc w:val="center"/>
        </w:trPr>
        <w:tc>
          <w:tcPr>
            <w:tcW w:w="636" w:type="dxa"/>
            <w:vAlign w:val="center"/>
          </w:tcPr>
          <w:p w14:paraId="3C359F71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70328631" w14:textId="255CEB61" w:rsidR="00576DB8" w:rsidRPr="00C57647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Ավագ գործադիր կորպուսի կադրերի բանկի և անձնակազմի կառավարման թվային մոդուլի մշակում</w:t>
            </w:r>
            <w:r w:rsidR="00C57647">
              <w:rPr>
                <w:sz w:val="20"/>
                <w:szCs w:val="20"/>
              </w:rPr>
              <w:t xml:space="preserve"> </w:t>
            </w:r>
            <w:r w:rsidR="00C57647" w:rsidRPr="00C57647">
              <w:rPr>
                <w:sz w:val="20"/>
                <w:szCs w:val="20"/>
              </w:rPr>
              <w:t xml:space="preserve">HRMIS </w:t>
            </w:r>
            <w:r w:rsidR="00DF0549">
              <w:rPr>
                <w:sz w:val="20"/>
                <w:szCs w:val="20"/>
              </w:rPr>
              <w:t>համակարգի ներքո</w:t>
            </w:r>
          </w:p>
        </w:tc>
        <w:tc>
          <w:tcPr>
            <w:tcW w:w="1680" w:type="dxa"/>
            <w:vAlign w:val="center"/>
          </w:tcPr>
          <w:p w14:paraId="4596DB2A" w14:textId="77777777" w:rsidR="00576DB8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2024 թ.</w:t>
            </w:r>
          </w:p>
          <w:p w14:paraId="5D530554" w14:textId="4762B8F8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մարտ</w:t>
            </w:r>
          </w:p>
        </w:tc>
        <w:tc>
          <w:tcPr>
            <w:tcW w:w="4021" w:type="dxa"/>
            <w:vAlign w:val="center"/>
          </w:tcPr>
          <w:p w14:paraId="55004759" w14:textId="315ECC59" w:rsidR="00576DB8" w:rsidRPr="002F3826" w:rsidRDefault="00576DB8" w:rsidP="00576DB8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  <w:tc>
          <w:tcPr>
            <w:tcW w:w="1972" w:type="dxa"/>
            <w:vAlign w:val="center"/>
          </w:tcPr>
          <w:p w14:paraId="06BE0763" w14:textId="1CD24C66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50.0</w:t>
            </w:r>
          </w:p>
        </w:tc>
        <w:tc>
          <w:tcPr>
            <w:tcW w:w="2199" w:type="dxa"/>
            <w:vAlign w:val="center"/>
          </w:tcPr>
          <w:p w14:paraId="432E2394" w14:textId="4AC9A545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576DB8" w:rsidRPr="002F3826" w14:paraId="066A0778" w14:textId="77777777" w:rsidTr="00A82D50">
        <w:trPr>
          <w:gridAfter w:val="1"/>
          <w:wAfter w:w="29" w:type="dxa"/>
          <w:trHeight w:val="20"/>
          <w:jc w:val="center"/>
        </w:trPr>
        <w:tc>
          <w:tcPr>
            <w:tcW w:w="636" w:type="dxa"/>
            <w:vAlign w:val="center"/>
          </w:tcPr>
          <w:p w14:paraId="007AC52D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00EAFE55" w14:textId="1F247641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Ավագ գործադիր կորպուսի թեկնածուների </w:t>
            </w:r>
            <w:r>
              <w:rPr>
                <w:sz w:val="20"/>
                <w:szCs w:val="20"/>
              </w:rPr>
              <w:t>հավաքագրմ</w:t>
            </w:r>
            <w:r w:rsidR="00315452">
              <w:rPr>
                <w:sz w:val="20"/>
                <w:szCs w:val="20"/>
              </w:rPr>
              <w:t>ան գործընթացի ապահովում</w:t>
            </w:r>
          </w:p>
        </w:tc>
        <w:tc>
          <w:tcPr>
            <w:tcW w:w="1680" w:type="dxa"/>
            <w:vAlign w:val="center"/>
          </w:tcPr>
          <w:p w14:paraId="410A5C77" w14:textId="77777777" w:rsidR="00576DB8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2024 թ.</w:t>
            </w:r>
          </w:p>
          <w:p w14:paraId="522BB216" w14:textId="458A123A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ապրիլ</w:t>
            </w:r>
          </w:p>
        </w:tc>
        <w:tc>
          <w:tcPr>
            <w:tcW w:w="4021" w:type="dxa"/>
            <w:vAlign w:val="center"/>
          </w:tcPr>
          <w:p w14:paraId="715BC599" w14:textId="5CEA2278" w:rsidR="00576DB8" w:rsidRPr="002F3826" w:rsidRDefault="00576DB8" w:rsidP="00576DB8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  <w:tc>
          <w:tcPr>
            <w:tcW w:w="1972" w:type="dxa"/>
            <w:vAlign w:val="center"/>
          </w:tcPr>
          <w:p w14:paraId="68B87ABC" w14:textId="1D3948E9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 ֆինանսավորում չի պահանջվում</w:t>
            </w:r>
          </w:p>
        </w:tc>
        <w:tc>
          <w:tcPr>
            <w:tcW w:w="2199" w:type="dxa"/>
            <w:vAlign w:val="center"/>
          </w:tcPr>
          <w:p w14:paraId="08497DC1" w14:textId="39AEDB07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576DB8" w:rsidRPr="002F3826" w14:paraId="185714E9" w14:textId="77777777" w:rsidTr="00A82D50">
        <w:trPr>
          <w:gridAfter w:val="1"/>
          <w:wAfter w:w="29" w:type="dxa"/>
          <w:trHeight w:val="20"/>
          <w:jc w:val="center"/>
        </w:trPr>
        <w:tc>
          <w:tcPr>
            <w:tcW w:w="636" w:type="dxa"/>
            <w:vAlign w:val="center"/>
          </w:tcPr>
          <w:p w14:paraId="5CCFA49C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24EADBA0" w14:textId="5507B65F" w:rsidR="00576DB8" w:rsidRPr="002F3826" w:rsidRDefault="00576DB8" w:rsidP="0010020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Ելակետային գնահատման արդյունքներով կոմպետենցիաների զարգացման անհատական ծրագրերի և ժամանակացույցի մշակում ու հաստատում</w:t>
            </w:r>
          </w:p>
        </w:tc>
        <w:tc>
          <w:tcPr>
            <w:tcW w:w="1680" w:type="dxa"/>
            <w:vAlign w:val="center"/>
          </w:tcPr>
          <w:p w14:paraId="433165B5" w14:textId="77777777" w:rsidR="00576DB8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2024 թ.</w:t>
            </w:r>
          </w:p>
          <w:p w14:paraId="60F852A1" w14:textId="5917BAC7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ապրիլ</w:t>
            </w:r>
          </w:p>
        </w:tc>
        <w:tc>
          <w:tcPr>
            <w:tcW w:w="4021" w:type="dxa"/>
            <w:vAlign w:val="center"/>
          </w:tcPr>
          <w:p w14:paraId="3186CB99" w14:textId="7E653EF4" w:rsidR="00576DB8" w:rsidRPr="002F3826" w:rsidRDefault="00576DB8" w:rsidP="00576DB8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</w:tc>
        <w:tc>
          <w:tcPr>
            <w:tcW w:w="1972" w:type="dxa"/>
            <w:vAlign w:val="center"/>
          </w:tcPr>
          <w:p w14:paraId="1B3D6FA5" w14:textId="0D2D0E9B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 ֆինանսավորում չի պահանջվում</w:t>
            </w:r>
          </w:p>
        </w:tc>
        <w:tc>
          <w:tcPr>
            <w:tcW w:w="2199" w:type="dxa"/>
            <w:vAlign w:val="center"/>
          </w:tcPr>
          <w:p w14:paraId="1EF0D639" w14:textId="1495FC72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  <w:lang w:val="en-US"/>
              </w:rPr>
              <w:t>-</w:t>
            </w:r>
          </w:p>
        </w:tc>
      </w:tr>
      <w:tr w:rsidR="00576DB8" w:rsidRPr="002F3826" w14:paraId="756907A3" w14:textId="77777777" w:rsidTr="00A82D50">
        <w:trPr>
          <w:gridAfter w:val="1"/>
          <w:wAfter w:w="29" w:type="dxa"/>
          <w:trHeight w:val="20"/>
          <w:jc w:val="center"/>
        </w:trPr>
        <w:tc>
          <w:tcPr>
            <w:tcW w:w="636" w:type="dxa"/>
            <w:vAlign w:val="center"/>
          </w:tcPr>
          <w:p w14:paraId="3F4142D1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45AD1B93" w14:textId="6D189CBF" w:rsidR="00576DB8" w:rsidRPr="002F3826" w:rsidRDefault="00576DB8" w:rsidP="0010020F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Կ</w:t>
            </w:r>
            <w:r w:rsidRPr="002F3826">
              <w:rPr>
                <w:sz w:val="20"/>
                <w:szCs w:val="20"/>
              </w:rPr>
              <w:t xml:space="preserve">ատարողականի գնահատման համակարգի գործարկում HRMIS և Mulberry համակարգերում </w:t>
            </w:r>
          </w:p>
        </w:tc>
        <w:tc>
          <w:tcPr>
            <w:tcW w:w="1680" w:type="dxa"/>
            <w:vAlign w:val="center"/>
          </w:tcPr>
          <w:p w14:paraId="74798D1C" w14:textId="77777777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2024 թ.</w:t>
            </w:r>
          </w:p>
          <w:p w14:paraId="1D07BEEE" w14:textId="76275591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մայիս</w:t>
            </w:r>
          </w:p>
        </w:tc>
        <w:tc>
          <w:tcPr>
            <w:tcW w:w="4021" w:type="dxa"/>
            <w:vAlign w:val="center"/>
          </w:tcPr>
          <w:p w14:paraId="4D3472D9" w14:textId="5E0A992E" w:rsidR="00576DB8" w:rsidRPr="002F3826" w:rsidRDefault="00576DB8" w:rsidP="00576DB8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  <w:tc>
          <w:tcPr>
            <w:tcW w:w="1972" w:type="dxa"/>
            <w:vAlign w:val="center"/>
          </w:tcPr>
          <w:p w14:paraId="7026C61F" w14:textId="57A35D24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Ենթակա է գնահատման</w:t>
            </w:r>
          </w:p>
        </w:tc>
        <w:tc>
          <w:tcPr>
            <w:tcW w:w="2199" w:type="dxa"/>
            <w:vAlign w:val="center"/>
          </w:tcPr>
          <w:p w14:paraId="1A8B848E" w14:textId="31390958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576DB8" w:rsidRPr="002F3826" w14:paraId="68981A2C" w14:textId="77777777" w:rsidTr="00A82D50">
        <w:trPr>
          <w:gridAfter w:val="1"/>
          <w:wAfter w:w="29" w:type="dxa"/>
          <w:trHeight w:val="20"/>
          <w:jc w:val="center"/>
        </w:trPr>
        <w:tc>
          <w:tcPr>
            <w:tcW w:w="636" w:type="dxa"/>
            <w:vAlign w:val="center"/>
          </w:tcPr>
          <w:p w14:paraId="0C969411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07BB1005" w14:textId="74283195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հատվածում վարձատրության և սոցիալական երաշխիքների միասնական քաղաքականության ներդրման օրենսդրության ապահովում</w:t>
            </w:r>
          </w:p>
        </w:tc>
        <w:tc>
          <w:tcPr>
            <w:tcW w:w="1680" w:type="dxa"/>
            <w:vAlign w:val="center"/>
          </w:tcPr>
          <w:p w14:paraId="45031F4F" w14:textId="77777777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2024 թ.</w:t>
            </w:r>
          </w:p>
          <w:p w14:paraId="2E623A01" w14:textId="23D4EF0B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հունիս</w:t>
            </w:r>
          </w:p>
        </w:tc>
        <w:tc>
          <w:tcPr>
            <w:tcW w:w="4021" w:type="dxa"/>
            <w:vAlign w:val="center"/>
          </w:tcPr>
          <w:p w14:paraId="3AE34E91" w14:textId="77777777" w:rsidR="00576DB8" w:rsidRPr="002F3826" w:rsidRDefault="00576DB8" w:rsidP="00576DB8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Ֆինանսների նախարարություն</w:t>
            </w:r>
          </w:p>
          <w:p w14:paraId="0957F5F5" w14:textId="3D49D4C9" w:rsidR="00576DB8" w:rsidRPr="002F3826" w:rsidRDefault="00576DB8" w:rsidP="00576DB8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Աշխատանքի և սոցիալական հարցերի նախարարություն</w:t>
            </w:r>
          </w:p>
        </w:tc>
        <w:tc>
          <w:tcPr>
            <w:tcW w:w="1972" w:type="dxa"/>
            <w:vAlign w:val="center"/>
          </w:tcPr>
          <w:p w14:paraId="0E837752" w14:textId="54750121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 ֆինանսավորում չի պահանջվում</w:t>
            </w:r>
          </w:p>
        </w:tc>
        <w:tc>
          <w:tcPr>
            <w:tcW w:w="2199" w:type="dxa"/>
            <w:vAlign w:val="center"/>
          </w:tcPr>
          <w:p w14:paraId="64854AEC" w14:textId="27B92E39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576DB8" w:rsidRPr="002F3826" w14:paraId="0386426C" w14:textId="77777777" w:rsidTr="00A82D50">
        <w:trPr>
          <w:gridAfter w:val="1"/>
          <w:wAfter w:w="29" w:type="dxa"/>
          <w:trHeight w:val="20"/>
          <w:jc w:val="center"/>
        </w:trPr>
        <w:tc>
          <w:tcPr>
            <w:tcW w:w="636" w:type="dxa"/>
            <w:vAlign w:val="center"/>
          </w:tcPr>
          <w:p w14:paraId="798A701C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4EFBDB08" w14:textId="1D6F5637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համակարգում աշխատողների կոմպետենցիաների մոդելի արդիականացում</w:t>
            </w:r>
          </w:p>
        </w:tc>
        <w:tc>
          <w:tcPr>
            <w:tcW w:w="1680" w:type="dxa"/>
            <w:vAlign w:val="center"/>
          </w:tcPr>
          <w:p w14:paraId="2F0E9B4C" w14:textId="534B3FA4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2024 թ. սեպտեմբեր</w:t>
            </w:r>
          </w:p>
        </w:tc>
        <w:tc>
          <w:tcPr>
            <w:tcW w:w="4021" w:type="dxa"/>
            <w:vAlign w:val="center"/>
          </w:tcPr>
          <w:p w14:paraId="5E6880D5" w14:textId="08D5513F" w:rsidR="00576DB8" w:rsidRPr="002F3826" w:rsidRDefault="00576DB8" w:rsidP="00576DB8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</w:tc>
        <w:tc>
          <w:tcPr>
            <w:tcW w:w="1972" w:type="dxa"/>
            <w:vAlign w:val="center"/>
          </w:tcPr>
          <w:p w14:paraId="6A235D7E" w14:textId="7A9A891E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20.0</w:t>
            </w:r>
          </w:p>
        </w:tc>
        <w:tc>
          <w:tcPr>
            <w:tcW w:w="2199" w:type="dxa"/>
            <w:vAlign w:val="center"/>
          </w:tcPr>
          <w:p w14:paraId="69C69D1D" w14:textId="158B3CB0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576DB8" w:rsidRPr="002F3826" w14:paraId="29B4FA17" w14:textId="77777777" w:rsidTr="0010020F">
        <w:trPr>
          <w:gridAfter w:val="1"/>
          <w:wAfter w:w="29" w:type="dxa"/>
          <w:trHeight w:val="639"/>
          <w:jc w:val="center"/>
        </w:trPr>
        <w:tc>
          <w:tcPr>
            <w:tcW w:w="636" w:type="dxa"/>
            <w:vAlign w:val="center"/>
          </w:tcPr>
          <w:p w14:paraId="3D488252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  <w:highlight w:val="white"/>
              </w:rPr>
            </w:pPr>
          </w:p>
        </w:tc>
        <w:tc>
          <w:tcPr>
            <w:tcW w:w="5607" w:type="dxa"/>
            <w:gridSpan w:val="2"/>
            <w:vAlign w:val="center"/>
          </w:tcPr>
          <w:p w14:paraId="21BC4594" w14:textId="6316B3EE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Ավագ գործադիր կորպուսի թեկնածուների ուսուցման և վերապատրաստման 1-ին փուլի ապահովում</w:t>
            </w:r>
          </w:p>
        </w:tc>
        <w:tc>
          <w:tcPr>
            <w:tcW w:w="1680" w:type="dxa"/>
            <w:vAlign w:val="center"/>
          </w:tcPr>
          <w:p w14:paraId="4EC604AC" w14:textId="7901AFA3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2024 թ. դեկտեմբեր</w:t>
            </w:r>
          </w:p>
        </w:tc>
        <w:tc>
          <w:tcPr>
            <w:tcW w:w="4021" w:type="dxa"/>
            <w:vAlign w:val="center"/>
          </w:tcPr>
          <w:p w14:paraId="1DAE2662" w14:textId="77777777" w:rsidR="00576DB8" w:rsidRPr="002F3826" w:rsidRDefault="00576DB8" w:rsidP="00576DB8">
            <w:pPr>
              <w:widowControl w:val="0"/>
              <w:spacing w:after="60"/>
              <w:rPr>
                <w:sz w:val="20"/>
                <w:szCs w:val="20"/>
              </w:rPr>
            </w:pPr>
          </w:p>
        </w:tc>
        <w:tc>
          <w:tcPr>
            <w:tcW w:w="1972" w:type="dxa"/>
            <w:vAlign w:val="center"/>
          </w:tcPr>
          <w:p w14:paraId="3D0346A8" w14:textId="50BBFBEC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>4</w:t>
            </w:r>
            <w:r w:rsidRPr="002F3826">
              <w:rPr>
                <w:b/>
                <w:sz w:val="20"/>
                <w:szCs w:val="20"/>
              </w:rPr>
              <w:t>0</w:t>
            </w:r>
            <w:r w:rsidRPr="002F3826">
              <w:rPr>
                <w:b/>
                <w:sz w:val="20"/>
                <w:szCs w:val="20"/>
                <w:lang w:val="en-US"/>
              </w:rPr>
              <w:t>.0</w:t>
            </w:r>
          </w:p>
        </w:tc>
        <w:tc>
          <w:tcPr>
            <w:tcW w:w="2199" w:type="dxa"/>
            <w:vAlign w:val="center"/>
          </w:tcPr>
          <w:p w14:paraId="41BA78B1" w14:textId="56BC6260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</w:tbl>
    <w:p w14:paraId="4C42DF17" w14:textId="77777777" w:rsidR="00662DD7" w:rsidRPr="002F3826" w:rsidRDefault="00662DD7">
      <w:pPr>
        <w:rPr>
          <w:b/>
          <w:color w:val="44546A" w:themeColor="text2"/>
          <w:szCs w:val="20"/>
        </w:rPr>
      </w:pPr>
    </w:p>
    <w:p w14:paraId="655F1D5F" w14:textId="77777777" w:rsidR="00576DB8" w:rsidRDefault="00576DB8">
      <w:pPr>
        <w:rPr>
          <w:b/>
          <w:color w:val="44546A" w:themeColor="text2"/>
          <w:szCs w:val="20"/>
        </w:rPr>
      </w:pPr>
      <w:r>
        <w:rPr>
          <w:b/>
          <w:color w:val="44546A" w:themeColor="text2"/>
          <w:szCs w:val="20"/>
        </w:rPr>
        <w:br w:type="page"/>
      </w:r>
    </w:p>
    <w:p w14:paraId="1A2B16FD" w14:textId="73F050F8" w:rsidR="00A606BB" w:rsidRPr="002F3826" w:rsidRDefault="00EA378C" w:rsidP="00934332">
      <w:pPr>
        <w:spacing w:after="120"/>
        <w:rPr>
          <w:color w:val="44546A" w:themeColor="text2"/>
        </w:rPr>
      </w:pPr>
      <w:r>
        <w:rPr>
          <w:b/>
          <w:color w:val="44546A" w:themeColor="text2"/>
          <w:szCs w:val="20"/>
        </w:rPr>
        <w:lastRenderedPageBreak/>
        <w:t>ՀԵՆԱՍՅՈՒՆ</w:t>
      </w:r>
      <w:r w:rsidR="00A606BB" w:rsidRPr="002F3826">
        <w:rPr>
          <w:b/>
          <w:color w:val="44546A" w:themeColor="text2"/>
          <w:szCs w:val="20"/>
        </w:rPr>
        <w:t xml:space="preserve"> 4. Ինստիտու</w:t>
      </w:r>
      <w:r>
        <w:rPr>
          <w:b/>
          <w:color w:val="44546A" w:themeColor="text2"/>
          <w:szCs w:val="20"/>
        </w:rPr>
        <w:t>ցիոնալ արդիականացում</w:t>
      </w:r>
    </w:p>
    <w:tbl>
      <w:tblPr>
        <w:tblStyle w:val="1"/>
        <w:tblW w:w="16007" w:type="dxa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591"/>
        <w:gridCol w:w="1510"/>
        <w:gridCol w:w="3992"/>
        <w:gridCol w:w="1387"/>
        <w:gridCol w:w="4330"/>
        <w:gridCol w:w="1948"/>
        <w:gridCol w:w="2190"/>
        <w:gridCol w:w="59"/>
      </w:tblGrid>
      <w:tr w:rsidR="00DD774E" w:rsidRPr="002F3826" w14:paraId="4F28C717" w14:textId="77777777" w:rsidTr="002D4338">
        <w:trPr>
          <w:gridAfter w:val="1"/>
          <w:wAfter w:w="59" w:type="dxa"/>
          <w:trHeight w:val="20"/>
          <w:tblHeader/>
          <w:jc w:val="center"/>
        </w:trPr>
        <w:tc>
          <w:tcPr>
            <w:tcW w:w="591" w:type="dxa"/>
            <w:shd w:val="clear" w:color="auto" w:fill="FFC000" w:themeFill="accent4"/>
            <w:vAlign w:val="center"/>
          </w:tcPr>
          <w:p w14:paraId="021D9DF0" w14:textId="77777777" w:rsidR="00DD774E" w:rsidRPr="002F3826" w:rsidRDefault="00DD774E" w:rsidP="00A606BB">
            <w:pPr>
              <w:widowControl w:val="0"/>
              <w:jc w:val="center"/>
              <w:rPr>
                <w:b/>
                <w:sz w:val="18"/>
                <w:szCs w:val="19"/>
              </w:rPr>
            </w:pPr>
            <w:r w:rsidRPr="002F3826">
              <w:rPr>
                <w:b/>
                <w:sz w:val="18"/>
                <w:szCs w:val="19"/>
              </w:rPr>
              <w:t>ՀՀ</w:t>
            </w:r>
          </w:p>
        </w:tc>
        <w:tc>
          <w:tcPr>
            <w:tcW w:w="5502" w:type="dxa"/>
            <w:gridSpan w:val="2"/>
            <w:shd w:val="clear" w:color="auto" w:fill="FFC000" w:themeFill="accent4"/>
            <w:vAlign w:val="center"/>
          </w:tcPr>
          <w:p w14:paraId="4540B23D" w14:textId="63CFC381" w:rsidR="00DD774E" w:rsidRPr="002F3826" w:rsidRDefault="00DD774E" w:rsidP="00A606BB">
            <w:pPr>
              <w:widowControl w:val="0"/>
              <w:jc w:val="center"/>
              <w:rPr>
                <w:b/>
                <w:sz w:val="18"/>
                <w:szCs w:val="19"/>
              </w:rPr>
            </w:pPr>
            <w:r w:rsidRPr="002F3826">
              <w:rPr>
                <w:b/>
                <w:sz w:val="18"/>
                <w:szCs w:val="19"/>
              </w:rPr>
              <w:t>ԳՈՐԾՈՂՈՒԹՅՈՒՆ</w:t>
            </w:r>
          </w:p>
        </w:tc>
        <w:tc>
          <w:tcPr>
            <w:tcW w:w="1387" w:type="dxa"/>
            <w:shd w:val="clear" w:color="auto" w:fill="FFC000" w:themeFill="accent4"/>
            <w:vAlign w:val="center"/>
          </w:tcPr>
          <w:p w14:paraId="5E02B4E3" w14:textId="77777777" w:rsidR="00DD774E" w:rsidRPr="002F3826" w:rsidRDefault="00DD774E" w:rsidP="00A606BB">
            <w:pPr>
              <w:widowControl w:val="0"/>
              <w:jc w:val="center"/>
              <w:rPr>
                <w:b/>
                <w:sz w:val="18"/>
                <w:szCs w:val="19"/>
              </w:rPr>
            </w:pPr>
            <w:r w:rsidRPr="002F3826">
              <w:rPr>
                <w:b/>
                <w:sz w:val="18"/>
                <w:szCs w:val="19"/>
              </w:rPr>
              <w:t>ՎԵՐՋՆԱ-ԺԱՄԿԵՏ</w:t>
            </w:r>
          </w:p>
        </w:tc>
        <w:tc>
          <w:tcPr>
            <w:tcW w:w="4330" w:type="dxa"/>
            <w:shd w:val="clear" w:color="auto" w:fill="FFC000" w:themeFill="accent4"/>
            <w:vAlign w:val="center"/>
          </w:tcPr>
          <w:p w14:paraId="0EB4125E" w14:textId="77777777" w:rsidR="00DD774E" w:rsidRPr="002F3826" w:rsidRDefault="00DD774E" w:rsidP="00A606BB">
            <w:pPr>
              <w:widowControl w:val="0"/>
              <w:jc w:val="center"/>
              <w:rPr>
                <w:b/>
                <w:sz w:val="18"/>
                <w:szCs w:val="19"/>
              </w:rPr>
            </w:pPr>
            <w:r w:rsidRPr="002F3826">
              <w:rPr>
                <w:b/>
                <w:sz w:val="18"/>
                <w:szCs w:val="19"/>
              </w:rPr>
              <w:t>ՀԱՄԱԿԱՏԱՐՈՂ</w:t>
            </w:r>
          </w:p>
        </w:tc>
        <w:tc>
          <w:tcPr>
            <w:tcW w:w="1948" w:type="dxa"/>
            <w:shd w:val="clear" w:color="auto" w:fill="FFC000" w:themeFill="accent4"/>
            <w:vAlign w:val="center"/>
          </w:tcPr>
          <w:p w14:paraId="2D3162E9" w14:textId="77777777" w:rsidR="00DD774E" w:rsidRPr="002F3826" w:rsidRDefault="00DD774E" w:rsidP="00A606BB">
            <w:pPr>
              <w:widowControl w:val="0"/>
              <w:jc w:val="center"/>
              <w:rPr>
                <w:b/>
                <w:sz w:val="18"/>
                <w:szCs w:val="19"/>
              </w:rPr>
            </w:pPr>
            <w:r w:rsidRPr="002F3826">
              <w:rPr>
                <w:b/>
                <w:sz w:val="18"/>
                <w:szCs w:val="19"/>
              </w:rPr>
              <w:t>ՖԻՆԱՆՍԱՎՈՐՈՒՄ</w:t>
            </w:r>
          </w:p>
          <w:p w14:paraId="5AAC586A" w14:textId="77777777" w:rsidR="00DD774E" w:rsidRPr="002F3826" w:rsidRDefault="00DD774E" w:rsidP="00A606BB">
            <w:pPr>
              <w:widowControl w:val="0"/>
              <w:jc w:val="center"/>
              <w:rPr>
                <w:b/>
                <w:sz w:val="18"/>
                <w:szCs w:val="19"/>
                <w:lang w:val="en-US"/>
              </w:rPr>
            </w:pPr>
            <w:r w:rsidRPr="002F3826">
              <w:rPr>
                <w:b/>
                <w:sz w:val="18"/>
                <w:szCs w:val="19"/>
                <w:lang w:val="en-US"/>
              </w:rPr>
              <w:t>(</w:t>
            </w:r>
            <w:r w:rsidRPr="002F3826">
              <w:rPr>
                <w:b/>
                <w:sz w:val="18"/>
                <w:szCs w:val="19"/>
              </w:rPr>
              <w:t>մլն դրամ</w:t>
            </w:r>
            <w:r w:rsidRPr="002F3826">
              <w:rPr>
                <w:b/>
                <w:sz w:val="18"/>
                <w:szCs w:val="19"/>
                <w:lang w:val="en-US"/>
              </w:rPr>
              <w:t>)</w:t>
            </w:r>
          </w:p>
        </w:tc>
        <w:tc>
          <w:tcPr>
            <w:tcW w:w="2190" w:type="dxa"/>
            <w:shd w:val="clear" w:color="auto" w:fill="FFC000" w:themeFill="accent4"/>
            <w:vAlign w:val="center"/>
          </w:tcPr>
          <w:p w14:paraId="20C8B732" w14:textId="77777777" w:rsidR="00DD774E" w:rsidRPr="002F3826" w:rsidRDefault="00DD774E" w:rsidP="00A606BB">
            <w:pPr>
              <w:widowControl w:val="0"/>
              <w:jc w:val="center"/>
              <w:rPr>
                <w:b/>
                <w:sz w:val="18"/>
                <w:szCs w:val="19"/>
              </w:rPr>
            </w:pPr>
            <w:r w:rsidRPr="002F3826">
              <w:rPr>
                <w:b/>
                <w:sz w:val="18"/>
                <w:szCs w:val="19"/>
              </w:rPr>
              <w:t>ՖԻՆԱՆՍԱՎՈՐՄԱՆ ԱՂԲՅՈՒՐ</w:t>
            </w:r>
          </w:p>
        </w:tc>
      </w:tr>
      <w:tr w:rsidR="00F633B6" w:rsidRPr="002F3826" w14:paraId="5DCDE4ED" w14:textId="77777777" w:rsidTr="00AD367F">
        <w:trPr>
          <w:trHeight w:val="756"/>
          <w:jc w:val="center"/>
        </w:trPr>
        <w:tc>
          <w:tcPr>
            <w:tcW w:w="2101" w:type="dxa"/>
            <w:gridSpan w:val="2"/>
            <w:shd w:val="clear" w:color="auto" w:fill="F2F2F2" w:themeFill="background1" w:themeFillShade="F2"/>
            <w:vAlign w:val="center"/>
          </w:tcPr>
          <w:p w14:paraId="7BAEDEA3" w14:textId="45581C31" w:rsidR="00F633B6" w:rsidRPr="002F3826" w:rsidRDefault="00035B69" w:rsidP="00035B69">
            <w:pPr>
              <w:widowControl w:val="0"/>
              <w:rPr>
                <w:b/>
                <w:color w:val="1F4E79"/>
                <w:sz w:val="20"/>
                <w:szCs w:val="20"/>
              </w:rPr>
            </w:pPr>
            <w:r w:rsidRPr="002F3826">
              <w:rPr>
                <w:b/>
                <w:sz w:val="18"/>
                <w:szCs w:val="19"/>
              </w:rPr>
              <w:t>ՊԱՏԱՍԽԱՆԱՏՈՒ</w:t>
            </w:r>
          </w:p>
        </w:tc>
        <w:tc>
          <w:tcPr>
            <w:tcW w:w="13906" w:type="dxa"/>
            <w:gridSpan w:val="6"/>
            <w:shd w:val="clear" w:color="auto" w:fill="F2F2F2"/>
            <w:vAlign w:val="center"/>
          </w:tcPr>
          <w:p w14:paraId="213A5711" w14:textId="77777777" w:rsidR="002E5BF6" w:rsidRPr="002F3826" w:rsidRDefault="00F633B6" w:rsidP="00FA2D35">
            <w:pPr>
              <w:pStyle w:val="ListParagraph"/>
              <w:widowControl w:val="0"/>
              <w:numPr>
                <w:ilvl w:val="0"/>
                <w:numId w:val="9"/>
              </w:numPr>
              <w:ind w:left="318" w:hanging="284"/>
              <w:contextualSpacing w:val="0"/>
              <w:rPr>
                <w:bCs/>
                <w:sz w:val="20"/>
                <w:szCs w:val="20"/>
              </w:rPr>
            </w:pPr>
            <w:r w:rsidRPr="002F3826">
              <w:rPr>
                <w:bCs/>
                <w:sz w:val="20"/>
                <w:szCs w:val="20"/>
              </w:rPr>
              <w:t xml:space="preserve">Հանրային կառավարման </w:t>
            </w:r>
            <w:r w:rsidR="00DD774E" w:rsidRPr="002F3826">
              <w:rPr>
                <w:bCs/>
                <w:sz w:val="20"/>
                <w:szCs w:val="20"/>
              </w:rPr>
              <w:t>բարեփոխումների ռազմավարության իրականաց</w:t>
            </w:r>
            <w:r w:rsidR="005057E9" w:rsidRPr="002F3826">
              <w:rPr>
                <w:bCs/>
                <w:sz w:val="20"/>
                <w:szCs w:val="20"/>
              </w:rPr>
              <w:t xml:space="preserve">ման </w:t>
            </w:r>
            <w:r w:rsidRPr="002F3826">
              <w:rPr>
                <w:bCs/>
                <w:sz w:val="20"/>
                <w:szCs w:val="20"/>
              </w:rPr>
              <w:t>համակարգողներ</w:t>
            </w:r>
          </w:p>
          <w:p w14:paraId="7EA0118A" w14:textId="325AEDDB" w:rsidR="00F633B6" w:rsidRPr="002F3826" w:rsidRDefault="002E5BF6" w:rsidP="00FA2D35">
            <w:pPr>
              <w:pStyle w:val="ListParagraph"/>
              <w:widowControl w:val="0"/>
              <w:numPr>
                <w:ilvl w:val="0"/>
                <w:numId w:val="9"/>
              </w:numPr>
              <w:ind w:left="318" w:hanging="284"/>
              <w:contextualSpacing w:val="0"/>
              <w:rPr>
                <w:bCs/>
                <w:sz w:val="20"/>
                <w:szCs w:val="20"/>
              </w:rPr>
            </w:pPr>
            <w:r w:rsidRPr="002F3826">
              <w:rPr>
                <w:bCs/>
                <w:sz w:val="20"/>
                <w:szCs w:val="20"/>
              </w:rPr>
              <w:t>Հանրային կառավարման բարեփոխումների ոլորտը համակարգող փոխվարչապետի գրասենյակ</w:t>
            </w:r>
          </w:p>
        </w:tc>
      </w:tr>
      <w:tr w:rsidR="00F633B6" w:rsidRPr="002F3826" w14:paraId="479B0B23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vAlign w:val="center"/>
          </w:tcPr>
          <w:p w14:paraId="785DA6F2" w14:textId="77777777" w:rsidR="00F633B6" w:rsidRPr="002F3826" w:rsidRDefault="00F633B6" w:rsidP="00576DB8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502" w:type="dxa"/>
            <w:gridSpan w:val="2"/>
            <w:vAlign w:val="center"/>
          </w:tcPr>
          <w:p w14:paraId="3BDA8049" w14:textId="47B0389D" w:rsidR="00F633B6" w:rsidRPr="002F3826" w:rsidRDefault="00F633B6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համակարգի ֆունկցիոնալ</w:t>
            </w:r>
            <w:r w:rsidR="00576DB8">
              <w:rPr>
                <w:sz w:val="20"/>
                <w:szCs w:val="20"/>
              </w:rPr>
              <w:t xml:space="preserve"> </w:t>
            </w:r>
            <w:r w:rsidRPr="002F3826">
              <w:rPr>
                <w:sz w:val="20"/>
                <w:szCs w:val="20"/>
              </w:rPr>
              <w:t>վերլուծության մեթոդաբանության մ</w:t>
            </w:r>
            <w:r w:rsidR="00DD26C7">
              <w:rPr>
                <w:sz w:val="20"/>
                <w:szCs w:val="20"/>
              </w:rPr>
              <w:t>շակում</w:t>
            </w:r>
          </w:p>
        </w:tc>
        <w:tc>
          <w:tcPr>
            <w:tcW w:w="1387" w:type="dxa"/>
            <w:vAlign w:val="center"/>
          </w:tcPr>
          <w:p w14:paraId="03F3D054" w14:textId="77777777" w:rsidR="00F633B6" w:rsidRPr="002F3826" w:rsidRDefault="00F633B6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2022 թ.</w:t>
            </w:r>
          </w:p>
          <w:p w14:paraId="4878396D" w14:textId="6453BF39" w:rsidR="00F633B6" w:rsidRPr="002F3826" w:rsidRDefault="00DD26C7" w:rsidP="00576DB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սեպտեմբեր</w:t>
            </w:r>
          </w:p>
        </w:tc>
        <w:tc>
          <w:tcPr>
            <w:tcW w:w="4330" w:type="dxa"/>
            <w:vAlign w:val="center"/>
          </w:tcPr>
          <w:p w14:paraId="77A75FD1" w14:textId="0E766403" w:rsidR="00F633B6" w:rsidRPr="002F3826" w:rsidRDefault="00F633B6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  <w:tc>
          <w:tcPr>
            <w:tcW w:w="1948" w:type="dxa"/>
            <w:vAlign w:val="center"/>
          </w:tcPr>
          <w:p w14:paraId="6B13C192" w14:textId="6EE78ECC" w:rsidR="00F633B6" w:rsidRPr="002F3826" w:rsidRDefault="00F633B6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15.0</w:t>
            </w:r>
          </w:p>
        </w:tc>
        <w:tc>
          <w:tcPr>
            <w:tcW w:w="2190" w:type="dxa"/>
            <w:vAlign w:val="center"/>
          </w:tcPr>
          <w:p w14:paraId="6FF5E690" w14:textId="445E09CC" w:rsidR="00F633B6" w:rsidRPr="002F3826" w:rsidRDefault="00F633B6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576DB8" w:rsidRPr="002F3826" w14:paraId="471DB623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vAlign w:val="center"/>
          </w:tcPr>
          <w:p w14:paraId="759EF283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502" w:type="dxa"/>
            <w:gridSpan w:val="2"/>
            <w:vAlign w:val="center"/>
          </w:tcPr>
          <w:p w14:paraId="6DCA8C51" w14:textId="310C1246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Կառավարության գործունեության վարչարարական ընթացակարգերի բիզնես պրոցեսների քարտեզագրում և օպտիմալացման առաջարկությունների մշակում </w:t>
            </w:r>
          </w:p>
        </w:tc>
        <w:tc>
          <w:tcPr>
            <w:tcW w:w="1387" w:type="dxa"/>
            <w:vAlign w:val="center"/>
          </w:tcPr>
          <w:p w14:paraId="0E75F298" w14:textId="37760E48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2022 թ. </w:t>
            </w:r>
            <w:r>
              <w:rPr>
                <w:sz w:val="20"/>
                <w:szCs w:val="20"/>
              </w:rPr>
              <w:t>հոկտեմբեր</w:t>
            </w:r>
          </w:p>
        </w:tc>
        <w:tc>
          <w:tcPr>
            <w:tcW w:w="4330" w:type="dxa"/>
            <w:vAlign w:val="center"/>
          </w:tcPr>
          <w:p w14:paraId="5DE86BBC" w14:textId="470EA577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Արդարադատության նախարարություն</w:t>
            </w:r>
          </w:p>
        </w:tc>
        <w:tc>
          <w:tcPr>
            <w:tcW w:w="1948" w:type="dxa"/>
            <w:vAlign w:val="center"/>
          </w:tcPr>
          <w:p w14:paraId="387A062E" w14:textId="17EEA0BF" w:rsidR="00576DB8" w:rsidRPr="002F3826" w:rsidRDefault="00576DB8" w:rsidP="00576DB8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Ենթակա է գնահատման </w:t>
            </w:r>
          </w:p>
        </w:tc>
        <w:tc>
          <w:tcPr>
            <w:tcW w:w="2190" w:type="dxa"/>
            <w:vAlign w:val="center"/>
          </w:tcPr>
          <w:p w14:paraId="3C4BE85B" w14:textId="3899830C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576DB8" w:rsidRPr="002F3826" w14:paraId="35903952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vAlign w:val="center"/>
          </w:tcPr>
          <w:p w14:paraId="44B48DA3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502" w:type="dxa"/>
            <w:gridSpan w:val="2"/>
            <w:vAlign w:val="center"/>
          </w:tcPr>
          <w:p w14:paraId="5DAA8A18" w14:textId="53B98727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կենտրոնական ապարատի գործառութային և ինստիտուցիոնալ վերլուծություն</w:t>
            </w:r>
          </w:p>
        </w:tc>
        <w:tc>
          <w:tcPr>
            <w:tcW w:w="1387" w:type="dxa"/>
            <w:vAlign w:val="center"/>
          </w:tcPr>
          <w:p w14:paraId="0F82C1F5" w14:textId="1BA66A6F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</w:t>
            </w:r>
            <w:r w:rsidR="00006559">
              <w:rPr>
                <w:sz w:val="20"/>
                <w:szCs w:val="20"/>
                <w:lang w:val="ru-RU"/>
              </w:rPr>
              <w:t xml:space="preserve">3 </w:t>
            </w:r>
            <w:r w:rsidRPr="002F3826">
              <w:rPr>
                <w:sz w:val="20"/>
                <w:szCs w:val="20"/>
              </w:rPr>
              <w:t>թ.</w:t>
            </w:r>
          </w:p>
          <w:p w14:paraId="7280996D" w14:textId="15520AD8" w:rsidR="00576DB8" w:rsidRPr="002F3826" w:rsidRDefault="00006559" w:rsidP="00576DB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հունվար</w:t>
            </w:r>
          </w:p>
        </w:tc>
        <w:tc>
          <w:tcPr>
            <w:tcW w:w="4330" w:type="dxa"/>
            <w:vAlign w:val="center"/>
          </w:tcPr>
          <w:p w14:paraId="4A8ADB37" w14:textId="05AABA3B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  <w:tc>
          <w:tcPr>
            <w:tcW w:w="1948" w:type="dxa"/>
            <w:vAlign w:val="center"/>
          </w:tcPr>
          <w:p w14:paraId="4C08A71E" w14:textId="01B72A07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Ենթակա է գնահատման</w:t>
            </w:r>
          </w:p>
        </w:tc>
        <w:tc>
          <w:tcPr>
            <w:tcW w:w="2190" w:type="dxa"/>
            <w:vAlign w:val="center"/>
          </w:tcPr>
          <w:p w14:paraId="03001773" w14:textId="6AD3F1AF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576DB8" w:rsidRPr="002F3826" w14:paraId="66CA0EB4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vAlign w:val="center"/>
          </w:tcPr>
          <w:p w14:paraId="306C9735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502" w:type="dxa"/>
            <w:gridSpan w:val="2"/>
            <w:vAlign w:val="center"/>
          </w:tcPr>
          <w:p w14:paraId="50F18679" w14:textId="35635956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մարմինների և հանրային հատվածի կազմակերպությունների թվային ռեեստրի ձևավորում</w:t>
            </w:r>
          </w:p>
        </w:tc>
        <w:tc>
          <w:tcPr>
            <w:tcW w:w="1387" w:type="dxa"/>
            <w:vAlign w:val="center"/>
          </w:tcPr>
          <w:p w14:paraId="669C2C4E" w14:textId="3E2304E5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</w:t>
            </w:r>
            <w:r w:rsidR="00006559">
              <w:rPr>
                <w:sz w:val="20"/>
                <w:szCs w:val="20"/>
                <w:lang w:val="en-US"/>
              </w:rPr>
              <w:t>3</w:t>
            </w:r>
            <w:r w:rsidRPr="002F3826">
              <w:rPr>
                <w:sz w:val="20"/>
                <w:szCs w:val="20"/>
              </w:rPr>
              <w:t xml:space="preserve"> թ.</w:t>
            </w:r>
          </w:p>
          <w:p w14:paraId="5CC0AEF7" w14:textId="4773D3B8" w:rsidR="00576DB8" w:rsidRPr="002F3826" w:rsidRDefault="00006559" w:rsidP="00576DB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փետրվար</w:t>
            </w:r>
          </w:p>
        </w:tc>
        <w:tc>
          <w:tcPr>
            <w:tcW w:w="4330" w:type="dxa"/>
            <w:vAlign w:val="center"/>
          </w:tcPr>
          <w:p w14:paraId="67051FDB" w14:textId="7CF51CA9" w:rsidR="00576DB8" w:rsidRPr="002F3826" w:rsidRDefault="00576DB8" w:rsidP="00576DB8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  <w:tc>
          <w:tcPr>
            <w:tcW w:w="1948" w:type="dxa"/>
            <w:vAlign w:val="center"/>
          </w:tcPr>
          <w:p w14:paraId="4AA40480" w14:textId="6C7AFB33" w:rsidR="00576DB8" w:rsidRPr="002F3826" w:rsidRDefault="00576DB8" w:rsidP="00576DB8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10.0</w:t>
            </w:r>
          </w:p>
        </w:tc>
        <w:tc>
          <w:tcPr>
            <w:tcW w:w="2190" w:type="dxa"/>
            <w:vAlign w:val="center"/>
          </w:tcPr>
          <w:p w14:paraId="114D8A94" w14:textId="74C3EB79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576DB8" w:rsidRPr="002F3826" w14:paraId="28C483F2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vAlign w:val="center"/>
          </w:tcPr>
          <w:p w14:paraId="075E4F8C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502" w:type="dxa"/>
            <w:gridSpan w:val="2"/>
            <w:vAlign w:val="center"/>
          </w:tcPr>
          <w:p w14:paraId="481E6333" w14:textId="55EC2785" w:rsidR="00576DB8" w:rsidRPr="002F3826" w:rsidRDefault="00576DB8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Կառավարության գործունեության ընթացակարգերի արդիականացում՝ որոշումների կայացման գործընթացի ապակենտրոնացմամբ և պատվիրակմամբ </w:t>
            </w:r>
          </w:p>
        </w:tc>
        <w:tc>
          <w:tcPr>
            <w:tcW w:w="1387" w:type="dxa"/>
            <w:vAlign w:val="center"/>
          </w:tcPr>
          <w:p w14:paraId="50D072B2" w14:textId="2ED3105F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 հունվար</w:t>
            </w:r>
          </w:p>
        </w:tc>
        <w:tc>
          <w:tcPr>
            <w:tcW w:w="4330" w:type="dxa"/>
            <w:vAlign w:val="center"/>
          </w:tcPr>
          <w:p w14:paraId="67CD016F" w14:textId="7227DC88" w:rsidR="00576DB8" w:rsidRPr="002F3826" w:rsidRDefault="00576DB8" w:rsidP="00576DB8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Արդարադատության նախարարություն</w:t>
            </w:r>
          </w:p>
        </w:tc>
        <w:tc>
          <w:tcPr>
            <w:tcW w:w="1948" w:type="dxa"/>
            <w:vAlign w:val="center"/>
          </w:tcPr>
          <w:p w14:paraId="3EBCF94F" w14:textId="7E444D4E" w:rsidR="00576DB8" w:rsidRPr="002F3826" w:rsidRDefault="00576DB8" w:rsidP="00576DB8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</w:t>
            </w:r>
            <w:r w:rsidRPr="002F3826">
              <w:rPr>
                <w:sz w:val="20"/>
                <w:szCs w:val="20"/>
                <w:lang w:val="en-US"/>
              </w:rPr>
              <w:t xml:space="preserve"> </w:t>
            </w:r>
            <w:r w:rsidRPr="002F3826">
              <w:rPr>
                <w:sz w:val="20"/>
                <w:szCs w:val="20"/>
              </w:rPr>
              <w:t>ֆինանսավորում չի պահանջվում</w:t>
            </w:r>
          </w:p>
        </w:tc>
        <w:tc>
          <w:tcPr>
            <w:tcW w:w="2190" w:type="dxa"/>
            <w:vAlign w:val="center"/>
          </w:tcPr>
          <w:p w14:paraId="72B51A72" w14:textId="1D56ABF0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576DB8" w:rsidRPr="002F3826" w14:paraId="36FE530D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vAlign w:val="center"/>
          </w:tcPr>
          <w:p w14:paraId="65CB2556" w14:textId="77777777" w:rsidR="00576DB8" w:rsidRPr="002F3826" w:rsidRDefault="00576DB8" w:rsidP="00576DB8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502" w:type="dxa"/>
            <w:gridSpan w:val="2"/>
            <w:vAlign w:val="center"/>
          </w:tcPr>
          <w:p w14:paraId="3D64319A" w14:textId="785EEFD1" w:rsidR="00576DB8" w:rsidRPr="002F3826" w:rsidRDefault="00FA2D35" w:rsidP="00AD367F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Հ</w:t>
            </w:r>
            <w:r w:rsidR="00576DB8" w:rsidRPr="002F3826">
              <w:rPr>
                <w:sz w:val="20"/>
                <w:szCs w:val="20"/>
              </w:rPr>
              <w:t>անձնաժողովների և աշխատանքային խմբերի քարտեզագրման հիման վրա համագործակցային աշխատանքային պրակտիկաների ներդր</w:t>
            </w:r>
            <w:r>
              <w:rPr>
                <w:sz w:val="20"/>
                <w:szCs w:val="20"/>
              </w:rPr>
              <w:t>ու</w:t>
            </w:r>
            <w:r w:rsidR="00576DB8" w:rsidRPr="002F3826">
              <w:rPr>
                <w:sz w:val="20"/>
                <w:szCs w:val="20"/>
              </w:rPr>
              <w:t>մ</w:t>
            </w:r>
          </w:p>
        </w:tc>
        <w:tc>
          <w:tcPr>
            <w:tcW w:w="1387" w:type="dxa"/>
            <w:vAlign w:val="center"/>
          </w:tcPr>
          <w:p w14:paraId="47CFC739" w14:textId="4E9C9F0C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2023 թ. </w:t>
            </w:r>
            <w:r w:rsidR="00174117">
              <w:rPr>
                <w:sz w:val="20"/>
                <w:szCs w:val="20"/>
              </w:rPr>
              <w:t>փետրվար</w:t>
            </w:r>
          </w:p>
        </w:tc>
        <w:tc>
          <w:tcPr>
            <w:tcW w:w="4330" w:type="dxa"/>
            <w:vAlign w:val="center"/>
          </w:tcPr>
          <w:p w14:paraId="091AAD3A" w14:textId="0585EA0D" w:rsidR="00576DB8" w:rsidRPr="002F3826" w:rsidRDefault="00576DB8" w:rsidP="00576DB8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</w:tc>
        <w:tc>
          <w:tcPr>
            <w:tcW w:w="1948" w:type="dxa"/>
            <w:vAlign w:val="center"/>
          </w:tcPr>
          <w:p w14:paraId="5F74438A" w14:textId="7D70A20D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</w:t>
            </w:r>
            <w:r w:rsidRPr="002F3826">
              <w:rPr>
                <w:sz w:val="20"/>
                <w:szCs w:val="20"/>
                <w:lang w:val="en-US"/>
              </w:rPr>
              <w:t xml:space="preserve"> </w:t>
            </w:r>
            <w:r w:rsidRPr="002F3826">
              <w:rPr>
                <w:sz w:val="20"/>
                <w:szCs w:val="20"/>
              </w:rPr>
              <w:t>ֆինանսավորում չի պահանջվում</w:t>
            </w:r>
          </w:p>
        </w:tc>
        <w:tc>
          <w:tcPr>
            <w:tcW w:w="2190" w:type="dxa"/>
            <w:vAlign w:val="center"/>
          </w:tcPr>
          <w:p w14:paraId="0A4FEB30" w14:textId="6505C8CD" w:rsidR="00576DB8" w:rsidRPr="002F3826" w:rsidRDefault="00576DB8" w:rsidP="00576DB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934332" w:rsidRPr="002F3826" w14:paraId="03703DD8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vAlign w:val="center"/>
          </w:tcPr>
          <w:p w14:paraId="3F73F324" w14:textId="77777777" w:rsidR="00934332" w:rsidRPr="002F3826" w:rsidRDefault="00934332" w:rsidP="00934332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502" w:type="dxa"/>
            <w:gridSpan w:val="2"/>
            <w:vAlign w:val="center"/>
          </w:tcPr>
          <w:p w14:paraId="5E437BE0" w14:textId="38670079" w:rsidR="00934332" w:rsidRPr="002F3826" w:rsidRDefault="00934332" w:rsidP="00934332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Մասնակցային կառավարման գործող ինստիտուցիոնալ մեխանիզմների ու համակարգերի վերլուծություն</w:t>
            </w:r>
          </w:p>
        </w:tc>
        <w:tc>
          <w:tcPr>
            <w:tcW w:w="1387" w:type="dxa"/>
            <w:vAlign w:val="center"/>
          </w:tcPr>
          <w:p w14:paraId="6289E158" w14:textId="77777777" w:rsidR="00934332" w:rsidRPr="002F3826" w:rsidRDefault="00934332" w:rsidP="00934332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</w:t>
            </w:r>
          </w:p>
          <w:p w14:paraId="5DF42B5F" w14:textId="5E96E06F" w:rsidR="00934332" w:rsidRPr="002F3826" w:rsidRDefault="00934332" w:rsidP="00934332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փետրվար</w:t>
            </w:r>
          </w:p>
        </w:tc>
        <w:tc>
          <w:tcPr>
            <w:tcW w:w="4330" w:type="dxa"/>
            <w:vAlign w:val="center"/>
          </w:tcPr>
          <w:p w14:paraId="7B30C409" w14:textId="000BB6D5" w:rsidR="00934332" w:rsidRPr="002F3826" w:rsidRDefault="00934332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Բաց կառավարման գործընկերության հարթակ</w:t>
            </w:r>
            <w:r w:rsidR="00FA2D35">
              <w:rPr>
                <w:sz w:val="20"/>
                <w:szCs w:val="20"/>
              </w:rPr>
              <w:t xml:space="preserve"> </w:t>
            </w:r>
            <w:r w:rsidRPr="002F3826">
              <w:rPr>
                <w:sz w:val="20"/>
                <w:szCs w:val="20"/>
              </w:rPr>
              <w:t>(համաձայնությամբ)</w:t>
            </w:r>
          </w:p>
        </w:tc>
        <w:tc>
          <w:tcPr>
            <w:tcW w:w="1948" w:type="dxa"/>
            <w:vAlign w:val="center"/>
          </w:tcPr>
          <w:p w14:paraId="18DD7606" w14:textId="7300FAFD" w:rsidR="00934332" w:rsidRPr="002F3826" w:rsidRDefault="00934332" w:rsidP="00934332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 ֆինանսավորում  չի պահանջվում</w:t>
            </w:r>
          </w:p>
        </w:tc>
        <w:tc>
          <w:tcPr>
            <w:tcW w:w="2190" w:type="dxa"/>
            <w:vAlign w:val="center"/>
          </w:tcPr>
          <w:p w14:paraId="03057543" w14:textId="07A99EE5" w:rsidR="00934332" w:rsidRPr="002F3826" w:rsidRDefault="00934332" w:rsidP="00934332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FA2D35" w:rsidRPr="002F3826" w14:paraId="24922124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vAlign w:val="center"/>
          </w:tcPr>
          <w:p w14:paraId="665AB40B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502" w:type="dxa"/>
            <w:gridSpan w:val="2"/>
            <w:vAlign w:val="center"/>
          </w:tcPr>
          <w:p w14:paraId="40B9EB07" w14:textId="3A598E53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Պետություն-մասնավոր հատված երկխոսության արդիական մոդելի ներդրմ</w:t>
            </w:r>
            <w:r>
              <w:rPr>
                <w:sz w:val="20"/>
                <w:szCs w:val="20"/>
              </w:rPr>
              <w:t>ան հիմքերի ապահովում</w:t>
            </w:r>
          </w:p>
        </w:tc>
        <w:tc>
          <w:tcPr>
            <w:tcW w:w="1387" w:type="dxa"/>
            <w:vAlign w:val="center"/>
          </w:tcPr>
          <w:p w14:paraId="155B3729" w14:textId="77777777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2023 թ. </w:t>
            </w:r>
          </w:p>
          <w:p w14:paraId="377A4E00" w14:textId="675FCAFA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փետրվար</w:t>
            </w:r>
          </w:p>
        </w:tc>
        <w:tc>
          <w:tcPr>
            <w:tcW w:w="4330" w:type="dxa"/>
            <w:vAlign w:val="center"/>
          </w:tcPr>
          <w:p w14:paraId="6A0F2366" w14:textId="60FAC3AB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Էկոնոմիկայի նախարարություն</w:t>
            </w:r>
          </w:p>
        </w:tc>
        <w:tc>
          <w:tcPr>
            <w:tcW w:w="1948" w:type="dxa"/>
            <w:vAlign w:val="center"/>
          </w:tcPr>
          <w:p w14:paraId="61CDF23E" w14:textId="5AE75168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 ֆինանսավորում  չի պահանջվում</w:t>
            </w:r>
          </w:p>
        </w:tc>
        <w:tc>
          <w:tcPr>
            <w:tcW w:w="2190" w:type="dxa"/>
            <w:vAlign w:val="center"/>
          </w:tcPr>
          <w:p w14:paraId="34D32DD5" w14:textId="772AEA08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FA2D35" w:rsidRPr="002F3826" w14:paraId="4553D56D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vAlign w:val="center"/>
          </w:tcPr>
          <w:p w14:paraId="1025CA82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502" w:type="dxa"/>
            <w:gridSpan w:val="2"/>
            <w:vAlign w:val="center"/>
          </w:tcPr>
          <w:p w14:paraId="14D69C18" w14:textId="7E3CC3D3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Հանրային խորհրդի և պետական մարմիններին կից գործող հասարակական խորհուրդների վերանայ</w:t>
            </w:r>
            <w:r>
              <w:rPr>
                <w:sz w:val="20"/>
                <w:szCs w:val="20"/>
              </w:rPr>
              <w:t>ու</w:t>
            </w:r>
            <w:r w:rsidRPr="002F3826">
              <w:rPr>
                <w:sz w:val="20"/>
                <w:szCs w:val="20"/>
              </w:rPr>
              <w:t>մ</w:t>
            </w:r>
          </w:p>
        </w:tc>
        <w:tc>
          <w:tcPr>
            <w:tcW w:w="1387" w:type="dxa"/>
            <w:vAlign w:val="center"/>
          </w:tcPr>
          <w:p w14:paraId="7C317BB2" w14:textId="77777777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</w:t>
            </w:r>
          </w:p>
          <w:p w14:paraId="082F0769" w14:textId="11635A39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մարտ</w:t>
            </w:r>
          </w:p>
        </w:tc>
        <w:tc>
          <w:tcPr>
            <w:tcW w:w="4330" w:type="dxa"/>
            <w:vAlign w:val="center"/>
          </w:tcPr>
          <w:p w14:paraId="2B88E83E" w14:textId="77777777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Արդարադատության նախարարություն</w:t>
            </w:r>
          </w:p>
          <w:p w14:paraId="0F3BED96" w14:textId="3E425A74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Բաց կառավարման գործընկերության հարթակ</w:t>
            </w:r>
            <w:r>
              <w:rPr>
                <w:sz w:val="20"/>
                <w:szCs w:val="20"/>
              </w:rPr>
              <w:t xml:space="preserve"> </w:t>
            </w:r>
            <w:r w:rsidRPr="002F3826">
              <w:rPr>
                <w:sz w:val="20"/>
                <w:szCs w:val="20"/>
              </w:rPr>
              <w:t>(համաձայնությամբ)</w:t>
            </w:r>
          </w:p>
        </w:tc>
        <w:tc>
          <w:tcPr>
            <w:tcW w:w="1948" w:type="dxa"/>
            <w:vAlign w:val="center"/>
          </w:tcPr>
          <w:p w14:paraId="09164DF1" w14:textId="1294FC5E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 ֆինանսավորում  չի պահանջվում</w:t>
            </w:r>
          </w:p>
        </w:tc>
        <w:tc>
          <w:tcPr>
            <w:tcW w:w="2190" w:type="dxa"/>
            <w:vAlign w:val="center"/>
          </w:tcPr>
          <w:p w14:paraId="37B8BDBD" w14:textId="78A26F06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FA2D35" w:rsidRPr="002F3826" w14:paraId="2C59ED0F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vAlign w:val="center"/>
          </w:tcPr>
          <w:p w14:paraId="68B9738A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502" w:type="dxa"/>
            <w:gridSpan w:val="2"/>
            <w:vAlign w:val="center"/>
          </w:tcPr>
          <w:p w14:paraId="2D925C29" w14:textId="724A8931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Ծրագրերի կառավարման ինստիտուցիոնալ կառուցակարգերի քարտեզագրում</w:t>
            </w:r>
            <w:r>
              <w:rPr>
                <w:sz w:val="20"/>
                <w:szCs w:val="20"/>
              </w:rPr>
              <w:t>,</w:t>
            </w:r>
            <w:r w:rsidRPr="002F3826">
              <w:rPr>
                <w:sz w:val="20"/>
                <w:szCs w:val="20"/>
              </w:rPr>
              <w:t xml:space="preserve"> գործընթացների վերլուծություն և առաջարկությունների մշակում</w:t>
            </w:r>
          </w:p>
        </w:tc>
        <w:tc>
          <w:tcPr>
            <w:tcW w:w="1387" w:type="dxa"/>
            <w:vAlign w:val="center"/>
          </w:tcPr>
          <w:p w14:paraId="307E2386" w14:textId="77777777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</w:t>
            </w:r>
          </w:p>
          <w:p w14:paraId="62E6615E" w14:textId="722595EE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ապրիլ</w:t>
            </w:r>
          </w:p>
        </w:tc>
        <w:tc>
          <w:tcPr>
            <w:tcW w:w="4330" w:type="dxa"/>
            <w:vAlign w:val="center"/>
          </w:tcPr>
          <w:p w14:paraId="3B323023" w14:textId="26F5CBE4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Ծրագրեր իրականացնող պետական կառավարման մարմիններ</w:t>
            </w:r>
          </w:p>
        </w:tc>
        <w:tc>
          <w:tcPr>
            <w:tcW w:w="1948" w:type="dxa"/>
            <w:vAlign w:val="center"/>
          </w:tcPr>
          <w:p w14:paraId="0F6D7227" w14:textId="3E9BAA31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b/>
                <w:sz w:val="20"/>
                <w:szCs w:val="20"/>
              </w:rPr>
              <w:t>15.0</w:t>
            </w:r>
          </w:p>
        </w:tc>
        <w:tc>
          <w:tcPr>
            <w:tcW w:w="2190" w:type="dxa"/>
            <w:vAlign w:val="center"/>
          </w:tcPr>
          <w:p w14:paraId="74C107EC" w14:textId="74DCF4C3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2D35" w:rsidRPr="002F3826" w14:paraId="488255E2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vAlign w:val="center"/>
          </w:tcPr>
          <w:p w14:paraId="436AF45F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502" w:type="dxa"/>
            <w:gridSpan w:val="2"/>
            <w:vAlign w:val="center"/>
          </w:tcPr>
          <w:p w14:paraId="792DC763" w14:textId="5FC4F373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Ա</w:t>
            </w:r>
            <w:r w:rsidRPr="002F3826">
              <w:rPr>
                <w:sz w:val="20"/>
                <w:szCs w:val="20"/>
              </w:rPr>
              <w:t>ջակցող գործառույթների համապարփակ վերլուծություն և արդիականացման հայեցակարգի հաստատում</w:t>
            </w:r>
          </w:p>
        </w:tc>
        <w:tc>
          <w:tcPr>
            <w:tcW w:w="1387" w:type="dxa"/>
            <w:vAlign w:val="center"/>
          </w:tcPr>
          <w:p w14:paraId="6C4709DD" w14:textId="28AC2113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 ապրիլ</w:t>
            </w:r>
          </w:p>
        </w:tc>
        <w:tc>
          <w:tcPr>
            <w:tcW w:w="4330" w:type="dxa"/>
            <w:vAlign w:val="center"/>
          </w:tcPr>
          <w:p w14:paraId="6E7DB0B7" w14:textId="77777777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  <w:p w14:paraId="7C524883" w14:textId="48D08689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Ք</w:t>
            </w:r>
            <w:r w:rsidRPr="002F3826">
              <w:rPr>
                <w:sz w:val="20"/>
                <w:szCs w:val="20"/>
              </w:rPr>
              <w:t>աղաքացիական ծառայության գրասենյակ</w:t>
            </w:r>
          </w:p>
        </w:tc>
        <w:tc>
          <w:tcPr>
            <w:tcW w:w="1948" w:type="dxa"/>
            <w:vAlign w:val="center"/>
          </w:tcPr>
          <w:p w14:paraId="7BB4B2B6" w14:textId="4F982FB5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>20</w:t>
            </w:r>
            <w:r w:rsidRPr="002F3826">
              <w:rPr>
                <w:b/>
                <w:sz w:val="20"/>
                <w:szCs w:val="20"/>
              </w:rPr>
              <w:t>.0</w:t>
            </w:r>
          </w:p>
        </w:tc>
        <w:tc>
          <w:tcPr>
            <w:tcW w:w="2190" w:type="dxa"/>
            <w:vAlign w:val="center"/>
          </w:tcPr>
          <w:p w14:paraId="5E38EA53" w14:textId="1C6B0CD2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2D35" w:rsidRPr="002F3826" w14:paraId="4AE7FFB7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vAlign w:val="center"/>
          </w:tcPr>
          <w:p w14:paraId="60D4BA40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502" w:type="dxa"/>
            <w:gridSpan w:val="2"/>
            <w:vAlign w:val="center"/>
          </w:tcPr>
          <w:p w14:paraId="5BFA21E2" w14:textId="263F12CA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Կ</w:t>
            </w:r>
            <w:r w:rsidRPr="002F3826">
              <w:rPr>
                <w:sz w:val="20"/>
                <w:szCs w:val="20"/>
              </w:rPr>
              <w:t xml:space="preserve">առուցվածքային և ֆունկցիոնալ փոփոխությունները </w:t>
            </w:r>
            <w:r w:rsidRPr="002F3826">
              <w:rPr>
                <w:sz w:val="20"/>
                <w:szCs w:val="20"/>
              </w:rPr>
              <w:lastRenderedPageBreak/>
              <w:t xml:space="preserve">կարգավորող ընթացակարգերի </w:t>
            </w:r>
            <w:r>
              <w:rPr>
                <w:sz w:val="20"/>
                <w:szCs w:val="20"/>
              </w:rPr>
              <w:t>ձևավորում</w:t>
            </w:r>
          </w:p>
        </w:tc>
        <w:tc>
          <w:tcPr>
            <w:tcW w:w="1387" w:type="dxa"/>
            <w:vAlign w:val="center"/>
          </w:tcPr>
          <w:p w14:paraId="25F2C5E0" w14:textId="70292C41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lastRenderedPageBreak/>
              <w:t xml:space="preserve">2023 թ. </w:t>
            </w:r>
            <w:r w:rsidRPr="002F3826">
              <w:rPr>
                <w:sz w:val="20"/>
                <w:szCs w:val="20"/>
              </w:rPr>
              <w:lastRenderedPageBreak/>
              <w:t>մայիս</w:t>
            </w:r>
          </w:p>
        </w:tc>
        <w:tc>
          <w:tcPr>
            <w:tcW w:w="4330" w:type="dxa"/>
            <w:vAlign w:val="center"/>
          </w:tcPr>
          <w:p w14:paraId="1845BD4B" w14:textId="77777777" w:rsidR="00FA2D35" w:rsidRPr="002F3826" w:rsidRDefault="00FA2D35" w:rsidP="00FA2D35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lastRenderedPageBreak/>
              <w:t>Արդարադատության նախարարություն</w:t>
            </w:r>
          </w:p>
          <w:p w14:paraId="6D9DF5FE" w14:textId="3CDE6350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Ք</w:t>
            </w:r>
            <w:r w:rsidRPr="002F3826">
              <w:rPr>
                <w:sz w:val="20"/>
                <w:szCs w:val="20"/>
              </w:rPr>
              <w:t>աղաքացիական ծառայության գրասենյակ</w:t>
            </w:r>
          </w:p>
        </w:tc>
        <w:tc>
          <w:tcPr>
            <w:tcW w:w="1948" w:type="dxa"/>
            <w:vAlign w:val="center"/>
          </w:tcPr>
          <w:p w14:paraId="5FF30662" w14:textId="5B946C4A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lastRenderedPageBreak/>
              <w:t xml:space="preserve">Լրացուցիչ </w:t>
            </w:r>
            <w:r w:rsidRPr="002F3826">
              <w:rPr>
                <w:sz w:val="20"/>
                <w:szCs w:val="20"/>
              </w:rPr>
              <w:lastRenderedPageBreak/>
              <w:t>ֆինանսավորում չի պահանջվում</w:t>
            </w:r>
          </w:p>
        </w:tc>
        <w:tc>
          <w:tcPr>
            <w:tcW w:w="2190" w:type="dxa"/>
            <w:vAlign w:val="center"/>
          </w:tcPr>
          <w:p w14:paraId="0948DA36" w14:textId="4BAB0FC1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lastRenderedPageBreak/>
              <w:t>-</w:t>
            </w:r>
          </w:p>
        </w:tc>
      </w:tr>
      <w:tr w:rsidR="00FA2D35" w:rsidRPr="002F3826" w14:paraId="7FEA0534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vAlign w:val="center"/>
          </w:tcPr>
          <w:p w14:paraId="05F30DB0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502" w:type="dxa"/>
            <w:gridSpan w:val="2"/>
            <w:vAlign w:val="center"/>
          </w:tcPr>
          <w:p w14:paraId="5860CF8F" w14:textId="1724C08A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Պետական մարմիններում </w:t>
            </w:r>
            <w:r>
              <w:rPr>
                <w:sz w:val="20"/>
                <w:szCs w:val="20"/>
              </w:rPr>
              <w:t xml:space="preserve">ներքին </w:t>
            </w:r>
            <w:r w:rsidRPr="002F3826">
              <w:rPr>
                <w:sz w:val="20"/>
                <w:szCs w:val="20"/>
              </w:rPr>
              <w:t>վարչարարական գործընթացների վերանայում</w:t>
            </w:r>
          </w:p>
        </w:tc>
        <w:tc>
          <w:tcPr>
            <w:tcW w:w="1387" w:type="dxa"/>
            <w:vAlign w:val="center"/>
          </w:tcPr>
          <w:p w14:paraId="77FB3DA1" w14:textId="77777777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</w:t>
            </w:r>
          </w:p>
          <w:p w14:paraId="15078AC0" w14:textId="7C783EF9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մայիս</w:t>
            </w:r>
          </w:p>
        </w:tc>
        <w:tc>
          <w:tcPr>
            <w:tcW w:w="4330" w:type="dxa"/>
            <w:vAlign w:val="center"/>
          </w:tcPr>
          <w:p w14:paraId="5D62AD82" w14:textId="2C14CF78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</w:tc>
        <w:tc>
          <w:tcPr>
            <w:tcW w:w="1948" w:type="dxa"/>
            <w:vAlign w:val="center"/>
          </w:tcPr>
          <w:p w14:paraId="2DA73230" w14:textId="3567EF8F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</w:t>
            </w:r>
            <w:r w:rsidRPr="002F3826">
              <w:rPr>
                <w:sz w:val="20"/>
                <w:szCs w:val="20"/>
                <w:lang w:val="en-US"/>
              </w:rPr>
              <w:t xml:space="preserve"> </w:t>
            </w:r>
            <w:r w:rsidRPr="002F3826">
              <w:rPr>
                <w:sz w:val="20"/>
                <w:szCs w:val="20"/>
              </w:rPr>
              <w:t>ֆինանսավորում չի պահանջվում</w:t>
            </w:r>
          </w:p>
        </w:tc>
        <w:tc>
          <w:tcPr>
            <w:tcW w:w="2190" w:type="dxa"/>
            <w:vAlign w:val="center"/>
          </w:tcPr>
          <w:p w14:paraId="023D2CBD" w14:textId="6F5E06EE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FA2D35" w:rsidRPr="002F3826" w14:paraId="08D3A1BB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vAlign w:val="center"/>
          </w:tcPr>
          <w:p w14:paraId="64C2DA54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502" w:type="dxa"/>
            <w:gridSpan w:val="2"/>
            <w:vAlign w:val="center"/>
          </w:tcPr>
          <w:p w14:paraId="223EBF81" w14:textId="29EB9B6B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Կառավարության </w:t>
            </w:r>
            <w:r>
              <w:rPr>
                <w:sz w:val="20"/>
                <w:szCs w:val="20"/>
              </w:rPr>
              <w:t xml:space="preserve">տեղեկատվական և </w:t>
            </w:r>
            <w:r w:rsidRPr="002F3826">
              <w:rPr>
                <w:sz w:val="20"/>
                <w:szCs w:val="20"/>
              </w:rPr>
              <w:t>ռազմավարական հաղորդակցության քաղաքականության հաստատում</w:t>
            </w:r>
          </w:p>
        </w:tc>
        <w:tc>
          <w:tcPr>
            <w:tcW w:w="1387" w:type="dxa"/>
            <w:vAlign w:val="center"/>
          </w:tcPr>
          <w:p w14:paraId="5C457C6C" w14:textId="4EB62A11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 հունիս</w:t>
            </w:r>
          </w:p>
        </w:tc>
        <w:tc>
          <w:tcPr>
            <w:tcW w:w="4330" w:type="dxa"/>
            <w:vAlign w:val="center"/>
          </w:tcPr>
          <w:p w14:paraId="3D78B1FB" w14:textId="77777777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Բազմաշահառու միջգերատեսչական աշխատանքային խումբ</w:t>
            </w:r>
          </w:p>
          <w:p w14:paraId="70C31CCA" w14:textId="5A50C1EC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«Հանրային կապերի և տեղեկատվության կենտրոն» ՊՈԱԿ</w:t>
            </w:r>
            <w:r>
              <w:rPr>
                <w:sz w:val="20"/>
                <w:szCs w:val="20"/>
              </w:rPr>
              <w:t xml:space="preserve"> </w:t>
            </w:r>
            <w:r w:rsidRPr="00934332">
              <w:rPr>
                <w:sz w:val="20"/>
                <w:szCs w:val="20"/>
              </w:rPr>
              <w:t>(</w:t>
            </w:r>
            <w:r w:rsidRPr="002F3826">
              <w:rPr>
                <w:sz w:val="20"/>
                <w:szCs w:val="20"/>
              </w:rPr>
              <w:t>համաձայնությամբ</w:t>
            </w:r>
            <w:r w:rsidRPr="00934332">
              <w:rPr>
                <w:sz w:val="20"/>
                <w:szCs w:val="20"/>
              </w:rPr>
              <w:t>)</w:t>
            </w:r>
          </w:p>
        </w:tc>
        <w:tc>
          <w:tcPr>
            <w:tcW w:w="1948" w:type="dxa"/>
            <w:vAlign w:val="center"/>
          </w:tcPr>
          <w:p w14:paraId="08345E42" w14:textId="672C6F78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bCs/>
                <w:sz w:val="20"/>
                <w:szCs w:val="20"/>
              </w:rPr>
              <w:t>Ենթակա է գնահատման</w:t>
            </w:r>
          </w:p>
        </w:tc>
        <w:tc>
          <w:tcPr>
            <w:tcW w:w="2190" w:type="dxa"/>
            <w:vAlign w:val="center"/>
          </w:tcPr>
          <w:p w14:paraId="5C10BA9B" w14:textId="2EBD4EA6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2D35" w:rsidRPr="002F3826" w14:paraId="0AEB0F5A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vAlign w:val="center"/>
          </w:tcPr>
          <w:p w14:paraId="319CF3A9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502" w:type="dxa"/>
            <w:gridSpan w:val="2"/>
            <w:vAlign w:val="center"/>
          </w:tcPr>
          <w:p w14:paraId="6D3C6D30" w14:textId="4571AA62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Կառավարության գործունեության ադմինիստրատիվ ցուցանիշների և </w:t>
            </w:r>
            <w:r>
              <w:rPr>
                <w:sz w:val="20"/>
                <w:szCs w:val="20"/>
              </w:rPr>
              <w:t>թվային</w:t>
            </w:r>
            <w:r w:rsidRPr="002F3826">
              <w:rPr>
                <w:sz w:val="20"/>
                <w:szCs w:val="20"/>
              </w:rPr>
              <w:t xml:space="preserve"> վահանակի</w:t>
            </w:r>
            <w:r>
              <w:rPr>
                <w:sz w:val="20"/>
                <w:szCs w:val="20"/>
              </w:rPr>
              <w:t xml:space="preserve"> մշակում</w:t>
            </w:r>
          </w:p>
        </w:tc>
        <w:tc>
          <w:tcPr>
            <w:tcW w:w="1387" w:type="dxa"/>
            <w:vAlign w:val="center"/>
          </w:tcPr>
          <w:p w14:paraId="10C3B972" w14:textId="77777777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</w:t>
            </w:r>
          </w:p>
          <w:p w14:paraId="4235BFA0" w14:textId="7827348B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օգոստոս</w:t>
            </w:r>
          </w:p>
        </w:tc>
        <w:tc>
          <w:tcPr>
            <w:tcW w:w="4330" w:type="dxa"/>
            <w:vAlign w:val="center"/>
          </w:tcPr>
          <w:p w14:paraId="23053A43" w14:textId="75005A4C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</w:tc>
        <w:tc>
          <w:tcPr>
            <w:tcW w:w="1948" w:type="dxa"/>
            <w:vAlign w:val="center"/>
          </w:tcPr>
          <w:p w14:paraId="1A98EDB7" w14:textId="58E03118" w:rsidR="00FA2D35" w:rsidRPr="002F3826" w:rsidRDefault="00FA2D35" w:rsidP="00FA2D35">
            <w:pPr>
              <w:widowControl w:val="0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>2</w:t>
            </w:r>
            <w:r w:rsidRPr="002F3826">
              <w:rPr>
                <w:b/>
                <w:iCs/>
                <w:sz w:val="20"/>
                <w:szCs w:val="20"/>
              </w:rPr>
              <w:t>5.0</w:t>
            </w:r>
          </w:p>
        </w:tc>
        <w:tc>
          <w:tcPr>
            <w:tcW w:w="2190" w:type="dxa"/>
            <w:vAlign w:val="center"/>
          </w:tcPr>
          <w:p w14:paraId="77E442FE" w14:textId="5E22E7B9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2D35" w:rsidRPr="002F3826" w14:paraId="64A96C0E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vAlign w:val="center"/>
          </w:tcPr>
          <w:p w14:paraId="0FD0390E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502" w:type="dxa"/>
            <w:gridSpan w:val="2"/>
            <w:vAlign w:val="center"/>
          </w:tcPr>
          <w:p w14:paraId="422998CA" w14:textId="5C770056" w:rsidR="00FA2D35" w:rsidRPr="002F3826" w:rsidRDefault="00FA2D35" w:rsidP="00AD367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rFonts w:cs="Calibri"/>
                <w:color w:val="000000"/>
                <w:sz w:val="20"/>
                <w:szCs w:val="20"/>
              </w:rPr>
              <w:t>Առնվազն 6 աջակցող գործառույթների ապահովման այլընտրանքային մոդելի (shared services)</w:t>
            </w:r>
            <w:r w:rsidR="00AD367F">
              <w:rPr>
                <w:rFonts w:cs="Calibri"/>
                <w:color w:val="000000"/>
                <w:sz w:val="20"/>
                <w:szCs w:val="20"/>
              </w:rPr>
              <w:t xml:space="preserve"> </w:t>
            </w:r>
            <w:r w:rsidRPr="002F3826">
              <w:rPr>
                <w:rFonts w:cs="Calibri"/>
                <w:color w:val="000000"/>
                <w:sz w:val="20"/>
                <w:szCs w:val="20"/>
              </w:rPr>
              <w:t>իրագործելիության գնահատում</w:t>
            </w:r>
          </w:p>
        </w:tc>
        <w:tc>
          <w:tcPr>
            <w:tcW w:w="1387" w:type="dxa"/>
            <w:vAlign w:val="center"/>
          </w:tcPr>
          <w:p w14:paraId="50D75AE5" w14:textId="4BD72494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 օգոստոս</w:t>
            </w:r>
          </w:p>
        </w:tc>
        <w:tc>
          <w:tcPr>
            <w:tcW w:w="4330" w:type="dxa"/>
            <w:vAlign w:val="center"/>
          </w:tcPr>
          <w:p w14:paraId="70C6D10A" w14:textId="5CA4B964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Ք</w:t>
            </w:r>
            <w:r w:rsidRPr="002F3826">
              <w:rPr>
                <w:sz w:val="20"/>
                <w:szCs w:val="20"/>
              </w:rPr>
              <w:t>աղաքացիական ծառայության գրասենյակ</w:t>
            </w:r>
          </w:p>
        </w:tc>
        <w:tc>
          <w:tcPr>
            <w:tcW w:w="1948" w:type="dxa"/>
            <w:vAlign w:val="center"/>
          </w:tcPr>
          <w:p w14:paraId="164E6246" w14:textId="67B1979E" w:rsidR="00FA2D35" w:rsidRDefault="00FA2D35" w:rsidP="00FA2D35">
            <w:pPr>
              <w:widowControl w:val="0"/>
              <w:rPr>
                <w:b/>
                <w:iCs/>
                <w:sz w:val="20"/>
                <w:szCs w:val="20"/>
                <w:lang w:val="en-US"/>
              </w:rPr>
            </w:pPr>
            <w:r w:rsidRPr="002F3826">
              <w:rPr>
                <w:b/>
                <w:sz w:val="20"/>
                <w:szCs w:val="20"/>
              </w:rPr>
              <w:t>30.0</w:t>
            </w:r>
          </w:p>
        </w:tc>
        <w:tc>
          <w:tcPr>
            <w:tcW w:w="2190" w:type="dxa"/>
            <w:vAlign w:val="center"/>
          </w:tcPr>
          <w:p w14:paraId="581CD1CC" w14:textId="231269BB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2D35" w:rsidRPr="002F3826" w14:paraId="542176CB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vAlign w:val="center"/>
          </w:tcPr>
          <w:p w14:paraId="640F804A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502" w:type="dxa"/>
            <w:gridSpan w:val="2"/>
            <w:vAlign w:val="center"/>
          </w:tcPr>
          <w:p w14:paraId="41B99057" w14:textId="0B10B658" w:rsidR="00FA2D35" w:rsidRPr="002F3826" w:rsidRDefault="00FA2D35" w:rsidP="00FA2D35">
            <w:pPr>
              <w:widowControl w:val="0"/>
              <w:rPr>
                <w:rFonts w:cs="Calibri"/>
                <w:color w:val="000000"/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համակարգի բրենդինգի և իմիջի ձևավորման վերլուծական հիմքերի ապահովում</w:t>
            </w:r>
          </w:p>
        </w:tc>
        <w:tc>
          <w:tcPr>
            <w:tcW w:w="1387" w:type="dxa"/>
            <w:vAlign w:val="center"/>
          </w:tcPr>
          <w:p w14:paraId="1B3015E7" w14:textId="77777777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</w:t>
            </w:r>
          </w:p>
          <w:p w14:paraId="06E3444F" w14:textId="1EC500C8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օգոստոս</w:t>
            </w:r>
          </w:p>
        </w:tc>
        <w:tc>
          <w:tcPr>
            <w:tcW w:w="4330" w:type="dxa"/>
            <w:vAlign w:val="center"/>
          </w:tcPr>
          <w:p w14:paraId="57C030FD" w14:textId="06BBC589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  <w:tc>
          <w:tcPr>
            <w:tcW w:w="1948" w:type="dxa"/>
            <w:vAlign w:val="center"/>
          </w:tcPr>
          <w:p w14:paraId="03242CC9" w14:textId="6C95DA2E" w:rsidR="00FA2D35" w:rsidRPr="002F3826" w:rsidRDefault="00FA2D35" w:rsidP="00FA2D35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b/>
                <w:bCs/>
                <w:sz w:val="20"/>
                <w:szCs w:val="20"/>
                <w:lang w:val="en-US"/>
              </w:rPr>
              <w:t>1</w:t>
            </w:r>
            <w:r w:rsidRPr="002F3826">
              <w:rPr>
                <w:b/>
                <w:bCs/>
                <w:sz w:val="20"/>
                <w:szCs w:val="20"/>
              </w:rPr>
              <w:t>5</w:t>
            </w:r>
            <w:r w:rsidRPr="002F3826">
              <w:rPr>
                <w:b/>
                <w:bCs/>
                <w:sz w:val="20"/>
                <w:szCs w:val="20"/>
                <w:lang w:val="en-US"/>
              </w:rPr>
              <w:t>.0</w:t>
            </w:r>
          </w:p>
        </w:tc>
        <w:tc>
          <w:tcPr>
            <w:tcW w:w="2190" w:type="dxa"/>
            <w:vAlign w:val="center"/>
          </w:tcPr>
          <w:p w14:paraId="1DD6CA74" w14:textId="4BE00681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2D35" w:rsidRPr="002F3826" w14:paraId="4364FC16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vAlign w:val="center"/>
          </w:tcPr>
          <w:p w14:paraId="524D9B29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502" w:type="dxa"/>
            <w:gridSpan w:val="2"/>
            <w:vAlign w:val="center"/>
          </w:tcPr>
          <w:p w14:paraId="0646457F" w14:textId="63E04C98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Կ</w:t>
            </w:r>
            <w:r w:rsidRPr="002F3826">
              <w:rPr>
                <w:sz w:val="20"/>
                <w:szCs w:val="20"/>
              </w:rPr>
              <w:t>առավարման մարմինների և կառուցվածքային միավորների մանրամասն տիպաբանության և չափորոշիչների մշակում և հաստատում</w:t>
            </w:r>
          </w:p>
        </w:tc>
        <w:tc>
          <w:tcPr>
            <w:tcW w:w="1387" w:type="dxa"/>
            <w:vAlign w:val="center"/>
          </w:tcPr>
          <w:p w14:paraId="2FE3E5DE" w14:textId="77777777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</w:t>
            </w:r>
          </w:p>
          <w:p w14:paraId="50E4C532" w14:textId="54F63AF5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հոկտեմբեր</w:t>
            </w:r>
          </w:p>
        </w:tc>
        <w:tc>
          <w:tcPr>
            <w:tcW w:w="4330" w:type="dxa"/>
            <w:vAlign w:val="center"/>
          </w:tcPr>
          <w:p w14:paraId="736DE182" w14:textId="0540A385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Արդարադատության նախարարություն</w:t>
            </w:r>
          </w:p>
        </w:tc>
        <w:tc>
          <w:tcPr>
            <w:tcW w:w="1948" w:type="dxa"/>
            <w:vAlign w:val="center"/>
          </w:tcPr>
          <w:p w14:paraId="597129F7" w14:textId="1BCDE8FB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</w:t>
            </w:r>
            <w:r w:rsidRPr="002F3826">
              <w:rPr>
                <w:sz w:val="20"/>
                <w:szCs w:val="20"/>
                <w:lang w:val="en-US"/>
              </w:rPr>
              <w:t xml:space="preserve"> </w:t>
            </w:r>
            <w:r w:rsidRPr="002F3826">
              <w:rPr>
                <w:sz w:val="20"/>
                <w:szCs w:val="20"/>
              </w:rPr>
              <w:t>ֆինանսավորում չի պահանջվում</w:t>
            </w:r>
          </w:p>
        </w:tc>
        <w:tc>
          <w:tcPr>
            <w:tcW w:w="2190" w:type="dxa"/>
            <w:vAlign w:val="center"/>
          </w:tcPr>
          <w:p w14:paraId="6563DEBE" w14:textId="456F997C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FA2D35" w:rsidRPr="002F3826" w14:paraId="1FDAE106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vAlign w:val="center"/>
          </w:tcPr>
          <w:p w14:paraId="1ECBC2C7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502" w:type="dxa"/>
            <w:gridSpan w:val="2"/>
            <w:vAlign w:val="center"/>
          </w:tcPr>
          <w:p w14:paraId="09FC11AE" w14:textId="7692BFFF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«Ազգային ժողով – Կառավարություն» վարչարարական գործընթացների քարտեզագրում և արդյունավետության բարձրացման առաջարկությունների փաթեթի մշակում</w:t>
            </w:r>
          </w:p>
        </w:tc>
        <w:tc>
          <w:tcPr>
            <w:tcW w:w="1387" w:type="dxa"/>
            <w:vAlign w:val="center"/>
          </w:tcPr>
          <w:p w14:paraId="263EFB55" w14:textId="76DC9B56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 հոկտեմբեր</w:t>
            </w:r>
          </w:p>
        </w:tc>
        <w:tc>
          <w:tcPr>
            <w:tcW w:w="4330" w:type="dxa"/>
            <w:vAlign w:val="center"/>
          </w:tcPr>
          <w:p w14:paraId="08401C45" w14:textId="77777777" w:rsidR="00FA2D35" w:rsidRPr="002F3826" w:rsidRDefault="00FA2D35" w:rsidP="00FA2D35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Արդարադատության նախարարություն</w:t>
            </w:r>
          </w:p>
          <w:p w14:paraId="593CAB6B" w14:textId="1E893772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ՀՀ ազգային ժողովի</w:t>
            </w:r>
            <w:r>
              <w:rPr>
                <w:sz w:val="20"/>
                <w:szCs w:val="20"/>
              </w:rPr>
              <w:t xml:space="preserve"> </w:t>
            </w:r>
            <w:r w:rsidRPr="002F3826">
              <w:rPr>
                <w:sz w:val="20"/>
                <w:szCs w:val="20"/>
              </w:rPr>
              <w:t xml:space="preserve">(համաձայնությամբ) </w:t>
            </w:r>
          </w:p>
        </w:tc>
        <w:tc>
          <w:tcPr>
            <w:tcW w:w="1948" w:type="dxa"/>
            <w:vAlign w:val="center"/>
          </w:tcPr>
          <w:p w14:paraId="078902EA" w14:textId="1120C29F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Ենթակա է գնահատման</w:t>
            </w:r>
          </w:p>
        </w:tc>
        <w:tc>
          <w:tcPr>
            <w:tcW w:w="2190" w:type="dxa"/>
            <w:vAlign w:val="center"/>
          </w:tcPr>
          <w:p w14:paraId="2E4172B9" w14:textId="30D6F5B3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2D35" w:rsidRPr="002F3826" w14:paraId="3F042DA7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vAlign w:val="center"/>
          </w:tcPr>
          <w:p w14:paraId="564AE968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502" w:type="dxa"/>
            <w:gridSpan w:val="2"/>
            <w:vAlign w:val="center"/>
          </w:tcPr>
          <w:p w14:paraId="12E9282E" w14:textId="017707FE" w:rsidR="00FA2D35" w:rsidRPr="002F3826" w:rsidRDefault="00FA2D35" w:rsidP="00AD367F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Նախարարությունների, կառավարության և վարչապետին ենթակա մարմինների, հիմնադրամների, ՊՈԱԿ-ների, ԾԻԳ-երի, կոմիտեների ու այլ մարմինների գործառութային վերլուծություն և զեկույցների մշակում</w:t>
            </w:r>
          </w:p>
        </w:tc>
        <w:tc>
          <w:tcPr>
            <w:tcW w:w="1387" w:type="dxa"/>
            <w:vAlign w:val="center"/>
          </w:tcPr>
          <w:p w14:paraId="799D0732" w14:textId="77777777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</w:t>
            </w:r>
          </w:p>
          <w:p w14:paraId="2E7A162E" w14:textId="182A132F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հոկտեմբեր</w:t>
            </w:r>
          </w:p>
        </w:tc>
        <w:tc>
          <w:tcPr>
            <w:tcW w:w="4330" w:type="dxa"/>
            <w:vAlign w:val="center"/>
          </w:tcPr>
          <w:p w14:paraId="3D9D06C9" w14:textId="212EBC08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Կլաստերային մոտեցմամբ ձևավորված միջգերատեսչական թիմեր</w:t>
            </w:r>
          </w:p>
        </w:tc>
        <w:tc>
          <w:tcPr>
            <w:tcW w:w="1948" w:type="dxa"/>
            <w:vAlign w:val="center"/>
          </w:tcPr>
          <w:p w14:paraId="4C1A2416" w14:textId="18F03D19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>7</w:t>
            </w:r>
            <w:r w:rsidRPr="002F3826">
              <w:rPr>
                <w:b/>
                <w:sz w:val="20"/>
                <w:szCs w:val="20"/>
              </w:rPr>
              <w:t>0.0</w:t>
            </w:r>
          </w:p>
        </w:tc>
        <w:tc>
          <w:tcPr>
            <w:tcW w:w="2190" w:type="dxa"/>
            <w:vAlign w:val="center"/>
          </w:tcPr>
          <w:p w14:paraId="21E73C62" w14:textId="5364B8C7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2D35" w:rsidRPr="002F3826" w14:paraId="1D266D5D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vAlign w:val="center"/>
          </w:tcPr>
          <w:p w14:paraId="1449C681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502" w:type="dxa"/>
            <w:gridSpan w:val="2"/>
            <w:vAlign w:val="center"/>
          </w:tcPr>
          <w:p w14:paraId="6D50F67D" w14:textId="50768BA5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Հանրային մասնակցության թվային հարթակների բարելավում և նորարարական գործիքների ներդրում</w:t>
            </w:r>
          </w:p>
        </w:tc>
        <w:tc>
          <w:tcPr>
            <w:tcW w:w="1387" w:type="dxa"/>
            <w:vAlign w:val="center"/>
          </w:tcPr>
          <w:p w14:paraId="560CF905" w14:textId="6ED81D6B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 հոկտեմբեր</w:t>
            </w:r>
          </w:p>
        </w:tc>
        <w:tc>
          <w:tcPr>
            <w:tcW w:w="4330" w:type="dxa"/>
            <w:vAlign w:val="center"/>
          </w:tcPr>
          <w:p w14:paraId="73ED81F6" w14:textId="77777777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Արդարադատության նախարարություն</w:t>
            </w:r>
          </w:p>
          <w:p w14:paraId="4ABA05F7" w14:textId="799FB060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Բաց կառավարման գործընկերության հարթակ</w:t>
            </w:r>
            <w:r>
              <w:rPr>
                <w:sz w:val="20"/>
                <w:szCs w:val="20"/>
              </w:rPr>
              <w:t xml:space="preserve"> </w:t>
            </w:r>
            <w:r w:rsidRPr="002F3826">
              <w:rPr>
                <w:sz w:val="20"/>
                <w:szCs w:val="20"/>
              </w:rPr>
              <w:t>(համաձայնությամբ)</w:t>
            </w:r>
          </w:p>
        </w:tc>
        <w:tc>
          <w:tcPr>
            <w:tcW w:w="1948" w:type="dxa"/>
            <w:vAlign w:val="center"/>
          </w:tcPr>
          <w:p w14:paraId="5D83A3B4" w14:textId="7E3E565F" w:rsidR="00FA2D35" w:rsidRDefault="00FA2D35" w:rsidP="00FA2D35">
            <w:pPr>
              <w:widowControl w:val="0"/>
              <w:rPr>
                <w:b/>
                <w:sz w:val="20"/>
                <w:szCs w:val="20"/>
                <w:lang w:val="en-US"/>
              </w:rPr>
            </w:pPr>
            <w:r w:rsidRPr="002F3826">
              <w:rPr>
                <w:b/>
                <w:bCs/>
                <w:sz w:val="20"/>
                <w:szCs w:val="20"/>
                <w:lang w:val="en-US"/>
              </w:rPr>
              <w:t>25.0</w:t>
            </w:r>
          </w:p>
        </w:tc>
        <w:tc>
          <w:tcPr>
            <w:tcW w:w="2190" w:type="dxa"/>
            <w:vAlign w:val="center"/>
          </w:tcPr>
          <w:p w14:paraId="1E2C1B77" w14:textId="38847253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2D35" w:rsidRPr="002F3826" w14:paraId="6B1556D1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vAlign w:val="center"/>
          </w:tcPr>
          <w:p w14:paraId="5CF68843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502" w:type="dxa"/>
            <w:gridSpan w:val="2"/>
            <w:vAlign w:val="center"/>
          </w:tcPr>
          <w:p w14:paraId="78D648F4" w14:textId="2ACEA8DF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Ծրագրերի կառավարման իրավական, գործառութային և ինստիտուցիոնալ կառուցակարգերի արդիականացում</w:t>
            </w:r>
          </w:p>
        </w:tc>
        <w:tc>
          <w:tcPr>
            <w:tcW w:w="1387" w:type="dxa"/>
            <w:vAlign w:val="center"/>
          </w:tcPr>
          <w:p w14:paraId="55312E5B" w14:textId="77777777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</w:t>
            </w:r>
          </w:p>
          <w:p w14:paraId="4FB9B7F1" w14:textId="5ACC2D80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նոյեմբեր</w:t>
            </w:r>
          </w:p>
        </w:tc>
        <w:tc>
          <w:tcPr>
            <w:tcW w:w="4330" w:type="dxa"/>
            <w:vAlign w:val="center"/>
          </w:tcPr>
          <w:p w14:paraId="22D289C5" w14:textId="65FA7C89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Ծրագրեր իրականացնող պետական կառավարման մարմիններ</w:t>
            </w:r>
          </w:p>
        </w:tc>
        <w:tc>
          <w:tcPr>
            <w:tcW w:w="1948" w:type="dxa"/>
            <w:vAlign w:val="center"/>
          </w:tcPr>
          <w:p w14:paraId="01FC0FA8" w14:textId="55888955" w:rsidR="00FA2D35" w:rsidRDefault="00FA2D35" w:rsidP="00FA2D35">
            <w:pPr>
              <w:widowControl w:val="0"/>
              <w:rPr>
                <w:b/>
                <w:sz w:val="20"/>
                <w:szCs w:val="20"/>
                <w:lang w:val="en-US"/>
              </w:rPr>
            </w:pPr>
            <w:r w:rsidRPr="002F3826">
              <w:rPr>
                <w:sz w:val="20"/>
                <w:szCs w:val="20"/>
              </w:rPr>
              <w:t>Լրացուցիչ</w:t>
            </w:r>
            <w:r w:rsidRPr="002F3826">
              <w:rPr>
                <w:sz w:val="20"/>
                <w:szCs w:val="20"/>
                <w:lang w:val="en-US"/>
              </w:rPr>
              <w:t xml:space="preserve"> </w:t>
            </w:r>
            <w:r w:rsidRPr="002F3826">
              <w:rPr>
                <w:sz w:val="20"/>
                <w:szCs w:val="20"/>
              </w:rPr>
              <w:t>ֆինանսավորում չի պահանջվում</w:t>
            </w:r>
          </w:p>
        </w:tc>
        <w:tc>
          <w:tcPr>
            <w:tcW w:w="2190" w:type="dxa"/>
            <w:vAlign w:val="center"/>
          </w:tcPr>
          <w:p w14:paraId="3DF13F47" w14:textId="72095B7E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FA2D35" w:rsidRPr="002F3826" w14:paraId="532B7B56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vAlign w:val="center"/>
          </w:tcPr>
          <w:p w14:paraId="2AF8CE15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502" w:type="dxa"/>
            <w:gridSpan w:val="2"/>
            <w:vAlign w:val="center"/>
          </w:tcPr>
          <w:p w14:paraId="2606B912" w14:textId="0DD4A5D1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Կառավարության </w:t>
            </w:r>
            <w:r>
              <w:rPr>
                <w:sz w:val="20"/>
                <w:szCs w:val="20"/>
              </w:rPr>
              <w:t xml:space="preserve">տեղեկատվական և </w:t>
            </w:r>
            <w:r w:rsidRPr="002F3826">
              <w:rPr>
                <w:sz w:val="20"/>
                <w:szCs w:val="20"/>
              </w:rPr>
              <w:t>ռազմավարական հաղորդակցության միասնական կառավարման ինստիտուցիոնալ համակարգի ձևավորում</w:t>
            </w:r>
          </w:p>
        </w:tc>
        <w:tc>
          <w:tcPr>
            <w:tcW w:w="1387" w:type="dxa"/>
            <w:vAlign w:val="center"/>
          </w:tcPr>
          <w:p w14:paraId="6AF6BF47" w14:textId="31E9F31B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</w:t>
            </w:r>
            <w:r w:rsidRPr="002F3826">
              <w:rPr>
                <w:sz w:val="20"/>
                <w:szCs w:val="20"/>
                <w:lang w:val="en-US"/>
              </w:rPr>
              <w:t>3</w:t>
            </w:r>
            <w:r w:rsidRPr="002F3826">
              <w:rPr>
                <w:sz w:val="20"/>
                <w:szCs w:val="20"/>
              </w:rPr>
              <w:t xml:space="preserve"> թ. նոյեմբեր</w:t>
            </w:r>
          </w:p>
        </w:tc>
        <w:tc>
          <w:tcPr>
            <w:tcW w:w="4330" w:type="dxa"/>
            <w:vAlign w:val="center"/>
          </w:tcPr>
          <w:p w14:paraId="1714FB89" w14:textId="772024C7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Վարչապետի աշխատակազմ</w:t>
            </w:r>
          </w:p>
        </w:tc>
        <w:tc>
          <w:tcPr>
            <w:tcW w:w="1948" w:type="dxa"/>
            <w:vAlign w:val="center"/>
          </w:tcPr>
          <w:p w14:paraId="1B026A3F" w14:textId="272FDB8F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bCs/>
                <w:sz w:val="20"/>
                <w:szCs w:val="20"/>
              </w:rPr>
              <w:t>Ենթակա է գնահատման</w:t>
            </w:r>
          </w:p>
        </w:tc>
        <w:tc>
          <w:tcPr>
            <w:tcW w:w="2190" w:type="dxa"/>
            <w:vAlign w:val="center"/>
          </w:tcPr>
          <w:p w14:paraId="46B2C48F" w14:textId="7206BAC3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2D35" w:rsidRPr="002F3826" w14:paraId="548F1DF2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vAlign w:val="center"/>
          </w:tcPr>
          <w:p w14:paraId="75ED7D31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502" w:type="dxa"/>
            <w:gridSpan w:val="2"/>
            <w:vAlign w:val="center"/>
          </w:tcPr>
          <w:p w14:paraId="32E8B8E9" w14:textId="49278E30" w:rsidR="00FA2D35" w:rsidRPr="00AB7589" w:rsidRDefault="00CD5124" w:rsidP="00FA2D35">
            <w:pPr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Կ</w:t>
            </w:r>
            <w:r w:rsidR="00FA2D35" w:rsidRPr="002F3826">
              <w:rPr>
                <w:rFonts w:cs="Calibri"/>
                <w:color w:val="000000"/>
                <w:sz w:val="20"/>
                <w:szCs w:val="20"/>
              </w:rPr>
              <w:t>ենտրոնական ապարատի ֆունկցիոնալ և կառուցվածքային վերանայ</w:t>
            </w:r>
            <w:r w:rsidR="00FA2D35">
              <w:rPr>
                <w:rFonts w:cs="Calibri"/>
                <w:color w:val="000000"/>
                <w:sz w:val="20"/>
                <w:szCs w:val="20"/>
              </w:rPr>
              <w:t>ու</w:t>
            </w:r>
            <w:r w:rsidR="00FA2D35" w:rsidRPr="002F3826">
              <w:rPr>
                <w:rFonts w:cs="Calibri"/>
                <w:color w:val="000000"/>
                <w:sz w:val="20"/>
                <w:szCs w:val="20"/>
              </w:rPr>
              <w:t>մ</w:t>
            </w:r>
            <w:r w:rsidR="00FA2D35" w:rsidRPr="00AB7589">
              <w:rPr>
                <w:rFonts w:cs="Calibri"/>
                <w:color w:val="000000"/>
                <w:sz w:val="20"/>
                <w:szCs w:val="20"/>
              </w:rPr>
              <w:t xml:space="preserve"> </w:t>
            </w:r>
            <w:r w:rsidR="00FA2D35">
              <w:rPr>
                <w:rFonts w:cs="Calibri"/>
                <w:color w:val="000000"/>
                <w:sz w:val="20"/>
                <w:szCs w:val="20"/>
              </w:rPr>
              <w:t xml:space="preserve">և </w:t>
            </w:r>
            <w:r w:rsidR="00FA2D35" w:rsidRPr="002F3826">
              <w:rPr>
                <w:rFonts w:cs="Calibri"/>
                <w:color w:val="000000"/>
                <w:sz w:val="20"/>
                <w:szCs w:val="20"/>
              </w:rPr>
              <w:t>անձնակազմի համալր</w:t>
            </w:r>
            <w:r w:rsidR="00FA2D35">
              <w:rPr>
                <w:rFonts w:cs="Calibri"/>
                <w:color w:val="000000"/>
                <w:sz w:val="20"/>
                <w:szCs w:val="20"/>
              </w:rPr>
              <w:t>ու</w:t>
            </w:r>
            <w:r w:rsidR="00FA2D35" w:rsidRPr="002F3826">
              <w:rPr>
                <w:rFonts w:cs="Calibri"/>
                <w:color w:val="000000"/>
                <w:sz w:val="20"/>
                <w:szCs w:val="20"/>
              </w:rPr>
              <w:t xml:space="preserve">մ՝ </w:t>
            </w:r>
            <w:r w:rsidR="00FA2D35">
              <w:rPr>
                <w:rFonts w:cs="Calibri"/>
                <w:color w:val="000000"/>
                <w:sz w:val="20"/>
                <w:szCs w:val="20"/>
              </w:rPr>
              <w:t xml:space="preserve">համաձայն նոր </w:t>
            </w:r>
            <w:r w:rsidR="00FA2D35" w:rsidRPr="002F3826">
              <w:rPr>
                <w:rFonts w:cs="Calibri"/>
                <w:color w:val="000000"/>
                <w:sz w:val="20"/>
                <w:szCs w:val="20"/>
              </w:rPr>
              <w:t>ֆունկցիոնալ կառուցվածք</w:t>
            </w:r>
            <w:r w:rsidR="00FA2D35">
              <w:rPr>
                <w:rFonts w:cs="Calibri"/>
                <w:color w:val="000000"/>
                <w:sz w:val="20"/>
                <w:szCs w:val="20"/>
              </w:rPr>
              <w:t>ի</w:t>
            </w:r>
          </w:p>
        </w:tc>
        <w:tc>
          <w:tcPr>
            <w:tcW w:w="1387" w:type="dxa"/>
            <w:vAlign w:val="center"/>
          </w:tcPr>
          <w:p w14:paraId="250AA314" w14:textId="1F2CF942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2023 թ.</w:t>
            </w:r>
          </w:p>
          <w:p w14:paraId="241F0757" w14:textId="5ABB3C2A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դեկտեմբեր</w:t>
            </w:r>
          </w:p>
        </w:tc>
        <w:tc>
          <w:tcPr>
            <w:tcW w:w="4330" w:type="dxa"/>
            <w:vAlign w:val="center"/>
          </w:tcPr>
          <w:p w14:paraId="18C083AA" w14:textId="5A12D989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Արդարադատության նախարարություն</w:t>
            </w:r>
          </w:p>
          <w:p w14:paraId="4612BBDE" w14:textId="4953390D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Վարչապետի աշխատակազմ</w:t>
            </w:r>
          </w:p>
        </w:tc>
        <w:tc>
          <w:tcPr>
            <w:tcW w:w="1948" w:type="dxa"/>
            <w:vAlign w:val="center"/>
          </w:tcPr>
          <w:p w14:paraId="57BDFC67" w14:textId="77777777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</w:t>
            </w:r>
            <w:r w:rsidRPr="002F3826">
              <w:rPr>
                <w:sz w:val="20"/>
                <w:szCs w:val="20"/>
                <w:lang w:val="en-US"/>
              </w:rPr>
              <w:t xml:space="preserve"> </w:t>
            </w:r>
            <w:r w:rsidRPr="002F3826">
              <w:rPr>
                <w:sz w:val="20"/>
                <w:szCs w:val="20"/>
              </w:rPr>
              <w:t>ֆինանսավորում չի պահանջվում</w:t>
            </w:r>
          </w:p>
        </w:tc>
        <w:tc>
          <w:tcPr>
            <w:tcW w:w="2190" w:type="dxa"/>
            <w:vAlign w:val="center"/>
          </w:tcPr>
          <w:p w14:paraId="2E88E392" w14:textId="77777777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FA2D35" w:rsidRPr="002F3826" w14:paraId="6969D72A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vAlign w:val="center"/>
          </w:tcPr>
          <w:p w14:paraId="03B84820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502" w:type="dxa"/>
            <w:gridSpan w:val="2"/>
            <w:vAlign w:val="center"/>
          </w:tcPr>
          <w:p w14:paraId="4FB3AE4B" w14:textId="216424C7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rFonts w:cs="Calibri"/>
                <w:color w:val="000000"/>
                <w:sz w:val="20"/>
                <w:szCs w:val="20"/>
              </w:rPr>
              <w:t>Առնվազն 3 աջակցող գործառույթների մասով ինտեգրված ծառայությունների (shared services) պիլոտային գործարկում</w:t>
            </w:r>
          </w:p>
        </w:tc>
        <w:tc>
          <w:tcPr>
            <w:tcW w:w="1387" w:type="dxa"/>
            <w:vAlign w:val="center"/>
          </w:tcPr>
          <w:p w14:paraId="3B3255B4" w14:textId="19E39919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2024 թ. հունվար</w:t>
            </w:r>
          </w:p>
        </w:tc>
        <w:tc>
          <w:tcPr>
            <w:tcW w:w="4330" w:type="dxa"/>
            <w:vAlign w:val="center"/>
          </w:tcPr>
          <w:p w14:paraId="4B752468" w14:textId="45603F1E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Ընտրված պետական մարմիններ</w:t>
            </w:r>
          </w:p>
          <w:p w14:paraId="150EA7CB" w14:textId="680278D4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Ք</w:t>
            </w:r>
            <w:r w:rsidRPr="002F3826">
              <w:rPr>
                <w:sz w:val="20"/>
                <w:szCs w:val="20"/>
              </w:rPr>
              <w:t>աղաքացիական ծառայության գրասենյակ</w:t>
            </w:r>
          </w:p>
        </w:tc>
        <w:tc>
          <w:tcPr>
            <w:tcW w:w="1948" w:type="dxa"/>
            <w:vAlign w:val="center"/>
          </w:tcPr>
          <w:p w14:paraId="6E47E292" w14:textId="41E24F0F" w:rsidR="00FA2D35" w:rsidRPr="002F3826" w:rsidRDefault="00FA2D35" w:rsidP="00FA2D35">
            <w:pPr>
              <w:widowControl w:val="0"/>
              <w:rPr>
                <w:b/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Ենթակա է գնահատման</w:t>
            </w:r>
          </w:p>
        </w:tc>
        <w:tc>
          <w:tcPr>
            <w:tcW w:w="2190" w:type="dxa"/>
            <w:vAlign w:val="center"/>
          </w:tcPr>
          <w:p w14:paraId="56CBF459" w14:textId="21FFB776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2D35" w:rsidRPr="002F3826" w14:paraId="46677E50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vAlign w:val="center"/>
          </w:tcPr>
          <w:p w14:paraId="3DCCF0A3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502" w:type="dxa"/>
            <w:gridSpan w:val="2"/>
            <w:vAlign w:val="center"/>
          </w:tcPr>
          <w:p w14:paraId="7A387328" w14:textId="4E4B33C6" w:rsidR="00FA2D35" w:rsidRPr="002F3826" w:rsidRDefault="00FA2D35" w:rsidP="00FA2D35">
            <w:pPr>
              <w:widowControl w:val="0"/>
              <w:rPr>
                <w:rFonts w:cs="Calibri"/>
                <w:color w:val="000000"/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Մասնակցային կառավարման արդյունավետության գնահատման վահանակի մշակում և գործարկում</w:t>
            </w:r>
          </w:p>
        </w:tc>
        <w:tc>
          <w:tcPr>
            <w:tcW w:w="1387" w:type="dxa"/>
            <w:vAlign w:val="center"/>
          </w:tcPr>
          <w:p w14:paraId="62A6AC7B" w14:textId="360DFEFC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2024 թ. մարտ</w:t>
            </w:r>
          </w:p>
        </w:tc>
        <w:tc>
          <w:tcPr>
            <w:tcW w:w="4330" w:type="dxa"/>
            <w:vAlign w:val="center"/>
          </w:tcPr>
          <w:p w14:paraId="51FBCB09" w14:textId="77777777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Արդարադատության նախարարություն</w:t>
            </w:r>
          </w:p>
          <w:p w14:paraId="2F33DAB4" w14:textId="43A8E8AB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Բաց կառավարման գործընկերության հարթակ</w:t>
            </w:r>
            <w:r>
              <w:rPr>
                <w:sz w:val="20"/>
                <w:szCs w:val="20"/>
              </w:rPr>
              <w:t xml:space="preserve"> </w:t>
            </w:r>
            <w:r w:rsidRPr="002F3826">
              <w:rPr>
                <w:sz w:val="20"/>
                <w:szCs w:val="20"/>
              </w:rPr>
              <w:t>(համաձայնությամբ)</w:t>
            </w:r>
          </w:p>
        </w:tc>
        <w:tc>
          <w:tcPr>
            <w:tcW w:w="1948" w:type="dxa"/>
            <w:vAlign w:val="center"/>
          </w:tcPr>
          <w:p w14:paraId="7359F411" w14:textId="41F2BE24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b/>
                <w:bCs/>
                <w:sz w:val="20"/>
                <w:szCs w:val="20"/>
              </w:rPr>
              <w:t>10.0</w:t>
            </w:r>
          </w:p>
        </w:tc>
        <w:tc>
          <w:tcPr>
            <w:tcW w:w="2190" w:type="dxa"/>
            <w:vAlign w:val="center"/>
          </w:tcPr>
          <w:p w14:paraId="5CF537B8" w14:textId="187532A3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2D35" w:rsidRPr="002F3826" w14:paraId="0C6E6535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vAlign w:val="center"/>
          </w:tcPr>
          <w:p w14:paraId="3C5C3B78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502" w:type="dxa"/>
            <w:gridSpan w:val="2"/>
            <w:vAlign w:val="center"/>
          </w:tcPr>
          <w:p w14:paraId="396244E2" w14:textId="7FA6DBE5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Կառավարության ֆունկցիոնալ և ինստիտուցիոնալ կառուցվածքի արդիականացման օրենսդրական ապահովում</w:t>
            </w:r>
          </w:p>
        </w:tc>
        <w:tc>
          <w:tcPr>
            <w:tcW w:w="1387" w:type="dxa"/>
            <w:vAlign w:val="center"/>
          </w:tcPr>
          <w:p w14:paraId="09F96739" w14:textId="761AC00C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2024 թ. մայիս</w:t>
            </w:r>
          </w:p>
        </w:tc>
        <w:tc>
          <w:tcPr>
            <w:tcW w:w="4330" w:type="dxa"/>
            <w:vAlign w:val="center"/>
          </w:tcPr>
          <w:p w14:paraId="3FF9B65F" w14:textId="34060F90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Արդարադատության նախարարություն</w:t>
            </w:r>
          </w:p>
        </w:tc>
        <w:tc>
          <w:tcPr>
            <w:tcW w:w="1948" w:type="dxa"/>
            <w:vAlign w:val="center"/>
          </w:tcPr>
          <w:p w14:paraId="69D62AFC" w14:textId="1007F032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</w:t>
            </w:r>
            <w:r w:rsidRPr="002F3826">
              <w:rPr>
                <w:sz w:val="20"/>
                <w:szCs w:val="20"/>
                <w:lang w:val="en-US"/>
              </w:rPr>
              <w:t xml:space="preserve"> </w:t>
            </w:r>
            <w:r w:rsidRPr="002F3826">
              <w:rPr>
                <w:sz w:val="20"/>
                <w:szCs w:val="20"/>
              </w:rPr>
              <w:t>ֆինանսավորում չի պահանջվում</w:t>
            </w:r>
          </w:p>
        </w:tc>
        <w:tc>
          <w:tcPr>
            <w:tcW w:w="2190" w:type="dxa"/>
            <w:vAlign w:val="center"/>
          </w:tcPr>
          <w:p w14:paraId="583BE288" w14:textId="1B96714D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FA2D35" w:rsidRPr="002F3826" w14:paraId="4AC66A7E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vAlign w:val="center"/>
          </w:tcPr>
          <w:p w14:paraId="1919D145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502" w:type="dxa"/>
            <w:gridSpan w:val="2"/>
            <w:vAlign w:val="center"/>
          </w:tcPr>
          <w:p w14:paraId="0E7DFC0B" w14:textId="26A2C078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Տարածքային կառավարման համակարգի ֆունկցիոնալ և ինստիտուցիոնալ վերլուծություն և զեկույցի մշակում</w:t>
            </w:r>
          </w:p>
        </w:tc>
        <w:tc>
          <w:tcPr>
            <w:tcW w:w="1387" w:type="dxa"/>
            <w:vAlign w:val="center"/>
          </w:tcPr>
          <w:p w14:paraId="123AD969" w14:textId="5F1A89DC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2024 թ.</w:t>
            </w:r>
          </w:p>
          <w:p w14:paraId="76B35973" w14:textId="3285F52A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հուլիս</w:t>
            </w:r>
          </w:p>
        </w:tc>
        <w:tc>
          <w:tcPr>
            <w:tcW w:w="4330" w:type="dxa"/>
            <w:vAlign w:val="center"/>
          </w:tcPr>
          <w:p w14:paraId="7056CE51" w14:textId="77777777" w:rsidR="00FA2D35" w:rsidRPr="002F3826" w:rsidRDefault="00FA2D35" w:rsidP="002D4338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Տարածքային կառավարման և ենթակառուցվածքների նախարարություն</w:t>
            </w:r>
          </w:p>
          <w:p w14:paraId="4D35E313" w14:textId="34CC3808" w:rsidR="00FA2D35" w:rsidRPr="002F3826" w:rsidRDefault="00FA2D35" w:rsidP="002D4338">
            <w:pPr>
              <w:widowControl w:val="0"/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Մ</w:t>
            </w:r>
            <w:r w:rsidRPr="002F3826">
              <w:rPr>
                <w:sz w:val="20"/>
                <w:szCs w:val="20"/>
              </w:rPr>
              <w:t>արզպետարաններ</w:t>
            </w:r>
          </w:p>
        </w:tc>
        <w:tc>
          <w:tcPr>
            <w:tcW w:w="1948" w:type="dxa"/>
            <w:vAlign w:val="center"/>
          </w:tcPr>
          <w:p w14:paraId="27552E3D" w14:textId="70271339" w:rsidR="00FA2D35" w:rsidRPr="002F3826" w:rsidRDefault="00FA2D35" w:rsidP="00FA2D35">
            <w:pPr>
              <w:widowControl w:val="0"/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>25</w:t>
            </w:r>
            <w:r w:rsidRPr="002F3826">
              <w:rPr>
                <w:b/>
                <w:sz w:val="20"/>
                <w:szCs w:val="20"/>
              </w:rPr>
              <w:t>.0</w:t>
            </w:r>
          </w:p>
        </w:tc>
        <w:tc>
          <w:tcPr>
            <w:tcW w:w="2190" w:type="dxa"/>
            <w:vAlign w:val="center"/>
          </w:tcPr>
          <w:p w14:paraId="09DBA7F0" w14:textId="77777777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2D35" w:rsidRPr="002F3826" w14:paraId="0BAD9118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vAlign w:val="center"/>
          </w:tcPr>
          <w:p w14:paraId="7936B48C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502" w:type="dxa"/>
            <w:gridSpan w:val="2"/>
            <w:vAlign w:val="center"/>
          </w:tcPr>
          <w:p w14:paraId="42B95C70" w14:textId="17ECE01F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Վերահսկողական համակարգի ֆունկցիոնալ և ինստիտուցիոնալ քարտեզագրում, վերլուծություն և համապարփակ զեկույցի մշակում</w:t>
            </w:r>
          </w:p>
        </w:tc>
        <w:tc>
          <w:tcPr>
            <w:tcW w:w="1387" w:type="dxa"/>
            <w:vAlign w:val="center"/>
          </w:tcPr>
          <w:p w14:paraId="755EC818" w14:textId="77777777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2024 թ.</w:t>
            </w:r>
          </w:p>
          <w:p w14:paraId="5C1C1F02" w14:textId="502F41D2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հուլիս</w:t>
            </w:r>
          </w:p>
        </w:tc>
        <w:tc>
          <w:tcPr>
            <w:tcW w:w="4330" w:type="dxa"/>
            <w:vAlign w:val="center"/>
          </w:tcPr>
          <w:p w14:paraId="3FFCEDEE" w14:textId="77777777" w:rsidR="00FA2D35" w:rsidRPr="002F3826" w:rsidRDefault="00FA2D35" w:rsidP="002D4338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Հաշվեքննիչ պալատ</w:t>
            </w:r>
            <w:r>
              <w:rPr>
                <w:sz w:val="20"/>
                <w:szCs w:val="20"/>
              </w:rPr>
              <w:t xml:space="preserve"> </w:t>
            </w:r>
            <w:r w:rsidRPr="002F3826">
              <w:rPr>
                <w:sz w:val="20"/>
                <w:szCs w:val="20"/>
              </w:rPr>
              <w:t>(համաձայնությամբ)</w:t>
            </w:r>
          </w:p>
          <w:p w14:paraId="654098BA" w14:textId="77777777" w:rsidR="00FA2D35" w:rsidRPr="002F3826" w:rsidRDefault="00FA2D35" w:rsidP="002D4338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Արդարադատության նախարարություն</w:t>
            </w:r>
          </w:p>
          <w:p w14:paraId="7A300C88" w14:textId="77777777" w:rsidR="00FA2D35" w:rsidRPr="002F3826" w:rsidRDefault="00FA2D35" w:rsidP="002D4338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վերահսկողական ծառայություն</w:t>
            </w:r>
          </w:p>
          <w:p w14:paraId="3DDE8643" w14:textId="7140DD6F" w:rsidR="00FA2D35" w:rsidRPr="002F3826" w:rsidRDefault="002D4338" w:rsidP="002D4338">
            <w:pPr>
              <w:widowControl w:val="0"/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Տ</w:t>
            </w:r>
            <w:r w:rsidR="00FA2D35" w:rsidRPr="002F3826">
              <w:rPr>
                <w:sz w:val="20"/>
                <w:szCs w:val="20"/>
              </w:rPr>
              <w:t xml:space="preserve">եսչական մարմինների </w:t>
            </w:r>
            <w:r>
              <w:rPr>
                <w:sz w:val="20"/>
                <w:szCs w:val="20"/>
              </w:rPr>
              <w:t xml:space="preserve">աշխատանքների համակարգման </w:t>
            </w:r>
            <w:r w:rsidR="00FA2D35" w:rsidRPr="002F3826">
              <w:rPr>
                <w:sz w:val="20"/>
                <w:szCs w:val="20"/>
              </w:rPr>
              <w:t>գրասենյակ</w:t>
            </w:r>
          </w:p>
        </w:tc>
        <w:tc>
          <w:tcPr>
            <w:tcW w:w="1948" w:type="dxa"/>
            <w:vAlign w:val="center"/>
          </w:tcPr>
          <w:p w14:paraId="1CD19FD1" w14:textId="449C59BC" w:rsidR="00FA2D35" w:rsidRDefault="00FA2D35" w:rsidP="00FA2D35">
            <w:pPr>
              <w:widowControl w:val="0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25</w:t>
            </w:r>
            <w:r w:rsidRPr="002F3826">
              <w:rPr>
                <w:b/>
                <w:sz w:val="20"/>
                <w:szCs w:val="20"/>
              </w:rPr>
              <w:t>.0</w:t>
            </w:r>
          </w:p>
        </w:tc>
        <w:tc>
          <w:tcPr>
            <w:tcW w:w="2190" w:type="dxa"/>
            <w:vAlign w:val="center"/>
          </w:tcPr>
          <w:p w14:paraId="30ECE8D9" w14:textId="3D2B640E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2D35" w:rsidRPr="002F3826" w14:paraId="069A8157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vAlign w:val="center"/>
          </w:tcPr>
          <w:p w14:paraId="3809782F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  <w:highlight w:val="white"/>
              </w:rPr>
            </w:pPr>
          </w:p>
        </w:tc>
        <w:tc>
          <w:tcPr>
            <w:tcW w:w="5502" w:type="dxa"/>
            <w:gridSpan w:val="2"/>
            <w:vAlign w:val="center"/>
          </w:tcPr>
          <w:p w14:paraId="5E546ADB" w14:textId="4A71EF7A" w:rsidR="00FA2D35" w:rsidRPr="002F3826" w:rsidRDefault="00FA2D35" w:rsidP="00404078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հատվածում կայուն գործելակերպի ներդրման հայեցակարգի և ճանապարհային քարտեզի հաստատում՝ լավագույն պրակտիկայի հիման վրա</w:t>
            </w:r>
          </w:p>
        </w:tc>
        <w:tc>
          <w:tcPr>
            <w:tcW w:w="1387" w:type="dxa"/>
            <w:vAlign w:val="center"/>
          </w:tcPr>
          <w:p w14:paraId="67942DD8" w14:textId="04D3DD59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2024 թ. հունիս</w:t>
            </w:r>
          </w:p>
        </w:tc>
        <w:tc>
          <w:tcPr>
            <w:tcW w:w="4330" w:type="dxa"/>
            <w:vAlign w:val="center"/>
          </w:tcPr>
          <w:p w14:paraId="4EDF5834" w14:textId="77777777" w:rsidR="00FA2D35" w:rsidRPr="002F3826" w:rsidRDefault="00FA2D35" w:rsidP="002D4338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Շրջակա միջավայրի նախարարություն</w:t>
            </w:r>
          </w:p>
          <w:p w14:paraId="6947978F" w14:textId="77777777" w:rsidR="00FA2D35" w:rsidRPr="002F3826" w:rsidRDefault="00FA2D35" w:rsidP="002D4338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Էկոնոմիկայի նախարարություն</w:t>
            </w:r>
          </w:p>
          <w:p w14:paraId="7A8E2C87" w14:textId="77777777" w:rsidR="00FA2D35" w:rsidRPr="002F3826" w:rsidRDefault="00FA2D35" w:rsidP="002D4338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Տարածքային կառավարման և ենթակառուցվածքների նախարարություն</w:t>
            </w:r>
          </w:p>
          <w:p w14:paraId="0170FB4F" w14:textId="3B4F203E" w:rsidR="00FA2D35" w:rsidRPr="002F3826" w:rsidRDefault="00FA2D35" w:rsidP="002D4338">
            <w:pPr>
              <w:widowControl w:val="0"/>
              <w:spacing w:after="4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Ֆինանսների նախարարություն</w:t>
            </w:r>
          </w:p>
        </w:tc>
        <w:tc>
          <w:tcPr>
            <w:tcW w:w="1948" w:type="dxa"/>
            <w:vAlign w:val="center"/>
          </w:tcPr>
          <w:p w14:paraId="6665AFCF" w14:textId="6594C542" w:rsidR="00FA2D35" w:rsidRPr="002F3826" w:rsidRDefault="00FA2D35" w:rsidP="00FA2D35">
            <w:pPr>
              <w:widowControl w:val="0"/>
              <w:rPr>
                <w:b/>
                <w:bCs/>
                <w:sz w:val="20"/>
                <w:szCs w:val="20"/>
                <w:lang w:val="en-US"/>
              </w:rPr>
            </w:pPr>
            <w:r w:rsidRPr="002F3826">
              <w:rPr>
                <w:b/>
                <w:bCs/>
                <w:sz w:val="20"/>
                <w:szCs w:val="20"/>
                <w:lang w:val="en-US"/>
              </w:rPr>
              <w:t>15.0</w:t>
            </w:r>
          </w:p>
        </w:tc>
        <w:tc>
          <w:tcPr>
            <w:tcW w:w="2190" w:type="dxa"/>
            <w:vAlign w:val="center"/>
          </w:tcPr>
          <w:p w14:paraId="6616752F" w14:textId="176073E8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2D35" w:rsidRPr="002F3826" w14:paraId="6E7C72BE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shd w:val="clear" w:color="auto" w:fill="auto"/>
            <w:vAlign w:val="center"/>
          </w:tcPr>
          <w:p w14:paraId="7D21B58F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</w:rPr>
            </w:pPr>
          </w:p>
        </w:tc>
        <w:tc>
          <w:tcPr>
            <w:tcW w:w="5502" w:type="dxa"/>
            <w:gridSpan w:val="2"/>
            <w:shd w:val="clear" w:color="auto" w:fill="auto"/>
            <w:vAlign w:val="center"/>
          </w:tcPr>
          <w:p w14:paraId="113F1E12" w14:textId="672ED435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Պետական կառավարման համակարգի բրենդինգի և իմիջի պորտֆոլիոյի և ներդրման </w:t>
            </w:r>
            <w:r>
              <w:rPr>
                <w:sz w:val="20"/>
                <w:szCs w:val="20"/>
              </w:rPr>
              <w:t>պլանի</w:t>
            </w:r>
            <w:r w:rsidRPr="002F3826">
              <w:rPr>
                <w:sz w:val="20"/>
                <w:szCs w:val="20"/>
              </w:rPr>
              <w:t xml:space="preserve"> հաստատում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3D715A67" w14:textId="2CDF389F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2024 թ. սեպտեմբեր </w:t>
            </w:r>
          </w:p>
        </w:tc>
        <w:tc>
          <w:tcPr>
            <w:tcW w:w="4330" w:type="dxa"/>
            <w:shd w:val="clear" w:color="auto" w:fill="auto"/>
            <w:vAlign w:val="center"/>
          </w:tcPr>
          <w:p w14:paraId="38B39B06" w14:textId="25B8231B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5D4EFE9C" w14:textId="064EBA94" w:rsidR="00FA2D35" w:rsidRPr="002F3826" w:rsidRDefault="00FA2D35" w:rsidP="00FA2D35">
            <w:pPr>
              <w:widowControl w:val="0"/>
              <w:rPr>
                <w:i/>
                <w:iCs/>
                <w:sz w:val="20"/>
                <w:szCs w:val="20"/>
              </w:rPr>
            </w:pPr>
            <w:r w:rsidRPr="002F3826">
              <w:rPr>
                <w:b/>
                <w:bCs/>
                <w:sz w:val="20"/>
                <w:szCs w:val="20"/>
              </w:rPr>
              <w:t>30.0</w:t>
            </w:r>
          </w:p>
        </w:tc>
        <w:tc>
          <w:tcPr>
            <w:tcW w:w="2190" w:type="dxa"/>
            <w:shd w:val="clear" w:color="auto" w:fill="auto"/>
            <w:vAlign w:val="center"/>
          </w:tcPr>
          <w:p w14:paraId="3A8A80D0" w14:textId="77777777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2D35" w:rsidRPr="002F3826" w14:paraId="09A49C08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shd w:val="clear" w:color="auto" w:fill="auto"/>
            <w:vAlign w:val="center"/>
          </w:tcPr>
          <w:p w14:paraId="55EA1EE5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</w:rPr>
            </w:pPr>
          </w:p>
        </w:tc>
        <w:tc>
          <w:tcPr>
            <w:tcW w:w="5502" w:type="dxa"/>
            <w:gridSpan w:val="2"/>
            <w:shd w:val="clear" w:color="auto" w:fill="auto"/>
            <w:vAlign w:val="center"/>
          </w:tcPr>
          <w:p w14:paraId="11B0195A" w14:textId="7C94CBB2" w:rsidR="00FA2D35" w:rsidRPr="002F3826" w:rsidRDefault="00CD5124" w:rsidP="00FA2D35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Պ</w:t>
            </w:r>
            <w:r w:rsidR="00FA2D35" w:rsidRPr="002F3826">
              <w:rPr>
                <w:sz w:val="20"/>
                <w:szCs w:val="20"/>
              </w:rPr>
              <w:t>աշտոնական վեբ-կայքերի՝ օգտագրծողակենտրոն, անվտանգ և ներառական սկզբունքներով արդիականացման պլանի հաստատում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2BC94339" w14:textId="3DF88BBA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2024 թ. սեպտեմբեր</w:t>
            </w:r>
          </w:p>
        </w:tc>
        <w:tc>
          <w:tcPr>
            <w:tcW w:w="4330" w:type="dxa"/>
            <w:shd w:val="clear" w:color="auto" w:fill="auto"/>
            <w:vAlign w:val="center"/>
          </w:tcPr>
          <w:p w14:paraId="237F64C7" w14:textId="77777777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Բարձր տեխնոլոգիական արդյունաբերության նախարարություն</w:t>
            </w:r>
          </w:p>
          <w:p w14:paraId="6949E72E" w14:textId="77777777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Աշխատանքի և սոցիալական հարցերի նախարարություն</w:t>
            </w:r>
          </w:p>
          <w:p w14:paraId="6324BE04" w14:textId="5336B517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Ազգային անվտանգության ծառայություն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139A9744" w14:textId="219701F0" w:rsidR="00FA2D35" w:rsidRPr="002F3826" w:rsidRDefault="00FA2D35" w:rsidP="00FA2D35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Ենթակա է գնահատման </w:t>
            </w:r>
          </w:p>
        </w:tc>
        <w:tc>
          <w:tcPr>
            <w:tcW w:w="2190" w:type="dxa"/>
            <w:shd w:val="clear" w:color="auto" w:fill="auto"/>
            <w:vAlign w:val="center"/>
          </w:tcPr>
          <w:p w14:paraId="2CA9D030" w14:textId="39321C45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FA2D35" w:rsidRPr="002F3826" w14:paraId="525A93F3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shd w:val="clear" w:color="auto" w:fill="auto"/>
            <w:vAlign w:val="center"/>
          </w:tcPr>
          <w:p w14:paraId="2244F2DF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</w:rPr>
            </w:pPr>
          </w:p>
        </w:tc>
        <w:tc>
          <w:tcPr>
            <w:tcW w:w="5502" w:type="dxa"/>
            <w:gridSpan w:val="2"/>
            <w:shd w:val="clear" w:color="auto" w:fill="auto"/>
            <w:vAlign w:val="center"/>
          </w:tcPr>
          <w:p w14:paraId="4A2609E9" w14:textId="22B29F7F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Պետական հատվածում կայուն և ռեսուրսարդյունավետ </w:t>
            </w:r>
            <w:r w:rsidRPr="002F3826">
              <w:rPr>
                <w:sz w:val="20"/>
                <w:szCs w:val="20"/>
              </w:rPr>
              <w:lastRenderedPageBreak/>
              <w:t>կառավարման մոնիտորինգի համակարգի մշակում և թվային վահանակների գործարկում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399D825C" w14:textId="77777777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lastRenderedPageBreak/>
              <w:t>2024 թ.</w:t>
            </w:r>
          </w:p>
          <w:p w14:paraId="305712A0" w14:textId="6A9ED83D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lastRenderedPageBreak/>
              <w:t>սեպտեմբեր</w:t>
            </w:r>
          </w:p>
        </w:tc>
        <w:tc>
          <w:tcPr>
            <w:tcW w:w="4330" w:type="dxa"/>
            <w:shd w:val="clear" w:color="auto" w:fill="auto"/>
            <w:vAlign w:val="center"/>
          </w:tcPr>
          <w:p w14:paraId="6ADA8DAD" w14:textId="77777777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lastRenderedPageBreak/>
              <w:t>Շրջակա միջավայրի նախարարություն</w:t>
            </w:r>
          </w:p>
          <w:p w14:paraId="5D7A06CE" w14:textId="77777777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lastRenderedPageBreak/>
              <w:t>Էկոնոմիկայի նախարարություն</w:t>
            </w:r>
          </w:p>
          <w:p w14:paraId="2D63E87A" w14:textId="77777777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Տարածքային կառավարման և ենթակառուցվածքների նախարարություն</w:t>
            </w:r>
          </w:p>
          <w:p w14:paraId="17725BF2" w14:textId="6CDA496A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Ֆինանսների նախարարություն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193E01E6" w14:textId="0D3F5116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b/>
                <w:bCs/>
                <w:sz w:val="20"/>
                <w:szCs w:val="20"/>
                <w:lang w:val="en-US"/>
              </w:rPr>
              <w:lastRenderedPageBreak/>
              <w:t>20.0</w:t>
            </w:r>
          </w:p>
        </w:tc>
        <w:tc>
          <w:tcPr>
            <w:tcW w:w="2190" w:type="dxa"/>
            <w:shd w:val="clear" w:color="auto" w:fill="auto"/>
            <w:vAlign w:val="center"/>
          </w:tcPr>
          <w:p w14:paraId="7ADB83C2" w14:textId="511669EB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Օրենքով չարգելված </w:t>
            </w:r>
            <w:r w:rsidRPr="002F3826">
              <w:rPr>
                <w:sz w:val="20"/>
                <w:szCs w:val="20"/>
              </w:rPr>
              <w:lastRenderedPageBreak/>
              <w:t>այլ աղբյուրներ</w:t>
            </w:r>
          </w:p>
        </w:tc>
      </w:tr>
      <w:tr w:rsidR="00FA2D35" w:rsidRPr="002F3826" w14:paraId="4236E1AE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shd w:val="clear" w:color="auto" w:fill="auto"/>
            <w:vAlign w:val="center"/>
          </w:tcPr>
          <w:p w14:paraId="6746517C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</w:rPr>
            </w:pPr>
          </w:p>
        </w:tc>
        <w:tc>
          <w:tcPr>
            <w:tcW w:w="5502" w:type="dxa"/>
            <w:gridSpan w:val="2"/>
            <w:shd w:val="clear" w:color="auto" w:fill="auto"/>
            <w:vAlign w:val="center"/>
          </w:tcPr>
          <w:p w14:paraId="0FB0FDE8" w14:textId="63EA4DA9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Պետական կառավարման մարմինների շենքային ենթակառուցվածքների ելակետային գնահատման զեկույցի </w:t>
            </w:r>
            <w:r>
              <w:rPr>
                <w:sz w:val="20"/>
                <w:szCs w:val="20"/>
              </w:rPr>
              <w:t xml:space="preserve">հիման վրա </w:t>
            </w:r>
            <w:r w:rsidRPr="002F3826">
              <w:rPr>
                <w:sz w:val="20"/>
                <w:szCs w:val="20"/>
              </w:rPr>
              <w:t>արդիականացման ներդրումային ծրագրի հաստատում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14096A6D" w14:textId="2EB23ED0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2024 թ. հոկտեմբեր</w:t>
            </w:r>
          </w:p>
        </w:tc>
        <w:tc>
          <w:tcPr>
            <w:tcW w:w="4330" w:type="dxa"/>
            <w:shd w:val="clear" w:color="auto" w:fill="auto"/>
            <w:vAlign w:val="center"/>
          </w:tcPr>
          <w:p w14:paraId="0720730E" w14:textId="77777777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 xml:space="preserve">Տարածքային կառավարման և ենթակառուցվածքների նախարարություն </w:t>
            </w:r>
          </w:p>
          <w:p w14:paraId="02EA8A20" w14:textId="77777777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Էկոնոմիկայի նախարարություն</w:t>
            </w:r>
          </w:p>
          <w:p w14:paraId="7AC19D47" w14:textId="77777777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Ֆինանսների նախարարություն</w:t>
            </w:r>
          </w:p>
          <w:p w14:paraId="48449377" w14:textId="70BB9AB6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Քաղաքաշինության կոմիտե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09DA1B18" w14:textId="682B3ADD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5</w:t>
            </w:r>
            <w:r w:rsidRPr="002F3826">
              <w:rPr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2190" w:type="dxa"/>
            <w:shd w:val="clear" w:color="auto" w:fill="auto"/>
            <w:vAlign w:val="center"/>
          </w:tcPr>
          <w:p w14:paraId="0F4E198D" w14:textId="5D7E2F23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2D35" w:rsidRPr="002F3826" w14:paraId="56792B9B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shd w:val="clear" w:color="auto" w:fill="auto"/>
            <w:vAlign w:val="center"/>
          </w:tcPr>
          <w:p w14:paraId="0018726D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</w:rPr>
            </w:pPr>
          </w:p>
        </w:tc>
        <w:tc>
          <w:tcPr>
            <w:tcW w:w="5502" w:type="dxa"/>
            <w:gridSpan w:val="2"/>
            <w:shd w:val="clear" w:color="auto" w:fill="auto"/>
            <w:vAlign w:val="center"/>
          </w:tcPr>
          <w:p w14:paraId="44EA7EE9" w14:textId="047DDBD3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Ռազմավարական և հանրային հաղորդակցության ստորաբաժանումների կարողությունների զարգացում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73139D24" w14:textId="6B66D31D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2024 թ. դեկտեմբեր</w:t>
            </w:r>
          </w:p>
        </w:tc>
        <w:tc>
          <w:tcPr>
            <w:tcW w:w="4330" w:type="dxa"/>
            <w:shd w:val="clear" w:color="auto" w:fill="auto"/>
            <w:vAlign w:val="center"/>
          </w:tcPr>
          <w:p w14:paraId="52805627" w14:textId="62BDF8D8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Վարչապետի աշխատակազմ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2075FB8C" w14:textId="2D00534E" w:rsidR="00FA2D35" w:rsidRDefault="00FA2D35" w:rsidP="00FA2D35">
            <w:pPr>
              <w:widowControl w:val="0"/>
              <w:rPr>
                <w:b/>
                <w:bCs/>
                <w:sz w:val="20"/>
                <w:szCs w:val="20"/>
                <w:lang w:val="en-US"/>
              </w:rPr>
            </w:pPr>
            <w:r w:rsidRPr="002F3826">
              <w:rPr>
                <w:bCs/>
                <w:sz w:val="20"/>
                <w:szCs w:val="20"/>
              </w:rPr>
              <w:t>Ենթակա է գնահատման</w:t>
            </w:r>
          </w:p>
        </w:tc>
        <w:tc>
          <w:tcPr>
            <w:tcW w:w="2190" w:type="dxa"/>
            <w:shd w:val="clear" w:color="auto" w:fill="auto"/>
            <w:vAlign w:val="center"/>
          </w:tcPr>
          <w:p w14:paraId="693FFA7B" w14:textId="6B1F0736" w:rsidR="00FA2D35" w:rsidRPr="002F3826" w:rsidRDefault="002D4338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2D35" w:rsidRPr="002F3826" w14:paraId="0DC530C4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shd w:val="clear" w:color="auto" w:fill="auto"/>
            <w:vAlign w:val="center"/>
          </w:tcPr>
          <w:p w14:paraId="0A2D1831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</w:rPr>
            </w:pPr>
          </w:p>
        </w:tc>
        <w:tc>
          <w:tcPr>
            <w:tcW w:w="5502" w:type="dxa"/>
            <w:gridSpan w:val="2"/>
            <w:shd w:val="clear" w:color="auto" w:fill="auto"/>
            <w:vAlign w:val="center"/>
          </w:tcPr>
          <w:p w14:paraId="7F05C12D" w14:textId="4A4F13C1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rFonts w:cs="Calibri"/>
                <w:color w:val="000000"/>
                <w:sz w:val="20"/>
                <w:szCs w:val="20"/>
              </w:rPr>
              <w:t>Պետական մարմինների ներքին ֆունկցիոնալ ու կառուցվածքային արդիականացման ապահովում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56B5B318" w14:textId="77777777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2024 թ.</w:t>
            </w:r>
          </w:p>
          <w:p w14:paraId="1AD0D017" w14:textId="13A493B6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դեկտեմբեր</w:t>
            </w:r>
          </w:p>
        </w:tc>
        <w:tc>
          <w:tcPr>
            <w:tcW w:w="4330" w:type="dxa"/>
            <w:shd w:val="clear" w:color="auto" w:fill="auto"/>
            <w:vAlign w:val="center"/>
          </w:tcPr>
          <w:p w14:paraId="57CBB5D5" w14:textId="2BC3677D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3D0B7E0D" w14:textId="0265ECFF" w:rsidR="00FA2D35" w:rsidRPr="002F3826" w:rsidRDefault="00FA2D35" w:rsidP="00FA2D35">
            <w:pPr>
              <w:widowControl w:val="0"/>
              <w:rPr>
                <w:bCs/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Ենթակա է գնահատման</w:t>
            </w:r>
          </w:p>
        </w:tc>
        <w:tc>
          <w:tcPr>
            <w:tcW w:w="2190" w:type="dxa"/>
            <w:shd w:val="clear" w:color="auto" w:fill="auto"/>
            <w:vAlign w:val="center"/>
          </w:tcPr>
          <w:p w14:paraId="7CEF921C" w14:textId="1B41AA29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2D35" w:rsidRPr="002F3826" w14:paraId="3EAEAEC7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shd w:val="clear" w:color="auto" w:fill="auto"/>
            <w:vAlign w:val="center"/>
          </w:tcPr>
          <w:p w14:paraId="76B888A7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</w:rPr>
            </w:pPr>
          </w:p>
        </w:tc>
        <w:tc>
          <w:tcPr>
            <w:tcW w:w="5502" w:type="dxa"/>
            <w:gridSpan w:val="2"/>
            <w:shd w:val="clear" w:color="auto" w:fill="auto"/>
            <w:vAlign w:val="center"/>
          </w:tcPr>
          <w:p w14:paraId="205F7551" w14:textId="4129B13A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հիմնադրամների, ՊՈԱԿ-ների, ԾԻԳ-երի, կոմիտեների ու այլ մարմինների՝ գործառութային և ինստիտուցիոնալ վերակառուցման ապահովում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7780CFBD" w14:textId="77777777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2024 թ.</w:t>
            </w:r>
          </w:p>
          <w:p w14:paraId="092467A4" w14:textId="23AE856A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դեկտեմբեր</w:t>
            </w:r>
          </w:p>
        </w:tc>
        <w:tc>
          <w:tcPr>
            <w:tcW w:w="4330" w:type="dxa"/>
            <w:shd w:val="clear" w:color="auto" w:fill="auto"/>
            <w:vAlign w:val="center"/>
          </w:tcPr>
          <w:p w14:paraId="54A8AF6E" w14:textId="794101CE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665EF948" w14:textId="4DEF34EB" w:rsidR="00FA2D35" w:rsidRPr="002F3826" w:rsidRDefault="00FA2D35" w:rsidP="00FA2D35">
            <w:pPr>
              <w:widowControl w:val="0"/>
              <w:rPr>
                <w:bCs/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Ենթակա է գնահատման</w:t>
            </w:r>
          </w:p>
        </w:tc>
        <w:tc>
          <w:tcPr>
            <w:tcW w:w="2190" w:type="dxa"/>
            <w:shd w:val="clear" w:color="auto" w:fill="auto"/>
            <w:vAlign w:val="center"/>
          </w:tcPr>
          <w:p w14:paraId="648E35B1" w14:textId="6CCE0997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Օրենքով չարգելված այլ աղբյուրներ</w:t>
            </w:r>
          </w:p>
        </w:tc>
      </w:tr>
      <w:tr w:rsidR="00FA2D35" w:rsidRPr="002F3826" w14:paraId="53125E96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shd w:val="clear" w:color="auto" w:fill="auto"/>
            <w:vAlign w:val="center"/>
          </w:tcPr>
          <w:p w14:paraId="07CDFDC1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</w:rPr>
            </w:pPr>
          </w:p>
        </w:tc>
        <w:tc>
          <w:tcPr>
            <w:tcW w:w="5502" w:type="dxa"/>
            <w:gridSpan w:val="2"/>
            <w:shd w:val="clear" w:color="auto" w:fill="auto"/>
            <w:vAlign w:val="center"/>
          </w:tcPr>
          <w:p w14:paraId="048C7F27" w14:textId="3752C71D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Տարածքային կառավարման բարեփոխումների հայեցակարգի և ճանապարհային քարտեզի հաստատում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7DAD74AE" w14:textId="77777777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2024 թ.</w:t>
            </w:r>
          </w:p>
          <w:p w14:paraId="1CF6AAD3" w14:textId="02622C8E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դեկտեմբեր</w:t>
            </w:r>
          </w:p>
        </w:tc>
        <w:tc>
          <w:tcPr>
            <w:tcW w:w="4330" w:type="dxa"/>
            <w:shd w:val="clear" w:color="auto" w:fill="auto"/>
            <w:vAlign w:val="center"/>
          </w:tcPr>
          <w:p w14:paraId="3E042836" w14:textId="0B53E216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Բազմաշահառու աշխատանքային խումբ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40876500" w14:textId="2C1516B3" w:rsidR="00FA2D35" w:rsidRPr="002F3826" w:rsidRDefault="00FA2D35" w:rsidP="00FA2D35">
            <w:pPr>
              <w:widowControl w:val="0"/>
              <w:rPr>
                <w:bCs/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</w:t>
            </w:r>
            <w:r w:rsidRPr="002F3826">
              <w:rPr>
                <w:sz w:val="20"/>
                <w:szCs w:val="20"/>
                <w:lang w:val="en-US"/>
              </w:rPr>
              <w:t xml:space="preserve"> </w:t>
            </w:r>
            <w:r w:rsidRPr="002F3826">
              <w:rPr>
                <w:sz w:val="20"/>
                <w:szCs w:val="20"/>
              </w:rPr>
              <w:t>ֆինանսավորում չի պահանջվում</w:t>
            </w:r>
          </w:p>
        </w:tc>
        <w:tc>
          <w:tcPr>
            <w:tcW w:w="2190" w:type="dxa"/>
            <w:shd w:val="clear" w:color="auto" w:fill="auto"/>
            <w:vAlign w:val="center"/>
          </w:tcPr>
          <w:p w14:paraId="253A927C" w14:textId="40149E0B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FA2D35" w:rsidRPr="002F3826" w14:paraId="32624C46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shd w:val="clear" w:color="auto" w:fill="auto"/>
            <w:vAlign w:val="center"/>
          </w:tcPr>
          <w:p w14:paraId="5A70A9F2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</w:rPr>
            </w:pPr>
          </w:p>
        </w:tc>
        <w:tc>
          <w:tcPr>
            <w:tcW w:w="5502" w:type="dxa"/>
            <w:gridSpan w:val="2"/>
            <w:shd w:val="clear" w:color="auto" w:fill="auto"/>
            <w:vAlign w:val="center"/>
          </w:tcPr>
          <w:p w14:paraId="2F34817B" w14:textId="4F24C406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Պաշտոնական փաստաթղթաշրջանառության Mulberry համակարգի արդիականաց</w:t>
            </w:r>
            <w:r>
              <w:rPr>
                <w:sz w:val="20"/>
                <w:szCs w:val="20"/>
              </w:rPr>
              <w:t>ու</w:t>
            </w:r>
            <w:r w:rsidRPr="002F3826">
              <w:rPr>
                <w:sz w:val="20"/>
                <w:szCs w:val="20"/>
              </w:rPr>
              <w:t>մ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0C5819FD" w14:textId="50810AB9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2024 թ. դեկտեմբեր</w:t>
            </w:r>
          </w:p>
        </w:tc>
        <w:tc>
          <w:tcPr>
            <w:tcW w:w="4330" w:type="dxa"/>
            <w:shd w:val="clear" w:color="auto" w:fill="auto"/>
            <w:vAlign w:val="center"/>
          </w:tcPr>
          <w:p w14:paraId="2AE9AB45" w14:textId="01852E4F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կառավարման մարմիններ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615C3DEC" w14:textId="6D4E2AAB" w:rsidR="00FA2D35" w:rsidRPr="002F3826" w:rsidRDefault="00FA2D35" w:rsidP="00FA2D35">
            <w:pPr>
              <w:widowControl w:val="0"/>
              <w:rPr>
                <w:bCs/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</w:t>
            </w:r>
            <w:r w:rsidRPr="002F3826">
              <w:rPr>
                <w:sz w:val="20"/>
                <w:szCs w:val="20"/>
                <w:lang w:val="en-US"/>
              </w:rPr>
              <w:t xml:space="preserve"> </w:t>
            </w:r>
            <w:r w:rsidRPr="002F3826">
              <w:rPr>
                <w:sz w:val="20"/>
                <w:szCs w:val="20"/>
              </w:rPr>
              <w:t>ֆինանսավորում չի պահանջվում</w:t>
            </w:r>
          </w:p>
        </w:tc>
        <w:tc>
          <w:tcPr>
            <w:tcW w:w="2190" w:type="dxa"/>
            <w:shd w:val="clear" w:color="auto" w:fill="auto"/>
            <w:vAlign w:val="center"/>
          </w:tcPr>
          <w:p w14:paraId="2AC067FE" w14:textId="6AC7D523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  <w:tr w:rsidR="00FA2D35" w:rsidRPr="002F3826" w14:paraId="127E2FA9" w14:textId="77777777" w:rsidTr="002D4338">
        <w:trPr>
          <w:gridAfter w:val="1"/>
          <w:wAfter w:w="59" w:type="dxa"/>
          <w:trHeight w:val="20"/>
          <w:jc w:val="center"/>
        </w:trPr>
        <w:tc>
          <w:tcPr>
            <w:tcW w:w="591" w:type="dxa"/>
            <w:shd w:val="clear" w:color="auto" w:fill="auto"/>
            <w:vAlign w:val="center"/>
          </w:tcPr>
          <w:p w14:paraId="02E88AC0" w14:textId="77777777" w:rsidR="00FA2D35" w:rsidRPr="002F3826" w:rsidRDefault="00FA2D35" w:rsidP="00FA2D35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  <w:szCs w:val="20"/>
              </w:rPr>
            </w:pPr>
          </w:p>
        </w:tc>
        <w:tc>
          <w:tcPr>
            <w:tcW w:w="5502" w:type="dxa"/>
            <w:gridSpan w:val="2"/>
            <w:shd w:val="clear" w:color="auto" w:fill="auto"/>
            <w:vAlign w:val="center"/>
          </w:tcPr>
          <w:p w14:paraId="2E1FA378" w14:textId="0F487E34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Վերահսկողական համակարգի բարեփոխումների հայեցակարգի և ճանապարհային քարտեզի հաստատում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6B1E4650" w14:textId="77777777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2024 թ.</w:t>
            </w:r>
          </w:p>
          <w:p w14:paraId="0ECF0386" w14:textId="037C5876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դեկտեմբեր</w:t>
            </w:r>
          </w:p>
        </w:tc>
        <w:tc>
          <w:tcPr>
            <w:tcW w:w="4330" w:type="dxa"/>
            <w:shd w:val="clear" w:color="auto" w:fill="auto"/>
            <w:vAlign w:val="center"/>
          </w:tcPr>
          <w:p w14:paraId="545A61D6" w14:textId="77777777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Հաշվեքննիչ պալատ</w:t>
            </w:r>
            <w:r>
              <w:rPr>
                <w:sz w:val="20"/>
                <w:szCs w:val="20"/>
              </w:rPr>
              <w:t xml:space="preserve"> </w:t>
            </w:r>
            <w:r w:rsidRPr="002F3826">
              <w:rPr>
                <w:sz w:val="20"/>
                <w:szCs w:val="20"/>
              </w:rPr>
              <w:t>(համաձայնությամբ)</w:t>
            </w:r>
          </w:p>
          <w:p w14:paraId="2A6826B6" w14:textId="77777777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Արդարադատության նախարարություն</w:t>
            </w:r>
          </w:p>
          <w:p w14:paraId="78A1D108" w14:textId="77777777" w:rsidR="00FA2D35" w:rsidRPr="002F3826" w:rsidRDefault="00FA2D35" w:rsidP="00FA2D35">
            <w:pPr>
              <w:widowControl w:val="0"/>
              <w:spacing w:after="6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Պետական վերահսկողական ծառայություն</w:t>
            </w:r>
          </w:p>
          <w:p w14:paraId="36C6D664" w14:textId="260D73F5" w:rsidR="00FA2D35" w:rsidRPr="002F3826" w:rsidRDefault="002D4338" w:rsidP="00FA2D35">
            <w:pPr>
              <w:widowControl w:val="0"/>
              <w:spacing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Տ</w:t>
            </w:r>
            <w:r w:rsidR="00FA2D35" w:rsidRPr="002F3826">
              <w:rPr>
                <w:sz w:val="20"/>
                <w:szCs w:val="20"/>
              </w:rPr>
              <w:t>եսչական մարմինների</w:t>
            </w:r>
            <w:r>
              <w:rPr>
                <w:sz w:val="20"/>
                <w:szCs w:val="20"/>
              </w:rPr>
              <w:t xml:space="preserve"> աշխատանքների</w:t>
            </w:r>
            <w:r w:rsidR="00FA2D35" w:rsidRPr="002F382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համակարգման </w:t>
            </w:r>
            <w:r w:rsidR="00FA2D35" w:rsidRPr="002F3826">
              <w:rPr>
                <w:sz w:val="20"/>
                <w:szCs w:val="20"/>
              </w:rPr>
              <w:t>գրասենյակ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051B8257" w14:textId="26459971" w:rsidR="00FA2D35" w:rsidRPr="002F3826" w:rsidRDefault="00FA2D35" w:rsidP="00FA2D35">
            <w:pPr>
              <w:widowControl w:val="0"/>
              <w:rPr>
                <w:bCs/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Լրացուցիչ ֆինանսավորում  չի պահանջվում</w:t>
            </w:r>
          </w:p>
        </w:tc>
        <w:tc>
          <w:tcPr>
            <w:tcW w:w="2190" w:type="dxa"/>
            <w:shd w:val="clear" w:color="auto" w:fill="auto"/>
            <w:vAlign w:val="center"/>
          </w:tcPr>
          <w:p w14:paraId="0B63E613" w14:textId="571C5B31" w:rsidR="00FA2D35" w:rsidRPr="002F3826" w:rsidRDefault="00FA2D35" w:rsidP="00FA2D35">
            <w:pPr>
              <w:widowControl w:val="0"/>
              <w:rPr>
                <w:sz w:val="20"/>
                <w:szCs w:val="20"/>
              </w:rPr>
            </w:pPr>
            <w:r w:rsidRPr="002F3826">
              <w:rPr>
                <w:sz w:val="20"/>
                <w:szCs w:val="20"/>
              </w:rPr>
              <w:t>-</w:t>
            </w:r>
          </w:p>
        </w:tc>
      </w:tr>
    </w:tbl>
    <w:p w14:paraId="177E8375" w14:textId="07930971" w:rsidR="002A3F20" w:rsidRPr="002F3826" w:rsidRDefault="00BE7411" w:rsidP="00576DB8">
      <w:pPr>
        <w:spacing w:after="120"/>
        <w:rPr>
          <w:b/>
          <w:lang w:val="en-US"/>
        </w:rPr>
      </w:pPr>
      <w:r w:rsidRPr="002F3826">
        <w:rPr>
          <w:b/>
          <w:lang w:val="en-US"/>
        </w:rPr>
        <w:t xml:space="preserve"> </w:t>
      </w:r>
    </w:p>
    <w:sectPr w:rsidR="002A3F20" w:rsidRPr="002F3826" w:rsidSect="00667B39">
      <w:footerReference w:type="default" r:id="rId8"/>
      <w:pgSz w:w="16838" w:h="11906" w:orient="landscape"/>
      <w:pgMar w:top="737" w:right="737" w:bottom="737" w:left="737" w:header="284" w:footer="28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B4AC9" w14:textId="77777777" w:rsidR="00804898" w:rsidRDefault="00804898" w:rsidP="004F11FD">
      <w:pPr>
        <w:spacing w:after="0" w:line="240" w:lineRule="auto"/>
      </w:pPr>
      <w:r>
        <w:separator/>
      </w:r>
    </w:p>
  </w:endnote>
  <w:endnote w:type="continuationSeparator" w:id="0">
    <w:p w14:paraId="5D700F5D" w14:textId="77777777" w:rsidR="00804898" w:rsidRDefault="00804898" w:rsidP="004F1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gg_Book1">
    <w:altName w:val="Calibri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Grande">
    <w:panose1 w:val="00000000000000000000"/>
    <w:charset w:val="00"/>
    <w:family w:val="swiss"/>
    <w:notTrueType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781830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18DA83" w14:textId="4EA7919B" w:rsidR="00576DB8" w:rsidRPr="004F11FD" w:rsidRDefault="00576DB8">
        <w:pPr>
          <w:pStyle w:val="Footer"/>
          <w:jc w:val="right"/>
        </w:pPr>
        <w:r w:rsidRPr="004F11FD">
          <w:fldChar w:fldCharType="begin"/>
        </w:r>
        <w:r w:rsidRPr="004F11FD">
          <w:instrText xml:space="preserve"> PAGE   \* MERGEFORMAT </w:instrText>
        </w:r>
        <w:r w:rsidRPr="004F11FD">
          <w:fldChar w:fldCharType="separate"/>
        </w:r>
        <w:r w:rsidR="00650460">
          <w:rPr>
            <w:noProof/>
          </w:rPr>
          <w:t>10</w:t>
        </w:r>
        <w:r w:rsidRPr="004F11FD">
          <w:rPr>
            <w:noProof/>
          </w:rPr>
          <w:fldChar w:fldCharType="end"/>
        </w:r>
      </w:p>
    </w:sdtContent>
  </w:sdt>
  <w:p w14:paraId="3583B5D2" w14:textId="77777777" w:rsidR="00576DB8" w:rsidRDefault="00576D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62048" w14:textId="77777777" w:rsidR="00804898" w:rsidRDefault="00804898" w:rsidP="004F11FD">
      <w:pPr>
        <w:spacing w:after="0" w:line="240" w:lineRule="auto"/>
      </w:pPr>
      <w:r>
        <w:separator/>
      </w:r>
    </w:p>
  </w:footnote>
  <w:footnote w:type="continuationSeparator" w:id="0">
    <w:p w14:paraId="0F6231AD" w14:textId="77777777" w:rsidR="00804898" w:rsidRDefault="00804898" w:rsidP="004F11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64093"/>
    <w:multiLevelType w:val="multilevel"/>
    <w:tmpl w:val="24B479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D0388"/>
    <w:multiLevelType w:val="hybridMultilevel"/>
    <w:tmpl w:val="4C2CCB32"/>
    <w:lvl w:ilvl="0" w:tplc="A3B83E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4C42A3"/>
    <w:multiLevelType w:val="multilevel"/>
    <w:tmpl w:val="2F04378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A546A48"/>
    <w:multiLevelType w:val="hybridMultilevel"/>
    <w:tmpl w:val="890AB556"/>
    <w:lvl w:ilvl="0" w:tplc="CEE4B9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1664D"/>
    <w:multiLevelType w:val="multilevel"/>
    <w:tmpl w:val="C39849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B221A2"/>
    <w:multiLevelType w:val="hybridMultilevel"/>
    <w:tmpl w:val="EB64F00C"/>
    <w:lvl w:ilvl="0" w:tplc="31F607F2">
      <w:start w:val="1"/>
      <w:numFmt w:val="bullet"/>
      <w:lvlText w:val="¡"/>
      <w:lvlJc w:val="left"/>
      <w:pPr>
        <w:ind w:left="720" w:hanging="360"/>
      </w:pPr>
      <w:rPr>
        <w:rFonts w:ascii="Agg_Book1" w:hAnsi="Agg_Book1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BA20B7"/>
    <w:multiLevelType w:val="hybridMultilevel"/>
    <w:tmpl w:val="EF089CB4"/>
    <w:lvl w:ilvl="0" w:tplc="69BCC9BC">
      <w:start w:val="1"/>
      <w:numFmt w:val="decimal"/>
      <w:lvlText w:val="4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5214191C"/>
    <w:multiLevelType w:val="hybridMultilevel"/>
    <w:tmpl w:val="F40E52FA"/>
    <w:lvl w:ilvl="0" w:tplc="977CDEC6">
      <w:start w:val="1"/>
      <w:numFmt w:val="decimal"/>
      <w:lvlText w:val="2.%1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12" w:hanging="360"/>
      </w:pPr>
    </w:lvl>
    <w:lvl w:ilvl="2" w:tplc="0409001B" w:tentative="1">
      <w:start w:val="1"/>
      <w:numFmt w:val="lowerRoman"/>
      <w:lvlText w:val="%3."/>
      <w:lvlJc w:val="right"/>
      <w:pPr>
        <w:ind w:left="2032" w:hanging="180"/>
      </w:pPr>
    </w:lvl>
    <w:lvl w:ilvl="3" w:tplc="0409000F" w:tentative="1">
      <w:start w:val="1"/>
      <w:numFmt w:val="decimal"/>
      <w:lvlText w:val="%4."/>
      <w:lvlJc w:val="left"/>
      <w:pPr>
        <w:ind w:left="2752" w:hanging="360"/>
      </w:pPr>
    </w:lvl>
    <w:lvl w:ilvl="4" w:tplc="04090019" w:tentative="1">
      <w:start w:val="1"/>
      <w:numFmt w:val="lowerLetter"/>
      <w:lvlText w:val="%5."/>
      <w:lvlJc w:val="left"/>
      <w:pPr>
        <w:ind w:left="3472" w:hanging="360"/>
      </w:pPr>
    </w:lvl>
    <w:lvl w:ilvl="5" w:tplc="0409001B" w:tentative="1">
      <w:start w:val="1"/>
      <w:numFmt w:val="lowerRoman"/>
      <w:lvlText w:val="%6."/>
      <w:lvlJc w:val="right"/>
      <w:pPr>
        <w:ind w:left="4192" w:hanging="180"/>
      </w:pPr>
    </w:lvl>
    <w:lvl w:ilvl="6" w:tplc="0409000F" w:tentative="1">
      <w:start w:val="1"/>
      <w:numFmt w:val="decimal"/>
      <w:lvlText w:val="%7."/>
      <w:lvlJc w:val="left"/>
      <w:pPr>
        <w:ind w:left="4912" w:hanging="360"/>
      </w:pPr>
    </w:lvl>
    <w:lvl w:ilvl="7" w:tplc="04090019" w:tentative="1">
      <w:start w:val="1"/>
      <w:numFmt w:val="lowerLetter"/>
      <w:lvlText w:val="%8."/>
      <w:lvlJc w:val="left"/>
      <w:pPr>
        <w:ind w:left="5632" w:hanging="360"/>
      </w:pPr>
    </w:lvl>
    <w:lvl w:ilvl="8" w:tplc="0409001B" w:tentative="1">
      <w:start w:val="1"/>
      <w:numFmt w:val="lowerRoman"/>
      <w:lvlText w:val="%9."/>
      <w:lvlJc w:val="right"/>
      <w:pPr>
        <w:ind w:left="6352" w:hanging="180"/>
      </w:pPr>
    </w:lvl>
  </w:abstractNum>
  <w:abstractNum w:abstractNumId="8" w15:restartNumberingAfterBreak="0">
    <w:nsid w:val="550C7FAD"/>
    <w:multiLevelType w:val="hybridMultilevel"/>
    <w:tmpl w:val="DEDC5C06"/>
    <w:lvl w:ilvl="0" w:tplc="31F607F2">
      <w:start w:val="1"/>
      <w:numFmt w:val="bullet"/>
      <w:lvlText w:val="¡"/>
      <w:lvlJc w:val="left"/>
      <w:pPr>
        <w:ind w:left="720" w:hanging="360"/>
      </w:pPr>
      <w:rPr>
        <w:rFonts w:ascii="Agg_Book1" w:hAnsi="Agg_Book1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784CB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0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0607B9A"/>
    <w:multiLevelType w:val="hybridMultilevel"/>
    <w:tmpl w:val="EAF69322"/>
    <w:lvl w:ilvl="0" w:tplc="6AA846C8">
      <w:start w:val="1"/>
      <w:numFmt w:val="decimal"/>
      <w:lvlText w:val="3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6B794064"/>
    <w:multiLevelType w:val="hybridMultilevel"/>
    <w:tmpl w:val="F40E52FA"/>
    <w:lvl w:ilvl="0" w:tplc="977CDEC6">
      <w:start w:val="1"/>
      <w:numFmt w:val="decimal"/>
      <w:lvlText w:val="2.%1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12" w:hanging="360"/>
      </w:pPr>
    </w:lvl>
    <w:lvl w:ilvl="2" w:tplc="0409001B" w:tentative="1">
      <w:start w:val="1"/>
      <w:numFmt w:val="lowerRoman"/>
      <w:lvlText w:val="%3."/>
      <w:lvlJc w:val="right"/>
      <w:pPr>
        <w:ind w:left="2032" w:hanging="180"/>
      </w:pPr>
    </w:lvl>
    <w:lvl w:ilvl="3" w:tplc="0409000F" w:tentative="1">
      <w:start w:val="1"/>
      <w:numFmt w:val="decimal"/>
      <w:lvlText w:val="%4."/>
      <w:lvlJc w:val="left"/>
      <w:pPr>
        <w:ind w:left="2752" w:hanging="360"/>
      </w:pPr>
    </w:lvl>
    <w:lvl w:ilvl="4" w:tplc="04090019" w:tentative="1">
      <w:start w:val="1"/>
      <w:numFmt w:val="lowerLetter"/>
      <w:lvlText w:val="%5."/>
      <w:lvlJc w:val="left"/>
      <w:pPr>
        <w:ind w:left="3472" w:hanging="360"/>
      </w:pPr>
    </w:lvl>
    <w:lvl w:ilvl="5" w:tplc="0409001B" w:tentative="1">
      <w:start w:val="1"/>
      <w:numFmt w:val="lowerRoman"/>
      <w:lvlText w:val="%6."/>
      <w:lvlJc w:val="right"/>
      <w:pPr>
        <w:ind w:left="4192" w:hanging="180"/>
      </w:pPr>
    </w:lvl>
    <w:lvl w:ilvl="6" w:tplc="0409000F" w:tentative="1">
      <w:start w:val="1"/>
      <w:numFmt w:val="decimal"/>
      <w:lvlText w:val="%7."/>
      <w:lvlJc w:val="left"/>
      <w:pPr>
        <w:ind w:left="4912" w:hanging="360"/>
      </w:pPr>
    </w:lvl>
    <w:lvl w:ilvl="7" w:tplc="04090019" w:tentative="1">
      <w:start w:val="1"/>
      <w:numFmt w:val="lowerLetter"/>
      <w:lvlText w:val="%8."/>
      <w:lvlJc w:val="left"/>
      <w:pPr>
        <w:ind w:left="5632" w:hanging="360"/>
      </w:pPr>
    </w:lvl>
    <w:lvl w:ilvl="8" w:tplc="0409001B" w:tentative="1">
      <w:start w:val="1"/>
      <w:numFmt w:val="lowerRoman"/>
      <w:lvlText w:val="%9."/>
      <w:lvlJc w:val="right"/>
      <w:pPr>
        <w:ind w:left="6352" w:hanging="180"/>
      </w:pPr>
    </w:lvl>
  </w:abstractNum>
  <w:abstractNum w:abstractNumId="12" w15:restartNumberingAfterBreak="0">
    <w:nsid w:val="6D2B4CDA"/>
    <w:multiLevelType w:val="hybridMultilevel"/>
    <w:tmpl w:val="21FAF8B6"/>
    <w:lvl w:ilvl="0" w:tplc="31F607F2">
      <w:start w:val="1"/>
      <w:numFmt w:val="bullet"/>
      <w:lvlText w:val="¡"/>
      <w:lvlJc w:val="left"/>
      <w:pPr>
        <w:ind w:left="720" w:hanging="360"/>
      </w:pPr>
      <w:rPr>
        <w:rFonts w:ascii="Agg_Book1" w:hAnsi="Agg_Book1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8858E1"/>
    <w:multiLevelType w:val="hybridMultilevel"/>
    <w:tmpl w:val="5C6E7938"/>
    <w:lvl w:ilvl="0" w:tplc="6100D462">
      <w:start w:val="2023"/>
      <w:numFmt w:val="bullet"/>
      <w:lvlText w:val="-"/>
      <w:lvlJc w:val="left"/>
      <w:pPr>
        <w:ind w:left="720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2926083">
    <w:abstractNumId w:val="4"/>
  </w:num>
  <w:num w:numId="2" w16cid:durableId="1289774266">
    <w:abstractNumId w:val="0"/>
  </w:num>
  <w:num w:numId="3" w16cid:durableId="325132028">
    <w:abstractNumId w:val="9"/>
  </w:num>
  <w:num w:numId="4" w16cid:durableId="1428228053">
    <w:abstractNumId w:val="11"/>
  </w:num>
  <w:num w:numId="5" w16cid:durableId="1563365473">
    <w:abstractNumId w:val="10"/>
  </w:num>
  <w:num w:numId="6" w16cid:durableId="602959804">
    <w:abstractNumId w:val="1"/>
  </w:num>
  <w:num w:numId="7" w16cid:durableId="225148855">
    <w:abstractNumId w:val="6"/>
  </w:num>
  <w:num w:numId="8" w16cid:durableId="341015110">
    <w:abstractNumId w:val="2"/>
  </w:num>
  <w:num w:numId="9" w16cid:durableId="1413044104">
    <w:abstractNumId w:val="12"/>
  </w:num>
  <w:num w:numId="10" w16cid:durableId="202058963">
    <w:abstractNumId w:val="5"/>
  </w:num>
  <w:num w:numId="11" w16cid:durableId="636451911">
    <w:abstractNumId w:val="8"/>
  </w:num>
  <w:num w:numId="12" w16cid:durableId="1042174180">
    <w:abstractNumId w:val="3"/>
  </w:num>
  <w:num w:numId="13" w16cid:durableId="934481754">
    <w:abstractNumId w:val="7"/>
  </w:num>
  <w:num w:numId="14" w16cid:durableId="152260287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5BD6"/>
    <w:rsid w:val="000005E1"/>
    <w:rsid w:val="0000146F"/>
    <w:rsid w:val="000017E6"/>
    <w:rsid w:val="00002B80"/>
    <w:rsid w:val="000034AF"/>
    <w:rsid w:val="000046BE"/>
    <w:rsid w:val="000059EA"/>
    <w:rsid w:val="00005BE9"/>
    <w:rsid w:val="00005BF3"/>
    <w:rsid w:val="00006559"/>
    <w:rsid w:val="00007575"/>
    <w:rsid w:val="00007C5D"/>
    <w:rsid w:val="00012543"/>
    <w:rsid w:val="000129BA"/>
    <w:rsid w:val="00014965"/>
    <w:rsid w:val="00015144"/>
    <w:rsid w:val="00016A94"/>
    <w:rsid w:val="00016D43"/>
    <w:rsid w:val="000171C3"/>
    <w:rsid w:val="00017528"/>
    <w:rsid w:val="00017C90"/>
    <w:rsid w:val="00020825"/>
    <w:rsid w:val="00020D53"/>
    <w:rsid w:val="00021AFC"/>
    <w:rsid w:val="00022E9A"/>
    <w:rsid w:val="000256E2"/>
    <w:rsid w:val="00025CBD"/>
    <w:rsid w:val="000278BB"/>
    <w:rsid w:val="00030B37"/>
    <w:rsid w:val="00031358"/>
    <w:rsid w:val="00031459"/>
    <w:rsid w:val="000320EA"/>
    <w:rsid w:val="00033FC7"/>
    <w:rsid w:val="00034961"/>
    <w:rsid w:val="00035B69"/>
    <w:rsid w:val="000369F1"/>
    <w:rsid w:val="00041094"/>
    <w:rsid w:val="000410B6"/>
    <w:rsid w:val="00041CF2"/>
    <w:rsid w:val="000430D9"/>
    <w:rsid w:val="0004475A"/>
    <w:rsid w:val="00044E9B"/>
    <w:rsid w:val="00045F96"/>
    <w:rsid w:val="00046F3D"/>
    <w:rsid w:val="00046F79"/>
    <w:rsid w:val="00047C48"/>
    <w:rsid w:val="00047F23"/>
    <w:rsid w:val="000507F1"/>
    <w:rsid w:val="0005164F"/>
    <w:rsid w:val="00053267"/>
    <w:rsid w:val="000538E5"/>
    <w:rsid w:val="00053A40"/>
    <w:rsid w:val="00053C8A"/>
    <w:rsid w:val="00054EC6"/>
    <w:rsid w:val="000600C7"/>
    <w:rsid w:val="00062F91"/>
    <w:rsid w:val="0006339E"/>
    <w:rsid w:val="00064873"/>
    <w:rsid w:val="00065C95"/>
    <w:rsid w:val="00070A59"/>
    <w:rsid w:val="00073D61"/>
    <w:rsid w:val="0007508D"/>
    <w:rsid w:val="0007638B"/>
    <w:rsid w:val="00076657"/>
    <w:rsid w:val="000819E5"/>
    <w:rsid w:val="00081F58"/>
    <w:rsid w:val="0008563A"/>
    <w:rsid w:val="00086532"/>
    <w:rsid w:val="0008670E"/>
    <w:rsid w:val="00086BA6"/>
    <w:rsid w:val="00086BD1"/>
    <w:rsid w:val="00091E3C"/>
    <w:rsid w:val="0009285C"/>
    <w:rsid w:val="00093539"/>
    <w:rsid w:val="000973A0"/>
    <w:rsid w:val="000A030F"/>
    <w:rsid w:val="000A0550"/>
    <w:rsid w:val="000A0697"/>
    <w:rsid w:val="000A1169"/>
    <w:rsid w:val="000A1BFB"/>
    <w:rsid w:val="000A1C14"/>
    <w:rsid w:val="000A1D12"/>
    <w:rsid w:val="000A2603"/>
    <w:rsid w:val="000A4A22"/>
    <w:rsid w:val="000A5276"/>
    <w:rsid w:val="000A61E8"/>
    <w:rsid w:val="000B0723"/>
    <w:rsid w:val="000C00AF"/>
    <w:rsid w:val="000C04C4"/>
    <w:rsid w:val="000C1DA8"/>
    <w:rsid w:val="000C4FA5"/>
    <w:rsid w:val="000C7A7E"/>
    <w:rsid w:val="000C7F8D"/>
    <w:rsid w:val="000D07F4"/>
    <w:rsid w:val="000D0A17"/>
    <w:rsid w:val="000D0FFC"/>
    <w:rsid w:val="000D1DEB"/>
    <w:rsid w:val="000D4117"/>
    <w:rsid w:val="000D5834"/>
    <w:rsid w:val="000D5D9E"/>
    <w:rsid w:val="000D6A02"/>
    <w:rsid w:val="000D735A"/>
    <w:rsid w:val="000D786C"/>
    <w:rsid w:val="000E1638"/>
    <w:rsid w:val="000E1E0A"/>
    <w:rsid w:val="000E2074"/>
    <w:rsid w:val="000E21BA"/>
    <w:rsid w:val="000E2224"/>
    <w:rsid w:val="000E361B"/>
    <w:rsid w:val="000E3C31"/>
    <w:rsid w:val="000E3C7A"/>
    <w:rsid w:val="000E3CE7"/>
    <w:rsid w:val="000E58F2"/>
    <w:rsid w:val="000E61CB"/>
    <w:rsid w:val="000E684C"/>
    <w:rsid w:val="000E70B6"/>
    <w:rsid w:val="000F1BB5"/>
    <w:rsid w:val="000F37DD"/>
    <w:rsid w:val="000F3889"/>
    <w:rsid w:val="000F3A9E"/>
    <w:rsid w:val="000F421D"/>
    <w:rsid w:val="000F5161"/>
    <w:rsid w:val="000F60C5"/>
    <w:rsid w:val="000F7449"/>
    <w:rsid w:val="000F7814"/>
    <w:rsid w:val="000F7F6E"/>
    <w:rsid w:val="0010020F"/>
    <w:rsid w:val="0010038E"/>
    <w:rsid w:val="001035C8"/>
    <w:rsid w:val="00103BB7"/>
    <w:rsid w:val="00103C73"/>
    <w:rsid w:val="0010489B"/>
    <w:rsid w:val="00104C5D"/>
    <w:rsid w:val="001079B5"/>
    <w:rsid w:val="00110FE3"/>
    <w:rsid w:val="00111922"/>
    <w:rsid w:val="00111A2F"/>
    <w:rsid w:val="00112B85"/>
    <w:rsid w:val="00114192"/>
    <w:rsid w:val="00114495"/>
    <w:rsid w:val="00115379"/>
    <w:rsid w:val="00115C3F"/>
    <w:rsid w:val="001161BA"/>
    <w:rsid w:val="00120821"/>
    <w:rsid w:val="001221BF"/>
    <w:rsid w:val="0012310A"/>
    <w:rsid w:val="00124322"/>
    <w:rsid w:val="001259AD"/>
    <w:rsid w:val="00125D14"/>
    <w:rsid w:val="00130438"/>
    <w:rsid w:val="0013152F"/>
    <w:rsid w:val="0013735D"/>
    <w:rsid w:val="00141916"/>
    <w:rsid w:val="00151915"/>
    <w:rsid w:val="00151A21"/>
    <w:rsid w:val="00152713"/>
    <w:rsid w:val="001531D0"/>
    <w:rsid w:val="00153DAA"/>
    <w:rsid w:val="00154FA4"/>
    <w:rsid w:val="00155186"/>
    <w:rsid w:val="00156274"/>
    <w:rsid w:val="00160E68"/>
    <w:rsid w:val="0016239E"/>
    <w:rsid w:val="001638D8"/>
    <w:rsid w:val="00163A39"/>
    <w:rsid w:val="001653BC"/>
    <w:rsid w:val="00165E7B"/>
    <w:rsid w:val="0017045E"/>
    <w:rsid w:val="00172C46"/>
    <w:rsid w:val="00174117"/>
    <w:rsid w:val="00176439"/>
    <w:rsid w:val="0017736B"/>
    <w:rsid w:val="001806E3"/>
    <w:rsid w:val="001813CC"/>
    <w:rsid w:val="00181872"/>
    <w:rsid w:val="001827E2"/>
    <w:rsid w:val="00182BB2"/>
    <w:rsid w:val="00182CA6"/>
    <w:rsid w:val="001831A1"/>
    <w:rsid w:val="00184D9F"/>
    <w:rsid w:val="0018547F"/>
    <w:rsid w:val="00186404"/>
    <w:rsid w:val="00186488"/>
    <w:rsid w:val="001865A6"/>
    <w:rsid w:val="00187D7D"/>
    <w:rsid w:val="00187DDB"/>
    <w:rsid w:val="001900C4"/>
    <w:rsid w:val="0019354B"/>
    <w:rsid w:val="0019416A"/>
    <w:rsid w:val="00195229"/>
    <w:rsid w:val="00195AB1"/>
    <w:rsid w:val="00196885"/>
    <w:rsid w:val="001968A7"/>
    <w:rsid w:val="001970C2"/>
    <w:rsid w:val="001A0883"/>
    <w:rsid w:val="001A109F"/>
    <w:rsid w:val="001A1D7E"/>
    <w:rsid w:val="001A7184"/>
    <w:rsid w:val="001A77D6"/>
    <w:rsid w:val="001B076F"/>
    <w:rsid w:val="001B13EC"/>
    <w:rsid w:val="001B1599"/>
    <w:rsid w:val="001B295F"/>
    <w:rsid w:val="001B382C"/>
    <w:rsid w:val="001B7586"/>
    <w:rsid w:val="001C192D"/>
    <w:rsid w:val="001D061F"/>
    <w:rsid w:val="001D18A4"/>
    <w:rsid w:val="001D2868"/>
    <w:rsid w:val="001D46D3"/>
    <w:rsid w:val="001D4F15"/>
    <w:rsid w:val="001D73FE"/>
    <w:rsid w:val="001E0307"/>
    <w:rsid w:val="001E07B7"/>
    <w:rsid w:val="001E0ED9"/>
    <w:rsid w:val="001E0FBC"/>
    <w:rsid w:val="001E3236"/>
    <w:rsid w:val="001E3934"/>
    <w:rsid w:val="001E4100"/>
    <w:rsid w:val="001E4642"/>
    <w:rsid w:val="001E4B30"/>
    <w:rsid w:val="001E6743"/>
    <w:rsid w:val="001E6C9E"/>
    <w:rsid w:val="001E794C"/>
    <w:rsid w:val="001F05C4"/>
    <w:rsid w:val="001F0BCC"/>
    <w:rsid w:val="001F192A"/>
    <w:rsid w:val="001F4954"/>
    <w:rsid w:val="001F4F6D"/>
    <w:rsid w:val="001F782A"/>
    <w:rsid w:val="00201C19"/>
    <w:rsid w:val="00203DB4"/>
    <w:rsid w:val="00204B48"/>
    <w:rsid w:val="00205BAA"/>
    <w:rsid w:val="00210464"/>
    <w:rsid w:val="0021444D"/>
    <w:rsid w:val="00214B0A"/>
    <w:rsid w:val="00214D48"/>
    <w:rsid w:val="00215C2E"/>
    <w:rsid w:val="002171E5"/>
    <w:rsid w:val="002175D3"/>
    <w:rsid w:val="00217968"/>
    <w:rsid w:val="00217D78"/>
    <w:rsid w:val="00217DD1"/>
    <w:rsid w:val="0022094C"/>
    <w:rsid w:val="00221587"/>
    <w:rsid w:val="00222CC6"/>
    <w:rsid w:val="002230B5"/>
    <w:rsid w:val="00225505"/>
    <w:rsid w:val="00233329"/>
    <w:rsid w:val="00234240"/>
    <w:rsid w:val="00234CF4"/>
    <w:rsid w:val="00235B94"/>
    <w:rsid w:val="00235FEA"/>
    <w:rsid w:val="00237C1D"/>
    <w:rsid w:val="00240FBF"/>
    <w:rsid w:val="00241126"/>
    <w:rsid w:val="00241CE3"/>
    <w:rsid w:val="00242296"/>
    <w:rsid w:val="00246776"/>
    <w:rsid w:val="0024720C"/>
    <w:rsid w:val="002506CF"/>
    <w:rsid w:val="0025078E"/>
    <w:rsid w:val="0025325B"/>
    <w:rsid w:val="002562D5"/>
    <w:rsid w:val="002579DD"/>
    <w:rsid w:val="00260FAD"/>
    <w:rsid w:val="0026117D"/>
    <w:rsid w:val="00262ED1"/>
    <w:rsid w:val="002640C0"/>
    <w:rsid w:val="0026534E"/>
    <w:rsid w:val="002665FC"/>
    <w:rsid w:val="00266CBC"/>
    <w:rsid w:val="002673EB"/>
    <w:rsid w:val="00270564"/>
    <w:rsid w:val="002705B0"/>
    <w:rsid w:val="00274B38"/>
    <w:rsid w:val="00276E80"/>
    <w:rsid w:val="002776C7"/>
    <w:rsid w:val="00277BEF"/>
    <w:rsid w:val="0028000F"/>
    <w:rsid w:val="002836F9"/>
    <w:rsid w:val="002842E5"/>
    <w:rsid w:val="0028482A"/>
    <w:rsid w:val="00284FE8"/>
    <w:rsid w:val="00285377"/>
    <w:rsid w:val="002855C5"/>
    <w:rsid w:val="00285FA9"/>
    <w:rsid w:val="0028710C"/>
    <w:rsid w:val="00287829"/>
    <w:rsid w:val="002907CF"/>
    <w:rsid w:val="0029246D"/>
    <w:rsid w:val="002935C6"/>
    <w:rsid w:val="0029393D"/>
    <w:rsid w:val="00293EDA"/>
    <w:rsid w:val="00296DD5"/>
    <w:rsid w:val="00297339"/>
    <w:rsid w:val="002A2F77"/>
    <w:rsid w:val="002A3F20"/>
    <w:rsid w:val="002A5FB3"/>
    <w:rsid w:val="002A73DB"/>
    <w:rsid w:val="002B008F"/>
    <w:rsid w:val="002B1579"/>
    <w:rsid w:val="002B1D06"/>
    <w:rsid w:val="002B260F"/>
    <w:rsid w:val="002B2B84"/>
    <w:rsid w:val="002B372C"/>
    <w:rsid w:val="002B3DCF"/>
    <w:rsid w:val="002B564B"/>
    <w:rsid w:val="002B56B5"/>
    <w:rsid w:val="002B6A06"/>
    <w:rsid w:val="002B754C"/>
    <w:rsid w:val="002C0DB1"/>
    <w:rsid w:val="002C16F8"/>
    <w:rsid w:val="002C287F"/>
    <w:rsid w:val="002C3CFB"/>
    <w:rsid w:val="002C480F"/>
    <w:rsid w:val="002C4C85"/>
    <w:rsid w:val="002C50C8"/>
    <w:rsid w:val="002C7CA7"/>
    <w:rsid w:val="002D17B4"/>
    <w:rsid w:val="002D3ADB"/>
    <w:rsid w:val="002D4338"/>
    <w:rsid w:val="002D494E"/>
    <w:rsid w:val="002D49F3"/>
    <w:rsid w:val="002D4D3E"/>
    <w:rsid w:val="002D5051"/>
    <w:rsid w:val="002D5819"/>
    <w:rsid w:val="002D62A7"/>
    <w:rsid w:val="002D6762"/>
    <w:rsid w:val="002D776D"/>
    <w:rsid w:val="002E04DB"/>
    <w:rsid w:val="002E089E"/>
    <w:rsid w:val="002E1FA2"/>
    <w:rsid w:val="002E339D"/>
    <w:rsid w:val="002E5BF6"/>
    <w:rsid w:val="002F1204"/>
    <w:rsid w:val="002F3826"/>
    <w:rsid w:val="002F3A0C"/>
    <w:rsid w:val="002F4651"/>
    <w:rsid w:val="002F46C7"/>
    <w:rsid w:val="002F48C5"/>
    <w:rsid w:val="003004B6"/>
    <w:rsid w:val="00300554"/>
    <w:rsid w:val="003012E8"/>
    <w:rsid w:val="00304007"/>
    <w:rsid w:val="00306040"/>
    <w:rsid w:val="0030720B"/>
    <w:rsid w:val="0030759B"/>
    <w:rsid w:val="00307702"/>
    <w:rsid w:val="00312A2B"/>
    <w:rsid w:val="00312EBA"/>
    <w:rsid w:val="00313868"/>
    <w:rsid w:val="00315452"/>
    <w:rsid w:val="0032159E"/>
    <w:rsid w:val="003242D5"/>
    <w:rsid w:val="003262C9"/>
    <w:rsid w:val="00327430"/>
    <w:rsid w:val="00327919"/>
    <w:rsid w:val="003328A4"/>
    <w:rsid w:val="00333AC4"/>
    <w:rsid w:val="00334428"/>
    <w:rsid w:val="0033518A"/>
    <w:rsid w:val="003361B9"/>
    <w:rsid w:val="00337E16"/>
    <w:rsid w:val="003458A2"/>
    <w:rsid w:val="003460B0"/>
    <w:rsid w:val="003467DF"/>
    <w:rsid w:val="00346969"/>
    <w:rsid w:val="00346C78"/>
    <w:rsid w:val="00346F57"/>
    <w:rsid w:val="00350BB5"/>
    <w:rsid w:val="0036233E"/>
    <w:rsid w:val="0036327F"/>
    <w:rsid w:val="003672FF"/>
    <w:rsid w:val="00367B33"/>
    <w:rsid w:val="0037053F"/>
    <w:rsid w:val="00372737"/>
    <w:rsid w:val="003729EB"/>
    <w:rsid w:val="00375BFF"/>
    <w:rsid w:val="003772D1"/>
    <w:rsid w:val="0038026A"/>
    <w:rsid w:val="00382E7E"/>
    <w:rsid w:val="003835F9"/>
    <w:rsid w:val="00385653"/>
    <w:rsid w:val="00386CFD"/>
    <w:rsid w:val="00386F6C"/>
    <w:rsid w:val="00393D4B"/>
    <w:rsid w:val="00394BC4"/>
    <w:rsid w:val="003966FD"/>
    <w:rsid w:val="0039712C"/>
    <w:rsid w:val="0039735A"/>
    <w:rsid w:val="003A1425"/>
    <w:rsid w:val="003A1553"/>
    <w:rsid w:val="003A3192"/>
    <w:rsid w:val="003A31A3"/>
    <w:rsid w:val="003A32DB"/>
    <w:rsid w:val="003A5816"/>
    <w:rsid w:val="003A59DD"/>
    <w:rsid w:val="003A76C6"/>
    <w:rsid w:val="003B013C"/>
    <w:rsid w:val="003B20DB"/>
    <w:rsid w:val="003B2BF3"/>
    <w:rsid w:val="003B3EB5"/>
    <w:rsid w:val="003B6CFC"/>
    <w:rsid w:val="003B6D4C"/>
    <w:rsid w:val="003B6D74"/>
    <w:rsid w:val="003B7ACD"/>
    <w:rsid w:val="003B7B3C"/>
    <w:rsid w:val="003C09EE"/>
    <w:rsid w:val="003C0A4B"/>
    <w:rsid w:val="003C11E8"/>
    <w:rsid w:val="003C1CEF"/>
    <w:rsid w:val="003C1EF2"/>
    <w:rsid w:val="003C4223"/>
    <w:rsid w:val="003C5B40"/>
    <w:rsid w:val="003C690A"/>
    <w:rsid w:val="003C7587"/>
    <w:rsid w:val="003D00C5"/>
    <w:rsid w:val="003D05BB"/>
    <w:rsid w:val="003D09D6"/>
    <w:rsid w:val="003D1BA1"/>
    <w:rsid w:val="003D1FC0"/>
    <w:rsid w:val="003D3A87"/>
    <w:rsid w:val="003D4D25"/>
    <w:rsid w:val="003E0F57"/>
    <w:rsid w:val="003E13DC"/>
    <w:rsid w:val="003E300C"/>
    <w:rsid w:val="003E3E02"/>
    <w:rsid w:val="003E7470"/>
    <w:rsid w:val="003F0217"/>
    <w:rsid w:val="003F2F27"/>
    <w:rsid w:val="003F32C3"/>
    <w:rsid w:val="003F3E90"/>
    <w:rsid w:val="003F43E4"/>
    <w:rsid w:val="003F71C4"/>
    <w:rsid w:val="00400278"/>
    <w:rsid w:val="004005C7"/>
    <w:rsid w:val="00400C26"/>
    <w:rsid w:val="004010B3"/>
    <w:rsid w:val="00401C45"/>
    <w:rsid w:val="00404078"/>
    <w:rsid w:val="00404F15"/>
    <w:rsid w:val="00405F3D"/>
    <w:rsid w:val="00406128"/>
    <w:rsid w:val="00407126"/>
    <w:rsid w:val="0040730D"/>
    <w:rsid w:val="0040776D"/>
    <w:rsid w:val="00410EA2"/>
    <w:rsid w:val="00411780"/>
    <w:rsid w:val="004146C5"/>
    <w:rsid w:val="004203DC"/>
    <w:rsid w:val="00422F61"/>
    <w:rsid w:val="00423432"/>
    <w:rsid w:val="00426175"/>
    <w:rsid w:val="004323A5"/>
    <w:rsid w:val="00433D7D"/>
    <w:rsid w:val="004356F8"/>
    <w:rsid w:val="00435988"/>
    <w:rsid w:val="00436553"/>
    <w:rsid w:val="00440540"/>
    <w:rsid w:val="004405D1"/>
    <w:rsid w:val="0044090B"/>
    <w:rsid w:val="00443257"/>
    <w:rsid w:val="00443B00"/>
    <w:rsid w:val="00443CF4"/>
    <w:rsid w:val="0044444E"/>
    <w:rsid w:val="004460B8"/>
    <w:rsid w:val="00446A9B"/>
    <w:rsid w:val="004507D4"/>
    <w:rsid w:val="00451315"/>
    <w:rsid w:val="00451F26"/>
    <w:rsid w:val="004521B6"/>
    <w:rsid w:val="0045314A"/>
    <w:rsid w:val="004556BA"/>
    <w:rsid w:val="00456107"/>
    <w:rsid w:val="00457AE8"/>
    <w:rsid w:val="004619E1"/>
    <w:rsid w:val="00461B7B"/>
    <w:rsid w:val="0046280A"/>
    <w:rsid w:val="00463F34"/>
    <w:rsid w:val="00463FBB"/>
    <w:rsid w:val="00464E4C"/>
    <w:rsid w:val="0046583F"/>
    <w:rsid w:val="00466B1D"/>
    <w:rsid w:val="0047124E"/>
    <w:rsid w:val="004728E7"/>
    <w:rsid w:val="0047507F"/>
    <w:rsid w:val="00475112"/>
    <w:rsid w:val="004763CE"/>
    <w:rsid w:val="004775B2"/>
    <w:rsid w:val="00483BBF"/>
    <w:rsid w:val="00483E66"/>
    <w:rsid w:val="00484CBA"/>
    <w:rsid w:val="00485AF4"/>
    <w:rsid w:val="00486115"/>
    <w:rsid w:val="00486C2A"/>
    <w:rsid w:val="00486D0B"/>
    <w:rsid w:val="004876A5"/>
    <w:rsid w:val="00491012"/>
    <w:rsid w:val="0049233A"/>
    <w:rsid w:val="00493BEB"/>
    <w:rsid w:val="00494971"/>
    <w:rsid w:val="0049580F"/>
    <w:rsid w:val="00496B07"/>
    <w:rsid w:val="004A0833"/>
    <w:rsid w:val="004A14F2"/>
    <w:rsid w:val="004A2D92"/>
    <w:rsid w:val="004A3364"/>
    <w:rsid w:val="004A4855"/>
    <w:rsid w:val="004A499E"/>
    <w:rsid w:val="004A4A3A"/>
    <w:rsid w:val="004A6B85"/>
    <w:rsid w:val="004A6ECC"/>
    <w:rsid w:val="004B395D"/>
    <w:rsid w:val="004B5C30"/>
    <w:rsid w:val="004B642F"/>
    <w:rsid w:val="004B72E9"/>
    <w:rsid w:val="004B7E70"/>
    <w:rsid w:val="004C03B5"/>
    <w:rsid w:val="004C0854"/>
    <w:rsid w:val="004C4FE4"/>
    <w:rsid w:val="004C6E96"/>
    <w:rsid w:val="004C7D9B"/>
    <w:rsid w:val="004D1A64"/>
    <w:rsid w:val="004D1BA4"/>
    <w:rsid w:val="004D29A2"/>
    <w:rsid w:val="004D57DE"/>
    <w:rsid w:val="004D621B"/>
    <w:rsid w:val="004E1E5A"/>
    <w:rsid w:val="004E22CA"/>
    <w:rsid w:val="004E3B59"/>
    <w:rsid w:val="004E5AEC"/>
    <w:rsid w:val="004E60E2"/>
    <w:rsid w:val="004E7499"/>
    <w:rsid w:val="004E759A"/>
    <w:rsid w:val="004E7EE2"/>
    <w:rsid w:val="004F0726"/>
    <w:rsid w:val="004F11FD"/>
    <w:rsid w:val="004F1301"/>
    <w:rsid w:val="004F1B15"/>
    <w:rsid w:val="004F1C6E"/>
    <w:rsid w:val="004F3116"/>
    <w:rsid w:val="004F3861"/>
    <w:rsid w:val="004F54D2"/>
    <w:rsid w:val="004F5BCA"/>
    <w:rsid w:val="004F6B0F"/>
    <w:rsid w:val="004F7B01"/>
    <w:rsid w:val="00501296"/>
    <w:rsid w:val="005014B6"/>
    <w:rsid w:val="00502369"/>
    <w:rsid w:val="0050351B"/>
    <w:rsid w:val="005057E9"/>
    <w:rsid w:val="00505E35"/>
    <w:rsid w:val="00507ABC"/>
    <w:rsid w:val="00510541"/>
    <w:rsid w:val="00511E25"/>
    <w:rsid w:val="00514D14"/>
    <w:rsid w:val="00515F09"/>
    <w:rsid w:val="0052290A"/>
    <w:rsid w:val="00522C4F"/>
    <w:rsid w:val="005230B4"/>
    <w:rsid w:val="00525A40"/>
    <w:rsid w:val="00525BE3"/>
    <w:rsid w:val="00525D6A"/>
    <w:rsid w:val="00526A71"/>
    <w:rsid w:val="00526CE9"/>
    <w:rsid w:val="0052724E"/>
    <w:rsid w:val="005302E4"/>
    <w:rsid w:val="00530F0B"/>
    <w:rsid w:val="00531CCD"/>
    <w:rsid w:val="00533602"/>
    <w:rsid w:val="0054076B"/>
    <w:rsid w:val="00541C1E"/>
    <w:rsid w:val="00546C08"/>
    <w:rsid w:val="00547E49"/>
    <w:rsid w:val="00550564"/>
    <w:rsid w:val="00551430"/>
    <w:rsid w:val="0055161E"/>
    <w:rsid w:val="00552877"/>
    <w:rsid w:val="00553350"/>
    <w:rsid w:val="00553BF7"/>
    <w:rsid w:val="005547A8"/>
    <w:rsid w:val="00556238"/>
    <w:rsid w:val="00556FF7"/>
    <w:rsid w:val="00563E04"/>
    <w:rsid w:val="00564FB3"/>
    <w:rsid w:val="005655ED"/>
    <w:rsid w:val="00565A88"/>
    <w:rsid w:val="00566A8F"/>
    <w:rsid w:val="00567F30"/>
    <w:rsid w:val="00570612"/>
    <w:rsid w:val="00570D9E"/>
    <w:rsid w:val="00571C1A"/>
    <w:rsid w:val="00571D75"/>
    <w:rsid w:val="00572082"/>
    <w:rsid w:val="005735BD"/>
    <w:rsid w:val="00576DB8"/>
    <w:rsid w:val="00581A73"/>
    <w:rsid w:val="00582EFE"/>
    <w:rsid w:val="00586F14"/>
    <w:rsid w:val="00587078"/>
    <w:rsid w:val="00593715"/>
    <w:rsid w:val="00593841"/>
    <w:rsid w:val="005960D4"/>
    <w:rsid w:val="00596354"/>
    <w:rsid w:val="005A0D64"/>
    <w:rsid w:val="005A102E"/>
    <w:rsid w:val="005A1AD9"/>
    <w:rsid w:val="005A30DB"/>
    <w:rsid w:val="005A578C"/>
    <w:rsid w:val="005A6DC5"/>
    <w:rsid w:val="005B0747"/>
    <w:rsid w:val="005B1D51"/>
    <w:rsid w:val="005B1E86"/>
    <w:rsid w:val="005B4F89"/>
    <w:rsid w:val="005B5783"/>
    <w:rsid w:val="005B64E9"/>
    <w:rsid w:val="005B7B48"/>
    <w:rsid w:val="005C024A"/>
    <w:rsid w:val="005C5DE6"/>
    <w:rsid w:val="005D1D0D"/>
    <w:rsid w:val="005D1ED4"/>
    <w:rsid w:val="005D2FE9"/>
    <w:rsid w:val="005D4778"/>
    <w:rsid w:val="005D5D65"/>
    <w:rsid w:val="005D5DA4"/>
    <w:rsid w:val="005D6503"/>
    <w:rsid w:val="005D7306"/>
    <w:rsid w:val="005E0156"/>
    <w:rsid w:val="005E0AF6"/>
    <w:rsid w:val="005E197D"/>
    <w:rsid w:val="005E290B"/>
    <w:rsid w:val="005E2FCC"/>
    <w:rsid w:val="005E6254"/>
    <w:rsid w:val="005E67C8"/>
    <w:rsid w:val="005F0337"/>
    <w:rsid w:val="005F10D5"/>
    <w:rsid w:val="005F150A"/>
    <w:rsid w:val="005F31C6"/>
    <w:rsid w:val="005F5995"/>
    <w:rsid w:val="005F6E9C"/>
    <w:rsid w:val="005F7704"/>
    <w:rsid w:val="005F7E71"/>
    <w:rsid w:val="0060017A"/>
    <w:rsid w:val="00600201"/>
    <w:rsid w:val="00601DB0"/>
    <w:rsid w:val="006032D5"/>
    <w:rsid w:val="006033F2"/>
    <w:rsid w:val="00604A25"/>
    <w:rsid w:val="00604B0D"/>
    <w:rsid w:val="006101EB"/>
    <w:rsid w:val="0061268A"/>
    <w:rsid w:val="0061351E"/>
    <w:rsid w:val="006137AC"/>
    <w:rsid w:val="00614001"/>
    <w:rsid w:val="00614FB6"/>
    <w:rsid w:val="00616011"/>
    <w:rsid w:val="0061677F"/>
    <w:rsid w:val="00616EBE"/>
    <w:rsid w:val="006175E9"/>
    <w:rsid w:val="00617945"/>
    <w:rsid w:val="00617FB4"/>
    <w:rsid w:val="006204DB"/>
    <w:rsid w:val="00620FD7"/>
    <w:rsid w:val="00621075"/>
    <w:rsid w:val="0062135C"/>
    <w:rsid w:val="00621F22"/>
    <w:rsid w:val="00623A8B"/>
    <w:rsid w:val="00623B83"/>
    <w:rsid w:val="00623BD8"/>
    <w:rsid w:val="00624392"/>
    <w:rsid w:val="00625BC1"/>
    <w:rsid w:val="00625F1C"/>
    <w:rsid w:val="00626BFF"/>
    <w:rsid w:val="00630F27"/>
    <w:rsid w:val="00631442"/>
    <w:rsid w:val="006332F8"/>
    <w:rsid w:val="00634213"/>
    <w:rsid w:val="00634BDD"/>
    <w:rsid w:val="00634E48"/>
    <w:rsid w:val="00636627"/>
    <w:rsid w:val="006369B8"/>
    <w:rsid w:val="00637F84"/>
    <w:rsid w:val="006406DF"/>
    <w:rsid w:val="00640A9B"/>
    <w:rsid w:val="006437EC"/>
    <w:rsid w:val="00644A27"/>
    <w:rsid w:val="006454E9"/>
    <w:rsid w:val="00646F5E"/>
    <w:rsid w:val="00650460"/>
    <w:rsid w:val="00651C07"/>
    <w:rsid w:val="00652042"/>
    <w:rsid w:val="006536E9"/>
    <w:rsid w:val="00653F60"/>
    <w:rsid w:val="00654E48"/>
    <w:rsid w:val="00655B0E"/>
    <w:rsid w:val="0065703A"/>
    <w:rsid w:val="00657461"/>
    <w:rsid w:val="00661BC4"/>
    <w:rsid w:val="00662241"/>
    <w:rsid w:val="00662DD7"/>
    <w:rsid w:val="00663411"/>
    <w:rsid w:val="0066569C"/>
    <w:rsid w:val="00665824"/>
    <w:rsid w:val="006677DD"/>
    <w:rsid w:val="006678A0"/>
    <w:rsid w:val="00667B39"/>
    <w:rsid w:val="0067200C"/>
    <w:rsid w:val="0067290B"/>
    <w:rsid w:val="00676CDC"/>
    <w:rsid w:val="00676E1D"/>
    <w:rsid w:val="00676F87"/>
    <w:rsid w:val="00685DB6"/>
    <w:rsid w:val="00686C2C"/>
    <w:rsid w:val="00686FD5"/>
    <w:rsid w:val="006873E3"/>
    <w:rsid w:val="00687583"/>
    <w:rsid w:val="0069104B"/>
    <w:rsid w:val="006916EC"/>
    <w:rsid w:val="00691C7A"/>
    <w:rsid w:val="00692390"/>
    <w:rsid w:val="00692669"/>
    <w:rsid w:val="0069369C"/>
    <w:rsid w:val="00694DD0"/>
    <w:rsid w:val="006A0231"/>
    <w:rsid w:val="006A3F4E"/>
    <w:rsid w:val="006A4B0A"/>
    <w:rsid w:val="006A733F"/>
    <w:rsid w:val="006A7354"/>
    <w:rsid w:val="006A762C"/>
    <w:rsid w:val="006B0942"/>
    <w:rsid w:val="006B0A7B"/>
    <w:rsid w:val="006B159D"/>
    <w:rsid w:val="006B30BD"/>
    <w:rsid w:val="006B5A33"/>
    <w:rsid w:val="006B5E0E"/>
    <w:rsid w:val="006B6890"/>
    <w:rsid w:val="006B6DC7"/>
    <w:rsid w:val="006C07CE"/>
    <w:rsid w:val="006C0C63"/>
    <w:rsid w:val="006C15FA"/>
    <w:rsid w:val="006C1C10"/>
    <w:rsid w:val="006C2A78"/>
    <w:rsid w:val="006C4D38"/>
    <w:rsid w:val="006C5314"/>
    <w:rsid w:val="006C5DAD"/>
    <w:rsid w:val="006C6017"/>
    <w:rsid w:val="006D129E"/>
    <w:rsid w:val="006D1A41"/>
    <w:rsid w:val="006D2582"/>
    <w:rsid w:val="006D525A"/>
    <w:rsid w:val="006D6DA1"/>
    <w:rsid w:val="006D7D5B"/>
    <w:rsid w:val="006E1784"/>
    <w:rsid w:val="006E2C75"/>
    <w:rsid w:val="006E33F6"/>
    <w:rsid w:val="006E5718"/>
    <w:rsid w:val="006E6CE6"/>
    <w:rsid w:val="006F07DF"/>
    <w:rsid w:val="006F2DB0"/>
    <w:rsid w:val="006F4A9D"/>
    <w:rsid w:val="006F54C5"/>
    <w:rsid w:val="006F5E96"/>
    <w:rsid w:val="00700253"/>
    <w:rsid w:val="00700ED2"/>
    <w:rsid w:val="00701061"/>
    <w:rsid w:val="007013D0"/>
    <w:rsid w:val="007013DE"/>
    <w:rsid w:val="007028F0"/>
    <w:rsid w:val="00702B10"/>
    <w:rsid w:val="007030DD"/>
    <w:rsid w:val="00703A2A"/>
    <w:rsid w:val="007043C9"/>
    <w:rsid w:val="0070625A"/>
    <w:rsid w:val="00706919"/>
    <w:rsid w:val="007070D5"/>
    <w:rsid w:val="00710E4C"/>
    <w:rsid w:val="00711A62"/>
    <w:rsid w:val="007133B7"/>
    <w:rsid w:val="00720C32"/>
    <w:rsid w:val="00722096"/>
    <w:rsid w:val="00724629"/>
    <w:rsid w:val="007246EF"/>
    <w:rsid w:val="0073332C"/>
    <w:rsid w:val="00736CC7"/>
    <w:rsid w:val="00737197"/>
    <w:rsid w:val="00741B03"/>
    <w:rsid w:val="007421C3"/>
    <w:rsid w:val="00742E6E"/>
    <w:rsid w:val="00743C14"/>
    <w:rsid w:val="007459B5"/>
    <w:rsid w:val="00745AC5"/>
    <w:rsid w:val="00745B98"/>
    <w:rsid w:val="007476B2"/>
    <w:rsid w:val="007476B3"/>
    <w:rsid w:val="00750942"/>
    <w:rsid w:val="00750FC1"/>
    <w:rsid w:val="007520E6"/>
    <w:rsid w:val="00752774"/>
    <w:rsid w:val="00752FC2"/>
    <w:rsid w:val="007536FA"/>
    <w:rsid w:val="00753F56"/>
    <w:rsid w:val="0075418B"/>
    <w:rsid w:val="007556F8"/>
    <w:rsid w:val="00756CDA"/>
    <w:rsid w:val="00756FE0"/>
    <w:rsid w:val="0075723A"/>
    <w:rsid w:val="007612AB"/>
    <w:rsid w:val="00762411"/>
    <w:rsid w:val="00763813"/>
    <w:rsid w:val="007639FB"/>
    <w:rsid w:val="00765A20"/>
    <w:rsid w:val="00766715"/>
    <w:rsid w:val="00770D31"/>
    <w:rsid w:val="00770EA6"/>
    <w:rsid w:val="00771F49"/>
    <w:rsid w:val="007727D5"/>
    <w:rsid w:val="00777177"/>
    <w:rsid w:val="007779B1"/>
    <w:rsid w:val="00777EFE"/>
    <w:rsid w:val="007807BE"/>
    <w:rsid w:val="00780F38"/>
    <w:rsid w:val="00783195"/>
    <w:rsid w:val="00784B34"/>
    <w:rsid w:val="007858CC"/>
    <w:rsid w:val="007858F8"/>
    <w:rsid w:val="00786D66"/>
    <w:rsid w:val="007873B9"/>
    <w:rsid w:val="007874A3"/>
    <w:rsid w:val="00790C3C"/>
    <w:rsid w:val="00790ED1"/>
    <w:rsid w:val="007926F6"/>
    <w:rsid w:val="00792AEC"/>
    <w:rsid w:val="00793950"/>
    <w:rsid w:val="00793B45"/>
    <w:rsid w:val="00793BF9"/>
    <w:rsid w:val="00794E6D"/>
    <w:rsid w:val="00796808"/>
    <w:rsid w:val="00796A05"/>
    <w:rsid w:val="00797CF0"/>
    <w:rsid w:val="007A11FB"/>
    <w:rsid w:val="007A3569"/>
    <w:rsid w:val="007A3DF2"/>
    <w:rsid w:val="007A544C"/>
    <w:rsid w:val="007A548A"/>
    <w:rsid w:val="007A5699"/>
    <w:rsid w:val="007A56B7"/>
    <w:rsid w:val="007A5C76"/>
    <w:rsid w:val="007B114F"/>
    <w:rsid w:val="007B257A"/>
    <w:rsid w:val="007B3028"/>
    <w:rsid w:val="007B3487"/>
    <w:rsid w:val="007B45A0"/>
    <w:rsid w:val="007B5C62"/>
    <w:rsid w:val="007B63BA"/>
    <w:rsid w:val="007C0B19"/>
    <w:rsid w:val="007C192F"/>
    <w:rsid w:val="007C1C0F"/>
    <w:rsid w:val="007C225F"/>
    <w:rsid w:val="007C2443"/>
    <w:rsid w:val="007C2515"/>
    <w:rsid w:val="007C3C16"/>
    <w:rsid w:val="007C4A96"/>
    <w:rsid w:val="007C4F2E"/>
    <w:rsid w:val="007D1000"/>
    <w:rsid w:val="007D271B"/>
    <w:rsid w:val="007D29D4"/>
    <w:rsid w:val="007D2CE4"/>
    <w:rsid w:val="007D528C"/>
    <w:rsid w:val="007D576B"/>
    <w:rsid w:val="007E0A51"/>
    <w:rsid w:val="007E4821"/>
    <w:rsid w:val="007E51A6"/>
    <w:rsid w:val="007E6AC6"/>
    <w:rsid w:val="007E6D74"/>
    <w:rsid w:val="007E7EAB"/>
    <w:rsid w:val="007F3124"/>
    <w:rsid w:val="007F4EF6"/>
    <w:rsid w:val="007F667C"/>
    <w:rsid w:val="007F6849"/>
    <w:rsid w:val="007F6A64"/>
    <w:rsid w:val="008014CD"/>
    <w:rsid w:val="008018B8"/>
    <w:rsid w:val="00803AFE"/>
    <w:rsid w:val="00804898"/>
    <w:rsid w:val="008049AB"/>
    <w:rsid w:val="008059FD"/>
    <w:rsid w:val="008064E1"/>
    <w:rsid w:val="0081034A"/>
    <w:rsid w:val="00812EE7"/>
    <w:rsid w:val="0081373B"/>
    <w:rsid w:val="00814696"/>
    <w:rsid w:val="00814BE8"/>
    <w:rsid w:val="00815356"/>
    <w:rsid w:val="008162BE"/>
    <w:rsid w:val="0081649F"/>
    <w:rsid w:val="008226D0"/>
    <w:rsid w:val="00822FE4"/>
    <w:rsid w:val="00824AA5"/>
    <w:rsid w:val="0082607F"/>
    <w:rsid w:val="008263CA"/>
    <w:rsid w:val="0083583A"/>
    <w:rsid w:val="00840032"/>
    <w:rsid w:val="00841787"/>
    <w:rsid w:val="00842374"/>
    <w:rsid w:val="0084264B"/>
    <w:rsid w:val="00843B03"/>
    <w:rsid w:val="00844961"/>
    <w:rsid w:val="0084580D"/>
    <w:rsid w:val="0084745A"/>
    <w:rsid w:val="00847FFC"/>
    <w:rsid w:val="0085198F"/>
    <w:rsid w:val="00853DD6"/>
    <w:rsid w:val="00853F7F"/>
    <w:rsid w:val="00855A47"/>
    <w:rsid w:val="00855C07"/>
    <w:rsid w:val="00857155"/>
    <w:rsid w:val="00860D85"/>
    <w:rsid w:val="0086206D"/>
    <w:rsid w:val="0086415D"/>
    <w:rsid w:val="008667A3"/>
    <w:rsid w:val="00867972"/>
    <w:rsid w:val="00867A69"/>
    <w:rsid w:val="00870935"/>
    <w:rsid w:val="00870F9C"/>
    <w:rsid w:val="00872AE6"/>
    <w:rsid w:val="00874DC6"/>
    <w:rsid w:val="0087691D"/>
    <w:rsid w:val="00876F6D"/>
    <w:rsid w:val="0088458B"/>
    <w:rsid w:val="00886C1D"/>
    <w:rsid w:val="00887882"/>
    <w:rsid w:val="008907D6"/>
    <w:rsid w:val="00890840"/>
    <w:rsid w:val="00891DDA"/>
    <w:rsid w:val="008939D3"/>
    <w:rsid w:val="008952AD"/>
    <w:rsid w:val="00896B1D"/>
    <w:rsid w:val="00897E01"/>
    <w:rsid w:val="008A220B"/>
    <w:rsid w:val="008B0BD4"/>
    <w:rsid w:val="008B1827"/>
    <w:rsid w:val="008B3142"/>
    <w:rsid w:val="008B31EB"/>
    <w:rsid w:val="008B3B9B"/>
    <w:rsid w:val="008B4E15"/>
    <w:rsid w:val="008B60BA"/>
    <w:rsid w:val="008C03D2"/>
    <w:rsid w:val="008C0A59"/>
    <w:rsid w:val="008C142F"/>
    <w:rsid w:val="008C16DD"/>
    <w:rsid w:val="008C1710"/>
    <w:rsid w:val="008C1907"/>
    <w:rsid w:val="008C40A1"/>
    <w:rsid w:val="008C4B1B"/>
    <w:rsid w:val="008C6033"/>
    <w:rsid w:val="008D160F"/>
    <w:rsid w:val="008D2439"/>
    <w:rsid w:val="008D25A2"/>
    <w:rsid w:val="008D27F1"/>
    <w:rsid w:val="008D39FE"/>
    <w:rsid w:val="008D3D3F"/>
    <w:rsid w:val="008D4364"/>
    <w:rsid w:val="008D4613"/>
    <w:rsid w:val="008D490F"/>
    <w:rsid w:val="008D526E"/>
    <w:rsid w:val="008D5D22"/>
    <w:rsid w:val="008D77A3"/>
    <w:rsid w:val="008E02B1"/>
    <w:rsid w:val="008E0FC3"/>
    <w:rsid w:val="008E38BE"/>
    <w:rsid w:val="008E3CD2"/>
    <w:rsid w:val="008E3D29"/>
    <w:rsid w:val="008E43FA"/>
    <w:rsid w:val="008E45B1"/>
    <w:rsid w:val="008E7B1E"/>
    <w:rsid w:val="008F2ED0"/>
    <w:rsid w:val="008F493A"/>
    <w:rsid w:val="008F4D89"/>
    <w:rsid w:val="008F5AB2"/>
    <w:rsid w:val="008F6FD4"/>
    <w:rsid w:val="008F7632"/>
    <w:rsid w:val="009004F2"/>
    <w:rsid w:val="00901741"/>
    <w:rsid w:val="00904DEE"/>
    <w:rsid w:val="009051D7"/>
    <w:rsid w:val="0090554A"/>
    <w:rsid w:val="00905D4C"/>
    <w:rsid w:val="00906F75"/>
    <w:rsid w:val="00910AA8"/>
    <w:rsid w:val="00912704"/>
    <w:rsid w:val="0091471E"/>
    <w:rsid w:val="00915599"/>
    <w:rsid w:val="00916323"/>
    <w:rsid w:val="00916BD0"/>
    <w:rsid w:val="00921131"/>
    <w:rsid w:val="00921D0B"/>
    <w:rsid w:val="009220F3"/>
    <w:rsid w:val="00922A52"/>
    <w:rsid w:val="009265F0"/>
    <w:rsid w:val="00930289"/>
    <w:rsid w:val="00930940"/>
    <w:rsid w:val="00931822"/>
    <w:rsid w:val="00933C64"/>
    <w:rsid w:val="00934332"/>
    <w:rsid w:val="009346F9"/>
    <w:rsid w:val="00935F2E"/>
    <w:rsid w:val="00935FA8"/>
    <w:rsid w:val="00936248"/>
    <w:rsid w:val="009412A1"/>
    <w:rsid w:val="009419BB"/>
    <w:rsid w:val="00941B12"/>
    <w:rsid w:val="00941D67"/>
    <w:rsid w:val="00942ED1"/>
    <w:rsid w:val="00946553"/>
    <w:rsid w:val="00946E21"/>
    <w:rsid w:val="00947616"/>
    <w:rsid w:val="009511F6"/>
    <w:rsid w:val="00954CF9"/>
    <w:rsid w:val="00954DE9"/>
    <w:rsid w:val="0095616E"/>
    <w:rsid w:val="00960DFB"/>
    <w:rsid w:val="00960F3E"/>
    <w:rsid w:val="009612BB"/>
    <w:rsid w:val="00962771"/>
    <w:rsid w:val="00962E74"/>
    <w:rsid w:val="0096734A"/>
    <w:rsid w:val="0096778A"/>
    <w:rsid w:val="00972FE7"/>
    <w:rsid w:val="00976C0D"/>
    <w:rsid w:val="00977339"/>
    <w:rsid w:val="00980960"/>
    <w:rsid w:val="009850F2"/>
    <w:rsid w:val="009855EC"/>
    <w:rsid w:val="009860A8"/>
    <w:rsid w:val="009872A7"/>
    <w:rsid w:val="00987CB6"/>
    <w:rsid w:val="009909EC"/>
    <w:rsid w:val="00991A0D"/>
    <w:rsid w:val="009922A2"/>
    <w:rsid w:val="00992B47"/>
    <w:rsid w:val="0099482F"/>
    <w:rsid w:val="00995272"/>
    <w:rsid w:val="00996A1A"/>
    <w:rsid w:val="00997580"/>
    <w:rsid w:val="00997ADC"/>
    <w:rsid w:val="00997BFD"/>
    <w:rsid w:val="009A0293"/>
    <w:rsid w:val="009A037B"/>
    <w:rsid w:val="009A0858"/>
    <w:rsid w:val="009A304B"/>
    <w:rsid w:val="009A3CCB"/>
    <w:rsid w:val="009A50DA"/>
    <w:rsid w:val="009A67A4"/>
    <w:rsid w:val="009A719A"/>
    <w:rsid w:val="009B2A04"/>
    <w:rsid w:val="009B620E"/>
    <w:rsid w:val="009C1405"/>
    <w:rsid w:val="009C4D2D"/>
    <w:rsid w:val="009C557A"/>
    <w:rsid w:val="009C690A"/>
    <w:rsid w:val="009D6647"/>
    <w:rsid w:val="009D68A2"/>
    <w:rsid w:val="009D6D74"/>
    <w:rsid w:val="009D7712"/>
    <w:rsid w:val="009D7A2C"/>
    <w:rsid w:val="009E0F4E"/>
    <w:rsid w:val="009E1845"/>
    <w:rsid w:val="009E39FE"/>
    <w:rsid w:val="009E59A6"/>
    <w:rsid w:val="009E5C61"/>
    <w:rsid w:val="009E5EF8"/>
    <w:rsid w:val="009F05D5"/>
    <w:rsid w:val="009F0737"/>
    <w:rsid w:val="009F08CC"/>
    <w:rsid w:val="009F0F90"/>
    <w:rsid w:val="009F150A"/>
    <w:rsid w:val="009F23BE"/>
    <w:rsid w:val="009F2514"/>
    <w:rsid w:val="009F46E5"/>
    <w:rsid w:val="009F4742"/>
    <w:rsid w:val="009F5227"/>
    <w:rsid w:val="009F5C1A"/>
    <w:rsid w:val="009F61CD"/>
    <w:rsid w:val="009F6605"/>
    <w:rsid w:val="009F6E11"/>
    <w:rsid w:val="009F7E40"/>
    <w:rsid w:val="00A00112"/>
    <w:rsid w:val="00A01556"/>
    <w:rsid w:val="00A01BC2"/>
    <w:rsid w:val="00A05E57"/>
    <w:rsid w:val="00A064AF"/>
    <w:rsid w:val="00A06BCB"/>
    <w:rsid w:val="00A108FF"/>
    <w:rsid w:val="00A115CF"/>
    <w:rsid w:val="00A131AC"/>
    <w:rsid w:val="00A14B57"/>
    <w:rsid w:val="00A16258"/>
    <w:rsid w:val="00A175DD"/>
    <w:rsid w:val="00A212D2"/>
    <w:rsid w:val="00A2382E"/>
    <w:rsid w:val="00A245C5"/>
    <w:rsid w:val="00A25495"/>
    <w:rsid w:val="00A25A6A"/>
    <w:rsid w:val="00A26413"/>
    <w:rsid w:val="00A26CBE"/>
    <w:rsid w:val="00A277E2"/>
    <w:rsid w:val="00A27B42"/>
    <w:rsid w:val="00A30334"/>
    <w:rsid w:val="00A31E77"/>
    <w:rsid w:val="00A32C2D"/>
    <w:rsid w:val="00A341B5"/>
    <w:rsid w:val="00A35D23"/>
    <w:rsid w:val="00A37C3C"/>
    <w:rsid w:val="00A401F0"/>
    <w:rsid w:val="00A424CE"/>
    <w:rsid w:val="00A43B66"/>
    <w:rsid w:val="00A45563"/>
    <w:rsid w:val="00A459BD"/>
    <w:rsid w:val="00A45CE1"/>
    <w:rsid w:val="00A46469"/>
    <w:rsid w:val="00A47A5A"/>
    <w:rsid w:val="00A47E35"/>
    <w:rsid w:val="00A51BC1"/>
    <w:rsid w:val="00A51BFB"/>
    <w:rsid w:val="00A51C71"/>
    <w:rsid w:val="00A523E5"/>
    <w:rsid w:val="00A54D13"/>
    <w:rsid w:val="00A55D02"/>
    <w:rsid w:val="00A57654"/>
    <w:rsid w:val="00A5796E"/>
    <w:rsid w:val="00A57A72"/>
    <w:rsid w:val="00A606BB"/>
    <w:rsid w:val="00A61C2C"/>
    <w:rsid w:val="00A6355F"/>
    <w:rsid w:val="00A64CA6"/>
    <w:rsid w:val="00A66316"/>
    <w:rsid w:val="00A668FA"/>
    <w:rsid w:val="00A67D6B"/>
    <w:rsid w:val="00A67E68"/>
    <w:rsid w:val="00A71A3E"/>
    <w:rsid w:val="00A802E0"/>
    <w:rsid w:val="00A82D50"/>
    <w:rsid w:val="00A833A6"/>
    <w:rsid w:val="00A84581"/>
    <w:rsid w:val="00A8487B"/>
    <w:rsid w:val="00A84A4A"/>
    <w:rsid w:val="00A84EB1"/>
    <w:rsid w:val="00A8511A"/>
    <w:rsid w:val="00A85511"/>
    <w:rsid w:val="00A86BC9"/>
    <w:rsid w:val="00A90F17"/>
    <w:rsid w:val="00A930B9"/>
    <w:rsid w:val="00A936EF"/>
    <w:rsid w:val="00A95345"/>
    <w:rsid w:val="00A953F6"/>
    <w:rsid w:val="00A954FC"/>
    <w:rsid w:val="00A955C3"/>
    <w:rsid w:val="00A963E7"/>
    <w:rsid w:val="00A9683C"/>
    <w:rsid w:val="00AA0133"/>
    <w:rsid w:val="00AA65D9"/>
    <w:rsid w:val="00AB1278"/>
    <w:rsid w:val="00AB1362"/>
    <w:rsid w:val="00AB32ED"/>
    <w:rsid w:val="00AB3636"/>
    <w:rsid w:val="00AB5478"/>
    <w:rsid w:val="00AB5B68"/>
    <w:rsid w:val="00AB5C7F"/>
    <w:rsid w:val="00AB71D9"/>
    <w:rsid w:val="00AB7589"/>
    <w:rsid w:val="00AB7C71"/>
    <w:rsid w:val="00AC0DED"/>
    <w:rsid w:val="00AC1FC7"/>
    <w:rsid w:val="00AC3380"/>
    <w:rsid w:val="00AC38E4"/>
    <w:rsid w:val="00AC453A"/>
    <w:rsid w:val="00AC5C5A"/>
    <w:rsid w:val="00AC74B4"/>
    <w:rsid w:val="00AC7605"/>
    <w:rsid w:val="00AC796F"/>
    <w:rsid w:val="00AD0E7F"/>
    <w:rsid w:val="00AD28B7"/>
    <w:rsid w:val="00AD367F"/>
    <w:rsid w:val="00AD5013"/>
    <w:rsid w:val="00AD667B"/>
    <w:rsid w:val="00AE1335"/>
    <w:rsid w:val="00AE1CFA"/>
    <w:rsid w:val="00AE340E"/>
    <w:rsid w:val="00AE3657"/>
    <w:rsid w:val="00AE5392"/>
    <w:rsid w:val="00AE75B7"/>
    <w:rsid w:val="00AE796D"/>
    <w:rsid w:val="00AF2122"/>
    <w:rsid w:val="00AF3F17"/>
    <w:rsid w:val="00AF44B5"/>
    <w:rsid w:val="00AF47E0"/>
    <w:rsid w:val="00AF5125"/>
    <w:rsid w:val="00AF6052"/>
    <w:rsid w:val="00B01910"/>
    <w:rsid w:val="00B02E95"/>
    <w:rsid w:val="00B051F7"/>
    <w:rsid w:val="00B05C33"/>
    <w:rsid w:val="00B06862"/>
    <w:rsid w:val="00B10661"/>
    <w:rsid w:val="00B106F8"/>
    <w:rsid w:val="00B11012"/>
    <w:rsid w:val="00B11019"/>
    <w:rsid w:val="00B131E9"/>
    <w:rsid w:val="00B1368B"/>
    <w:rsid w:val="00B14B30"/>
    <w:rsid w:val="00B15D86"/>
    <w:rsid w:val="00B1656F"/>
    <w:rsid w:val="00B16E31"/>
    <w:rsid w:val="00B2362A"/>
    <w:rsid w:val="00B23719"/>
    <w:rsid w:val="00B25ACA"/>
    <w:rsid w:val="00B27C2B"/>
    <w:rsid w:val="00B3002C"/>
    <w:rsid w:val="00B3229A"/>
    <w:rsid w:val="00B35662"/>
    <w:rsid w:val="00B36759"/>
    <w:rsid w:val="00B36ED4"/>
    <w:rsid w:val="00B37497"/>
    <w:rsid w:val="00B413A5"/>
    <w:rsid w:val="00B41B13"/>
    <w:rsid w:val="00B42A51"/>
    <w:rsid w:val="00B42DF7"/>
    <w:rsid w:val="00B45132"/>
    <w:rsid w:val="00B45632"/>
    <w:rsid w:val="00B45CC3"/>
    <w:rsid w:val="00B475A2"/>
    <w:rsid w:val="00B4772D"/>
    <w:rsid w:val="00B5040C"/>
    <w:rsid w:val="00B52DAC"/>
    <w:rsid w:val="00B52EED"/>
    <w:rsid w:val="00B5314F"/>
    <w:rsid w:val="00B53389"/>
    <w:rsid w:val="00B60A54"/>
    <w:rsid w:val="00B60C80"/>
    <w:rsid w:val="00B611BB"/>
    <w:rsid w:val="00B62CF4"/>
    <w:rsid w:val="00B636BE"/>
    <w:rsid w:val="00B64240"/>
    <w:rsid w:val="00B64FD4"/>
    <w:rsid w:val="00B6583E"/>
    <w:rsid w:val="00B6698E"/>
    <w:rsid w:val="00B67347"/>
    <w:rsid w:val="00B675D2"/>
    <w:rsid w:val="00B71B16"/>
    <w:rsid w:val="00B727D1"/>
    <w:rsid w:val="00B72889"/>
    <w:rsid w:val="00B729D1"/>
    <w:rsid w:val="00B73134"/>
    <w:rsid w:val="00B73F84"/>
    <w:rsid w:val="00B7438C"/>
    <w:rsid w:val="00B7456C"/>
    <w:rsid w:val="00B75D6F"/>
    <w:rsid w:val="00B7600A"/>
    <w:rsid w:val="00B760B1"/>
    <w:rsid w:val="00B76DF7"/>
    <w:rsid w:val="00B8155C"/>
    <w:rsid w:val="00B82362"/>
    <w:rsid w:val="00B826C5"/>
    <w:rsid w:val="00B82E49"/>
    <w:rsid w:val="00B86A6F"/>
    <w:rsid w:val="00B91685"/>
    <w:rsid w:val="00B92682"/>
    <w:rsid w:val="00B92B70"/>
    <w:rsid w:val="00B93621"/>
    <w:rsid w:val="00B9736D"/>
    <w:rsid w:val="00B979D0"/>
    <w:rsid w:val="00BA4211"/>
    <w:rsid w:val="00BA4B91"/>
    <w:rsid w:val="00BA6F86"/>
    <w:rsid w:val="00BA724D"/>
    <w:rsid w:val="00BA72DC"/>
    <w:rsid w:val="00BB1EF7"/>
    <w:rsid w:val="00BB2F56"/>
    <w:rsid w:val="00BB35D5"/>
    <w:rsid w:val="00BB5180"/>
    <w:rsid w:val="00BB607F"/>
    <w:rsid w:val="00BC2BC4"/>
    <w:rsid w:val="00BC2D55"/>
    <w:rsid w:val="00BC3D23"/>
    <w:rsid w:val="00BC4835"/>
    <w:rsid w:val="00BD0970"/>
    <w:rsid w:val="00BD1C40"/>
    <w:rsid w:val="00BD2A7A"/>
    <w:rsid w:val="00BD5DA9"/>
    <w:rsid w:val="00BD62DC"/>
    <w:rsid w:val="00BE0021"/>
    <w:rsid w:val="00BE0882"/>
    <w:rsid w:val="00BE1806"/>
    <w:rsid w:val="00BE1F7F"/>
    <w:rsid w:val="00BE23E5"/>
    <w:rsid w:val="00BE24D0"/>
    <w:rsid w:val="00BE7411"/>
    <w:rsid w:val="00BE7FB1"/>
    <w:rsid w:val="00BE7FB5"/>
    <w:rsid w:val="00BF0DB3"/>
    <w:rsid w:val="00BF651F"/>
    <w:rsid w:val="00C0004A"/>
    <w:rsid w:val="00C00C40"/>
    <w:rsid w:val="00C01657"/>
    <w:rsid w:val="00C02FC2"/>
    <w:rsid w:val="00C03B11"/>
    <w:rsid w:val="00C0400C"/>
    <w:rsid w:val="00C04A7A"/>
    <w:rsid w:val="00C0568A"/>
    <w:rsid w:val="00C06010"/>
    <w:rsid w:val="00C07CB8"/>
    <w:rsid w:val="00C1189E"/>
    <w:rsid w:val="00C11B89"/>
    <w:rsid w:val="00C12B00"/>
    <w:rsid w:val="00C1481B"/>
    <w:rsid w:val="00C14E61"/>
    <w:rsid w:val="00C16763"/>
    <w:rsid w:val="00C16B2C"/>
    <w:rsid w:val="00C17A80"/>
    <w:rsid w:val="00C17DE3"/>
    <w:rsid w:val="00C21BA1"/>
    <w:rsid w:val="00C228E2"/>
    <w:rsid w:val="00C24335"/>
    <w:rsid w:val="00C25518"/>
    <w:rsid w:val="00C266A3"/>
    <w:rsid w:val="00C30728"/>
    <w:rsid w:val="00C3141A"/>
    <w:rsid w:val="00C32678"/>
    <w:rsid w:val="00C32CCF"/>
    <w:rsid w:val="00C338AF"/>
    <w:rsid w:val="00C33D22"/>
    <w:rsid w:val="00C3420B"/>
    <w:rsid w:val="00C42108"/>
    <w:rsid w:val="00C42F87"/>
    <w:rsid w:val="00C4344C"/>
    <w:rsid w:val="00C44317"/>
    <w:rsid w:val="00C44878"/>
    <w:rsid w:val="00C45AE2"/>
    <w:rsid w:val="00C4652E"/>
    <w:rsid w:val="00C4697E"/>
    <w:rsid w:val="00C46D96"/>
    <w:rsid w:val="00C51290"/>
    <w:rsid w:val="00C51423"/>
    <w:rsid w:val="00C53304"/>
    <w:rsid w:val="00C535CD"/>
    <w:rsid w:val="00C539E9"/>
    <w:rsid w:val="00C543F3"/>
    <w:rsid w:val="00C552BF"/>
    <w:rsid w:val="00C55485"/>
    <w:rsid w:val="00C5648A"/>
    <w:rsid w:val="00C56BE6"/>
    <w:rsid w:val="00C57647"/>
    <w:rsid w:val="00C57C4B"/>
    <w:rsid w:val="00C57E73"/>
    <w:rsid w:val="00C609B2"/>
    <w:rsid w:val="00C61125"/>
    <w:rsid w:val="00C61168"/>
    <w:rsid w:val="00C6225A"/>
    <w:rsid w:val="00C62397"/>
    <w:rsid w:val="00C62573"/>
    <w:rsid w:val="00C64739"/>
    <w:rsid w:val="00C64821"/>
    <w:rsid w:val="00C65475"/>
    <w:rsid w:val="00C72698"/>
    <w:rsid w:val="00C73244"/>
    <w:rsid w:val="00C73BA1"/>
    <w:rsid w:val="00C73DEF"/>
    <w:rsid w:val="00C75505"/>
    <w:rsid w:val="00C76436"/>
    <w:rsid w:val="00C76E3C"/>
    <w:rsid w:val="00C778C0"/>
    <w:rsid w:val="00C77DDA"/>
    <w:rsid w:val="00C83772"/>
    <w:rsid w:val="00C83EAC"/>
    <w:rsid w:val="00C84739"/>
    <w:rsid w:val="00C84C7B"/>
    <w:rsid w:val="00C85835"/>
    <w:rsid w:val="00C8587B"/>
    <w:rsid w:val="00C85C10"/>
    <w:rsid w:val="00C86355"/>
    <w:rsid w:val="00C91F7B"/>
    <w:rsid w:val="00C95A4B"/>
    <w:rsid w:val="00C964E1"/>
    <w:rsid w:val="00CA1556"/>
    <w:rsid w:val="00CA503B"/>
    <w:rsid w:val="00CA6E9D"/>
    <w:rsid w:val="00CA7844"/>
    <w:rsid w:val="00CB0F6F"/>
    <w:rsid w:val="00CB108E"/>
    <w:rsid w:val="00CB1BE5"/>
    <w:rsid w:val="00CB2860"/>
    <w:rsid w:val="00CB4FF8"/>
    <w:rsid w:val="00CB77F6"/>
    <w:rsid w:val="00CB7F28"/>
    <w:rsid w:val="00CC2F53"/>
    <w:rsid w:val="00CC59AB"/>
    <w:rsid w:val="00CC5A26"/>
    <w:rsid w:val="00CC69E7"/>
    <w:rsid w:val="00CC723C"/>
    <w:rsid w:val="00CD2B89"/>
    <w:rsid w:val="00CD5124"/>
    <w:rsid w:val="00CD612C"/>
    <w:rsid w:val="00CD62D9"/>
    <w:rsid w:val="00CD63B3"/>
    <w:rsid w:val="00CD6735"/>
    <w:rsid w:val="00CD71DB"/>
    <w:rsid w:val="00CD75A0"/>
    <w:rsid w:val="00CE0F65"/>
    <w:rsid w:val="00CE25E9"/>
    <w:rsid w:val="00CE2C9D"/>
    <w:rsid w:val="00CE2E8A"/>
    <w:rsid w:val="00CE357C"/>
    <w:rsid w:val="00CE3B59"/>
    <w:rsid w:val="00CE551D"/>
    <w:rsid w:val="00CE5EFC"/>
    <w:rsid w:val="00CE611B"/>
    <w:rsid w:val="00CE64AF"/>
    <w:rsid w:val="00CE697E"/>
    <w:rsid w:val="00CE761A"/>
    <w:rsid w:val="00CE7A74"/>
    <w:rsid w:val="00CF00C9"/>
    <w:rsid w:val="00CF02E7"/>
    <w:rsid w:val="00CF0B3A"/>
    <w:rsid w:val="00CF18B8"/>
    <w:rsid w:val="00CF195E"/>
    <w:rsid w:val="00CF230C"/>
    <w:rsid w:val="00CF336C"/>
    <w:rsid w:val="00CF5774"/>
    <w:rsid w:val="00CF5EED"/>
    <w:rsid w:val="00CF600B"/>
    <w:rsid w:val="00CF649E"/>
    <w:rsid w:val="00CF6CCD"/>
    <w:rsid w:val="00CF7862"/>
    <w:rsid w:val="00D0019B"/>
    <w:rsid w:val="00D019A0"/>
    <w:rsid w:val="00D01CE8"/>
    <w:rsid w:val="00D01D9B"/>
    <w:rsid w:val="00D02F47"/>
    <w:rsid w:val="00D03B7B"/>
    <w:rsid w:val="00D05176"/>
    <w:rsid w:val="00D05BFD"/>
    <w:rsid w:val="00D05F29"/>
    <w:rsid w:val="00D06015"/>
    <w:rsid w:val="00D06EE5"/>
    <w:rsid w:val="00D1005A"/>
    <w:rsid w:val="00D10AE9"/>
    <w:rsid w:val="00D1114F"/>
    <w:rsid w:val="00D11693"/>
    <w:rsid w:val="00D124F7"/>
    <w:rsid w:val="00D13474"/>
    <w:rsid w:val="00D14444"/>
    <w:rsid w:val="00D20720"/>
    <w:rsid w:val="00D22028"/>
    <w:rsid w:val="00D233CB"/>
    <w:rsid w:val="00D24120"/>
    <w:rsid w:val="00D249F5"/>
    <w:rsid w:val="00D24E3A"/>
    <w:rsid w:val="00D24EDC"/>
    <w:rsid w:val="00D26F5C"/>
    <w:rsid w:val="00D32DDB"/>
    <w:rsid w:val="00D331E5"/>
    <w:rsid w:val="00D367CE"/>
    <w:rsid w:val="00D369D5"/>
    <w:rsid w:val="00D37FFE"/>
    <w:rsid w:val="00D41027"/>
    <w:rsid w:val="00D42B1A"/>
    <w:rsid w:val="00D43272"/>
    <w:rsid w:val="00D451D4"/>
    <w:rsid w:val="00D46AA1"/>
    <w:rsid w:val="00D50D17"/>
    <w:rsid w:val="00D51548"/>
    <w:rsid w:val="00D527BD"/>
    <w:rsid w:val="00D53213"/>
    <w:rsid w:val="00D5334B"/>
    <w:rsid w:val="00D55106"/>
    <w:rsid w:val="00D56953"/>
    <w:rsid w:val="00D57560"/>
    <w:rsid w:val="00D6098B"/>
    <w:rsid w:val="00D617DD"/>
    <w:rsid w:val="00D61968"/>
    <w:rsid w:val="00D63D54"/>
    <w:rsid w:val="00D642C8"/>
    <w:rsid w:val="00D65326"/>
    <w:rsid w:val="00D66020"/>
    <w:rsid w:val="00D66BBF"/>
    <w:rsid w:val="00D70382"/>
    <w:rsid w:val="00D707B4"/>
    <w:rsid w:val="00D7082A"/>
    <w:rsid w:val="00D71C3F"/>
    <w:rsid w:val="00D71E4A"/>
    <w:rsid w:val="00D732E0"/>
    <w:rsid w:val="00D75552"/>
    <w:rsid w:val="00D757C0"/>
    <w:rsid w:val="00D80D4E"/>
    <w:rsid w:val="00D81265"/>
    <w:rsid w:val="00D816D4"/>
    <w:rsid w:val="00D8306C"/>
    <w:rsid w:val="00D83E41"/>
    <w:rsid w:val="00D84B24"/>
    <w:rsid w:val="00D8785D"/>
    <w:rsid w:val="00D9115D"/>
    <w:rsid w:val="00D91DF6"/>
    <w:rsid w:val="00D92899"/>
    <w:rsid w:val="00D92B9F"/>
    <w:rsid w:val="00D94338"/>
    <w:rsid w:val="00D9434C"/>
    <w:rsid w:val="00D9612D"/>
    <w:rsid w:val="00D978CF"/>
    <w:rsid w:val="00DA0B26"/>
    <w:rsid w:val="00DA209F"/>
    <w:rsid w:val="00DA2E84"/>
    <w:rsid w:val="00DA32DB"/>
    <w:rsid w:val="00DA446C"/>
    <w:rsid w:val="00DA446E"/>
    <w:rsid w:val="00DA6B82"/>
    <w:rsid w:val="00DA7C39"/>
    <w:rsid w:val="00DB6181"/>
    <w:rsid w:val="00DB63E2"/>
    <w:rsid w:val="00DB71B8"/>
    <w:rsid w:val="00DC0DDE"/>
    <w:rsid w:val="00DC31AB"/>
    <w:rsid w:val="00DC4873"/>
    <w:rsid w:val="00DC5838"/>
    <w:rsid w:val="00DC64B6"/>
    <w:rsid w:val="00DC7C80"/>
    <w:rsid w:val="00DD093A"/>
    <w:rsid w:val="00DD0F11"/>
    <w:rsid w:val="00DD19B9"/>
    <w:rsid w:val="00DD1D73"/>
    <w:rsid w:val="00DD26C7"/>
    <w:rsid w:val="00DD2C07"/>
    <w:rsid w:val="00DD497A"/>
    <w:rsid w:val="00DD4E78"/>
    <w:rsid w:val="00DD774E"/>
    <w:rsid w:val="00DE0A4F"/>
    <w:rsid w:val="00DE0C30"/>
    <w:rsid w:val="00DE15B4"/>
    <w:rsid w:val="00DE317D"/>
    <w:rsid w:val="00DE4329"/>
    <w:rsid w:val="00DE51F9"/>
    <w:rsid w:val="00DE64CE"/>
    <w:rsid w:val="00DE795A"/>
    <w:rsid w:val="00DF0549"/>
    <w:rsid w:val="00DF1EE8"/>
    <w:rsid w:val="00DF2B95"/>
    <w:rsid w:val="00DF4FB2"/>
    <w:rsid w:val="00DF6BF2"/>
    <w:rsid w:val="00E00036"/>
    <w:rsid w:val="00E00832"/>
    <w:rsid w:val="00E027B0"/>
    <w:rsid w:val="00E02ED2"/>
    <w:rsid w:val="00E0486C"/>
    <w:rsid w:val="00E04C17"/>
    <w:rsid w:val="00E05211"/>
    <w:rsid w:val="00E05DC4"/>
    <w:rsid w:val="00E0674E"/>
    <w:rsid w:val="00E07188"/>
    <w:rsid w:val="00E0765A"/>
    <w:rsid w:val="00E116B5"/>
    <w:rsid w:val="00E123EF"/>
    <w:rsid w:val="00E12E0B"/>
    <w:rsid w:val="00E13732"/>
    <w:rsid w:val="00E14367"/>
    <w:rsid w:val="00E171BE"/>
    <w:rsid w:val="00E17780"/>
    <w:rsid w:val="00E228F5"/>
    <w:rsid w:val="00E242D6"/>
    <w:rsid w:val="00E25345"/>
    <w:rsid w:val="00E25926"/>
    <w:rsid w:val="00E25C39"/>
    <w:rsid w:val="00E25F80"/>
    <w:rsid w:val="00E26BB4"/>
    <w:rsid w:val="00E27C85"/>
    <w:rsid w:val="00E3328A"/>
    <w:rsid w:val="00E34769"/>
    <w:rsid w:val="00E35378"/>
    <w:rsid w:val="00E35525"/>
    <w:rsid w:val="00E40F84"/>
    <w:rsid w:val="00E413DC"/>
    <w:rsid w:val="00E4225D"/>
    <w:rsid w:val="00E4367A"/>
    <w:rsid w:val="00E43FBE"/>
    <w:rsid w:val="00E4462F"/>
    <w:rsid w:val="00E503FC"/>
    <w:rsid w:val="00E51D2B"/>
    <w:rsid w:val="00E55305"/>
    <w:rsid w:val="00E60DF4"/>
    <w:rsid w:val="00E61C9E"/>
    <w:rsid w:val="00E64EFC"/>
    <w:rsid w:val="00E652A5"/>
    <w:rsid w:val="00E65B16"/>
    <w:rsid w:val="00E67B2B"/>
    <w:rsid w:val="00E71A89"/>
    <w:rsid w:val="00E72AEF"/>
    <w:rsid w:val="00E73E11"/>
    <w:rsid w:val="00E763D8"/>
    <w:rsid w:val="00E76E64"/>
    <w:rsid w:val="00E7782B"/>
    <w:rsid w:val="00E85162"/>
    <w:rsid w:val="00E85C53"/>
    <w:rsid w:val="00E87BC0"/>
    <w:rsid w:val="00E87D54"/>
    <w:rsid w:val="00E87F95"/>
    <w:rsid w:val="00E90BA7"/>
    <w:rsid w:val="00E9207B"/>
    <w:rsid w:val="00E92446"/>
    <w:rsid w:val="00E92674"/>
    <w:rsid w:val="00E93799"/>
    <w:rsid w:val="00E94563"/>
    <w:rsid w:val="00E95004"/>
    <w:rsid w:val="00E9537E"/>
    <w:rsid w:val="00E95BD6"/>
    <w:rsid w:val="00E967A3"/>
    <w:rsid w:val="00E97E7D"/>
    <w:rsid w:val="00EA0D26"/>
    <w:rsid w:val="00EA2573"/>
    <w:rsid w:val="00EA2667"/>
    <w:rsid w:val="00EA378C"/>
    <w:rsid w:val="00EA3B5B"/>
    <w:rsid w:val="00EA4FE3"/>
    <w:rsid w:val="00EA5024"/>
    <w:rsid w:val="00EA57B4"/>
    <w:rsid w:val="00EA7A8D"/>
    <w:rsid w:val="00EB0332"/>
    <w:rsid w:val="00EB3342"/>
    <w:rsid w:val="00EB3595"/>
    <w:rsid w:val="00EB3C93"/>
    <w:rsid w:val="00EB44DC"/>
    <w:rsid w:val="00EB5818"/>
    <w:rsid w:val="00EC06F2"/>
    <w:rsid w:val="00EC15E1"/>
    <w:rsid w:val="00EC25C3"/>
    <w:rsid w:val="00EC28E5"/>
    <w:rsid w:val="00EC2D95"/>
    <w:rsid w:val="00EC2EB3"/>
    <w:rsid w:val="00EC3652"/>
    <w:rsid w:val="00ED08B3"/>
    <w:rsid w:val="00ED2BF3"/>
    <w:rsid w:val="00ED3316"/>
    <w:rsid w:val="00ED4DBD"/>
    <w:rsid w:val="00ED64AA"/>
    <w:rsid w:val="00EE1CFE"/>
    <w:rsid w:val="00EE2EF1"/>
    <w:rsid w:val="00EE44E6"/>
    <w:rsid w:val="00EE46EE"/>
    <w:rsid w:val="00EE542D"/>
    <w:rsid w:val="00EE5E56"/>
    <w:rsid w:val="00EE722B"/>
    <w:rsid w:val="00EF059E"/>
    <w:rsid w:val="00EF0702"/>
    <w:rsid w:val="00EF0F36"/>
    <w:rsid w:val="00EF2EDD"/>
    <w:rsid w:val="00EF497A"/>
    <w:rsid w:val="00EF541A"/>
    <w:rsid w:val="00F00F46"/>
    <w:rsid w:val="00F01B78"/>
    <w:rsid w:val="00F022DD"/>
    <w:rsid w:val="00F037A7"/>
    <w:rsid w:val="00F054EB"/>
    <w:rsid w:val="00F068FE"/>
    <w:rsid w:val="00F06D7B"/>
    <w:rsid w:val="00F07EF8"/>
    <w:rsid w:val="00F115B2"/>
    <w:rsid w:val="00F1190E"/>
    <w:rsid w:val="00F11ADD"/>
    <w:rsid w:val="00F15797"/>
    <w:rsid w:val="00F16042"/>
    <w:rsid w:val="00F161CB"/>
    <w:rsid w:val="00F207FD"/>
    <w:rsid w:val="00F22271"/>
    <w:rsid w:val="00F2377E"/>
    <w:rsid w:val="00F23A92"/>
    <w:rsid w:val="00F24003"/>
    <w:rsid w:val="00F257EF"/>
    <w:rsid w:val="00F30D93"/>
    <w:rsid w:val="00F30E3E"/>
    <w:rsid w:val="00F31EFB"/>
    <w:rsid w:val="00F3281E"/>
    <w:rsid w:val="00F338F5"/>
    <w:rsid w:val="00F3512F"/>
    <w:rsid w:val="00F3513E"/>
    <w:rsid w:val="00F400F1"/>
    <w:rsid w:val="00F40401"/>
    <w:rsid w:val="00F43379"/>
    <w:rsid w:val="00F43D4D"/>
    <w:rsid w:val="00F47734"/>
    <w:rsid w:val="00F50DE2"/>
    <w:rsid w:val="00F543E1"/>
    <w:rsid w:val="00F566DF"/>
    <w:rsid w:val="00F569D3"/>
    <w:rsid w:val="00F601F4"/>
    <w:rsid w:val="00F60479"/>
    <w:rsid w:val="00F61CFD"/>
    <w:rsid w:val="00F633B6"/>
    <w:rsid w:val="00F63649"/>
    <w:rsid w:val="00F66008"/>
    <w:rsid w:val="00F66D97"/>
    <w:rsid w:val="00F66DB1"/>
    <w:rsid w:val="00F71217"/>
    <w:rsid w:val="00F71F02"/>
    <w:rsid w:val="00F72647"/>
    <w:rsid w:val="00F73C87"/>
    <w:rsid w:val="00F73D08"/>
    <w:rsid w:val="00F752C7"/>
    <w:rsid w:val="00F77E1A"/>
    <w:rsid w:val="00F77E3F"/>
    <w:rsid w:val="00F815B4"/>
    <w:rsid w:val="00F81896"/>
    <w:rsid w:val="00F8343D"/>
    <w:rsid w:val="00F83E54"/>
    <w:rsid w:val="00F86B98"/>
    <w:rsid w:val="00F87AA6"/>
    <w:rsid w:val="00F9000C"/>
    <w:rsid w:val="00F91CD2"/>
    <w:rsid w:val="00F92A68"/>
    <w:rsid w:val="00F966DF"/>
    <w:rsid w:val="00FA029B"/>
    <w:rsid w:val="00FA1F28"/>
    <w:rsid w:val="00FA2CCE"/>
    <w:rsid w:val="00FA2D35"/>
    <w:rsid w:val="00FA4A04"/>
    <w:rsid w:val="00FA5D61"/>
    <w:rsid w:val="00FA5FDF"/>
    <w:rsid w:val="00FA610C"/>
    <w:rsid w:val="00FB1795"/>
    <w:rsid w:val="00FB2BB4"/>
    <w:rsid w:val="00FB35D7"/>
    <w:rsid w:val="00FB4175"/>
    <w:rsid w:val="00FB4C75"/>
    <w:rsid w:val="00FC0D87"/>
    <w:rsid w:val="00FC215D"/>
    <w:rsid w:val="00FC4E54"/>
    <w:rsid w:val="00FD55AD"/>
    <w:rsid w:val="00FD56A4"/>
    <w:rsid w:val="00FD6314"/>
    <w:rsid w:val="00FD6E8C"/>
    <w:rsid w:val="00FE0B90"/>
    <w:rsid w:val="00FE13B9"/>
    <w:rsid w:val="00FE380D"/>
    <w:rsid w:val="00FE4C4D"/>
    <w:rsid w:val="00FE544D"/>
    <w:rsid w:val="00FE683E"/>
    <w:rsid w:val="00FF1B66"/>
    <w:rsid w:val="00FF2947"/>
    <w:rsid w:val="00FF299F"/>
    <w:rsid w:val="00FF3D89"/>
    <w:rsid w:val="00FF4461"/>
    <w:rsid w:val="00FF45D8"/>
    <w:rsid w:val="00FF52C2"/>
    <w:rsid w:val="00FF5CE2"/>
    <w:rsid w:val="00FF6B23"/>
    <w:rsid w:val="00FF7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6B93C"/>
  <w15:docId w15:val="{4AFF18E9-0C68-4132-8346-6E8FF1869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="GHEA Grapalat" w:hAnsi="GHEA Grapalat" w:cs="GHEA Grapalat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0C26"/>
  </w:style>
  <w:style w:type="paragraph" w:styleId="Heading1">
    <w:name w:val="heading 1"/>
    <w:basedOn w:val="Normal"/>
    <w:next w:val="Normal"/>
    <w:link w:val="Heading1Char"/>
    <w:uiPriority w:val="9"/>
    <w:qFormat/>
    <w:rsid w:val="00D60C26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0C26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0C26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0C26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0C26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0C26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60C26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character" w:customStyle="1" w:styleId="Heading1Char">
    <w:name w:val="Heading 1 Char"/>
    <w:basedOn w:val="DefaultParagraphFont"/>
    <w:link w:val="Heading1"/>
    <w:rsid w:val="00D60C26"/>
    <w:rPr>
      <w:rFonts w:ascii="GHEA Grapalat" w:eastAsia="GHEA Grapalat" w:hAnsi="GHEA Grapalat" w:cs="GHEA Grapalat"/>
      <w:b/>
      <w:color w:val="000000"/>
      <w:sz w:val="48"/>
      <w:szCs w:val="48"/>
      <w:lang w:val="hy-AM"/>
    </w:rPr>
  </w:style>
  <w:style w:type="character" w:customStyle="1" w:styleId="Heading2Char">
    <w:name w:val="Heading 2 Char"/>
    <w:basedOn w:val="DefaultParagraphFont"/>
    <w:link w:val="Heading2"/>
    <w:rsid w:val="00D60C26"/>
    <w:rPr>
      <w:rFonts w:ascii="GHEA Grapalat" w:eastAsia="GHEA Grapalat" w:hAnsi="GHEA Grapalat" w:cs="GHEA Grapalat"/>
      <w:b/>
      <w:color w:val="000000"/>
      <w:sz w:val="36"/>
      <w:szCs w:val="36"/>
      <w:lang w:val="hy-AM"/>
    </w:rPr>
  </w:style>
  <w:style w:type="character" w:customStyle="1" w:styleId="Heading3Char">
    <w:name w:val="Heading 3 Char"/>
    <w:basedOn w:val="DefaultParagraphFont"/>
    <w:link w:val="Heading3"/>
    <w:rsid w:val="00D60C26"/>
    <w:rPr>
      <w:rFonts w:ascii="GHEA Grapalat" w:eastAsia="GHEA Grapalat" w:hAnsi="GHEA Grapalat" w:cs="GHEA Grapalat"/>
      <w:b/>
      <w:color w:val="000000"/>
      <w:sz w:val="28"/>
      <w:szCs w:val="28"/>
      <w:lang w:val="hy-AM"/>
    </w:rPr>
  </w:style>
  <w:style w:type="character" w:customStyle="1" w:styleId="Heading4Char">
    <w:name w:val="Heading 4 Char"/>
    <w:basedOn w:val="DefaultParagraphFont"/>
    <w:link w:val="Heading4"/>
    <w:rsid w:val="00D60C26"/>
    <w:rPr>
      <w:rFonts w:ascii="GHEA Grapalat" w:eastAsia="GHEA Grapalat" w:hAnsi="GHEA Grapalat" w:cs="GHEA Grapalat"/>
      <w:b/>
      <w:color w:val="000000"/>
      <w:sz w:val="24"/>
      <w:szCs w:val="24"/>
      <w:lang w:val="hy-AM"/>
    </w:rPr>
  </w:style>
  <w:style w:type="character" w:customStyle="1" w:styleId="Heading5Char">
    <w:name w:val="Heading 5 Char"/>
    <w:basedOn w:val="DefaultParagraphFont"/>
    <w:link w:val="Heading5"/>
    <w:rsid w:val="00D60C26"/>
    <w:rPr>
      <w:rFonts w:ascii="GHEA Grapalat" w:eastAsia="GHEA Grapalat" w:hAnsi="GHEA Grapalat" w:cs="GHEA Grapalat"/>
      <w:b/>
      <w:color w:val="000000"/>
      <w:lang w:val="hy-AM"/>
    </w:rPr>
  </w:style>
  <w:style w:type="character" w:customStyle="1" w:styleId="Heading6Char">
    <w:name w:val="Heading 6 Char"/>
    <w:basedOn w:val="DefaultParagraphFont"/>
    <w:link w:val="Heading6"/>
    <w:rsid w:val="00D60C26"/>
    <w:rPr>
      <w:rFonts w:ascii="GHEA Grapalat" w:eastAsia="GHEA Grapalat" w:hAnsi="GHEA Grapalat" w:cs="GHEA Grapalat"/>
      <w:b/>
      <w:color w:val="000000"/>
      <w:sz w:val="20"/>
      <w:szCs w:val="20"/>
      <w:lang w:val="hy-AM"/>
    </w:rPr>
  </w:style>
  <w:style w:type="paragraph" w:styleId="BalloonText">
    <w:name w:val="Balloon Text"/>
    <w:basedOn w:val="Normal"/>
    <w:link w:val="BalloonTextChar1"/>
    <w:uiPriority w:val="99"/>
    <w:semiHidden/>
    <w:unhideWhenUsed/>
    <w:rsid w:val="00D60C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uiPriority w:val="99"/>
    <w:semiHidden/>
    <w:rsid w:val="00D60C26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References,Дэд гарчиг,IBL List Paragraph,List Paragraph1,Paragraph,BULLET Liste,Numbered List Paragraph,Bullet paras,Liste 1,Table no. List Paragraph,Colorful List - Accent 11,List Paragraph (numbered (a)),Normal 1,List Paragraph 1"/>
    <w:basedOn w:val="Normal"/>
    <w:link w:val="ListParagraphChar"/>
    <w:uiPriority w:val="34"/>
    <w:qFormat/>
    <w:rsid w:val="00D60C26"/>
    <w:pPr>
      <w:ind w:left="720"/>
      <w:contextualSpacing/>
    </w:pPr>
  </w:style>
  <w:style w:type="table" w:styleId="TableGrid">
    <w:name w:val="Table Grid"/>
    <w:basedOn w:val="TableNormal"/>
    <w:uiPriority w:val="39"/>
    <w:rsid w:val="00D60C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60C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0C26"/>
    <w:rPr>
      <w:rFonts w:ascii="GHEA Grapalat" w:hAnsi="GHEA Grapalat"/>
    </w:rPr>
  </w:style>
  <w:style w:type="paragraph" w:styleId="Footer">
    <w:name w:val="footer"/>
    <w:basedOn w:val="Normal"/>
    <w:link w:val="FooterChar"/>
    <w:uiPriority w:val="99"/>
    <w:unhideWhenUsed/>
    <w:rsid w:val="00D60C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0C26"/>
    <w:rPr>
      <w:rFonts w:ascii="GHEA Grapalat" w:hAnsi="GHEA Grapalat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D60C26"/>
    <w:rPr>
      <w:rFonts w:ascii="Segoe UI" w:hAnsi="Segoe UI" w:cs="Segoe UI"/>
      <w:sz w:val="18"/>
      <w:szCs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D60C26"/>
    <w:pPr>
      <w:spacing w:after="0" w:line="240" w:lineRule="auto"/>
    </w:pPr>
    <w:rPr>
      <w:rFonts w:ascii="Lucida Grande" w:hAnsi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60C26"/>
    <w:rPr>
      <w:rFonts w:ascii="Lucida Grande" w:hAnsi="Lucida Grande"/>
      <w:sz w:val="24"/>
      <w:szCs w:val="24"/>
    </w:rPr>
  </w:style>
  <w:style w:type="paragraph" w:styleId="BodyText">
    <w:name w:val="Body Text"/>
    <w:basedOn w:val="Normal"/>
    <w:link w:val="BodyTextChar"/>
    <w:qFormat/>
    <w:rsid w:val="00D60C26"/>
    <w:pPr>
      <w:tabs>
        <w:tab w:val="left" w:pos="850"/>
        <w:tab w:val="left" w:pos="1191"/>
        <w:tab w:val="left" w:pos="1531"/>
      </w:tabs>
      <w:spacing w:after="120" w:line="240" w:lineRule="auto"/>
      <w:jc w:val="both"/>
    </w:pPr>
    <w:rPr>
      <w:rFonts w:ascii="Calibri" w:eastAsia="Times New Roman" w:hAnsi="Calibri" w:cs="Times New Roman"/>
      <w:lang w:val="en-GB" w:eastAsia="zh-CN"/>
    </w:rPr>
  </w:style>
  <w:style w:type="character" w:customStyle="1" w:styleId="BodyTextChar">
    <w:name w:val="Body Text Char"/>
    <w:basedOn w:val="DefaultParagraphFont"/>
    <w:link w:val="BodyText"/>
    <w:rsid w:val="00D60C26"/>
    <w:rPr>
      <w:rFonts w:ascii="Calibri" w:eastAsia="Times New Roman" w:hAnsi="Calibri" w:cs="Times New Roman"/>
      <w:lang w:val="en-GB" w:eastAsia="zh-CN"/>
    </w:rPr>
  </w:style>
  <w:style w:type="paragraph" w:styleId="FootnoteText">
    <w:name w:val="footnote text"/>
    <w:basedOn w:val="Normal"/>
    <w:link w:val="FootnoteTextChar"/>
    <w:uiPriority w:val="99"/>
    <w:qFormat/>
    <w:rsid w:val="00D60C26"/>
    <w:pPr>
      <w:tabs>
        <w:tab w:val="left" w:pos="567"/>
      </w:tabs>
      <w:spacing w:after="60" w:line="240" w:lineRule="auto"/>
      <w:ind w:left="567" w:hanging="567"/>
      <w:jc w:val="both"/>
    </w:pPr>
    <w:rPr>
      <w:rFonts w:ascii="Calibri" w:eastAsia="Times New Roman" w:hAnsi="Calibri" w:cs="Times New Roman"/>
      <w:sz w:val="18"/>
      <w:szCs w:val="20"/>
      <w:lang w:eastAsia="hy-AM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60C26"/>
    <w:rPr>
      <w:rFonts w:ascii="Calibri" w:eastAsia="Times New Roman" w:hAnsi="Calibri" w:cs="Times New Roman"/>
      <w:sz w:val="18"/>
      <w:szCs w:val="20"/>
      <w:lang w:val="hy-AM" w:eastAsia="hy-AM"/>
    </w:rPr>
  </w:style>
  <w:style w:type="character" w:styleId="FootnoteReference">
    <w:name w:val="footnote reference"/>
    <w:aliases w:val="BVI fnr,ftref,Footnote symbol,Footnote reference number,note TESI"/>
    <w:uiPriority w:val="99"/>
    <w:unhideWhenUsed/>
    <w:rsid w:val="00D60C26"/>
    <w:rPr>
      <w:vertAlign w:val="superscript"/>
      <w:lang w:val="hy-AM" w:eastAsia="hy-AM"/>
    </w:rPr>
  </w:style>
  <w:style w:type="character" w:styleId="Hyperlink">
    <w:name w:val="Hyperlink"/>
    <w:uiPriority w:val="99"/>
    <w:rsid w:val="00D60C26"/>
    <w:rPr>
      <w:color w:val="0000FF"/>
      <w:u w:val="single"/>
      <w:lang w:val="hy-AM" w:eastAsia="hy-AM"/>
    </w:rPr>
  </w:style>
  <w:style w:type="table" w:customStyle="1" w:styleId="GridTable3-Accent41">
    <w:name w:val="Grid Table 3 - Accent 41"/>
    <w:basedOn w:val="TableNormal"/>
    <w:uiPriority w:val="48"/>
    <w:rsid w:val="00D60C2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paragraph" w:styleId="NormalWeb">
    <w:name w:val="Normal (Web)"/>
    <w:basedOn w:val="Normal"/>
    <w:uiPriority w:val="99"/>
    <w:unhideWhenUsed/>
    <w:rsid w:val="00D60C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D60C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0C2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0C26"/>
    <w:rPr>
      <w:rFonts w:ascii="GHEA Grapalat" w:hAnsi="GHEA Grapala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0C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0C26"/>
    <w:rPr>
      <w:rFonts w:ascii="GHEA Grapalat" w:hAnsi="GHEA Grapalat"/>
      <w:b/>
      <w:bCs/>
      <w:sz w:val="20"/>
      <w:szCs w:val="20"/>
    </w:rPr>
  </w:style>
  <w:style w:type="table" w:customStyle="1" w:styleId="GridTable3-Accent42">
    <w:name w:val="Grid Table 3 - Accent 42"/>
    <w:basedOn w:val="TableNormal"/>
    <w:uiPriority w:val="48"/>
    <w:rsid w:val="00D60C2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character" w:styleId="FollowedHyperlink">
    <w:name w:val="FollowedHyperlink"/>
    <w:basedOn w:val="DefaultParagraphFont"/>
    <w:uiPriority w:val="99"/>
    <w:unhideWhenUsed/>
    <w:rsid w:val="00D60C26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D60C26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0C26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Theme="minorHAnsi" w:hAnsiTheme="minorHAnsi"/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0C26"/>
    <w:rPr>
      <w:i/>
      <w:iCs/>
      <w:color w:val="5B9BD5" w:themeColor="accent1"/>
    </w:rPr>
  </w:style>
  <w:style w:type="paragraph" w:customStyle="1" w:styleId="mcntmsonormal">
    <w:name w:val="mcntmsonormal"/>
    <w:basedOn w:val="Normal"/>
    <w:rsid w:val="00D60C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D60C26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D60C26"/>
    <w:rPr>
      <w:rFonts w:eastAsiaTheme="minorEastAsia"/>
    </w:rPr>
  </w:style>
  <w:style w:type="character" w:customStyle="1" w:styleId="TitleChar">
    <w:name w:val="Title Char"/>
    <w:basedOn w:val="DefaultParagraphFont"/>
    <w:link w:val="Title"/>
    <w:rsid w:val="00D60C26"/>
    <w:rPr>
      <w:rFonts w:ascii="GHEA Grapalat" w:eastAsia="GHEA Grapalat" w:hAnsi="GHEA Grapalat" w:cs="GHEA Grapalat"/>
      <w:b/>
      <w:color w:val="000000"/>
      <w:sz w:val="72"/>
      <w:szCs w:val="72"/>
      <w:lang w:val="hy-AM"/>
    </w:rPr>
  </w:style>
  <w:style w:type="paragraph" w:styleId="Subtitle">
    <w:name w:val="Subtitle"/>
    <w:basedOn w:val="Normal"/>
    <w:next w:val="Normal"/>
    <w:link w:val="SubtitleChar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rsid w:val="00D60C26"/>
    <w:rPr>
      <w:rFonts w:ascii="Georgia" w:eastAsia="Georgia" w:hAnsi="Georgia" w:cs="Georgia"/>
      <w:i/>
      <w:color w:val="666666"/>
      <w:sz w:val="48"/>
      <w:szCs w:val="48"/>
      <w:lang w:val="hy-AM"/>
    </w:r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customStyle="1" w:styleId="ListParagraphChar">
    <w:name w:val="List Paragraph Char"/>
    <w:aliases w:val="References Char,Дэд гарчиг Char,IBL List Paragraph Char,List Paragraph1 Char,Paragraph Char,BULLET Liste Char,Numbered List Paragraph Char,Bullet paras Char,Liste 1 Char,Table no. List Paragraph Char,Colorful List - Accent 11 Char"/>
    <w:link w:val="ListParagraph"/>
    <w:uiPriority w:val="34"/>
    <w:qFormat/>
    <w:locked/>
    <w:rsid w:val="008164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Q25q+X50btcradRtQPfyCfU54cA==">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14846</TotalTime>
  <Pages>13</Pages>
  <Words>4320</Words>
  <Characters>24627</Characters>
  <Application>Microsoft Office Word</Application>
  <DocSecurity>0</DocSecurity>
  <Lines>205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Babayan</dc:creator>
  <cp:keywords>https://mul2.gov.am/tasks/612023/oneclick/3. Annex 2. ArmPAR Strategy_Roadmap.docx?token=617c1762ffb2a9ec96ffc25ad16f91d9</cp:keywords>
  <dc:description/>
  <cp:lastModifiedBy>Aneta Babayan</cp:lastModifiedBy>
  <cp:revision>406</cp:revision>
  <cp:lastPrinted>2022-04-25T06:33:00Z</cp:lastPrinted>
  <dcterms:created xsi:type="dcterms:W3CDTF">2021-05-19T08:03:00Z</dcterms:created>
  <dcterms:modified xsi:type="dcterms:W3CDTF">2022-05-12T21:59:00Z</dcterms:modified>
</cp:coreProperties>
</file>