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366303" w:rsidRPr="00366303" w:rsidRDefault="008D7595" w:rsidP="00366303">
      <w:pPr>
        <w:shd w:val="clear" w:color="auto" w:fill="FFFFFF"/>
        <w:spacing w:line="360" w:lineRule="auto"/>
        <w:jc w:val="center"/>
        <w:rPr>
          <w:rFonts w:ascii="GHEA Mariam" w:hAnsi="GHEA Mariam" w:cs="GHEA Grapalat"/>
          <w:color w:val="000000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2236FF">
        <w:rPr>
          <w:rFonts w:ascii="GHEA Mariam" w:hAnsi="GHEA Mariam"/>
          <w:sz w:val="24"/>
          <w:szCs w:val="24"/>
          <w:lang w:val="hy-AM"/>
        </w:rPr>
        <w:t>3</w:t>
      </w:r>
      <w:r w:rsidR="00A07AB9" w:rsidRPr="00A07AB9">
        <w:rPr>
          <w:rFonts w:ascii="GHEA Mariam" w:hAnsi="GHEA Mariam"/>
          <w:sz w:val="24"/>
          <w:szCs w:val="24"/>
          <w:lang w:val="hy-AM"/>
        </w:rPr>
        <w:t xml:space="preserve"> մայիսի</w:t>
      </w:r>
      <w:r w:rsidR="00085C71" w:rsidRPr="00085C71">
        <w:rPr>
          <w:rFonts w:ascii="GHEA Mariam" w:hAnsi="GHEA Mariam"/>
          <w:sz w:val="24"/>
          <w:szCs w:val="24"/>
          <w:lang w:val="hy-AM"/>
        </w:rPr>
        <w:t xml:space="preserve">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</w:t>
      </w:r>
      <w:r w:rsidR="00366303" w:rsidRPr="00366303">
        <w:rPr>
          <w:rFonts w:ascii="GHEA Mariam" w:hAnsi="GHEA Mariam" w:cs="GHEA Grapalat"/>
          <w:color w:val="000000"/>
          <w:sz w:val="24"/>
          <w:szCs w:val="24"/>
        </w:rPr>
        <w:t>-</w:t>
      </w:r>
      <w:r w:rsidR="00366303">
        <w:rPr>
          <w:rFonts w:ascii="GHEA Mariam" w:hAnsi="GHEA Mariam" w:cs="GHEA Grapalat"/>
          <w:color w:val="000000"/>
          <w:sz w:val="24"/>
          <w:szCs w:val="24"/>
          <w:lang w:val="hy-AM"/>
        </w:rPr>
        <w:t xml:space="preserve"> </w:t>
      </w:r>
      <w:r w:rsidR="00366303" w:rsidRPr="00366303">
        <w:rPr>
          <w:rFonts w:ascii="GHEA Mariam" w:hAnsi="GHEA Mariam" w:cs="GHEA Grapalat"/>
          <w:color w:val="000000"/>
          <w:sz w:val="24"/>
          <w:szCs w:val="24"/>
        </w:rPr>
        <w:t>Ա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Pr="0061367A">
        <w:rPr>
          <w:rFonts w:ascii="GHEA Mariam" w:hAnsi="GHEA Mariam"/>
          <w:sz w:val="24"/>
          <w:szCs w:val="24"/>
        </w:rPr>
        <w:t xml:space="preserve"> </w:t>
      </w:r>
    </w:p>
    <w:p w:rsidR="00366303" w:rsidRPr="00F111F8" w:rsidRDefault="00366303" w:rsidP="00366303">
      <w:pPr>
        <w:shd w:val="clear" w:color="auto" w:fill="FFFFFF"/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16"/>
          <w:szCs w:val="16"/>
        </w:rPr>
      </w:pPr>
    </w:p>
    <w:p w:rsidR="00366303" w:rsidRPr="00366303" w:rsidRDefault="00366303" w:rsidP="00366303">
      <w:pPr>
        <w:pStyle w:val="mechtex"/>
        <w:rPr>
          <w:rFonts w:ascii="GHEA Mariam" w:hAnsi="GHEA Mariam"/>
          <w:spacing w:val="-8"/>
          <w:sz w:val="24"/>
          <w:szCs w:val="24"/>
          <w:lang w:val="hy-AM"/>
        </w:rPr>
      </w:pPr>
      <w:r w:rsidRPr="00366303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36630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36630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Arial"/>
          <w:spacing w:val="-8"/>
          <w:sz w:val="24"/>
          <w:szCs w:val="24"/>
        </w:rPr>
        <w:t>ԱՐԱԳԱԾՈՏՆ</w:t>
      </w:r>
      <w:r w:rsidRPr="00366303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36630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Arial"/>
          <w:spacing w:val="-8"/>
          <w:sz w:val="24"/>
          <w:szCs w:val="24"/>
          <w:lang w:val="hy-AM"/>
        </w:rPr>
        <w:t>ՄԱՐԶԻ</w:t>
      </w:r>
      <w:r w:rsidRPr="0036630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366303" w:rsidRDefault="00366303" w:rsidP="00366303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366303">
        <w:rPr>
          <w:rFonts w:ascii="GHEA Mariam" w:hAnsi="GHEA Mariam" w:cs="Arial"/>
          <w:sz w:val="24"/>
          <w:szCs w:val="24"/>
          <w:lang w:val="hy-AM"/>
        </w:rPr>
        <w:t>ՕՐԳՈՎ</w:t>
      </w:r>
      <w:r w:rsidRPr="00366303">
        <w:rPr>
          <w:rFonts w:ascii="GHEA Mariam" w:hAnsi="GHEA Mariam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Arial"/>
          <w:sz w:val="24"/>
          <w:szCs w:val="24"/>
          <w:lang w:val="hy-AM"/>
        </w:rPr>
        <w:t>ՀԱՄԱՅՆՔԻՆ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Arial"/>
          <w:sz w:val="24"/>
          <w:szCs w:val="24"/>
          <w:lang w:val="hy-AM"/>
        </w:rPr>
        <w:t>ԳՈՒՅՔ</w:t>
      </w:r>
      <w:r w:rsidRPr="00366303">
        <w:rPr>
          <w:rFonts w:ascii="GHEA Mariam" w:hAnsi="GHEA Mariam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Arial"/>
          <w:sz w:val="24"/>
          <w:szCs w:val="24"/>
          <w:lang w:val="hy-AM"/>
        </w:rPr>
        <w:t>ՆՎԻՐԱԲԵՐԵԼՈՒ</w:t>
      </w:r>
      <w:r w:rsidRPr="00366303">
        <w:rPr>
          <w:rFonts w:ascii="GHEA Mariam" w:hAnsi="GHEA Mariam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366303" w:rsidRPr="00366303" w:rsidRDefault="00366303" w:rsidP="00366303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</w:t>
      </w:r>
    </w:p>
    <w:p w:rsidR="00366303" w:rsidRDefault="00366303" w:rsidP="00366303">
      <w:pPr>
        <w:shd w:val="clear" w:color="auto" w:fill="FFFFFF"/>
        <w:jc w:val="center"/>
        <w:rPr>
          <w:rFonts w:ascii="GHEA Grapalat" w:hAnsi="GHEA Grapalat" w:cs="GHEA Grapalat"/>
          <w:color w:val="000000"/>
          <w:sz w:val="18"/>
          <w:szCs w:val="18"/>
          <w:lang w:val="hy-AM"/>
        </w:rPr>
      </w:pPr>
    </w:p>
    <w:p w:rsidR="00366303" w:rsidRPr="00366303" w:rsidRDefault="00366303" w:rsidP="00366303">
      <w:pPr>
        <w:shd w:val="clear" w:color="auto" w:fill="FFFFFF"/>
        <w:jc w:val="center"/>
        <w:rPr>
          <w:rFonts w:ascii="GHEA Grapalat" w:hAnsi="GHEA Grapalat" w:cs="GHEA Grapalat"/>
          <w:color w:val="000000"/>
          <w:sz w:val="18"/>
          <w:szCs w:val="18"/>
          <w:lang w:val="hy-AM"/>
        </w:rPr>
      </w:pPr>
    </w:p>
    <w:p w:rsidR="00366303" w:rsidRPr="00366303" w:rsidRDefault="00366303" w:rsidP="00366303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GHEA Grapalat"/>
          <w:color w:val="000000"/>
          <w:sz w:val="24"/>
          <w:szCs w:val="24"/>
          <w:lang w:val="hy-AM"/>
        </w:rPr>
      </w:pPr>
      <w:r w:rsidRPr="00461BAA">
        <w:rPr>
          <w:rFonts w:ascii="GHEA Mariam" w:hAnsi="GHEA Mariam" w:cs="GHEA Grapalat"/>
          <w:color w:val="000000"/>
          <w:spacing w:val="-2"/>
          <w:sz w:val="24"/>
          <w:szCs w:val="24"/>
          <w:lang w:val="hy-AM"/>
        </w:rPr>
        <w:t>Ղեկավարվելով Հայաստանի Հանրապետության քաղաքացիական օրենսգրքի</w:t>
      </w:r>
      <w:r w:rsidRPr="00366303">
        <w:rPr>
          <w:rFonts w:ascii="GHEA Mariam" w:hAnsi="GHEA Mariam" w:cs="GHEA Grapalat"/>
          <w:color w:val="000000"/>
          <w:sz w:val="24"/>
          <w:szCs w:val="24"/>
          <w:lang w:val="hy-AM"/>
        </w:rPr>
        <w:t xml:space="preserve"> 605-րդ հոդվածով և «Պետական գույքի կառավարման մասին» Հայաստանի Հանրապետության օրենքի 22-րդ հոդվածի 1-ին մասի 3-րդ կետով</w:t>
      </w:r>
      <w:r>
        <w:rPr>
          <w:rFonts w:ascii="GHEA Mariam" w:hAnsi="GHEA Mariam" w:cs="GHEA Grapalat"/>
          <w:color w:val="000000"/>
          <w:sz w:val="24"/>
          <w:szCs w:val="24"/>
          <w:lang w:val="hy-AM"/>
        </w:rPr>
        <w:t xml:space="preserve">,      </w:t>
      </w:r>
      <w:r w:rsidRPr="00366303">
        <w:rPr>
          <w:rFonts w:ascii="GHEA Mariam" w:hAnsi="GHEA Mariam" w:cs="GHEA Grapalat"/>
          <w:color w:val="000000"/>
          <w:spacing w:val="-4"/>
          <w:sz w:val="24"/>
          <w:szCs w:val="24"/>
          <w:lang w:val="hy-AM"/>
        </w:rPr>
        <w:t>4-րդ մասով և 25-րդ հոդվածով` Հայաստանի Հանրապետության կառավարությունը</w:t>
      </w:r>
      <w:r w:rsidR="00461BAA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hy-AM"/>
        </w:rPr>
        <w:t xml:space="preserve">    </w:t>
      </w:r>
      <w:r w:rsidRPr="00366303"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>ո</w:t>
      </w:r>
      <w:r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>ր</w:t>
      </w:r>
      <w:r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>ո</w:t>
      </w:r>
      <w:r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>շ</w:t>
      </w:r>
      <w:r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>ու</w:t>
      </w:r>
      <w:r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 xml:space="preserve">մ </w:t>
      </w:r>
      <w:r w:rsidR="003D1B5A"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366303">
        <w:rPr>
          <w:rFonts w:ascii="GHEA Mariam" w:hAnsi="GHEA Mariam" w:cs="GHEA Grapalat"/>
          <w:bCs/>
          <w:iCs/>
          <w:color w:val="000000"/>
          <w:sz w:val="24"/>
          <w:szCs w:val="24"/>
          <w:lang w:val="hy-AM"/>
        </w:rPr>
        <w:t xml:space="preserve">  է.</w:t>
      </w:r>
    </w:p>
    <w:p w:rsidR="00366303" w:rsidRPr="00366303" w:rsidRDefault="00366303" w:rsidP="00366303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GHEA Grapalat"/>
          <w:color w:val="000000"/>
          <w:sz w:val="24"/>
          <w:szCs w:val="24"/>
          <w:lang w:val="hy-AM"/>
        </w:rPr>
      </w:pPr>
      <w:r w:rsidRPr="00366303">
        <w:rPr>
          <w:rFonts w:ascii="GHEA Mariam" w:hAnsi="GHEA Mariam" w:cs="GHEA Grapalat"/>
          <w:color w:val="000000"/>
          <w:sz w:val="24"/>
          <w:szCs w:val="24"/>
          <w:lang w:val="hy-AM"/>
        </w:rPr>
        <w:t xml:space="preserve">1. Հայաստանի Հանրապետության սեփականություն հանդիսացող՝ Հայաստանի Հանրապետության պաշտպանության նախարարության հաշվեկշռում հաշվառված և շահագործումից դուրս գրված, կազմաքանդված ԲՏՌ-60 </w:t>
      </w:r>
      <w:r w:rsidRPr="00366303">
        <w:rPr>
          <w:rFonts w:ascii="GHEA Mariam" w:hAnsi="GHEA Mariam" w:cs="GHEA Grapalat"/>
          <w:color w:val="000000"/>
          <w:spacing w:val="-8"/>
          <w:sz w:val="24"/>
          <w:szCs w:val="24"/>
          <w:lang w:val="hy-AM"/>
        </w:rPr>
        <w:t>(գործարանային համար՝ Բ10ՈՒՏ4855) զրահափոխադրիչը (այսուհետ` գույք)՝ 9.825.000</w:t>
      </w:r>
      <w:r w:rsidRPr="00366303">
        <w:rPr>
          <w:rFonts w:ascii="GHEA Mariam" w:hAnsi="GHEA Mariam" w:cs="GHEA Grapalat"/>
          <w:color w:val="000000"/>
          <w:sz w:val="24"/>
          <w:szCs w:val="24"/>
          <w:lang w:val="hy-AM"/>
        </w:rPr>
        <w:t xml:space="preserve"> դրամ մնացորդային արժեքով, նվիրաբերել Հայաստանի Հանրապետության Արագածոտնի մարզի Օրգով համայնքին (այսուհետ՝ համայնք)՝ համայնքում կառուցվող հուշահամալիրի տարածքում տեղադրելու նպատակով: </w:t>
      </w:r>
    </w:p>
    <w:p w:rsidR="00366303" w:rsidRPr="00366303" w:rsidRDefault="00366303" w:rsidP="00366303">
      <w:pPr>
        <w:pStyle w:val="NormalWeb"/>
        <w:tabs>
          <w:tab w:val="right" w:pos="9689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 w:cs="GHEA Grapalat"/>
          <w:lang w:val="hy-AM"/>
        </w:rPr>
      </w:pPr>
      <w:r w:rsidRPr="00366303">
        <w:rPr>
          <w:rFonts w:ascii="GHEA Mariam" w:hAnsi="GHEA Mariam" w:cs="GHEA Grapalat"/>
          <w:lang w:val="hy-AM"/>
        </w:rPr>
        <w:t>2. Հայաստանի Հանրապետության պաշտպանության նախարարին՝</w:t>
      </w:r>
      <w:r w:rsidRPr="00366303">
        <w:rPr>
          <w:rFonts w:ascii="GHEA Mariam" w:hAnsi="GHEA Mariam" w:cs="GHEA Grapalat"/>
          <w:color w:val="000000"/>
          <w:lang w:val="hy-AM"/>
        </w:rPr>
        <w:t xml:space="preserve"> սույն որոշումն ուժի մեջ մտնելուց հետո 10-օրյա ժամկետում ապահովել համայնքի ղեկավարի</w:t>
      </w:r>
      <w:r w:rsidRPr="00366303">
        <w:rPr>
          <w:rFonts w:ascii="GHEA Mariam" w:hAnsi="GHEA Mariam" w:cs="GHEA Grapalat"/>
          <w:lang w:val="hy-AM"/>
        </w:rPr>
        <w:t xml:space="preserve"> հետ`</w:t>
      </w:r>
    </w:p>
    <w:p w:rsidR="00366303" w:rsidRPr="00366303" w:rsidRDefault="00366303" w:rsidP="00366303">
      <w:pPr>
        <w:pStyle w:val="NormalWeb"/>
        <w:tabs>
          <w:tab w:val="right" w:pos="9689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 w:cs="GHEA Grapalat"/>
          <w:lang w:val="hy-AM"/>
        </w:rPr>
      </w:pPr>
      <w:r w:rsidRPr="00366303">
        <w:rPr>
          <w:rFonts w:ascii="GHEA Mariam" w:hAnsi="GHEA Mariam" w:cs="GHEA Grapalat"/>
          <w:lang w:val="hy-AM"/>
        </w:rPr>
        <w:t xml:space="preserve">1) </w:t>
      </w:r>
      <w:r w:rsidRPr="00366303">
        <w:rPr>
          <w:rFonts w:ascii="GHEA Mariam" w:hAnsi="GHEA Mariam" w:cs="GHEA Grapalat"/>
          <w:color w:val="000000"/>
          <w:lang w:val="hy-AM"/>
        </w:rPr>
        <w:t>նվիրաբերության պայմանագրի կնքումը՝ դրանում նախատեսելով նաև, որ պայմանագրի նոտարական գրանց</w:t>
      </w:r>
      <w:r w:rsidRPr="00366303">
        <w:rPr>
          <w:rStyle w:val="Strong"/>
          <w:rFonts w:ascii="GHEA Mariam" w:hAnsi="GHEA Mariam" w:cs="GHEA Grapalat"/>
          <w:b w:val="0"/>
          <w:lang w:val="hy-AM"/>
        </w:rPr>
        <w:t>ման</w:t>
      </w:r>
      <w:r w:rsidRPr="00366303">
        <w:rPr>
          <w:rStyle w:val="Strong"/>
          <w:rFonts w:ascii="GHEA Mariam" w:hAnsi="GHEA Mariam" w:cs="GHEA Grapalat"/>
          <w:b w:val="0"/>
          <w:lang w:val="af-ZA"/>
        </w:rPr>
        <w:t xml:space="preserve"> </w:t>
      </w:r>
      <w:r w:rsidRPr="00366303">
        <w:rPr>
          <w:rStyle w:val="Strong"/>
          <w:rFonts w:ascii="GHEA Mariam" w:hAnsi="GHEA Mariam" w:cs="GHEA Grapalat"/>
          <w:b w:val="0"/>
          <w:lang w:val="hy-AM"/>
        </w:rPr>
        <w:t>հետ</w:t>
      </w:r>
      <w:r w:rsidRPr="00366303">
        <w:rPr>
          <w:rStyle w:val="Strong"/>
          <w:rFonts w:ascii="GHEA Mariam" w:hAnsi="GHEA Mariam" w:cs="GHEA Grapalat"/>
          <w:b w:val="0"/>
          <w:lang w:val="af-ZA"/>
        </w:rPr>
        <w:t xml:space="preserve"> </w:t>
      </w:r>
      <w:r w:rsidRPr="00366303">
        <w:rPr>
          <w:rStyle w:val="Strong"/>
          <w:rFonts w:ascii="GHEA Mariam" w:hAnsi="GHEA Mariam" w:cs="GHEA Grapalat"/>
          <w:b w:val="0"/>
          <w:lang w:val="hy-AM"/>
        </w:rPr>
        <w:t>կապված</w:t>
      </w:r>
      <w:r w:rsidRPr="00366303">
        <w:rPr>
          <w:rStyle w:val="Strong"/>
          <w:rFonts w:ascii="GHEA Mariam" w:hAnsi="GHEA Mariam" w:cs="GHEA Grapalat"/>
          <w:b w:val="0"/>
          <w:lang w:val="af-ZA"/>
        </w:rPr>
        <w:t xml:space="preserve"> </w:t>
      </w:r>
      <w:r w:rsidRPr="00366303">
        <w:rPr>
          <w:rStyle w:val="Strong"/>
          <w:rFonts w:ascii="GHEA Mariam" w:hAnsi="GHEA Mariam" w:cs="GHEA Grapalat"/>
          <w:b w:val="0"/>
          <w:lang w:val="hy-AM"/>
        </w:rPr>
        <w:t>ծախսերը</w:t>
      </w:r>
      <w:r w:rsidRPr="00366303">
        <w:rPr>
          <w:rFonts w:ascii="GHEA Mariam" w:hAnsi="GHEA Mariam" w:cs="GHEA Grapalat"/>
          <w:b/>
          <w:color w:val="000000"/>
          <w:lang w:val="hy-AM"/>
        </w:rPr>
        <w:t>,</w:t>
      </w:r>
      <w:r w:rsidRPr="00366303">
        <w:rPr>
          <w:rFonts w:ascii="GHEA Mariam" w:hAnsi="GHEA Mariam" w:cs="GHEA Grapalat"/>
          <w:color w:val="000000"/>
          <w:lang w:val="hy-AM"/>
        </w:rPr>
        <w:t xml:space="preserve"> ինչպես նաև </w:t>
      </w:r>
      <w:r w:rsidRPr="00366303">
        <w:rPr>
          <w:rFonts w:ascii="GHEA Mariam" w:hAnsi="GHEA Mariam" w:cs="GHEA Grapalat"/>
          <w:color w:val="000000"/>
          <w:lang w:val="hy-AM"/>
        </w:rPr>
        <w:lastRenderedPageBreak/>
        <w:t>գույքի տեղափոխումը և ուղեկցումը</w:t>
      </w:r>
      <w:r w:rsidRPr="00366303">
        <w:rPr>
          <w:rStyle w:val="Strong"/>
          <w:rFonts w:ascii="GHEA Mariam" w:hAnsi="GHEA Mariam" w:cs="GHEA Grapalat"/>
          <w:lang w:val="af-ZA"/>
        </w:rPr>
        <w:t xml:space="preserve"> </w:t>
      </w:r>
      <w:r w:rsidRPr="00366303">
        <w:rPr>
          <w:rStyle w:val="Strong"/>
          <w:rFonts w:ascii="GHEA Mariam" w:hAnsi="GHEA Mariam" w:cs="GHEA Grapalat"/>
          <w:b w:val="0"/>
          <w:lang w:val="hy-AM"/>
        </w:rPr>
        <w:t>ենթակա</w:t>
      </w:r>
      <w:r w:rsidRPr="00366303">
        <w:rPr>
          <w:rStyle w:val="Strong"/>
          <w:rFonts w:ascii="GHEA Mariam" w:hAnsi="GHEA Mariam" w:cs="GHEA Grapalat"/>
          <w:b w:val="0"/>
          <w:lang w:val="af-ZA"/>
        </w:rPr>
        <w:t xml:space="preserve"> </w:t>
      </w:r>
      <w:r w:rsidRPr="00366303">
        <w:rPr>
          <w:rStyle w:val="Strong"/>
          <w:rFonts w:ascii="GHEA Mariam" w:hAnsi="GHEA Mariam" w:cs="GHEA Grapalat"/>
          <w:b w:val="0"/>
          <w:lang w:val="hy-AM"/>
        </w:rPr>
        <w:t>են</w:t>
      </w:r>
      <w:r w:rsidRPr="00366303">
        <w:rPr>
          <w:rStyle w:val="Strong"/>
          <w:rFonts w:ascii="GHEA Mariam" w:hAnsi="GHEA Mariam" w:cs="GHEA Grapalat"/>
          <w:b w:val="0"/>
          <w:lang w:val="af-ZA"/>
        </w:rPr>
        <w:t xml:space="preserve"> </w:t>
      </w:r>
      <w:r w:rsidRPr="00366303">
        <w:rPr>
          <w:rStyle w:val="Strong"/>
          <w:rFonts w:ascii="GHEA Mariam" w:hAnsi="GHEA Mariam" w:cs="GHEA Grapalat"/>
          <w:b w:val="0"/>
          <w:lang w:val="hy-AM"/>
        </w:rPr>
        <w:t>իրականացման</w:t>
      </w:r>
      <w:r w:rsidRPr="00366303">
        <w:rPr>
          <w:rStyle w:val="Strong"/>
          <w:rFonts w:ascii="GHEA Mariam" w:hAnsi="GHEA Mariam" w:cs="GHEA Grapalat"/>
          <w:lang w:val="af-ZA"/>
        </w:rPr>
        <w:t xml:space="preserve"> </w:t>
      </w:r>
      <w:r w:rsidRPr="00366303">
        <w:rPr>
          <w:rFonts w:ascii="GHEA Mariam" w:hAnsi="GHEA Mariam" w:cs="GHEA Grapalat"/>
          <w:lang w:val="hy-AM"/>
        </w:rPr>
        <w:t>Հայաստանի Հանրապետության պաշտպանության նախարարության միջոցների հաշվին.</w:t>
      </w:r>
    </w:p>
    <w:p w:rsidR="00366303" w:rsidRPr="00366303" w:rsidRDefault="00366303" w:rsidP="00366303">
      <w:pPr>
        <w:pStyle w:val="NormalWeb"/>
        <w:tabs>
          <w:tab w:val="right" w:pos="9689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 w:cs="GHEA Grapalat"/>
          <w:color w:val="000000"/>
          <w:lang w:val="hy-AM"/>
        </w:rPr>
      </w:pPr>
      <w:r w:rsidRPr="00366303">
        <w:rPr>
          <w:rFonts w:ascii="GHEA Mariam" w:hAnsi="GHEA Mariam" w:cs="GHEA Grapalat"/>
          <w:color w:val="000000"/>
          <w:lang w:val="hy-AM"/>
        </w:rPr>
        <w:t>2) գույքի հանձ</w:t>
      </w:r>
      <w:r w:rsidR="00F12688">
        <w:rPr>
          <w:rFonts w:ascii="GHEA Mariam" w:hAnsi="GHEA Mariam" w:cs="GHEA Grapalat"/>
          <w:color w:val="000000"/>
          <w:lang w:val="hy-AM"/>
        </w:rPr>
        <w:t>ն</w:t>
      </w:r>
      <w:bookmarkStart w:id="0" w:name="_GoBack"/>
      <w:bookmarkEnd w:id="0"/>
      <w:r w:rsidRPr="00366303">
        <w:rPr>
          <w:rFonts w:ascii="GHEA Mariam" w:hAnsi="GHEA Mariam" w:cs="GHEA Grapalat"/>
          <w:color w:val="000000"/>
          <w:lang w:val="hy-AM"/>
        </w:rPr>
        <w:t>ման-ընդունման աշխատանքների կատարումը:</w:t>
      </w:r>
    </w:p>
    <w:p w:rsidR="00296E5B" w:rsidRPr="00366303" w:rsidRDefault="00296E5B" w:rsidP="00477447">
      <w:pPr>
        <w:rPr>
          <w:lang w:val="hy-AM"/>
        </w:rPr>
      </w:pPr>
    </w:p>
    <w:p w:rsidR="00296E5B" w:rsidRPr="00366303" w:rsidRDefault="00296E5B" w:rsidP="00477447">
      <w:pPr>
        <w:rPr>
          <w:lang w:val="hy-AM"/>
        </w:rPr>
      </w:pPr>
    </w:p>
    <w:p w:rsidR="00296E5B" w:rsidRPr="00366303" w:rsidRDefault="00296E5B" w:rsidP="00477447">
      <w:pPr>
        <w:rPr>
          <w:lang w:val="hy-AM"/>
        </w:rPr>
      </w:pPr>
    </w:p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Default="00296E5B" w:rsidP="00296E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296E5B" w:rsidRPr="00296E5B" w:rsidRDefault="00296E5B" w:rsidP="00296E5B">
      <w:pPr>
        <w:pStyle w:val="norm"/>
        <w:spacing w:line="240" w:lineRule="auto"/>
        <w:ind w:firstLine="0"/>
        <w:rPr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96E5B" w:rsidRPr="00296E5B" w:rsidSect="00366303">
      <w:headerReference w:type="even" r:id="rId7"/>
      <w:headerReference w:type="default" r:id="rId8"/>
      <w:footerReference w:type="even" r:id="rId9"/>
      <w:pgSz w:w="11909" w:h="16834" w:code="9"/>
      <w:pgMar w:top="1440" w:right="1277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B1" w:rsidRDefault="00573DB1">
      <w:r>
        <w:separator/>
      </w:r>
    </w:p>
  </w:endnote>
  <w:endnote w:type="continuationSeparator" w:id="0">
    <w:p w:rsidR="00573DB1" w:rsidRDefault="0057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B1" w:rsidRDefault="00573DB1">
      <w:r>
        <w:separator/>
      </w:r>
    </w:p>
  </w:footnote>
  <w:footnote w:type="continuationSeparator" w:id="0">
    <w:p w:rsidR="00573DB1" w:rsidRDefault="0057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688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6FF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303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B5A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8E1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1BAA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DB1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BFC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595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2B65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3EC2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8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styleId="Strong">
    <w:name w:val="Strong"/>
    <w:uiPriority w:val="99"/>
    <w:qFormat/>
    <w:rsid w:val="00366303"/>
    <w:rPr>
      <w:b/>
      <w:bCs/>
    </w:rPr>
  </w:style>
  <w:style w:type="paragraph" w:styleId="NormalWeb">
    <w:name w:val="Normal (Web)"/>
    <w:basedOn w:val="Normal"/>
    <w:uiPriority w:val="99"/>
    <w:rsid w:val="003663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19</cp:revision>
  <dcterms:created xsi:type="dcterms:W3CDTF">2022-03-23T13:26:00Z</dcterms:created>
  <dcterms:modified xsi:type="dcterms:W3CDTF">2022-05-12T07:53:00Z</dcterms:modified>
</cp:coreProperties>
</file>