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EE1" w:rsidRPr="004E08A6" w:rsidRDefault="00446EE1" w:rsidP="00106677">
      <w:pPr>
        <w:shd w:val="clear" w:color="auto" w:fill="FFFFFF"/>
        <w:spacing w:after="0" w:line="360" w:lineRule="auto"/>
        <w:jc w:val="center"/>
        <w:rPr>
          <w:rFonts w:ascii="GHEA Grapalat" w:eastAsia="Calibri" w:hAnsi="GHEA Grapalat" w:cs="Times New Roman"/>
          <w:b/>
          <w:sz w:val="24"/>
          <w:szCs w:val="24"/>
          <w:lang w:val="hy-AM"/>
        </w:rPr>
      </w:pPr>
      <w:bookmarkStart w:id="0" w:name="_GoBack"/>
      <w:bookmarkEnd w:id="0"/>
      <w:r w:rsidRPr="004E08A6">
        <w:rPr>
          <w:rFonts w:ascii="GHEA Grapalat" w:eastAsia="Calibri" w:hAnsi="GHEA Grapalat" w:cs="Times New Roman"/>
          <w:b/>
          <w:sz w:val="24"/>
          <w:szCs w:val="24"/>
          <w:lang w:val="hy-AM"/>
        </w:rPr>
        <w:t>ՏԵՂԵԿԱՆՔ</w:t>
      </w:r>
    </w:p>
    <w:p w:rsidR="00446EE1" w:rsidRPr="004E08A6" w:rsidRDefault="00446EE1" w:rsidP="00106677">
      <w:pPr>
        <w:shd w:val="clear" w:color="auto" w:fill="FFFFFF"/>
        <w:tabs>
          <w:tab w:val="left" w:pos="180"/>
        </w:tabs>
        <w:spacing w:after="0" w:line="360" w:lineRule="auto"/>
        <w:jc w:val="center"/>
        <w:rPr>
          <w:rFonts w:ascii="GHEA Grapalat" w:eastAsia="Times New Roman" w:hAnsi="GHEA Grapalat" w:cs="Times New Roman"/>
          <w:b/>
          <w:bCs/>
          <w:color w:val="000000"/>
          <w:sz w:val="24"/>
          <w:szCs w:val="24"/>
          <w:lang w:val="hy-AM"/>
        </w:rPr>
      </w:pPr>
      <w:r w:rsidRPr="004E08A6">
        <w:rPr>
          <w:rFonts w:ascii="GHEA Grapalat" w:eastAsia="Times New Roman" w:hAnsi="GHEA Grapalat" w:cs="Times New Roman"/>
          <w:bCs/>
          <w:color w:val="000000"/>
          <w:sz w:val="24"/>
          <w:szCs w:val="24"/>
          <w:lang w:val="hy-AM" w:eastAsia="ru-RU"/>
        </w:rPr>
        <w:t>«</w:t>
      </w:r>
      <w:r w:rsidRPr="004E08A6">
        <w:rPr>
          <w:rFonts w:ascii="GHEA Grapalat" w:eastAsia="Times New Roman" w:hAnsi="GHEA Grapalat" w:cs="Times New Roman"/>
          <w:b/>
          <w:bCs/>
          <w:color w:val="000000"/>
          <w:sz w:val="24"/>
          <w:szCs w:val="24"/>
          <w:lang w:val="hy-AM"/>
        </w:rPr>
        <w:t>ՀԱՅԱՍՏԱՆԻ</w:t>
      </w:r>
      <w:r w:rsidRPr="004E08A6">
        <w:rPr>
          <w:rFonts w:ascii="GHEA Grapalat" w:eastAsia="Times New Roman" w:hAnsi="GHEA Grapalat" w:cs="Times New Roman"/>
          <w:b/>
          <w:bCs/>
          <w:color w:val="000000"/>
          <w:sz w:val="24"/>
          <w:szCs w:val="24"/>
          <w:lang w:val="af-ZA"/>
        </w:rPr>
        <w:t xml:space="preserve"> </w:t>
      </w:r>
      <w:r w:rsidRPr="004E08A6">
        <w:rPr>
          <w:rFonts w:ascii="GHEA Grapalat" w:eastAsia="Times New Roman" w:hAnsi="GHEA Grapalat" w:cs="Times New Roman"/>
          <w:b/>
          <w:bCs/>
          <w:color w:val="000000"/>
          <w:sz w:val="24"/>
          <w:szCs w:val="24"/>
          <w:lang w:val="hy-AM"/>
        </w:rPr>
        <w:t>ՀԱՆՐԱՊԵՏՈՒԹՅԱՆ</w:t>
      </w:r>
      <w:r w:rsidRPr="004E08A6">
        <w:rPr>
          <w:rFonts w:ascii="GHEA Grapalat" w:eastAsia="Times New Roman" w:hAnsi="GHEA Grapalat" w:cs="Times New Roman"/>
          <w:b/>
          <w:bCs/>
          <w:color w:val="000000"/>
          <w:sz w:val="24"/>
          <w:szCs w:val="24"/>
          <w:lang w:val="af-ZA"/>
        </w:rPr>
        <w:t xml:space="preserve"> </w:t>
      </w:r>
      <w:r w:rsidRPr="004E08A6">
        <w:rPr>
          <w:rFonts w:ascii="GHEA Grapalat" w:eastAsia="Times New Roman" w:hAnsi="GHEA Grapalat" w:cs="Times New Roman"/>
          <w:b/>
          <w:bCs/>
          <w:color w:val="000000"/>
          <w:sz w:val="24"/>
          <w:szCs w:val="24"/>
          <w:lang w:val="hy-AM"/>
        </w:rPr>
        <w:t>ԱՇԽԱՏԱՆՔԱՅԻՆ ՕՐԵՆՍԳՐՔՈՒՄ ԼՐԱՑՈՒՄՆԵՐ ԿԱՏԱՐԵԼՈՒ ՄԱՍԻՆ» ՀԱՅԱՍՏԱՆԻ ՀԱՆՐԱՊԵՏՈՒԹՅԱՆ</w:t>
      </w:r>
    </w:p>
    <w:p w:rsidR="00446EE1" w:rsidRPr="004E08A6" w:rsidRDefault="00446EE1" w:rsidP="00106677">
      <w:pPr>
        <w:shd w:val="clear" w:color="auto" w:fill="FFFFFF"/>
        <w:tabs>
          <w:tab w:val="left" w:pos="180"/>
        </w:tabs>
        <w:spacing w:after="0" w:line="360" w:lineRule="auto"/>
        <w:jc w:val="center"/>
        <w:rPr>
          <w:rFonts w:ascii="GHEA Grapalat" w:eastAsia="Times New Roman" w:hAnsi="GHEA Grapalat" w:cs="Times New Roman"/>
          <w:b/>
          <w:bCs/>
          <w:color w:val="000000"/>
          <w:sz w:val="24"/>
          <w:szCs w:val="24"/>
          <w:lang w:val="hy-AM"/>
        </w:rPr>
      </w:pPr>
      <w:r w:rsidRPr="004E08A6">
        <w:rPr>
          <w:rFonts w:ascii="GHEA Grapalat" w:eastAsia="Times New Roman" w:hAnsi="GHEA Grapalat" w:cs="Times New Roman"/>
          <w:b/>
          <w:bCs/>
          <w:color w:val="000000"/>
          <w:sz w:val="24"/>
          <w:szCs w:val="24"/>
          <w:lang w:val="hy-AM"/>
        </w:rPr>
        <w:t xml:space="preserve"> ՕՐԵՆՔԻ ՆԱԽԱԳԾԻ</w:t>
      </w:r>
    </w:p>
    <w:p w:rsidR="00446EE1" w:rsidRPr="004E08A6" w:rsidRDefault="00446EE1" w:rsidP="00106677">
      <w:pPr>
        <w:shd w:val="clear" w:color="auto" w:fill="FFFFFF"/>
        <w:tabs>
          <w:tab w:val="left" w:pos="180"/>
        </w:tabs>
        <w:spacing w:after="0" w:line="360" w:lineRule="auto"/>
        <w:jc w:val="center"/>
        <w:rPr>
          <w:rFonts w:ascii="GHEA Grapalat" w:eastAsia="Times New Roman" w:hAnsi="GHEA Grapalat" w:cs="Times New Roman"/>
          <w:b/>
          <w:bCs/>
          <w:color w:val="000000"/>
          <w:sz w:val="24"/>
          <w:szCs w:val="24"/>
          <w:lang w:val="hy-AM"/>
        </w:rPr>
      </w:pP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b/>
          <w:bCs/>
          <w:color w:val="000000"/>
          <w:sz w:val="24"/>
          <w:szCs w:val="24"/>
          <w:lang w:val="hy-AM" w:eastAsia="ru-RU"/>
        </w:rPr>
        <w:t>Հոդված 3. Աշխատանքային օրենսդրության սկզբունքները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1. Աշխատանքային օրենսդրության հիմնական սկզբունքներն են`</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1) աշխատանքի ազատությունը, ներառյալ` աշխատանքի իրավունքը (որը յուրաքանչյուրն ազատորեն ընտրում է կամ որին ազատորեն համաձայնում է), աշխատանքային ունակությունները տնօրինելու, մասնագիտության և գործունեության տեսակի ընտրության իրավունքը.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 xml:space="preserve">2) ցանկացած ձևի (բնույթի) </w:t>
      </w:r>
      <w:r w:rsidRPr="004E08A6">
        <w:rPr>
          <w:rFonts w:ascii="GHEA Grapalat" w:eastAsia="Times New Roman" w:hAnsi="GHEA Grapalat" w:cs="Arial"/>
          <w:bCs/>
          <w:sz w:val="24"/>
          <w:szCs w:val="24"/>
          <w:u w:val="single"/>
          <w:lang w:val="hy-AM" w:eastAsia="ru-RU"/>
        </w:rPr>
        <w:t>պարտադիր կամ</w:t>
      </w:r>
      <w:r w:rsidRPr="004E08A6">
        <w:rPr>
          <w:rFonts w:ascii="GHEA Grapalat" w:eastAsia="Times New Roman" w:hAnsi="GHEA Grapalat" w:cs="Times New Roman"/>
          <w:color w:val="000000"/>
          <w:sz w:val="24"/>
          <w:szCs w:val="24"/>
          <w:lang w:val="hy-AM" w:eastAsia="ru-RU"/>
        </w:rPr>
        <w:t xml:space="preserve"> հարկադիր աշխատանքի և աշխատողների նկատմամբ բռնությունների արգելումը.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3) աշխատանքային հարաբերությունների կողմերի իրավահավասարությունը` անկախ նրանց սեռից, ռասայից, ազգությունից, լեզվից, ծագումից, քաղաքացիությունից, սոցիալական դրությունից, դավանանքից, ամուսնական վիճակից և ընտանեկան դրությունից, տարիքից, համոզմունքներից կամ տեսակետներից, կուսակցություններին, արհեստակցական միություններին կամ հասարակական կազմակերպություններին անդամակցելուց, աշխատողի գործնական հատկանիշների հետ չկապված այլ հանգամանքներից.</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4) յուրաքանչյուր աշխատողի համար աշխատանքի արդարացի պայմանների իրավունքի ապահովումը (ներառյալ` անվտանգության ապահովման և հիգիենայի պահանջները բավարարող պայմանները, հանգստի իրավունքը).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5) աշխատողների իրավունքների և հնարավորությունների հավասարությունը.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lastRenderedPageBreak/>
        <w:t>6) յուրաքանչյուր աշխատողի` ժամանակին և ամբողջությամբ աշխատանքի արդարացի վարձատրության իրավունքի ապահովումը` օրենքով սահմանված նվազագույն աշխատավարձի չափից ոչ ցածր.</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7) գործատուների և աշխատողների` աշխատանքային իրավունքների և շահերի պաշտպանության համար ազատորեն միավորվելու իրավունքի ապահովումը (ներառյալ` արհեստակցական և գործատուների միություններ ստեղծելու կամ դրանց անդամագրվելու իրավունքը).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8) աշխատանքային հարաբերությունների կայունությունը.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9) կոլեկտիվ բանակցությունների ազատությունը.</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10) կոլեկտիվ և աշխատանքային պայմանագրերի կողմերի պատասխանատվությունը` ըստ իրենց պարտականությունների:</w:t>
      </w:r>
    </w:p>
    <w:p w:rsidR="00446EE1" w:rsidRPr="004E08A6" w:rsidRDefault="00446EE1"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r w:rsidRPr="004E08A6">
        <w:rPr>
          <w:rFonts w:ascii="GHEA Grapalat" w:eastAsia="Times New Roman" w:hAnsi="GHEA Grapalat" w:cs="Times New Roman"/>
          <w:color w:val="000000"/>
          <w:sz w:val="24"/>
          <w:szCs w:val="24"/>
          <w:lang w:val="hy-AM" w:eastAsia="ru-RU"/>
        </w:rPr>
        <w:t>2. Պետությունն ապահովում է աշխատանքային իրավունքների իրականացումը` սույն օրենսգրքի և այլ օրենքների դրույթներին համապատասխան: Աշխատանքային իրավունքները կարող են սահմանափակվել միայն օրենքով, եթե դա անհրաժեշտ է պետական և հասարակական անվտանգության, հասարակական կարգի, հանրության առողջության ու բարքերի, այլոց իրավունքների և ազատությունների, պատվի և բարի համբավի պաշտպանության համար:</w:t>
      </w:r>
    </w:p>
    <w:p w:rsidR="00446EE1" w:rsidRPr="004E08A6" w:rsidRDefault="00446EE1" w:rsidP="00106677">
      <w:pPr>
        <w:shd w:val="clear" w:color="auto" w:fill="FFFFFF"/>
        <w:tabs>
          <w:tab w:val="left" w:pos="180"/>
        </w:tabs>
        <w:spacing w:after="0" w:line="360" w:lineRule="auto"/>
        <w:jc w:val="both"/>
        <w:rPr>
          <w:rFonts w:ascii="GHEA Grapalat" w:eastAsia="Times New Roman" w:hAnsi="GHEA Grapalat" w:cs="Times New Roman"/>
          <w:sz w:val="24"/>
          <w:szCs w:val="24"/>
          <w:lang w:val="hy-AM" w:eastAsia="ru-RU"/>
        </w:rPr>
      </w:pPr>
    </w:p>
    <w:p w:rsidR="00423952" w:rsidRPr="00CA4DB2" w:rsidRDefault="00423952" w:rsidP="003C6D4B">
      <w:pPr>
        <w:spacing w:after="0" w:line="360" w:lineRule="auto"/>
        <w:ind w:firstLine="720"/>
        <w:jc w:val="both"/>
        <w:rPr>
          <w:rFonts w:ascii="GHEA Grapalat" w:hAnsi="GHEA Grapalat"/>
          <w:b/>
          <w:sz w:val="24"/>
          <w:szCs w:val="24"/>
          <w:u w:val="single"/>
          <w:lang w:val="hy-AM"/>
        </w:rPr>
      </w:pPr>
      <w:r w:rsidRPr="00CA4DB2">
        <w:rPr>
          <w:rFonts w:ascii="GHEA Grapalat" w:hAnsi="GHEA Grapalat"/>
          <w:b/>
          <w:sz w:val="24"/>
          <w:szCs w:val="24"/>
          <w:u w:val="single"/>
          <w:lang w:val="hy-AM"/>
        </w:rPr>
        <w:t>Հոդված 3.2. Պարտադիր կամ հարկադիր աշխատանքը</w:t>
      </w:r>
    </w:p>
    <w:p w:rsidR="00423952" w:rsidRPr="00CA4DB2" w:rsidRDefault="00423952" w:rsidP="003C6D4B">
      <w:pPr>
        <w:spacing w:after="0" w:line="360" w:lineRule="auto"/>
        <w:ind w:firstLine="720"/>
        <w:jc w:val="both"/>
        <w:rPr>
          <w:rFonts w:ascii="GHEA Grapalat" w:hAnsi="GHEA Grapalat"/>
          <w:sz w:val="24"/>
          <w:szCs w:val="24"/>
          <w:u w:val="single"/>
          <w:lang w:val="hy-AM"/>
        </w:rPr>
      </w:pPr>
      <w:r w:rsidRPr="00CA4DB2">
        <w:rPr>
          <w:rFonts w:ascii="GHEA Grapalat" w:hAnsi="GHEA Grapalat"/>
          <w:sz w:val="24"/>
          <w:szCs w:val="24"/>
          <w:u w:val="single"/>
          <w:lang w:val="hy-AM"/>
        </w:rPr>
        <w:t>1. Պարտադիր կամ հարկադիր աշխատանքն արգելվում է:</w:t>
      </w:r>
    </w:p>
    <w:p w:rsidR="00423952" w:rsidRPr="00CA4DB2" w:rsidRDefault="00423952" w:rsidP="003C6D4B">
      <w:pPr>
        <w:spacing w:after="0" w:line="360" w:lineRule="auto"/>
        <w:ind w:firstLine="720"/>
        <w:jc w:val="both"/>
        <w:rPr>
          <w:rFonts w:ascii="GHEA Grapalat" w:hAnsi="GHEA Grapalat"/>
          <w:sz w:val="24"/>
          <w:szCs w:val="24"/>
          <w:u w:val="single"/>
          <w:lang w:val="hy-AM"/>
        </w:rPr>
      </w:pPr>
      <w:r w:rsidRPr="00CA4DB2">
        <w:rPr>
          <w:rFonts w:ascii="GHEA Grapalat" w:hAnsi="GHEA Grapalat"/>
          <w:sz w:val="24"/>
          <w:szCs w:val="24"/>
          <w:u w:val="single"/>
          <w:lang w:val="hy-AM"/>
        </w:rPr>
        <w:t>2. Պարտադիր կամ հարկադիր աշխատանք է համարվում որևէ ձևի հարկադրանքի գործադրմամբ կամ գործադրման սպառնալիքի տակ անձից պահանջվող կամ անձի կողմից կատարվող ցանկացած աշխատանքը կամ ծառայությունը, որի համար այդ անձը կամավոր չի հայտնել իր համաձայնությունը, բացառությամբ սույն հոդվածի 3-րդ մասով նախատեսված դեպքերի։</w:t>
      </w:r>
    </w:p>
    <w:p w:rsidR="00423952" w:rsidRPr="00CA4DB2" w:rsidRDefault="00423952" w:rsidP="003C6D4B">
      <w:pPr>
        <w:spacing w:after="0" w:line="360" w:lineRule="auto"/>
        <w:ind w:firstLine="720"/>
        <w:jc w:val="both"/>
        <w:rPr>
          <w:rFonts w:ascii="GHEA Grapalat" w:hAnsi="GHEA Grapalat"/>
          <w:sz w:val="24"/>
          <w:szCs w:val="24"/>
          <w:u w:val="single"/>
          <w:lang w:val="hy-AM"/>
        </w:rPr>
      </w:pPr>
      <w:r w:rsidRPr="00CA4DB2">
        <w:rPr>
          <w:rFonts w:ascii="GHEA Grapalat" w:hAnsi="GHEA Grapalat"/>
          <w:sz w:val="24"/>
          <w:szCs w:val="24"/>
          <w:u w:val="single"/>
          <w:lang w:val="hy-AM"/>
        </w:rPr>
        <w:t xml:space="preserve">3. </w:t>
      </w:r>
      <w:r w:rsidRPr="00CA4DB2">
        <w:rPr>
          <w:rFonts w:ascii="GHEA Grapalat" w:hAnsi="GHEA Grapalat" w:cs="Sylfaen"/>
          <w:sz w:val="24"/>
          <w:szCs w:val="24"/>
          <w:u w:val="single"/>
          <w:lang w:val="hy-AM"/>
        </w:rPr>
        <w:t>Պարտադիր կամ հարկադիր աշխատանք չի համարվում՝</w:t>
      </w:r>
    </w:p>
    <w:p w:rsidR="00423952" w:rsidRPr="00CA4DB2" w:rsidRDefault="00423952" w:rsidP="003C6D4B">
      <w:pPr>
        <w:spacing w:after="0" w:line="360" w:lineRule="auto"/>
        <w:ind w:firstLine="720"/>
        <w:jc w:val="both"/>
        <w:rPr>
          <w:rFonts w:ascii="GHEA Grapalat" w:hAnsi="GHEA Grapalat" w:cs="Sylfaen"/>
          <w:sz w:val="24"/>
          <w:szCs w:val="24"/>
          <w:u w:val="single"/>
          <w:lang w:val="hy-AM"/>
        </w:rPr>
      </w:pPr>
      <w:r w:rsidRPr="00CA4DB2">
        <w:rPr>
          <w:rFonts w:ascii="GHEA Grapalat" w:hAnsi="GHEA Grapalat" w:cs="Sylfaen"/>
          <w:sz w:val="24"/>
          <w:szCs w:val="24"/>
          <w:u w:val="single"/>
          <w:lang w:val="hy-AM"/>
        </w:rPr>
        <w:lastRenderedPageBreak/>
        <w:t>1) այն աշխատանքը, որը, օրենքին համապատասխան, կատարում է դատապարտված անձը.</w:t>
      </w:r>
    </w:p>
    <w:p w:rsidR="00423952" w:rsidRPr="00CA4DB2" w:rsidRDefault="00423952" w:rsidP="003C6D4B">
      <w:pPr>
        <w:spacing w:after="0" w:line="360" w:lineRule="auto"/>
        <w:ind w:firstLine="720"/>
        <w:jc w:val="both"/>
        <w:rPr>
          <w:rFonts w:ascii="GHEA Grapalat" w:hAnsi="GHEA Grapalat" w:cs="Sylfaen"/>
          <w:sz w:val="24"/>
          <w:szCs w:val="24"/>
          <w:u w:val="single"/>
          <w:lang w:val="hy-AM"/>
        </w:rPr>
      </w:pPr>
      <w:r w:rsidRPr="00CA4DB2">
        <w:rPr>
          <w:rFonts w:ascii="GHEA Grapalat" w:hAnsi="GHEA Grapalat" w:cs="Sylfaen"/>
          <w:sz w:val="24"/>
          <w:szCs w:val="24"/>
          <w:u w:val="single"/>
          <w:lang w:val="hy-AM"/>
        </w:rPr>
        <w:t>2) զինվորական կամ այլընտրանքային ծառայությունը.</w:t>
      </w:r>
    </w:p>
    <w:p w:rsidR="00423952" w:rsidRPr="00CA4DB2" w:rsidRDefault="00423952" w:rsidP="003C6D4B">
      <w:pPr>
        <w:shd w:val="clear" w:color="auto" w:fill="FFFFFF"/>
        <w:spacing w:after="0" w:line="360" w:lineRule="auto"/>
        <w:ind w:firstLine="720"/>
        <w:jc w:val="both"/>
        <w:rPr>
          <w:rFonts w:ascii="GHEA Grapalat" w:hAnsi="GHEA Grapalat" w:cs="Sylfaen"/>
          <w:sz w:val="24"/>
          <w:szCs w:val="24"/>
          <w:u w:val="single"/>
          <w:lang w:val="hy-AM"/>
        </w:rPr>
      </w:pPr>
      <w:r w:rsidRPr="00CA4DB2">
        <w:rPr>
          <w:rFonts w:ascii="GHEA Grapalat" w:hAnsi="GHEA Grapalat" w:cs="Sylfaen"/>
          <w:sz w:val="24"/>
          <w:szCs w:val="24"/>
          <w:u w:val="single"/>
          <w:lang w:val="hy-AM"/>
        </w:rPr>
        <w:t>3) յուրաքանչյուր աշխատանք, որը պահանջվում է բնակչության կյանքին կամ բարօրությանն սպառնացող արտակարգ իրավիճակների</w:t>
      </w:r>
      <w:r w:rsidR="00646106">
        <w:rPr>
          <w:rFonts w:ascii="GHEA Grapalat" w:hAnsi="GHEA Grapalat" w:cs="Sylfaen"/>
          <w:sz w:val="24"/>
          <w:szCs w:val="24"/>
          <w:u w:val="single"/>
          <w:lang w:val="hy-AM"/>
        </w:rPr>
        <w:t xml:space="preserve"> </w:t>
      </w:r>
      <w:r w:rsidRPr="00CA4DB2">
        <w:rPr>
          <w:rFonts w:ascii="GHEA Grapalat" w:hAnsi="GHEA Grapalat" w:cs="Sylfaen"/>
          <w:sz w:val="24"/>
          <w:szCs w:val="24"/>
          <w:u w:val="single"/>
          <w:lang w:val="hy-AM"/>
        </w:rPr>
        <w:t>ժամանակ</w:t>
      </w:r>
      <w:r w:rsidRPr="00CA4DB2">
        <w:rPr>
          <w:rFonts w:ascii="GHEA Grapalat" w:hAnsi="GHEA Grapalat"/>
          <w:sz w:val="24"/>
          <w:szCs w:val="24"/>
          <w:u w:val="single"/>
          <w:lang w:val="hy-AM"/>
        </w:rPr>
        <w:t>:</w:t>
      </w: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5B74DB" w:rsidRPr="004E08A6" w:rsidRDefault="005B74DB"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446EE1" w:rsidRPr="004E08A6" w:rsidRDefault="00446EE1" w:rsidP="00106677">
      <w:pPr>
        <w:shd w:val="clear" w:color="auto" w:fill="FFFFFF"/>
        <w:tabs>
          <w:tab w:val="left" w:pos="180"/>
        </w:tabs>
        <w:spacing w:after="0" w:line="360" w:lineRule="auto"/>
        <w:jc w:val="both"/>
        <w:rPr>
          <w:rFonts w:ascii="GHEA Grapalat" w:eastAsia="Times New Roman" w:hAnsi="GHEA Grapalat" w:cs="Sylfaen"/>
          <w:sz w:val="24"/>
          <w:szCs w:val="24"/>
          <w:lang w:val="hy-AM" w:eastAsia="ru-RU"/>
        </w:rPr>
      </w:pPr>
    </w:p>
    <w:p w:rsidR="00F728DA" w:rsidRDefault="00F728DA"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F800C2" w:rsidRDefault="00F800C2" w:rsidP="00106677">
      <w:pPr>
        <w:shd w:val="clear" w:color="auto" w:fill="FFFFFF"/>
        <w:spacing w:after="0" w:line="360" w:lineRule="auto"/>
        <w:jc w:val="center"/>
        <w:rPr>
          <w:rFonts w:ascii="GHEA Grapalat" w:eastAsia="Calibri" w:hAnsi="GHEA Grapalat" w:cs="Times New Roman"/>
          <w:b/>
          <w:sz w:val="24"/>
          <w:szCs w:val="24"/>
          <w:lang w:val="hy-AM"/>
        </w:rPr>
      </w:pPr>
    </w:p>
    <w:p w:rsidR="00124F2B" w:rsidRPr="004E08A6" w:rsidRDefault="00124F2B" w:rsidP="00106677">
      <w:pPr>
        <w:shd w:val="clear" w:color="auto" w:fill="FFFFFF"/>
        <w:spacing w:after="0" w:line="360" w:lineRule="auto"/>
        <w:jc w:val="center"/>
        <w:rPr>
          <w:rFonts w:ascii="GHEA Grapalat" w:eastAsia="Calibri" w:hAnsi="GHEA Grapalat" w:cs="Times New Roman"/>
          <w:b/>
          <w:sz w:val="24"/>
          <w:szCs w:val="24"/>
          <w:lang w:val="hy-AM"/>
        </w:rPr>
      </w:pPr>
      <w:r w:rsidRPr="004E08A6">
        <w:rPr>
          <w:rFonts w:ascii="GHEA Grapalat" w:eastAsia="Calibri" w:hAnsi="GHEA Grapalat" w:cs="Times New Roman"/>
          <w:b/>
          <w:sz w:val="24"/>
          <w:szCs w:val="24"/>
          <w:lang w:val="hy-AM"/>
        </w:rPr>
        <w:lastRenderedPageBreak/>
        <w:t>ՏԵՂԵԿԱՆՔ</w:t>
      </w:r>
    </w:p>
    <w:p w:rsidR="00124F2B" w:rsidRPr="004E08A6" w:rsidRDefault="00124F2B" w:rsidP="00106677">
      <w:pPr>
        <w:shd w:val="clear" w:color="auto" w:fill="FFFFFF"/>
        <w:tabs>
          <w:tab w:val="left" w:pos="180"/>
        </w:tabs>
        <w:spacing w:after="0" w:line="360" w:lineRule="auto"/>
        <w:jc w:val="center"/>
        <w:rPr>
          <w:rFonts w:ascii="GHEA Grapalat" w:eastAsia="Times New Roman" w:hAnsi="GHEA Grapalat" w:cs="Times New Roman"/>
          <w:b/>
          <w:sz w:val="24"/>
          <w:szCs w:val="24"/>
          <w:lang w:val="hy-AM"/>
        </w:rPr>
      </w:pPr>
      <w:r w:rsidRPr="004E08A6">
        <w:rPr>
          <w:rFonts w:ascii="GHEA Grapalat" w:eastAsia="Times New Roman" w:hAnsi="GHEA Grapalat" w:cs="Times New Roman"/>
          <w:b/>
          <w:sz w:val="24"/>
          <w:szCs w:val="24"/>
          <w:lang w:val="hy-AM"/>
        </w:rPr>
        <w:t xml:space="preserve"> </w:t>
      </w:r>
      <w:r w:rsidRPr="004E08A6">
        <w:rPr>
          <w:rFonts w:ascii="GHEA Grapalat" w:eastAsia="Times New Roman" w:hAnsi="GHEA Grapalat" w:cs="Times New Roman"/>
          <w:bCs/>
          <w:color w:val="000000"/>
          <w:sz w:val="24"/>
          <w:szCs w:val="24"/>
          <w:lang w:val="hy-AM" w:eastAsia="ru-RU"/>
        </w:rPr>
        <w:t>«</w:t>
      </w:r>
      <w:r w:rsidRPr="004E08A6">
        <w:rPr>
          <w:rFonts w:ascii="GHEA Grapalat" w:eastAsia="Times New Roman" w:hAnsi="GHEA Grapalat" w:cs="Times New Roman"/>
          <w:b/>
          <w:sz w:val="24"/>
          <w:szCs w:val="24"/>
          <w:lang w:val="hy-AM"/>
        </w:rPr>
        <w:t>ՀԱՅԱՍՏԱՆԻ</w:t>
      </w:r>
      <w:r>
        <w:rPr>
          <w:rFonts w:ascii="Calibri" w:eastAsia="Times New Roman" w:hAnsi="Calibri" w:cs="Calibri"/>
          <w:b/>
          <w:sz w:val="24"/>
          <w:szCs w:val="24"/>
          <w:lang w:val="hy-AM"/>
        </w:rPr>
        <w:t xml:space="preserve"> </w:t>
      </w:r>
      <w:r w:rsidRPr="004E08A6">
        <w:rPr>
          <w:rFonts w:ascii="GHEA Grapalat" w:eastAsia="Times New Roman" w:hAnsi="GHEA Grapalat" w:cs="GHEA Grapalat"/>
          <w:b/>
          <w:sz w:val="24"/>
          <w:szCs w:val="24"/>
          <w:lang w:val="hy-AM"/>
        </w:rPr>
        <w:t>ՀԱՆՐԱՊԵՏՈՒԹՅԱՆ</w:t>
      </w:r>
      <w:r>
        <w:rPr>
          <w:rFonts w:ascii="Calibri" w:eastAsia="Times New Roman" w:hAnsi="Calibri" w:cs="Calibri"/>
          <w:b/>
          <w:sz w:val="24"/>
          <w:szCs w:val="24"/>
          <w:lang w:val="hy-AM"/>
        </w:rPr>
        <w:t xml:space="preserve"> </w:t>
      </w:r>
      <w:r w:rsidRPr="004E08A6">
        <w:rPr>
          <w:rFonts w:ascii="GHEA Grapalat" w:eastAsia="Times New Roman" w:hAnsi="GHEA Grapalat" w:cs="GHEA Grapalat"/>
          <w:b/>
          <w:sz w:val="24"/>
          <w:szCs w:val="24"/>
          <w:lang w:val="hy-AM"/>
        </w:rPr>
        <w:t>ՔՐԵԱԿԱՆ</w:t>
      </w:r>
      <w:r>
        <w:rPr>
          <w:rFonts w:ascii="GHEA Grapalat" w:eastAsia="Times New Roman" w:hAnsi="GHEA Grapalat" w:cs="GHEA Grapalat"/>
          <w:b/>
          <w:sz w:val="24"/>
          <w:szCs w:val="24"/>
          <w:lang w:val="hy-AM"/>
        </w:rPr>
        <w:t xml:space="preserve"> </w:t>
      </w:r>
      <w:r w:rsidRPr="004E08A6">
        <w:rPr>
          <w:rFonts w:ascii="GHEA Grapalat" w:eastAsia="Times New Roman" w:hAnsi="GHEA Grapalat" w:cs="GHEA Grapalat"/>
          <w:b/>
          <w:sz w:val="24"/>
          <w:szCs w:val="24"/>
          <w:lang w:val="hy-AM"/>
        </w:rPr>
        <w:t>ՕՐԵՆՍԳՐՔՈՒՄ</w:t>
      </w:r>
      <w:r>
        <w:rPr>
          <w:rFonts w:ascii="Calibri" w:eastAsia="Times New Roman" w:hAnsi="Calibri" w:cs="Calibri"/>
          <w:b/>
          <w:sz w:val="24"/>
          <w:szCs w:val="24"/>
          <w:lang w:val="hy-AM"/>
        </w:rPr>
        <w:t xml:space="preserve"> </w:t>
      </w:r>
      <w:r w:rsidRPr="004E08A6">
        <w:rPr>
          <w:rFonts w:ascii="GHEA Grapalat" w:eastAsia="Times New Roman" w:hAnsi="GHEA Grapalat" w:cs="Times New Roman"/>
          <w:b/>
          <w:sz w:val="24"/>
          <w:szCs w:val="24"/>
          <w:lang w:val="hy-AM"/>
        </w:rPr>
        <w:t>ԼՐԱՑՈՒՄ ԿԱՏԱՐԵԼՈՒ</w:t>
      </w:r>
      <w:r>
        <w:rPr>
          <w:rFonts w:ascii="Calibri" w:eastAsia="Times New Roman" w:hAnsi="Calibri" w:cs="Calibri"/>
          <w:b/>
          <w:sz w:val="24"/>
          <w:szCs w:val="24"/>
          <w:lang w:val="hy-AM"/>
        </w:rPr>
        <w:t xml:space="preserve"> </w:t>
      </w:r>
      <w:r w:rsidRPr="004E08A6">
        <w:rPr>
          <w:rFonts w:ascii="GHEA Grapalat" w:eastAsia="Times New Roman" w:hAnsi="GHEA Grapalat" w:cs="GHEA Grapalat"/>
          <w:b/>
          <w:sz w:val="24"/>
          <w:szCs w:val="24"/>
          <w:lang w:val="hy-AM"/>
        </w:rPr>
        <w:t>ՄԱՍԻ</w:t>
      </w:r>
      <w:r w:rsidRPr="004E08A6">
        <w:rPr>
          <w:rFonts w:ascii="GHEA Grapalat" w:eastAsia="Times New Roman" w:hAnsi="GHEA Grapalat" w:cs="Times New Roman"/>
          <w:b/>
          <w:sz w:val="24"/>
          <w:szCs w:val="24"/>
          <w:lang w:val="hy-AM"/>
        </w:rPr>
        <w:t xml:space="preserve">Ն» ՀԱՅԱՍՏԱՆԻ ՀԱՆՐԱՊԵՏՈՒԹՅԱՆ </w:t>
      </w:r>
    </w:p>
    <w:p w:rsidR="00124F2B" w:rsidRPr="004E08A6" w:rsidRDefault="00124F2B" w:rsidP="00106677">
      <w:pPr>
        <w:shd w:val="clear" w:color="auto" w:fill="FFFFFF"/>
        <w:tabs>
          <w:tab w:val="left" w:pos="180"/>
        </w:tabs>
        <w:spacing w:after="0" w:line="360" w:lineRule="auto"/>
        <w:jc w:val="center"/>
        <w:rPr>
          <w:rFonts w:ascii="GHEA Grapalat" w:eastAsia="Times New Roman" w:hAnsi="GHEA Grapalat" w:cs="Times New Roman"/>
          <w:b/>
          <w:bCs/>
          <w:color w:val="000000"/>
          <w:sz w:val="24"/>
          <w:szCs w:val="24"/>
          <w:lang w:val="hy-AM"/>
        </w:rPr>
      </w:pPr>
      <w:r w:rsidRPr="004E08A6">
        <w:rPr>
          <w:rFonts w:ascii="GHEA Grapalat" w:eastAsia="Times New Roman" w:hAnsi="GHEA Grapalat" w:cs="Times New Roman"/>
          <w:b/>
          <w:bCs/>
          <w:color w:val="000000"/>
          <w:sz w:val="24"/>
          <w:szCs w:val="24"/>
          <w:lang w:val="hy-AM"/>
        </w:rPr>
        <w:t>ՕՐԵՆՔԻ ՆԱԽԱԳԾԻ</w:t>
      </w: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050928" w:rsidRPr="00106677"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50928">
        <w:rPr>
          <w:rFonts w:ascii="GHEA Grapalat" w:eastAsia="Times New Roman" w:hAnsi="GHEA Grapalat" w:cs="Times New Roman"/>
          <w:b/>
          <w:bCs/>
          <w:sz w:val="24"/>
          <w:szCs w:val="24"/>
          <w:lang w:val="hy-AM"/>
        </w:rPr>
        <w:t xml:space="preserve">Հոդված </w:t>
      </w:r>
      <w:r w:rsidR="00D46889">
        <w:rPr>
          <w:rFonts w:ascii="GHEA Grapalat" w:eastAsia="Times New Roman" w:hAnsi="GHEA Grapalat" w:cs="Times New Roman"/>
          <w:b/>
          <w:bCs/>
          <w:sz w:val="24"/>
          <w:szCs w:val="24"/>
          <w:lang w:val="hy-AM"/>
        </w:rPr>
        <w:t>188</w:t>
      </w:r>
      <w:r w:rsidRPr="00050928">
        <w:rPr>
          <w:rFonts w:ascii="GHEA Grapalat" w:eastAsia="Times New Roman" w:hAnsi="GHEA Grapalat" w:cs="Times New Roman"/>
          <w:b/>
          <w:bCs/>
          <w:sz w:val="24"/>
          <w:szCs w:val="24"/>
          <w:lang w:val="hy-AM"/>
        </w:rPr>
        <w:t>.</w:t>
      </w:r>
      <w:r w:rsidRPr="00106677">
        <w:rPr>
          <w:rFonts w:ascii="GHEA Grapalat" w:eastAsia="Times New Roman" w:hAnsi="GHEA Grapalat" w:cs="Times New Roman"/>
          <w:b/>
          <w:bCs/>
          <w:color w:val="000000"/>
          <w:sz w:val="24"/>
          <w:szCs w:val="24"/>
          <w:lang w:val="hy-AM"/>
        </w:rPr>
        <w:t xml:space="preserve"> Մարդու թրաֆիքինգը կամ շահագործումը</w:t>
      </w:r>
    </w:p>
    <w:p w:rsidR="00050928" w:rsidRPr="00FD3FC3"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D3FC3">
        <w:rPr>
          <w:rFonts w:ascii="GHEA Grapalat" w:eastAsia="Times New Roman" w:hAnsi="GHEA Grapalat" w:cs="Times New Roman"/>
          <w:color w:val="000000"/>
          <w:sz w:val="24"/>
          <w:szCs w:val="24"/>
          <w:lang w:val="hy-AM"/>
        </w:rPr>
        <w:t>1. Մարդու թրաֆիքինգը` 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անձի պաշտոնից կամ ծառայողական դիրքից կամ լիազորություններից բխող ազդեցությունը կամ հանցագործությունից տուժած անձի անձնական կախվածությունը կամ վիճակի խոցելիությունն օգտագործելու կամ հանցագործությունից տուժած անձին վերահսկող անձի հետ համաձայնություն ձեռք բերելու նպատակով նյութական կամ այլ օգուտ տալու կամ խոստանալու կամ առաջարկելու կամ հանցագործությունից տուժած անձին վերահսկող անձի կողմից նման համաձայնություն տալու համար նման օգուտ ստանալու կամ առաջարկն ընդունելու միջոցով՝</w:t>
      </w:r>
    </w:p>
    <w:p w:rsidR="00050928" w:rsidRPr="00FD3FC3"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FD3FC3">
        <w:rPr>
          <w:rFonts w:ascii="GHEA Grapalat" w:eastAsia="Times New Roman" w:hAnsi="GHEA Grapalat" w:cs="Times New Roman"/>
          <w:color w:val="000000"/>
          <w:sz w:val="24"/>
          <w:szCs w:val="24"/>
          <w:lang w:val="hy-AM"/>
        </w:rPr>
        <w:t>պատժվում է ազատազրկմամբ՝ հինգից ութ տարի ժամկետով:</w:t>
      </w:r>
    </w:p>
    <w:p w:rsidR="00050928" w:rsidRPr="00D661BD"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D661BD">
        <w:rPr>
          <w:rFonts w:ascii="GHEA Grapalat" w:eastAsia="Times New Roman" w:hAnsi="GHEA Grapalat" w:cs="Times New Roman"/>
          <w:color w:val="000000"/>
          <w:sz w:val="24"/>
          <w:szCs w:val="24"/>
          <w:lang w:val="hy-AM"/>
        </w:rPr>
        <w:t>2. Սույն հոդվածի 1-ին մասով նախատեսված արարքը, որը կատարվել է`</w:t>
      </w:r>
    </w:p>
    <w:p w:rsidR="00050928" w:rsidRPr="00CA4DB2"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A4DB2">
        <w:rPr>
          <w:rFonts w:ascii="GHEA Grapalat" w:eastAsia="Times New Roman" w:hAnsi="GHEA Grapalat" w:cs="Times New Roman"/>
          <w:color w:val="000000"/>
          <w:sz w:val="24"/>
          <w:szCs w:val="24"/>
          <w:lang w:val="hy-AM"/>
        </w:rPr>
        <w:t>1) հղի կնոջ նկատմամբ,</w:t>
      </w:r>
    </w:p>
    <w:p w:rsidR="00050928" w:rsidRPr="00CA4DB2"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A4DB2">
        <w:rPr>
          <w:rFonts w:ascii="GHEA Grapalat" w:eastAsia="Times New Roman" w:hAnsi="GHEA Grapalat" w:cs="Times New Roman"/>
          <w:color w:val="000000"/>
          <w:sz w:val="24"/>
          <w:szCs w:val="24"/>
          <w:lang w:val="hy-AM"/>
        </w:rPr>
        <w:t>2) մի խումբ անձանց կողմից նախնական համաձայնությամբ,</w:t>
      </w:r>
    </w:p>
    <w:p w:rsidR="00050928" w:rsidRPr="00CA4DB2"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A4DB2">
        <w:rPr>
          <w:rFonts w:ascii="GHEA Grapalat" w:eastAsia="Times New Roman" w:hAnsi="GHEA Grapalat" w:cs="Times New Roman"/>
          <w:color w:val="000000"/>
          <w:sz w:val="24"/>
          <w:szCs w:val="24"/>
          <w:lang w:val="hy-AM"/>
        </w:rPr>
        <w:t>3) իշխանական կամ ծառայողական լիազորությունները կամ դրանցով պայմանավորված ազդեցությունն օգտագործելով կամ</w:t>
      </w:r>
    </w:p>
    <w:p w:rsidR="00050928" w:rsidRPr="00CA4DB2"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A4DB2">
        <w:rPr>
          <w:rFonts w:ascii="GHEA Grapalat" w:eastAsia="Times New Roman" w:hAnsi="GHEA Grapalat" w:cs="Times New Roman"/>
          <w:color w:val="000000"/>
          <w:sz w:val="24"/>
          <w:szCs w:val="24"/>
          <w:lang w:val="hy-AM"/>
        </w:rPr>
        <w:t>4) այլ պետություն տեղափոխելով`</w:t>
      </w:r>
    </w:p>
    <w:p w:rsidR="00050928" w:rsidRPr="00CA4DB2"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A4DB2">
        <w:rPr>
          <w:rFonts w:ascii="GHEA Grapalat" w:eastAsia="Times New Roman" w:hAnsi="GHEA Grapalat" w:cs="Times New Roman"/>
          <w:color w:val="000000"/>
          <w:sz w:val="24"/>
          <w:szCs w:val="24"/>
          <w:lang w:val="hy-AM"/>
        </w:rPr>
        <w:t>պատժվում է ազատազրկմամբ՝ յոթից տասներկու տարի ժամկետով:</w:t>
      </w:r>
    </w:p>
    <w:p w:rsidR="00050928" w:rsidRPr="00CA4DB2" w:rsidRDefault="00050928" w:rsidP="0010667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A4DB2">
        <w:rPr>
          <w:rFonts w:ascii="Calibri" w:eastAsia="Times New Roman" w:hAnsi="Calibri" w:cs="Calibri"/>
          <w:color w:val="000000"/>
          <w:sz w:val="24"/>
          <w:szCs w:val="24"/>
          <w:lang w:val="hy-AM"/>
        </w:rPr>
        <w:lastRenderedPageBreak/>
        <w:t> </w:t>
      </w:r>
      <w:r w:rsidRPr="00CA4DB2">
        <w:rPr>
          <w:rFonts w:ascii="Calibri" w:eastAsia="Times New Roman" w:hAnsi="Calibri" w:cs="Calibri"/>
          <w:color w:val="000000"/>
          <w:sz w:val="24"/>
          <w:szCs w:val="24"/>
          <w:lang w:val="hy-AM"/>
        </w:rPr>
        <w:tab/>
      </w:r>
      <w:r w:rsidRPr="00CA4DB2">
        <w:rPr>
          <w:rFonts w:ascii="GHEA Grapalat" w:eastAsia="Times New Roman" w:hAnsi="GHEA Grapalat" w:cs="Times New Roman"/>
          <w:color w:val="000000"/>
          <w:sz w:val="24"/>
          <w:szCs w:val="24"/>
          <w:lang w:val="hy-AM"/>
        </w:rPr>
        <w:t xml:space="preserve">3. </w:t>
      </w:r>
      <w:r w:rsidRPr="00CA4DB2">
        <w:rPr>
          <w:rFonts w:ascii="GHEA Grapalat" w:eastAsia="Times New Roman" w:hAnsi="GHEA Grapalat" w:cs="GHEA Grapalat"/>
          <w:color w:val="000000"/>
          <w:sz w:val="24"/>
          <w:szCs w:val="24"/>
          <w:lang w:val="hy-AM"/>
        </w:rPr>
        <w:t>Սույն</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հոդվածի</w:t>
      </w:r>
      <w:r w:rsidRPr="00CA4DB2">
        <w:rPr>
          <w:rFonts w:ascii="GHEA Grapalat" w:eastAsia="Times New Roman" w:hAnsi="GHEA Grapalat" w:cs="Times New Roman"/>
          <w:color w:val="000000"/>
          <w:sz w:val="24"/>
          <w:szCs w:val="24"/>
          <w:lang w:val="hy-AM"/>
        </w:rPr>
        <w:t xml:space="preserve"> 1-</w:t>
      </w:r>
      <w:r w:rsidRPr="00CA4DB2">
        <w:rPr>
          <w:rFonts w:ascii="GHEA Grapalat" w:eastAsia="Times New Roman" w:hAnsi="GHEA Grapalat" w:cs="GHEA Grapalat"/>
          <w:color w:val="000000"/>
          <w:sz w:val="24"/>
          <w:szCs w:val="24"/>
          <w:lang w:val="hy-AM"/>
        </w:rPr>
        <w:t>ին</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կամ</w:t>
      </w:r>
      <w:r w:rsidRPr="00CA4DB2">
        <w:rPr>
          <w:rFonts w:ascii="GHEA Grapalat" w:eastAsia="Times New Roman" w:hAnsi="GHEA Grapalat" w:cs="Times New Roman"/>
          <w:color w:val="000000"/>
          <w:sz w:val="24"/>
          <w:szCs w:val="24"/>
          <w:lang w:val="hy-AM"/>
        </w:rPr>
        <w:t xml:space="preserve"> 2-</w:t>
      </w:r>
      <w:r w:rsidRPr="00CA4DB2">
        <w:rPr>
          <w:rFonts w:ascii="GHEA Grapalat" w:eastAsia="Times New Roman" w:hAnsi="GHEA Grapalat" w:cs="GHEA Grapalat"/>
          <w:color w:val="000000"/>
          <w:sz w:val="24"/>
          <w:szCs w:val="24"/>
          <w:lang w:val="hy-AM"/>
        </w:rPr>
        <w:t>րդ</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մասով</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նախատեսված</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արարքը</w:t>
      </w:r>
      <w:r w:rsidRPr="00CA4DB2">
        <w:rPr>
          <w:rFonts w:ascii="GHEA Grapalat" w:eastAsia="Times New Roman" w:hAnsi="GHEA Grapalat" w:cs="Times New Roman"/>
          <w:color w:val="000000"/>
          <w:sz w:val="24"/>
          <w:szCs w:val="24"/>
          <w:lang w:val="hy-AM"/>
        </w:rPr>
        <w:t xml:space="preserve">, </w:t>
      </w:r>
      <w:r w:rsidRPr="00CA4DB2">
        <w:rPr>
          <w:rFonts w:ascii="GHEA Grapalat" w:eastAsia="Times New Roman" w:hAnsi="GHEA Grapalat" w:cs="GHEA Grapalat"/>
          <w:color w:val="000000"/>
          <w:sz w:val="24"/>
          <w:szCs w:val="24"/>
          <w:lang w:val="hy-AM"/>
        </w:rPr>
        <w:t>որը՝</w:t>
      </w:r>
    </w:p>
    <w:p w:rsidR="00050928" w:rsidRPr="00166614"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66614">
        <w:rPr>
          <w:rFonts w:ascii="GHEA Grapalat" w:eastAsia="Times New Roman" w:hAnsi="GHEA Grapalat" w:cs="Times New Roman"/>
          <w:color w:val="000000"/>
          <w:sz w:val="24"/>
          <w:szCs w:val="24"/>
          <w:lang w:val="hy-AM"/>
        </w:rPr>
        <w:t>1) կատարվել է հանցավոր կազմակերպության կողմից կամ</w:t>
      </w:r>
    </w:p>
    <w:p w:rsidR="00050928" w:rsidRPr="00166614"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66614">
        <w:rPr>
          <w:rFonts w:ascii="GHEA Grapalat" w:eastAsia="Times New Roman" w:hAnsi="GHEA Grapalat" w:cs="Times New Roman"/>
          <w:color w:val="000000"/>
          <w:sz w:val="24"/>
          <w:szCs w:val="24"/>
          <w:lang w:val="hy-AM"/>
        </w:rPr>
        <w:t>2) անզգուշությամբ առաջացրել է հանցագործությունից տուժած անձի մահ կամ առողջությանը ծանր վնաս կամ հանգեցրել է հանցագործությունից տուժած անձի կամ նրա մերձավոր ազգականի կամ մերձավորի ինքնասպանության կամ առաջացրել է այլ ծանր հետևանք՝</w:t>
      </w:r>
    </w:p>
    <w:p w:rsidR="00050928" w:rsidRPr="00166614"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166614">
        <w:rPr>
          <w:rFonts w:ascii="GHEA Grapalat" w:eastAsia="Times New Roman" w:hAnsi="GHEA Grapalat" w:cs="Times New Roman"/>
          <w:color w:val="000000"/>
          <w:sz w:val="24"/>
          <w:szCs w:val="24"/>
          <w:lang w:val="hy-AM"/>
        </w:rPr>
        <w:t>պատժվում է ազատազրկմամբ՝ տասից տասնչորս տարի ժամկետով:</w:t>
      </w:r>
    </w:p>
    <w:p w:rsidR="00050928" w:rsidRPr="00646106"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46106">
        <w:rPr>
          <w:rFonts w:ascii="GHEA Grapalat" w:eastAsia="Times New Roman" w:hAnsi="GHEA Grapalat" w:cs="Times New Roman"/>
          <w:color w:val="000000"/>
          <w:sz w:val="24"/>
          <w:szCs w:val="24"/>
          <w:lang w:val="hy-AM"/>
        </w:rPr>
        <w:t xml:space="preserve">4. Սույն հոդվածի, ինչպես նաև սույն օրենսգրքի 189-րդ և 190-րդ հոդվածների իմաստով՝ շահագործում են համարվում այլ մարդու` պոռնկության շահագործումը կամ սեքսուալ շահագործման այլ ձևերը, </w:t>
      </w:r>
      <w:r w:rsidR="005A0EFB" w:rsidRPr="005A0EFB">
        <w:rPr>
          <w:rFonts w:ascii="GHEA Grapalat" w:hAnsi="GHEA Grapalat"/>
          <w:sz w:val="24"/>
          <w:szCs w:val="24"/>
          <w:u w:val="single"/>
          <w:lang w:val="hy-AM"/>
        </w:rPr>
        <w:t>պարտադիր կամ</w:t>
      </w:r>
      <w:r w:rsidR="005A0EFB" w:rsidRPr="00646106">
        <w:rPr>
          <w:rFonts w:ascii="GHEA Grapalat" w:eastAsia="Times New Roman" w:hAnsi="GHEA Grapalat" w:cs="Times New Roman"/>
          <w:color w:val="000000"/>
          <w:sz w:val="24"/>
          <w:szCs w:val="24"/>
          <w:lang w:val="hy-AM"/>
        </w:rPr>
        <w:t xml:space="preserve"> </w:t>
      </w:r>
      <w:r w:rsidRPr="00646106">
        <w:rPr>
          <w:rFonts w:ascii="GHEA Grapalat" w:eastAsia="Times New Roman" w:hAnsi="GHEA Grapalat" w:cs="Times New Roman"/>
          <w:color w:val="000000"/>
          <w:sz w:val="24"/>
          <w:szCs w:val="24"/>
          <w:lang w:val="hy-AM"/>
        </w:rPr>
        <w:t>հարկադիր աշխատանքը կամ ծառայություն մատուցելուն կամ հակաիրավական գործողություններ կատարելուն հարկադրելը, ստրկության կամ ստրկությանը նմանվող վիճակի մեջ դնելը, առքը կամ վաճառքը, բջիջը, օրգանը, հյուսվածքը կամ կենսաբանական նյութերը կամ հեղուկները վերցնելը:</w:t>
      </w:r>
    </w:p>
    <w:p w:rsidR="00050928" w:rsidRPr="00646106" w:rsidRDefault="00050928"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46106">
        <w:rPr>
          <w:rFonts w:ascii="GHEA Grapalat" w:eastAsia="Times New Roman" w:hAnsi="GHEA Grapalat" w:cs="Times New Roman"/>
          <w:color w:val="000000"/>
          <w:sz w:val="24"/>
          <w:szCs w:val="24"/>
          <w:lang w:val="hy-AM"/>
        </w:rPr>
        <w:t>5. Սույն հոդվածով, ինչպես նաև սույն օրենսգրքի 189-րդ և 190-րդ հոդվածներով նախատեսված հանցագործություններից տուժած անձն ազատվում է իր կատարած ոչ մեծ կամ միջին ծանրության այն հանցանքների համար քրեական պատասխանատվությունից, որոնցում ներգրավված է եղել իր նկատմամբ իրականացված թրաֆիքինգի կամ շահագործման ընթացքում և այդ հանցանքները կատարել է հարկադրանքի ներքո:</w:t>
      </w:r>
    </w:p>
    <w:p w:rsidR="00124F2B" w:rsidRPr="00050928" w:rsidRDefault="00124F2B" w:rsidP="00106677">
      <w:pPr>
        <w:spacing w:after="0" w:line="360" w:lineRule="auto"/>
        <w:jc w:val="both"/>
        <w:rPr>
          <w:rFonts w:ascii="GHEA Grapalat" w:eastAsia="Times New Roman" w:hAnsi="GHEA Grapalat" w:cs="Times New Roman"/>
          <w:b/>
          <w:sz w:val="24"/>
          <w:szCs w:val="24"/>
          <w:lang w:val="hy-AM"/>
        </w:rPr>
      </w:pP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702BB9" w:rsidRDefault="00702BB9" w:rsidP="00106677">
      <w:pPr>
        <w:spacing w:after="0" w:line="360" w:lineRule="auto"/>
        <w:jc w:val="center"/>
        <w:rPr>
          <w:rFonts w:ascii="GHEA Grapalat" w:eastAsia="Times New Roman" w:hAnsi="GHEA Grapalat" w:cs="Times New Roman"/>
          <w:b/>
          <w:sz w:val="24"/>
          <w:szCs w:val="24"/>
          <w:lang w:val="hy-AM"/>
        </w:rPr>
      </w:pPr>
    </w:p>
    <w:p w:rsidR="0052150D" w:rsidRPr="004E08A6" w:rsidRDefault="0052150D" w:rsidP="00106677">
      <w:pPr>
        <w:spacing w:after="0" w:line="360" w:lineRule="auto"/>
        <w:jc w:val="center"/>
        <w:rPr>
          <w:rFonts w:ascii="GHEA Grapalat" w:eastAsia="Times New Roman" w:hAnsi="GHEA Grapalat" w:cs="Times New Roman"/>
          <w:b/>
          <w:sz w:val="24"/>
          <w:szCs w:val="24"/>
          <w:lang w:val="hy-AM"/>
        </w:rPr>
      </w:pPr>
      <w:r w:rsidRPr="004E08A6">
        <w:rPr>
          <w:rFonts w:ascii="GHEA Grapalat" w:eastAsia="Times New Roman" w:hAnsi="GHEA Grapalat" w:cs="Times New Roman"/>
          <w:b/>
          <w:sz w:val="24"/>
          <w:szCs w:val="24"/>
          <w:lang w:val="hy-AM"/>
        </w:rPr>
        <w:lastRenderedPageBreak/>
        <w:t>ՏԵՂԵԿԱՆՔ</w:t>
      </w:r>
    </w:p>
    <w:p w:rsidR="00130AF5" w:rsidRPr="004E08A6" w:rsidRDefault="0052150D" w:rsidP="00106677">
      <w:pPr>
        <w:shd w:val="clear" w:color="auto" w:fill="FFFFFF"/>
        <w:tabs>
          <w:tab w:val="left" w:pos="180"/>
        </w:tabs>
        <w:spacing w:after="0" w:line="360" w:lineRule="auto"/>
        <w:jc w:val="center"/>
        <w:rPr>
          <w:rFonts w:ascii="GHEA Grapalat" w:eastAsia="Times New Roman" w:hAnsi="GHEA Grapalat" w:cs="Times New Roman"/>
          <w:b/>
          <w:sz w:val="24"/>
          <w:szCs w:val="24"/>
          <w:lang w:val="hy-AM"/>
        </w:rPr>
      </w:pPr>
      <w:r w:rsidRPr="004E08A6">
        <w:rPr>
          <w:rFonts w:ascii="GHEA Grapalat" w:eastAsia="Times New Roman" w:hAnsi="GHEA Grapalat" w:cs="Times New Roman"/>
          <w:b/>
          <w:sz w:val="24"/>
          <w:szCs w:val="24"/>
          <w:lang w:val="hy-AM"/>
        </w:rPr>
        <w:t xml:space="preserve">«ՄԱՐԴԿԱՆՑ ԹՐԱՖԻՔԻՆԳԻ ԵՎ ՇԱՀԱԳՈՐԾՄԱՆ ԵՆԹԱՐԿՎԱԾ ԱՆՁԱՆՑ ՆՈՒՅՆԱՑՄԱՆ ԵՎ ԱՋԱԿՑՈՒԹՅԱՆ ՄԱՍԻՆ» ՀԱՅԱՍՏԱՆԻ ՀԱՆՐԱՊԵՏՈՒԹՅԱՆ ՕՐԵՆՔՈՒՄ ԼՐԱՑՈՒՄ ԿԱՏԱՐԵԼՈՒ ՄԱՍԻՆ» </w:t>
      </w:r>
      <w:r w:rsidR="00130AF5" w:rsidRPr="004E08A6">
        <w:rPr>
          <w:rFonts w:ascii="GHEA Grapalat" w:eastAsia="Times New Roman" w:hAnsi="GHEA Grapalat" w:cs="Times New Roman"/>
          <w:b/>
          <w:sz w:val="24"/>
          <w:szCs w:val="24"/>
          <w:lang w:val="hy-AM"/>
        </w:rPr>
        <w:t xml:space="preserve">ՀԱՅԱՍՏԱՆԻ ՀԱՆՐԱՊԵՏՈՒԹՅԱՆ </w:t>
      </w:r>
    </w:p>
    <w:p w:rsidR="0052150D" w:rsidRPr="004E08A6" w:rsidRDefault="00130AF5" w:rsidP="00106677">
      <w:pPr>
        <w:spacing w:after="0" w:line="360" w:lineRule="auto"/>
        <w:jc w:val="center"/>
        <w:rPr>
          <w:rFonts w:ascii="GHEA Grapalat" w:eastAsia="Times New Roman" w:hAnsi="GHEA Grapalat" w:cs="Times New Roman"/>
          <w:b/>
          <w:sz w:val="24"/>
          <w:szCs w:val="24"/>
          <w:lang w:val="hy-AM"/>
        </w:rPr>
      </w:pPr>
      <w:r w:rsidRPr="004E08A6">
        <w:rPr>
          <w:rFonts w:ascii="GHEA Grapalat" w:eastAsia="Times New Roman" w:hAnsi="GHEA Grapalat" w:cs="Times New Roman"/>
          <w:b/>
          <w:bCs/>
          <w:color w:val="000000"/>
          <w:sz w:val="24"/>
          <w:szCs w:val="24"/>
          <w:lang w:val="hy-AM"/>
        </w:rPr>
        <w:t>ՕՐԵՆՔԻ ՆԱԽԱԳԾԻ</w:t>
      </w:r>
      <w:r w:rsidR="0052150D" w:rsidRPr="004E08A6">
        <w:rPr>
          <w:rFonts w:ascii="GHEA Grapalat" w:eastAsia="Times New Roman" w:hAnsi="GHEA Grapalat" w:cs="Times New Roman"/>
          <w:b/>
          <w:sz w:val="24"/>
          <w:szCs w:val="24"/>
          <w:lang w:val="hy-AM"/>
        </w:rPr>
        <w:t xml:space="preserve"> </w:t>
      </w:r>
    </w:p>
    <w:p w:rsidR="007B4DB9" w:rsidRPr="004E08A6" w:rsidRDefault="007B4DB9" w:rsidP="00106677">
      <w:pPr>
        <w:spacing w:after="0" w:line="360" w:lineRule="auto"/>
        <w:ind w:firstLine="375"/>
        <w:rPr>
          <w:rFonts w:ascii="GHEA Grapalat" w:eastAsia="Times New Roman" w:hAnsi="GHEA Grapalat" w:cs="Times New Roman"/>
          <w:b/>
          <w:bCs/>
          <w:color w:val="000000"/>
          <w:sz w:val="24"/>
          <w:szCs w:val="24"/>
          <w:shd w:val="clear" w:color="auto" w:fill="FFFFFF"/>
          <w:lang w:val="hy-AM"/>
        </w:rPr>
      </w:pPr>
    </w:p>
    <w:p w:rsidR="00DB61F7" w:rsidRPr="004E08A6" w:rsidRDefault="00DB61F7" w:rsidP="00106677">
      <w:pPr>
        <w:spacing w:after="0" w:line="360" w:lineRule="auto"/>
        <w:ind w:firstLine="375"/>
        <w:rPr>
          <w:rFonts w:ascii="GHEA Grapalat" w:eastAsia="Times New Roman" w:hAnsi="GHEA Grapalat" w:cs="Times New Roman"/>
          <w:b/>
          <w:bCs/>
          <w:color w:val="000000"/>
          <w:sz w:val="24"/>
          <w:szCs w:val="24"/>
          <w:shd w:val="clear" w:color="auto" w:fill="FFFFFF"/>
          <w:lang w:val="hy-AM"/>
        </w:rPr>
      </w:pPr>
      <w:r w:rsidRPr="004E08A6">
        <w:rPr>
          <w:rFonts w:ascii="Calibri" w:eastAsia="Times New Roman" w:hAnsi="Calibri" w:cs="Calibri"/>
          <w:b/>
          <w:bCs/>
          <w:color w:val="000000"/>
          <w:sz w:val="24"/>
          <w:szCs w:val="24"/>
          <w:shd w:val="clear" w:color="auto" w:fill="FFFFFF"/>
          <w:lang w:val="hy-AM"/>
        </w:rPr>
        <w:t> </w:t>
      </w:r>
    </w:p>
    <w:p w:rsidR="007B4DB9" w:rsidRPr="004E08A6" w:rsidRDefault="007B4DB9" w:rsidP="00106677">
      <w:pPr>
        <w:shd w:val="clear" w:color="auto" w:fill="FFFFFF"/>
        <w:spacing w:after="0" w:line="360" w:lineRule="auto"/>
        <w:ind w:firstLine="720"/>
        <w:jc w:val="both"/>
        <w:rPr>
          <w:rFonts w:ascii="GHEA Grapalat" w:eastAsia="Times New Roman" w:hAnsi="GHEA Grapalat" w:cs="Times New Roman"/>
          <w:b/>
          <w:bCs/>
          <w:sz w:val="24"/>
          <w:szCs w:val="24"/>
          <w:lang w:val="hy-AM"/>
        </w:rPr>
      </w:pPr>
      <w:r w:rsidRPr="004E08A6">
        <w:rPr>
          <w:rFonts w:ascii="GHEA Grapalat" w:eastAsia="Times New Roman" w:hAnsi="GHEA Grapalat" w:cs="Times New Roman"/>
          <w:b/>
          <w:bCs/>
          <w:sz w:val="24"/>
          <w:szCs w:val="24"/>
          <w:lang w:val="hy-AM"/>
        </w:rPr>
        <w:t>Հոդված 4. Օրենքում օգտագործվող հիմնական հասկացությունները</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1. Սույն օրենքում օգտագործվում են հետևյալ հիմնական հասկացությունները.</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1)</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մարդկանց</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թրաֆիքինգ</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կամ</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շահագործում՝</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color w:val="000000"/>
          <w:sz w:val="24"/>
          <w:szCs w:val="24"/>
          <w:lang w:val="hy-AM"/>
        </w:rPr>
        <w:t xml:space="preserve">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իշխանությունը կամ վիճակի խոցելիությունը օգտագործելու կամ նրան վերահսկող անձի հետ համաձայնություն ձեռք բերելու նպատակով նյութական կամ այլ օգուտ տալու կամ ստանալու կամ այդպիսիք խոստանալու միջոցով: Սույն օրենքում որպես մարդկանց թրաֆիքինգ կամ շահագործում է սահմանված նաև շահագործման նպատակով երեխային կամ հոգեկան խանգարման հետևանքով իր արարքի բնույթն ու նշանակությունն ամբողջությամբ կամ մասամբ գիտակցելու կամ դա ղեկավարելու հնարավորությունից զրկված անձին հավաքագրելը, տեղափոխելը, փոխանցելը, թաքցնելը կամ ստանալը, ինչպես նաև այդպիսի անձանց շահագործելը կամ շահագործման վիճակի մեջ դնելը կամ պահելը: Շահագործում են համարվում այլ անձի` պոռնկության շահագործումը կամ սեռական շահագործման այլ ձևերը, </w:t>
      </w:r>
      <w:r w:rsidRPr="00C96F47">
        <w:rPr>
          <w:rFonts w:ascii="GHEA Grapalat" w:eastAsia="Times New Roman" w:hAnsi="GHEA Grapalat" w:cs="Times New Roman"/>
          <w:color w:val="000000"/>
          <w:sz w:val="24"/>
          <w:szCs w:val="24"/>
          <w:u w:val="single"/>
          <w:lang w:val="hy-AM"/>
        </w:rPr>
        <w:t>պարտադիր կամ</w:t>
      </w:r>
      <w:r w:rsidRPr="004E08A6">
        <w:rPr>
          <w:rFonts w:ascii="GHEA Grapalat" w:eastAsia="Times New Roman" w:hAnsi="GHEA Grapalat" w:cs="Times New Roman"/>
          <w:color w:val="000000"/>
          <w:sz w:val="24"/>
          <w:szCs w:val="24"/>
          <w:lang w:val="hy-AM"/>
        </w:rPr>
        <w:t xml:space="preserve"> հարկադիր աշխատանքը կամ ծառայությունները, ստրկության կամ ստրկությանը </w:t>
      </w:r>
      <w:r w:rsidRPr="004E08A6">
        <w:rPr>
          <w:rFonts w:ascii="GHEA Grapalat" w:eastAsia="Times New Roman" w:hAnsi="GHEA Grapalat" w:cs="Times New Roman"/>
          <w:color w:val="000000"/>
          <w:sz w:val="24"/>
          <w:szCs w:val="24"/>
          <w:lang w:val="hy-AM"/>
        </w:rPr>
        <w:lastRenderedPageBreak/>
        <w:t>նմանվող վիճակի մեջ դնելը, առքը կամ վաճառքը, օրգանները կամ հյուսվածքները վերցնելը.</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2)</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մարդկանց</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թրաֆիքինգի</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կամ</w:t>
      </w:r>
      <w:r w:rsidR="00C96F47">
        <w:rPr>
          <w:rFonts w:ascii="GHEA Grapalat" w:eastAsia="Times New Roman" w:hAnsi="GHEA Grapalat" w:cs="GHEA Grapalat"/>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շահագործման</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ենթարկված</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անձ՝</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Times New Roman"/>
          <w:color w:val="000000"/>
          <w:sz w:val="24"/>
          <w:szCs w:val="24"/>
          <w:lang w:val="hy-AM"/>
        </w:rPr>
        <w:t>ցանկացած ֆիզիկական անձ, որը ենթարկվել է մարդկանց թրաֆիքինգի կամ շահագործման.</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3)</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հավանական</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զ</w:t>
      </w:r>
      <w:r w:rsidRPr="004E08A6">
        <w:rPr>
          <w:rFonts w:ascii="GHEA Grapalat" w:eastAsia="Times New Roman" w:hAnsi="GHEA Grapalat" w:cs="Times New Roman"/>
          <w:b/>
          <w:bCs/>
          <w:color w:val="000000"/>
          <w:sz w:val="24"/>
          <w:szCs w:val="24"/>
          <w:lang w:val="hy-AM"/>
        </w:rPr>
        <w:t>ոհ՝</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նախանույնացման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փուլում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գտնվող</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անձ</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որի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վերաբերյալ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դեռ</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չի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կայացվել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զոհ</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հատուկ</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կատեգորիայի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զոհ</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ճանաչելու</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մասին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որոշում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դեռևս</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պարզ</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չէ</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տվյալ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անձի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զոհ</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հանդիսանալու</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չհանդիսանալու</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հանգամանքը</w:t>
      </w:r>
      <w:r w:rsidRPr="004E08A6">
        <w:rPr>
          <w:rFonts w:ascii="GHEA Grapalat" w:eastAsia="Times New Roman" w:hAnsi="GHEA Grapalat" w:cs="Times New Roman"/>
          <w:color w:val="000000"/>
          <w:sz w:val="24"/>
          <w:szCs w:val="24"/>
          <w:lang w:val="hy-AM"/>
        </w:rPr>
        <w:t>.</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4)</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զոհ՝</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մարդկանց</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թրաֆիքինգի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շահագործման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ենթարկվա</w:t>
      </w:r>
      <w:r w:rsidRPr="004E08A6">
        <w:rPr>
          <w:rFonts w:ascii="GHEA Grapalat" w:eastAsia="Times New Roman" w:hAnsi="GHEA Grapalat" w:cs="Times New Roman"/>
          <w:color w:val="000000"/>
          <w:sz w:val="24"/>
          <w:szCs w:val="24"/>
          <w:lang w:val="hy-AM"/>
        </w:rPr>
        <w:t>ծ անձ, որը այդպիսին է ճանաչվել Մարդկանց թրաֆիքինգի և շահագործման զոհերի նույնացման հանձնաժողովի որոշմամբ.</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5)</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հատուկ</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կատեգորիայի</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զոհ՝</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մարդկանց</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թրաֆիքինգի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շահագործման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ենթարկված</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անձ</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որը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հայտնաբերման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պահին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եղել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է</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երեխա</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հոգեկան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խանգարման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հետևանքով</w:t>
      </w:r>
      <w:r w:rsidRPr="004E08A6">
        <w:rPr>
          <w:rFonts w:ascii="GHEA Grapalat" w:eastAsia="Times New Roman" w:hAnsi="GHEA Grapalat" w:cs="Times New Roman"/>
          <w:color w:val="000000"/>
          <w:sz w:val="24"/>
          <w:szCs w:val="24"/>
          <w:lang w:val="hy-AM"/>
        </w:rPr>
        <w:t xml:space="preserve"> իր արարքի բնույթն ու նշանակությունն ամբողջությամբ կամ մասամբ գիտակցելու կամ դա ղեկավարելու հնարավորությունից զրկված անձ և այդպիսին է ճանաչվել Մարդկանց թրաֆիքինգի և շահագործման զոհերի նույնացման հանձնաժողովի որոշմամբ.</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6)</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երեխա՝</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color w:val="000000"/>
          <w:sz w:val="24"/>
          <w:szCs w:val="24"/>
          <w:lang w:val="hy-AM"/>
        </w:rPr>
        <w:t xml:space="preserve">18 </w:t>
      </w:r>
      <w:r w:rsidRPr="004E08A6">
        <w:rPr>
          <w:rFonts w:ascii="GHEA Grapalat" w:eastAsia="Times New Roman" w:hAnsi="GHEA Grapalat" w:cs="GHEA Grapalat"/>
          <w:color w:val="000000"/>
          <w:sz w:val="24"/>
          <w:szCs w:val="24"/>
          <w:lang w:val="hy-AM"/>
        </w:rPr>
        <w:t>տարին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չլրացած</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անձ</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ինչպես</w:t>
      </w:r>
      <w:r w:rsidRPr="004E08A6">
        <w:rPr>
          <w:rFonts w:ascii="GHEA Grapalat" w:eastAsia="Times New Roman" w:hAnsi="GHEA Grapalat" w:cs="Times New Roman"/>
          <w:color w:val="000000"/>
          <w:sz w:val="24"/>
          <w:szCs w:val="24"/>
          <w:lang w:val="hy-AM"/>
        </w:rPr>
        <w:t xml:space="preserve"> նաև անձ, որի տարիքը անհայտ է, բայց կան ողջամիտ կասկածներ, որ չի լրացել նրա 18 տարին.</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7)</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ուղղորդում՝</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սույն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օրենքով</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նախատեսված</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նպատակներով</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անձի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համապատասխան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պետական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կառավարման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տեղական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ինքնակառավարման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մարմնի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հասարակական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այլ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կազմակերպության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միջև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կապի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ս</w:t>
      </w:r>
      <w:r w:rsidRPr="004E08A6">
        <w:rPr>
          <w:rFonts w:ascii="GHEA Grapalat" w:eastAsia="Times New Roman" w:hAnsi="GHEA Grapalat" w:cs="Times New Roman"/>
          <w:color w:val="000000"/>
          <w:sz w:val="24"/>
          <w:szCs w:val="24"/>
          <w:lang w:val="hy-AM"/>
        </w:rPr>
        <w:t>տեղծումը և (կամ) այդ անձի շահերին առնչվող խնդիրների լուծումը համապատասխան պետական կառավարման, տեղական ինքնակառավարման մարմին, հասարակական կամ այլ կազմակերպություն փոխանցելը.</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lastRenderedPageBreak/>
        <w:t>8)</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ինքնանույնացված</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զոհ՝</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անձ</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որն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իր</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նկատմամբ</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կատարված</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գործողությունները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գնահատելով</w:t>
      </w:r>
      <w:r w:rsidRPr="004E08A6">
        <w:rPr>
          <w:rFonts w:ascii="GHEA Grapalat" w:eastAsia="Times New Roman" w:hAnsi="GHEA Grapalat" w:cs="Times New Roman"/>
          <w:color w:val="000000"/>
          <w:sz w:val="24"/>
          <w:szCs w:val="24"/>
          <w:lang w:val="hy-AM"/>
        </w:rPr>
        <w:t>՝ համարում է, որ ենթարկվել է մարդկանց թրաֆիքինգի և (կամ) շահագործման.</w:t>
      </w:r>
    </w:p>
    <w:p w:rsidR="00DB61F7" w:rsidRPr="004E08A6" w:rsidRDefault="00DB61F7" w:rsidP="00106677">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4E08A6">
        <w:rPr>
          <w:rFonts w:ascii="GHEA Grapalat" w:eastAsia="Times New Roman" w:hAnsi="GHEA Grapalat" w:cs="Times New Roman"/>
          <w:color w:val="000000"/>
          <w:sz w:val="24"/>
          <w:szCs w:val="24"/>
          <w:lang w:val="hy-AM"/>
        </w:rPr>
        <w:t>9)</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Times New Roman"/>
          <w:b/>
          <w:bCs/>
          <w:color w:val="000000"/>
          <w:sz w:val="24"/>
          <w:szCs w:val="24"/>
          <w:lang w:val="hy-AM"/>
        </w:rPr>
        <w:t>նույնացման</w:t>
      </w:r>
      <w:r w:rsidR="00C96F47">
        <w:rPr>
          <w:rFonts w:ascii="Calibri" w:eastAsia="Times New Roman" w:hAnsi="Calibri" w:cs="Calibri"/>
          <w:b/>
          <w:bCs/>
          <w:color w:val="000000"/>
          <w:sz w:val="24"/>
          <w:szCs w:val="24"/>
          <w:lang w:val="hy-AM"/>
        </w:rPr>
        <w:t xml:space="preserve"> </w:t>
      </w:r>
      <w:r w:rsidRPr="004E08A6">
        <w:rPr>
          <w:rFonts w:ascii="GHEA Grapalat" w:eastAsia="Times New Roman" w:hAnsi="GHEA Grapalat" w:cs="GHEA Grapalat"/>
          <w:b/>
          <w:bCs/>
          <w:color w:val="000000"/>
          <w:sz w:val="24"/>
          <w:szCs w:val="24"/>
          <w:lang w:val="hy-AM"/>
        </w:rPr>
        <w:t>ներկայացում՝</w:t>
      </w:r>
      <w:r w:rsidR="00C96F47">
        <w:rPr>
          <w:rFonts w:ascii="Calibri" w:eastAsia="Times New Roman" w:hAnsi="Calibri" w:cs="Calibri"/>
          <w:color w:val="000000"/>
          <w:sz w:val="24"/>
          <w:szCs w:val="24"/>
          <w:lang w:val="hy-AM"/>
        </w:rPr>
        <w:t xml:space="preserve"> </w:t>
      </w:r>
      <w:r w:rsidRPr="004E08A6">
        <w:rPr>
          <w:rFonts w:ascii="GHEA Grapalat" w:eastAsia="Times New Roman" w:hAnsi="GHEA Grapalat" w:cs="GHEA Grapalat"/>
          <w:color w:val="000000"/>
          <w:sz w:val="24"/>
          <w:szCs w:val="24"/>
          <w:lang w:val="hy-AM"/>
        </w:rPr>
        <w:t>հավանական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զոհի՝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մարդկանց</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թրաֆիքինգի</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շահագործման</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ենթարկված</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լինելը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հավաստող</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կամ</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հերքող</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տեղեկությունները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փաստերը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ապացույցները</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և</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այլ</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նյութեր</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Մարդկանց</w:t>
      </w:r>
      <w:r w:rsidRPr="004E08A6">
        <w:rPr>
          <w:rFonts w:ascii="GHEA Grapalat" w:eastAsia="Times New Roman" w:hAnsi="GHEA Grapalat" w:cs="Times New Roman"/>
          <w:color w:val="000000"/>
          <w:sz w:val="24"/>
          <w:szCs w:val="24"/>
          <w:lang w:val="hy-AM"/>
        </w:rPr>
        <w:t xml:space="preserve"> </w:t>
      </w:r>
      <w:r w:rsidRPr="004E08A6">
        <w:rPr>
          <w:rFonts w:ascii="GHEA Grapalat" w:eastAsia="Times New Roman" w:hAnsi="GHEA Grapalat" w:cs="GHEA Grapalat"/>
          <w:color w:val="000000"/>
          <w:sz w:val="24"/>
          <w:szCs w:val="24"/>
          <w:lang w:val="hy-AM"/>
        </w:rPr>
        <w:t>թրաֆիքի</w:t>
      </w:r>
      <w:r w:rsidRPr="004E08A6">
        <w:rPr>
          <w:rFonts w:ascii="GHEA Grapalat" w:eastAsia="Times New Roman" w:hAnsi="GHEA Grapalat" w:cs="Times New Roman"/>
          <w:color w:val="000000"/>
          <w:sz w:val="24"/>
          <w:szCs w:val="24"/>
          <w:lang w:val="hy-AM"/>
        </w:rPr>
        <w:t>նգի և շահագործման զոհերի նույնացման հանձնաժողով ներկայացնելը:</w:t>
      </w:r>
    </w:p>
    <w:p w:rsidR="00DB61F7" w:rsidRPr="004E08A6" w:rsidRDefault="00DB61F7" w:rsidP="00106677">
      <w:pPr>
        <w:spacing w:after="0" w:line="360" w:lineRule="auto"/>
        <w:jc w:val="both"/>
        <w:rPr>
          <w:rFonts w:ascii="GHEA Grapalat" w:eastAsia="Times New Roman" w:hAnsi="GHEA Grapalat" w:cs="GHEA Grapalat"/>
          <w:b/>
          <w:sz w:val="24"/>
          <w:szCs w:val="24"/>
          <w:highlight w:val="yellow"/>
          <w:lang w:val="hy-AM"/>
        </w:rPr>
      </w:pPr>
    </w:p>
    <w:p w:rsidR="0052150D" w:rsidRPr="004E08A6" w:rsidRDefault="0052150D"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p>
    <w:p w:rsidR="0052150D" w:rsidRPr="004E08A6" w:rsidRDefault="0052150D" w:rsidP="00106677">
      <w:pPr>
        <w:shd w:val="clear" w:color="auto" w:fill="FFFFFF"/>
        <w:spacing w:after="0" w:line="360" w:lineRule="auto"/>
        <w:ind w:firstLine="708"/>
        <w:jc w:val="both"/>
        <w:rPr>
          <w:rFonts w:ascii="GHEA Grapalat" w:eastAsia="Times New Roman" w:hAnsi="GHEA Grapalat" w:cs="Times New Roman"/>
          <w:color w:val="000000"/>
          <w:sz w:val="24"/>
          <w:szCs w:val="24"/>
          <w:lang w:val="hy-AM" w:eastAsia="ru-RU"/>
        </w:rPr>
      </w:pPr>
    </w:p>
    <w:p w:rsidR="00675F7D" w:rsidRPr="004E08A6" w:rsidRDefault="00675F7D" w:rsidP="00106677">
      <w:pPr>
        <w:spacing w:line="360" w:lineRule="auto"/>
        <w:rPr>
          <w:rFonts w:ascii="GHEA Grapalat" w:hAnsi="GHEA Grapalat"/>
          <w:sz w:val="24"/>
          <w:szCs w:val="24"/>
          <w:lang w:val="hy-AM"/>
        </w:rPr>
      </w:pPr>
    </w:p>
    <w:sectPr w:rsidR="00675F7D" w:rsidRPr="004E08A6" w:rsidSect="00E06735">
      <w:pgSz w:w="12240" w:h="15840"/>
      <w:pgMar w:top="1440" w:right="126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F7D"/>
    <w:rsid w:val="000242C4"/>
    <w:rsid w:val="00042A01"/>
    <w:rsid w:val="00050928"/>
    <w:rsid w:val="000C4C8F"/>
    <w:rsid w:val="000E7522"/>
    <w:rsid w:val="00106677"/>
    <w:rsid w:val="001109D2"/>
    <w:rsid w:val="00124F2B"/>
    <w:rsid w:val="00130AF5"/>
    <w:rsid w:val="0015192D"/>
    <w:rsid w:val="00166614"/>
    <w:rsid w:val="00191220"/>
    <w:rsid w:val="0019749E"/>
    <w:rsid w:val="0026297C"/>
    <w:rsid w:val="002878F0"/>
    <w:rsid w:val="002E2404"/>
    <w:rsid w:val="002E348D"/>
    <w:rsid w:val="002F467D"/>
    <w:rsid w:val="0038519B"/>
    <w:rsid w:val="003A7A3F"/>
    <w:rsid w:val="003C6D4B"/>
    <w:rsid w:val="003D64AD"/>
    <w:rsid w:val="00423952"/>
    <w:rsid w:val="004445D4"/>
    <w:rsid w:val="00446EE1"/>
    <w:rsid w:val="004C296A"/>
    <w:rsid w:val="004E08A6"/>
    <w:rsid w:val="004E2D8C"/>
    <w:rsid w:val="0052150D"/>
    <w:rsid w:val="00542790"/>
    <w:rsid w:val="00553F52"/>
    <w:rsid w:val="005A0EFB"/>
    <w:rsid w:val="005B1C4A"/>
    <w:rsid w:val="005B74DB"/>
    <w:rsid w:val="00646106"/>
    <w:rsid w:val="00675F7D"/>
    <w:rsid w:val="006773EA"/>
    <w:rsid w:val="00702BB9"/>
    <w:rsid w:val="007B4DB9"/>
    <w:rsid w:val="007C057A"/>
    <w:rsid w:val="008A3F57"/>
    <w:rsid w:val="009754D0"/>
    <w:rsid w:val="009B004F"/>
    <w:rsid w:val="009D4146"/>
    <w:rsid w:val="00A60805"/>
    <w:rsid w:val="00AF46BF"/>
    <w:rsid w:val="00B034FC"/>
    <w:rsid w:val="00BB71D6"/>
    <w:rsid w:val="00BE03DC"/>
    <w:rsid w:val="00C35581"/>
    <w:rsid w:val="00C557DB"/>
    <w:rsid w:val="00C96F47"/>
    <w:rsid w:val="00CA4DB2"/>
    <w:rsid w:val="00D2401B"/>
    <w:rsid w:val="00D46889"/>
    <w:rsid w:val="00D576F2"/>
    <w:rsid w:val="00D661BD"/>
    <w:rsid w:val="00D93EB2"/>
    <w:rsid w:val="00DB44C4"/>
    <w:rsid w:val="00DB61F7"/>
    <w:rsid w:val="00E06735"/>
    <w:rsid w:val="00EB68FC"/>
    <w:rsid w:val="00EC4B5E"/>
    <w:rsid w:val="00EE3343"/>
    <w:rsid w:val="00F14EEB"/>
    <w:rsid w:val="00F33C56"/>
    <w:rsid w:val="00F728DA"/>
    <w:rsid w:val="00F800C2"/>
    <w:rsid w:val="00F92A62"/>
    <w:rsid w:val="00FA3BCD"/>
    <w:rsid w:val="00FD3FC3"/>
    <w:rsid w:val="00FF5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B2CFF-593F-4342-914D-9D9E96A9C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B61F7"/>
    <w:rPr>
      <w:b/>
      <w:bCs/>
    </w:rPr>
  </w:style>
  <w:style w:type="paragraph" w:styleId="NormalWeb">
    <w:name w:val="Normal (Web)"/>
    <w:basedOn w:val="Normal"/>
    <w:uiPriority w:val="99"/>
    <w:semiHidden/>
    <w:unhideWhenUsed/>
    <w:rsid w:val="00DB61F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1506">
      <w:bodyDiv w:val="1"/>
      <w:marLeft w:val="0"/>
      <w:marRight w:val="0"/>
      <w:marTop w:val="0"/>
      <w:marBottom w:val="0"/>
      <w:divBdr>
        <w:top w:val="none" w:sz="0" w:space="0" w:color="auto"/>
        <w:left w:val="none" w:sz="0" w:space="0" w:color="auto"/>
        <w:bottom w:val="none" w:sz="0" w:space="0" w:color="auto"/>
        <w:right w:val="none" w:sz="0" w:space="0" w:color="auto"/>
      </w:divBdr>
    </w:div>
    <w:div w:id="574629787">
      <w:bodyDiv w:val="1"/>
      <w:marLeft w:val="0"/>
      <w:marRight w:val="0"/>
      <w:marTop w:val="0"/>
      <w:marBottom w:val="0"/>
      <w:divBdr>
        <w:top w:val="none" w:sz="0" w:space="0" w:color="auto"/>
        <w:left w:val="none" w:sz="0" w:space="0" w:color="auto"/>
        <w:bottom w:val="none" w:sz="0" w:space="0" w:color="auto"/>
        <w:right w:val="none" w:sz="0" w:space="0" w:color="auto"/>
      </w:divBdr>
    </w:div>
    <w:div w:id="132366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1305</Words>
  <Characters>7442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Arpine.Sargsyan</dc:creator>
  <cp:keywords>https:/mul2.gov.am/tasks/611109/oneclick/Texekanqner.docx?token=39172aeeeda76b167c7c6a84c8c8dc2a</cp:keywords>
  <dc:description/>
  <cp:lastModifiedBy>Armenuhi Gargaloyan</cp:lastModifiedBy>
  <cp:revision>2</cp:revision>
  <dcterms:created xsi:type="dcterms:W3CDTF">2022-05-12T07:52:00Z</dcterms:created>
  <dcterms:modified xsi:type="dcterms:W3CDTF">2022-05-12T07:52:00Z</dcterms:modified>
</cp:coreProperties>
</file>