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Default="001F1458" w:rsidP="00205DDC">
      <w:pPr>
        <w:jc w:val="center"/>
        <w:rPr>
          <w:rFonts w:ascii="GHEA Grapalat" w:hAnsi="GHEA Grapalat"/>
          <w:b/>
        </w:rPr>
      </w:pPr>
      <w:bookmarkStart w:id="0" w:name="_GoBack"/>
      <w:bookmarkEnd w:id="0"/>
      <w:r w:rsidRPr="000A71FA">
        <w:rPr>
          <w:rFonts w:ascii="GHEA Grapalat" w:hAnsi="GHEA Grapalat"/>
          <w:b/>
        </w:rPr>
        <w:t>ԱՄՓՈՓԱԹԵՐԹ</w:t>
      </w:r>
    </w:p>
    <w:p w:rsidR="001A2478" w:rsidRPr="00E43C28" w:rsidRDefault="001A2478" w:rsidP="001A2478">
      <w:pPr>
        <w:spacing w:after="0" w:line="360" w:lineRule="auto"/>
        <w:ind w:left="-180" w:right="-18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kern w:val="32"/>
          <w:sz w:val="24"/>
          <w:szCs w:val="24"/>
        </w:rPr>
        <w:t>«</w:t>
      </w:r>
      <w:r w:rsidRPr="00E43C2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ԿԱՌԱՎԱՐՄԱՆ 2021-2023 ԹՎԱԿԱՆՆԵՐԻ ԾՐԱԳՐԻ </w:t>
      </w:r>
    </w:p>
    <w:p w:rsidR="001A2478" w:rsidRDefault="001A2478" w:rsidP="001A2478">
      <w:pPr>
        <w:spacing w:after="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  <w:r w:rsidRPr="00E43C2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ԿԱՏԱՐՄԱՆ 2021 ԹՎԱԿԱՆԻ ՏԱՐԵԿԱՆ ՀԱՇՎԵՏՎՈՒԹՅ</w:t>
      </w:r>
      <w:r w:rsidR="009401B6" w:rsidRPr="009401B6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E43C2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ՆԸ </w:t>
      </w:r>
      <w:r w:rsidR="009401B6" w:rsidRPr="009401B6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ՀԱՍՏԱՏԵԼՈՒ</w:t>
      </w:r>
      <w:r w:rsidRPr="00E43C2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»</w:t>
      </w:r>
      <w:r w:rsidRPr="001A247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  <w:r w:rsidR="00373EED" w:rsidRPr="001A2478"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</w:t>
      </w:r>
      <w:r w:rsidR="00EA609F" w:rsidRPr="001A247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</w:p>
    <w:p w:rsidR="001F1458" w:rsidRDefault="00EA609F" w:rsidP="001A2478">
      <w:pPr>
        <w:spacing w:after="0" w:line="360" w:lineRule="auto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1A2478">
        <w:rPr>
          <w:rFonts w:ascii="GHEA Grapalat" w:hAnsi="GHEA Grapalat"/>
          <w:b/>
          <w:kern w:val="32"/>
          <w:sz w:val="24"/>
          <w:szCs w:val="24"/>
          <w:lang w:val="hy-AM"/>
        </w:rPr>
        <w:t>ՈՐՈՇՄԱՆ</w:t>
      </w:r>
      <w:r w:rsidR="001F1458" w:rsidRPr="001F1458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="001F1458">
        <w:rPr>
          <w:rFonts w:ascii="GHEA Grapalat" w:hAnsi="GHEA Grapalat"/>
          <w:b/>
          <w:iCs/>
          <w:sz w:val="24"/>
          <w:szCs w:val="24"/>
          <w:lang w:val="fr-FR"/>
        </w:rPr>
        <w:t>ՆԱԽԱԳԾԻ</w:t>
      </w:r>
    </w:p>
    <w:tbl>
      <w:tblPr>
        <w:tblStyle w:val="TableGrid"/>
        <w:tblW w:w="9271" w:type="dxa"/>
        <w:tblInd w:w="90" w:type="dxa"/>
        <w:tblLook w:val="04A0" w:firstRow="1" w:lastRow="0" w:firstColumn="1" w:lastColumn="0" w:noHBand="0" w:noVBand="1"/>
      </w:tblPr>
      <w:tblGrid>
        <w:gridCol w:w="4630"/>
        <w:gridCol w:w="146"/>
        <w:gridCol w:w="1800"/>
        <w:gridCol w:w="90"/>
        <w:gridCol w:w="2594"/>
        <w:gridCol w:w="11"/>
      </w:tblGrid>
      <w:tr w:rsidR="001F1458" w:rsidRPr="00AF1437" w:rsidTr="00E14ECB">
        <w:trPr>
          <w:trHeight w:val="188"/>
        </w:trPr>
        <w:tc>
          <w:tcPr>
            <w:tcW w:w="6666" w:type="dxa"/>
            <w:gridSpan w:val="4"/>
            <w:vMerge w:val="restart"/>
            <w:shd w:val="clear" w:color="auto" w:fill="BFBFBF" w:themeFill="background1" w:themeFillShade="BF"/>
          </w:tcPr>
          <w:p w:rsidR="00D03969" w:rsidRPr="00AF1437" w:rsidRDefault="00D03969" w:rsidP="001C4DF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 xml:space="preserve">ՀՀ </w:t>
            </w:r>
            <w:r w:rsidR="0016260E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Գ</w:t>
            </w:r>
            <w:r w:rsidR="00525004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եղարքունիքի մարզպետարան</w:t>
            </w:r>
          </w:p>
          <w:p w:rsidR="001F1458" w:rsidRPr="00AF1437" w:rsidRDefault="001F1458" w:rsidP="001C4DF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shd w:val="clear" w:color="auto" w:fill="BFBFBF" w:themeFill="background1" w:themeFillShade="BF"/>
          </w:tcPr>
          <w:p w:rsidR="001F1458" w:rsidRPr="00AF1437" w:rsidRDefault="00525004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23.02.2022</w:t>
            </w:r>
            <w:r w:rsidR="00D03969" w:rsidRPr="00AF143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թ.</w:t>
            </w:r>
          </w:p>
        </w:tc>
      </w:tr>
      <w:tr w:rsidR="001F1458" w:rsidRPr="00AF1437" w:rsidTr="00E14ECB">
        <w:trPr>
          <w:trHeight w:val="187"/>
        </w:trPr>
        <w:tc>
          <w:tcPr>
            <w:tcW w:w="6666" w:type="dxa"/>
            <w:gridSpan w:val="4"/>
            <w:vMerge/>
            <w:shd w:val="clear" w:color="auto" w:fill="BFBFBF" w:themeFill="background1" w:themeFillShade="BF"/>
          </w:tcPr>
          <w:p w:rsidR="001F1458" w:rsidRPr="00AF1437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shd w:val="clear" w:color="auto" w:fill="BFBFBF" w:themeFill="background1" w:themeFillShade="BF"/>
          </w:tcPr>
          <w:p w:rsidR="001F1458" w:rsidRPr="00525004" w:rsidRDefault="00D03969" w:rsidP="0052500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N01</w:t>
            </w:r>
            <w:r w:rsidR="00525004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.1//1169-2022</w:t>
            </w:r>
          </w:p>
        </w:tc>
      </w:tr>
      <w:tr w:rsidR="0082410B" w:rsidRPr="00AF1437" w:rsidTr="0089078C">
        <w:trPr>
          <w:trHeight w:val="187"/>
        </w:trPr>
        <w:tc>
          <w:tcPr>
            <w:tcW w:w="4776" w:type="dxa"/>
            <w:gridSpan w:val="2"/>
          </w:tcPr>
          <w:p w:rsidR="0082410B" w:rsidRPr="00AF1437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fr-FR"/>
              </w:rPr>
              <w:t>1.</w:t>
            </w:r>
            <w:r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վերաբերյալ առարկություններ չունեն:</w:t>
            </w:r>
          </w:p>
        </w:tc>
        <w:tc>
          <w:tcPr>
            <w:tcW w:w="4495" w:type="dxa"/>
            <w:gridSpan w:val="4"/>
          </w:tcPr>
          <w:p w:rsidR="0082410B" w:rsidRPr="00AF1437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</w:t>
            </w:r>
          </w:p>
        </w:tc>
      </w:tr>
      <w:tr w:rsidR="0082410B" w:rsidRPr="00AF1437" w:rsidTr="00E14ECB">
        <w:trPr>
          <w:trHeight w:val="353"/>
        </w:trPr>
        <w:tc>
          <w:tcPr>
            <w:tcW w:w="6666" w:type="dxa"/>
            <w:gridSpan w:val="4"/>
            <w:vMerge w:val="restart"/>
            <w:shd w:val="clear" w:color="auto" w:fill="BFBFBF" w:themeFill="background1" w:themeFillShade="BF"/>
          </w:tcPr>
          <w:p w:rsidR="0082410B" w:rsidRPr="00525004" w:rsidRDefault="0082410B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2.</w:t>
            </w:r>
            <w:r w:rsidR="00342028" w:rsidRPr="00AF143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r w:rsidRPr="009E44FF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ՀՀ </w:t>
            </w:r>
            <w:r w:rsidR="0016260E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Լ</w:t>
            </w:r>
            <w:r w:rsidR="0052500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ոռու մարզպետարան</w:t>
            </w:r>
          </w:p>
          <w:p w:rsidR="0082410B" w:rsidRPr="00AF1437" w:rsidRDefault="0082410B" w:rsidP="001C4DF5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shd w:val="clear" w:color="auto" w:fill="BFBFBF" w:themeFill="background1" w:themeFillShade="BF"/>
          </w:tcPr>
          <w:p w:rsidR="0082410B" w:rsidRPr="00AF1437" w:rsidRDefault="00525004" w:rsidP="0082410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24.02.2022</w:t>
            </w:r>
            <w:r w:rsidR="0082410B"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թ.</w:t>
            </w:r>
          </w:p>
        </w:tc>
      </w:tr>
      <w:tr w:rsidR="0082410B" w:rsidRPr="00AF1437" w:rsidTr="00E14ECB">
        <w:trPr>
          <w:trHeight w:val="352"/>
        </w:trPr>
        <w:tc>
          <w:tcPr>
            <w:tcW w:w="6666" w:type="dxa"/>
            <w:gridSpan w:val="4"/>
            <w:vMerge/>
            <w:shd w:val="clear" w:color="auto" w:fill="BFBFBF" w:themeFill="background1" w:themeFillShade="BF"/>
          </w:tcPr>
          <w:p w:rsidR="0082410B" w:rsidRPr="00AF1437" w:rsidRDefault="0082410B" w:rsidP="0082410B">
            <w:pPr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shd w:val="clear" w:color="auto" w:fill="BFBFBF" w:themeFill="background1" w:themeFillShade="BF"/>
          </w:tcPr>
          <w:p w:rsidR="0082410B" w:rsidRPr="00525004" w:rsidRDefault="0082410B" w:rsidP="0052500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N</w:t>
            </w:r>
            <w:r w:rsidR="00525004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01/109.4.3/01357-2022</w:t>
            </w:r>
          </w:p>
        </w:tc>
      </w:tr>
      <w:tr w:rsidR="0082410B" w:rsidRPr="00AF1437" w:rsidTr="0089078C">
        <w:tc>
          <w:tcPr>
            <w:tcW w:w="4776" w:type="dxa"/>
            <w:gridSpan w:val="2"/>
          </w:tcPr>
          <w:p w:rsidR="00525004" w:rsidRPr="00525004" w:rsidRDefault="0082410B" w:rsidP="00525004">
            <w:pPr>
              <w:pStyle w:val="ListParagraph"/>
              <w:shd w:val="clear" w:color="auto" w:fill="FFFFFF"/>
              <w:ind w:left="-58" w:right="72" w:firstLine="425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Նախագծի</w:t>
            </w:r>
            <w:r w:rsidR="00525004"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8-րդ կետի 3)-րդ ենթակետի վերաբերյալ հայտնել են. </w:t>
            </w:r>
          </w:p>
          <w:p w:rsidR="00525004" w:rsidRPr="00525004" w:rsidRDefault="00525004" w:rsidP="00525004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ind w:left="0" w:firstLine="360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52500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Լ. Արեշյանի անվան «Վանաձորի թիվ 1 հիվանդանոցային համալիր» ՓԲԸ-ն և «Վանաձորի թիվ 2 հիվանդանոց» ՊՓԲԸ-ն միաձուլման եղանակով 20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12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2011թ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 վերակազմակերպվել է «Վանաձորի բժշկական կենտրոն» ՓԲԸ-ի  (համաձայն ՀՀ Կառավարության 24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04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2011թ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 «Հայաստանի Հանրապետության կառավարության 2006 թվականի նոյեմբերի 2-ի N 1911-Ն որոշման մեջ փոփոխություններ և լրացումներ կատարելու մասին» N 699-Ն որոշման)։ </w:t>
            </w:r>
          </w:p>
          <w:p w:rsidR="0082410B" w:rsidRPr="00525004" w:rsidRDefault="00525004" w:rsidP="00525004">
            <w:pPr>
              <w:pStyle w:val="ListParagraph"/>
              <w:numPr>
                <w:ilvl w:val="0"/>
                <w:numId w:val="3"/>
              </w:numPr>
              <w:ind w:left="0" w:firstLine="36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«Վանաձորի ինֆեկցիոն հիվանդանոց» ՊՓԲԸ միացման կարգով վերակազմակերպվել է «Վանաձորի բժշկական կենտրոն» ՓԲԸ 17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09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2021թ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(համաձայն ՀՀ Կառավարության 10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10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2019թ</w:t>
            </w:r>
            <w:r w:rsidRPr="00525004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52500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«Հայաստանի Հանրապետության կառավարության 2006 թվականի նոյեմբերի 2-ի N 1911-Ն որոշման մեջ փոփոխություններ և լրացումներ կատարելու մասին» N 1425-Ն։</w:t>
            </w:r>
          </w:p>
        </w:tc>
        <w:tc>
          <w:tcPr>
            <w:tcW w:w="4495" w:type="dxa"/>
            <w:gridSpan w:val="4"/>
          </w:tcPr>
          <w:p w:rsidR="0082410B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  <w:p w:rsidR="00714F1B" w:rsidRDefault="00714F1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</w:t>
            </w:r>
            <w:r w:rsidRPr="00393B7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</w:t>
            </w: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է</w:t>
            </w:r>
            <w:r w:rsidRPr="000A71F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</w:t>
            </w: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</w:t>
            </w:r>
            <w:r w:rsidRPr="00393B7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</w:t>
            </w: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է</w:t>
            </w:r>
            <w:r w:rsidRPr="000A71F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714F1B" w:rsidRDefault="00714F1B" w:rsidP="00714F1B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14F1B" w:rsidRPr="00AF1437" w:rsidRDefault="00714F1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</w:tr>
      <w:tr w:rsidR="00A41745" w:rsidRPr="00AF1437" w:rsidTr="00E14ECB">
        <w:trPr>
          <w:trHeight w:val="188"/>
        </w:trPr>
        <w:tc>
          <w:tcPr>
            <w:tcW w:w="6666" w:type="dxa"/>
            <w:gridSpan w:val="4"/>
            <w:vMerge w:val="restart"/>
            <w:shd w:val="clear" w:color="auto" w:fill="BFBFBF" w:themeFill="background1" w:themeFillShade="BF"/>
          </w:tcPr>
          <w:p w:rsidR="00A41745" w:rsidRPr="00AC140F" w:rsidRDefault="00A41745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3.</w:t>
            </w:r>
            <w:r w:rsidRPr="00FB78BD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</w:t>
            </w:r>
            <w:r w:rsidR="0016260E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Շ</w:t>
            </w:r>
            <w:r w:rsidR="00AC140F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իրակի մարզպետարան</w:t>
            </w:r>
          </w:p>
          <w:p w:rsidR="00A41745" w:rsidRPr="00FB78BD" w:rsidRDefault="00A41745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shd w:val="clear" w:color="auto" w:fill="BFBFBF" w:themeFill="background1" w:themeFillShade="BF"/>
          </w:tcPr>
          <w:p w:rsidR="00A41745" w:rsidRPr="00FB78BD" w:rsidRDefault="00AC140F" w:rsidP="00A4174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26.02.2022</w:t>
            </w:r>
            <w:r w:rsidR="00A41745" w:rsidRPr="00FB78BD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թ.</w:t>
            </w:r>
          </w:p>
        </w:tc>
      </w:tr>
      <w:tr w:rsidR="00A41745" w:rsidRPr="00AF1437" w:rsidTr="00E14ECB">
        <w:trPr>
          <w:trHeight w:val="187"/>
        </w:trPr>
        <w:tc>
          <w:tcPr>
            <w:tcW w:w="6666" w:type="dxa"/>
            <w:gridSpan w:val="4"/>
            <w:vMerge/>
            <w:shd w:val="clear" w:color="auto" w:fill="BFBFBF" w:themeFill="background1" w:themeFillShade="BF"/>
          </w:tcPr>
          <w:p w:rsidR="00A41745" w:rsidRPr="00FB78BD" w:rsidRDefault="00A41745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shd w:val="clear" w:color="auto" w:fill="BFBFBF" w:themeFill="background1" w:themeFillShade="BF"/>
          </w:tcPr>
          <w:p w:rsidR="00A41745" w:rsidRPr="00AC140F" w:rsidRDefault="00A41745" w:rsidP="00AC140F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="00AC140F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01//01294-2022</w:t>
            </w:r>
          </w:p>
        </w:tc>
      </w:tr>
      <w:tr w:rsidR="00A41745" w:rsidRPr="00AF1437" w:rsidTr="0089078C">
        <w:trPr>
          <w:trHeight w:val="187"/>
        </w:trPr>
        <w:tc>
          <w:tcPr>
            <w:tcW w:w="4776" w:type="dxa"/>
            <w:gridSpan w:val="2"/>
          </w:tcPr>
          <w:p w:rsidR="00A41745" w:rsidRPr="00AF1437" w:rsidRDefault="00A41745" w:rsidP="00E52557">
            <w:pPr>
              <w:spacing w:line="276" w:lineRule="auto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1.</w:t>
            </w:r>
            <w:r w:rsidR="001E57AF"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վերաբերյալ</w:t>
            </w:r>
            <w:r w:rsidR="002F2652" w:rsidRPr="00E52557">
              <w:rPr>
                <w:rFonts w:ascii="GHEA Grapalat" w:hAnsi="GHEA Grapalat" w:cs="Times New Roman"/>
                <w:color w:val="000000"/>
                <w:sz w:val="20"/>
                <w:szCs w:val="20"/>
              </w:rPr>
              <w:t xml:space="preserve"> </w:t>
            </w:r>
            <w:r w:rsidR="001E57AF"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առաջարկություններ չունեն:</w:t>
            </w:r>
          </w:p>
        </w:tc>
        <w:tc>
          <w:tcPr>
            <w:tcW w:w="4495" w:type="dxa"/>
            <w:gridSpan w:val="4"/>
          </w:tcPr>
          <w:p w:rsidR="00A41745" w:rsidRPr="00AF1437" w:rsidRDefault="001E57AF" w:rsidP="001E57AF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</w:t>
            </w:r>
          </w:p>
        </w:tc>
      </w:tr>
      <w:tr w:rsidR="00185333" w:rsidRPr="00AF1437" w:rsidTr="00E14ECB">
        <w:trPr>
          <w:trHeight w:val="188"/>
        </w:trPr>
        <w:tc>
          <w:tcPr>
            <w:tcW w:w="6576" w:type="dxa"/>
            <w:gridSpan w:val="3"/>
            <w:vMerge w:val="restart"/>
            <w:shd w:val="clear" w:color="auto" w:fill="BFBFBF" w:themeFill="background1" w:themeFillShade="BF"/>
          </w:tcPr>
          <w:p w:rsidR="00185333" w:rsidRPr="00124D62" w:rsidRDefault="00FE40AE" w:rsidP="001C4DF5">
            <w:pPr>
              <w:jc w:val="center"/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4</w:t>
            </w:r>
            <w:r w:rsidR="00185333" w:rsidRPr="00124D62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185333" w:rsidRPr="00124D62"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  <w:t xml:space="preserve"> ՀՀ </w:t>
            </w:r>
            <w:r w:rsidR="00750072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ֆ</w:t>
            </w:r>
            <w:r w:rsidR="004428BC" w:rsidRPr="00124D62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ինանսների նախարարություն</w:t>
            </w:r>
          </w:p>
          <w:p w:rsidR="00185333" w:rsidRPr="00161DD9" w:rsidRDefault="00185333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3"/>
            <w:shd w:val="clear" w:color="auto" w:fill="BFBFBF" w:themeFill="background1" w:themeFillShade="BF"/>
          </w:tcPr>
          <w:p w:rsidR="00185333" w:rsidRPr="00AF1437" w:rsidRDefault="004428BC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09.03.2022</w:t>
            </w:r>
            <w:r w:rsidR="00185333" w:rsidRPr="00AF1437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թ.</w:t>
            </w:r>
          </w:p>
        </w:tc>
      </w:tr>
      <w:tr w:rsidR="00185333" w:rsidRPr="00AF1437" w:rsidTr="00E14ECB">
        <w:trPr>
          <w:trHeight w:val="187"/>
        </w:trPr>
        <w:tc>
          <w:tcPr>
            <w:tcW w:w="6576" w:type="dxa"/>
            <w:gridSpan w:val="3"/>
            <w:vMerge/>
            <w:shd w:val="clear" w:color="auto" w:fill="BFBFBF" w:themeFill="background1" w:themeFillShade="BF"/>
          </w:tcPr>
          <w:p w:rsidR="00185333" w:rsidRPr="00161DD9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3"/>
            <w:shd w:val="clear" w:color="auto" w:fill="BFBFBF" w:themeFill="background1" w:themeFillShade="BF"/>
          </w:tcPr>
          <w:p w:rsidR="00185333" w:rsidRPr="00AF1437" w:rsidRDefault="00185333" w:rsidP="004428BC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="004428BC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01/8-2/3763-2022</w:t>
            </w:r>
          </w:p>
        </w:tc>
      </w:tr>
      <w:tr w:rsidR="00185333" w:rsidRPr="00784087" w:rsidTr="0089078C">
        <w:trPr>
          <w:gridAfter w:val="1"/>
          <w:wAfter w:w="11" w:type="dxa"/>
          <w:trHeight w:val="188"/>
        </w:trPr>
        <w:tc>
          <w:tcPr>
            <w:tcW w:w="4630" w:type="dxa"/>
          </w:tcPr>
          <w:p w:rsidR="00F46508" w:rsidRPr="00F46508" w:rsidRDefault="00F46508" w:rsidP="008E4EF7">
            <w:pPr>
              <w:pStyle w:val="ListParagraph"/>
              <w:autoSpaceDE w:val="0"/>
              <w:autoSpaceDN w:val="0"/>
              <w:adjustRightInd w:val="0"/>
              <w:ind w:left="0" w:firstLine="367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4650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1. Նախագծի N 1 հավելվածի 13-րդ կետի համաձայն՝ պետական սեփականություն </w:t>
            </w:r>
            <w:r w:rsidRPr="00F4650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հանդիսացող շենքերի և շինությունների տանիքներին ու ձեղնահարկերում կապի սարքավորումների տեղակայման վարձավճարներից դրամական մուտքերը ՀՀ պետական բյուջե՝ 2021թ. կազմել են 81,388.5 հազար դրամ, մինչդեռ գանձապետարանում առկա տվյալների համաձայն՝ վերջինս կազմում է 66,858.4 հազ. դրամ:</w:t>
            </w:r>
          </w:p>
          <w:p w:rsidR="00185333" w:rsidRPr="0089078C" w:rsidRDefault="00F46508" w:rsidP="008E4EF7">
            <w:pPr>
              <w:pStyle w:val="ListParagraph"/>
              <w:autoSpaceDE w:val="0"/>
              <w:autoSpaceDN w:val="0"/>
              <w:adjustRightInd w:val="0"/>
              <w:ind w:left="0" w:firstLine="367"/>
              <w:jc w:val="both"/>
              <w:rPr>
                <w:rFonts w:ascii="GHEA Grapalat" w:hAnsi="GHEA Grapalat"/>
                <w:b/>
                <w:iCs/>
                <w:color w:val="FF0000"/>
                <w:sz w:val="20"/>
                <w:szCs w:val="20"/>
                <w:lang w:val="hy-AM"/>
              </w:rPr>
            </w:pPr>
            <w:r w:rsidRPr="00F4650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Ելնելով վերոգրյալից առաջարկում ենք հստակեցնել պետական սեփականություն հանդիսացող շենքերի և շինությունների տանիքներին ու ձեղնահարկերում կապի սարքավորումների տեղակայման վարձավճարներից 2021 թվականին ՀՀ պետական բյուջե մուտքագրված գումարի չափը:</w:t>
            </w:r>
          </w:p>
        </w:tc>
        <w:tc>
          <w:tcPr>
            <w:tcW w:w="4630" w:type="dxa"/>
            <w:gridSpan w:val="4"/>
          </w:tcPr>
          <w:p w:rsidR="007A6B23" w:rsidRPr="00E14ECB" w:rsidRDefault="00934C2C" w:rsidP="005A168C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E40A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Ը</w:t>
            </w:r>
            <w:r w:rsidR="007A6B23" w:rsidRPr="00E14ECB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նդունվել է:</w:t>
            </w:r>
          </w:p>
          <w:p w:rsidR="00185333" w:rsidRPr="0089078C" w:rsidRDefault="005A168C" w:rsidP="001340C6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A168C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Պետական սեփականություն հանդիսացող շենքերի և շինությունների տանիքներին ու ձեղնահարկերում կապի սարքավորումների տեղակայման վարձավճարներից դրամական մուտքերը ՀՀ պետական բյուջե 2021 թվականին կազմել են 81,388.5 հազ. դրամ, որից գանձապետական 900005220919 հաշվին մուտքագրվել է 66,858.4 հազ. դրամ, իսկ 14,530.1 հազ. դրամ տարբերությունից 4,778.4 հազ.դրամը մուտքագրվել է ՀՀ էկոնոմիկայի նախարարության 900005220125 գանձապետական հաշվին, 7,040.4 հազ.դրամը՝ ՀՀ ոստիկանության ծառայության 900005022018 գանձապետական հաշվին և 2,711.4 հազ.դրամը ՀՀ պետական եկամուտների կոմիտեի աշխատակազմի 900013574018  հաշվին:</w:t>
            </w:r>
          </w:p>
        </w:tc>
      </w:tr>
      <w:tr w:rsidR="00185333" w:rsidRPr="00AF1437" w:rsidTr="0089078C">
        <w:trPr>
          <w:gridAfter w:val="1"/>
          <w:wAfter w:w="11" w:type="dxa"/>
          <w:trHeight w:val="188"/>
        </w:trPr>
        <w:tc>
          <w:tcPr>
            <w:tcW w:w="4630" w:type="dxa"/>
          </w:tcPr>
          <w:p w:rsidR="00185333" w:rsidRPr="00161DD9" w:rsidRDefault="00F46508" w:rsidP="00170239">
            <w:pPr>
              <w:ind w:firstLine="367"/>
              <w:jc w:val="both"/>
              <w:rPr>
                <w:rFonts w:ascii="GHEA Grapalat" w:hAnsi="GHEA Grapalat"/>
                <w:iCs/>
                <w:color w:val="FF0000"/>
                <w:sz w:val="20"/>
                <w:szCs w:val="20"/>
                <w:lang w:val="hy-AM"/>
              </w:rPr>
            </w:pPr>
            <w:r w:rsidRPr="00F4650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2. Նախագծի հավելված N 1-ի 9-րդ կետի 1-ին ենթակետում «գույքերից» բառն առաջարկում ենք փոխարինել «անշարժ գույքից» բառերով, հանել «և չօգտագործվող շարժական գույքը» բառերը և վերջում ավելացնել «իսկ շարժական գույքից Կոմիտեի տնօրինությանն է հանձնվել թվով 81 անվանում գույք,» բառերը</w:t>
            </w:r>
            <w:r w:rsidR="00B60849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</w:tc>
        <w:tc>
          <w:tcPr>
            <w:tcW w:w="4630" w:type="dxa"/>
            <w:gridSpan w:val="4"/>
          </w:tcPr>
          <w:p w:rsidR="000A6B28" w:rsidRPr="0089078C" w:rsidRDefault="00F2352D" w:rsidP="00F2352D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9078C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</w:t>
            </w:r>
            <w:r w:rsidR="00393B7D" w:rsidRPr="0089078C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  <w:r w:rsidR="000A6B28" w:rsidRPr="0089078C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185333" w:rsidRPr="0089078C" w:rsidRDefault="00185333" w:rsidP="00D91D5F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185333" w:rsidRPr="00AF1437" w:rsidTr="0089078C">
        <w:trPr>
          <w:gridAfter w:val="1"/>
          <w:wAfter w:w="11" w:type="dxa"/>
          <w:trHeight w:val="187"/>
        </w:trPr>
        <w:tc>
          <w:tcPr>
            <w:tcW w:w="4630" w:type="dxa"/>
          </w:tcPr>
          <w:p w:rsidR="00185333" w:rsidRPr="004D691A" w:rsidRDefault="00F46508" w:rsidP="004D691A">
            <w:pPr>
              <w:ind w:firstLine="367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</w:rPr>
            </w:pPr>
            <w:r w:rsidRPr="00F4650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 Նախագծի հավելված N 2-ի ցանկ N 3-ի 1-ին կետի 3-րդ սյունակում «Գույքն» բառն առաջարկում ենք փոխարինել «Անշարժ գույքն» բառերով, քանի որ ՀՀ կառավարության 01.04.2021թ.-ի N 433-Ն որոշման 2-րդ կետի համաձայն՝ Կոմիտաս 54բ հասցեում առկա շարժական գույքը ՀՀ ֆինանսների նախարարության կողմից փոխանցվել է ՀՀ արդարադատության նախարարությանը</w:t>
            </w:r>
            <w:r w:rsidR="004D691A" w:rsidRPr="004D691A">
              <w:rPr>
                <w:rFonts w:ascii="GHEA Grapalat" w:hAnsi="GHEA Grapalat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4630" w:type="dxa"/>
            <w:gridSpan w:val="4"/>
          </w:tcPr>
          <w:p w:rsidR="000A6B28" w:rsidRPr="0089078C" w:rsidRDefault="007E5677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9078C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3.Ընդունվել է</w:t>
            </w:r>
            <w:r w:rsidR="000A6B28" w:rsidRPr="0089078C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185333" w:rsidRPr="0089078C" w:rsidRDefault="00185333" w:rsidP="00D91D5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F46508" w:rsidRPr="0089078C" w:rsidTr="0089078C">
        <w:trPr>
          <w:gridAfter w:val="1"/>
          <w:wAfter w:w="11" w:type="dxa"/>
          <w:trHeight w:val="187"/>
        </w:trPr>
        <w:tc>
          <w:tcPr>
            <w:tcW w:w="4630" w:type="dxa"/>
          </w:tcPr>
          <w:p w:rsidR="00F46508" w:rsidRPr="00CE4AED" w:rsidRDefault="00F46508" w:rsidP="00CE4AED">
            <w:pPr>
              <w:ind w:firstLine="367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4650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4. Նախագծի հավելված N 2-ի ցանկ N 3-ի 2-րդ կետի հիմնավորումն առաջարկում ենք շարադրել հետևյալ խմբագրությամբ. «12-րդ հարկի տարածքը և շարժական գույքը հանձնված է Կոմիտեի տնօրինությանը», քանի որ ՀՀ կառավարության 27.01.2021թ.-ի N 98-Ա որոշման համաձայն` քաղ.Երևան, Սարյան 22 հասցեում գտնվող շենքի 12-րդ հարկում առկա շարժական գույքը ՀՀ ֆինանսների նախարարության կողմից հանձնվել է ՀՀ տարածքային կառավարման և </w:t>
            </w:r>
            <w:r w:rsidRPr="00F4650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ենթակառուցվածքների նախարարության պետական գույքի կառավարման կոմիտեին</w:t>
            </w:r>
            <w:r w:rsidR="00CE4AE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</w:tc>
        <w:tc>
          <w:tcPr>
            <w:tcW w:w="4630" w:type="dxa"/>
            <w:gridSpan w:val="4"/>
          </w:tcPr>
          <w:p w:rsidR="00896E60" w:rsidRPr="0089078C" w:rsidRDefault="00896E60" w:rsidP="00896E60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96E60">
              <w:rPr>
                <w:rFonts w:ascii="GHEA Grapalat" w:hAnsi="GHEA Grapalat" w:cs="Times New Roman"/>
                <w:color w:val="000000" w:themeColor="text1"/>
                <w:sz w:val="20"/>
                <w:szCs w:val="20"/>
                <w:lang w:val="ru-RU"/>
              </w:rPr>
              <w:lastRenderedPageBreak/>
              <w:t>4.</w:t>
            </w:r>
            <w:r w:rsidRPr="00896E60">
              <w:rPr>
                <w:rFonts w:ascii="GHEA Grapalat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 Ընդունվել </w:t>
            </w:r>
            <w:r w:rsidRPr="0089078C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է:</w:t>
            </w:r>
          </w:p>
          <w:p w:rsidR="00F46508" w:rsidRPr="00896E60" w:rsidRDefault="00F46508" w:rsidP="007E5677">
            <w:pPr>
              <w:jc w:val="both"/>
              <w:rPr>
                <w:rFonts w:ascii="GHEA Grapalat" w:hAnsi="GHEA Grapalat" w:cs="Times New Roman"/>
                <w:color w:val="FF0000"/>
                <w:sz w:val="20"/>
                <w:szCs w:val="20"/>
                <w:lang w:val="ru-RU"/>
              </w:rPr>
            </w:pPr>
          </w:p>
        </w:tc>
      </w:tr>
      <w:tr w:rsidR="00F46508" w:rsidRPr="0089078C" w:rsidTr="0089078C">
        <w:trPr>
          <w:gridAfter w:val="1"/>
          <w:wAfter w:w="11" w:type="dxa"/>
          <w:trHeight w:val="187"/>
        </w:trPr>
        <w:tc>
          <w:tcPr>
            <w:tcW w:w="4630" w:type="dxa"/>
          </w:tcPr>
          <w:p w:rsidR="00F46508" w:rsidRPr="00BF78D4" w:rsidRDefault="00F46508" w:rsidP="00170239">
            <w:pPr>
              <w:ind w:firstLine="367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F78D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5. Առաջարկում ենք նաև Նախագծում ներառել ՀՀ կառավարության 27.01.2021թ.-ի N 98-Ա որոշման 4-րդ կետի համաձայն՝ ՀՀ ֆինանսների նախարարության կողմից ՀՀ տարածքային կառավարման և ենթակառուցվածքների նախարարության պետական գույքի կառավարման կոմիտեին հանձնված բաժնետոմսերի վերաբերյալ տեղեկատվությունը (հանձնման-ընդունման ակտերը կցվում են):</w:t>
            </w:r>
          </w:p>
        </w:tc>
        <w:tc>
          <w:tcPr>
            <w:tcW w:w="4630" w:type="dxa"/>
            <w:gridSpan w:val="4"/>
          </w:tcPr>
          <w:p w:rsidR="008C0B76" w:rsidRPr="00BF78D4" w:rsidRDefault="008C0B76" w:rsidP="008C0B76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F78D4">
              <w:rPr>
                <w:rFonts w:ascii="GHEA Grapalat" w:hAnsi="GHEA Grapalat" w:cs="Times New Roman"/>
                <w:color w:val="000000" w:themeColor="text1"/>
                <w:sz w:val="20"/>
                <w:szCs w:val="20"/>
                <w:lang w:val="ru-RU"/>
              </w:rPr>
              <w:t xml:space="preserve">5. </w:t>
            </w:r>
            <w:r w:rsidRPr="00BF78D4">
              <w:rPr>
                <w:rFonts w:ascii="GHEA Grapalat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Ընդունվել </w:t>
            </w:r>
            <w:r w:rsidRPr="00BF78D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է:</w:t>
            </w:r>
          </w:p>
          <w:p w:rsidR="00F46508" w:rsidRPr="00BF78D4" w:rsidRDefault="00F46508" w:rsidP="00170239">
            <w:pPr>
              <w:jc w:val="both"/>
              <w:rPr>
                <w:rFonts w:ascii="GHEA Grapalat" w:hAnsi="GHEA Grapalat" w:cs="Times New Roman"/>
                <w:color w:val="FF0000"/>
                <w:sz w:val="20"/>
                <w:szCs w:val="20"/>
                <w:lang w:val="hy-AM"/>
              </w:rPr>
            </w:pPr>
          </w:p>
        </w:tc>
      </w:tr>
      <w:tr w:rsidR="00EB1DDD" w:rsidRPr="00C65A61" w:rsidTr="002D0BBD">
        <w:trPr>
          <w:trHeight w:val="188"/>
        </w:trPr>
        <w:tc>
          <w:tcPr>
            <w:tcW w:w="6576" w:type="dxa"/>
            <w:gridSpan w:val="3"/>
            <w:vMerge w:val="restart"/>
            <w:shd w:val="clear" w:color="auto" w:fill="BFBFBF" w:themeFill="background1" w:themeFillShade="BF"/>
          </w:tcPr>
          <w:p w:rsidR="00F36F1E" w:rsidRPr="00C65A61" w:rsidRDefault="00FB5710" w:rsidP="002D0BBD">
            <w:pPr>
              <w:jc w:val="center"/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5</w:t>
            </w:r>
            <w:r w:rsidR="00F36F1E" w:rsidRPr="00C65A6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F36F1E" w:rsidRPr="00C65A61"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  <w:t xml:space="preserve"> ՀՀ </w:t>
            </w:r>
            <w:r w:rsidR="00F36F1E" w:rsidRPr="00C65A61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արդարադատության նախարարություն</w:t>
            </w:r>
          </w:p>
          <w:p w:rsidR="00F36F1E" w:rsidRPr="00C65A61" w:rsidRDefault="00F36F1E" w:rsidP="002D0BB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3"/>
            <w:shd w:val="clear" w:color="auto" w:fill="BFBFBF" w:themeFill="background1" w:themeFillShade="BF"/>
          </w:tcPr>
          <w:p w:rsidR="00F36F1E" w:rsidRPr="00C65A61" w:rsidRDefault="00BE6B3A" w:rsidP="002D0BBD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C65A6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18.04.2022թ.</w:t>
            </w:r>
          </w:p>
        </w:tc>
      </w:tr>
      <w:tr w:rsidR="00EB1DDD" w:rsidRPr="00C65A61" w:rsidTr="002D0BBD">
        <w:trPr>
          <w:trHeight w:val="187"/>
        </w:trPr>
        <w:tc>
          <w:tcPr>
            <w:tcW w:w="6576" w:type="dxa"/>
            <w:gridSpan w:val="3"/>
            <w:vMerge/>
            <w:shd w:val="clear" w:color="auto" w:fill="BFBFBF" w:themeFill="background1" w:themeFillShade="BF"/>
          </w:tcPr>
          <w:p w:rsidR="00F36F1E" w:rsidRPr="00C65A61" w:rsidRDefault="00F36F1E" w:rsidP="002D0BBD">
            <w:pPr>
              <w:spacing w:line="276" w:lineRule="auto"/>
              <w:rPr>
                <w:rFonts w:ascii="GHEA Grapalat" w:hAnsi="GHEA Grapalat"/>
                <w:b/>
                <w:i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3"/>
            <w:shd w:val="clear" w:color="auto" w:fill="BFBFBF" w:themeFill="background1" w:themeFillShade="BF"/>
          </w:tcPr>
          <w:p w:rsidR="00F36F1E" w:rsidRPr="00C65A61" w:rsidRDefault="00F36F1E" w:rsidP="00BE6B3A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C65A61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Pr="00C65A6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</w:t>
            </w:r>
            <w:r w:rsidR="00BE6B3A" w:rsidRPr="00C65A6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01/27.1/16449-</w:t>
            </w:r>
            <w:r w:rsidRPr="00C65A6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2022</w:t>
            </w:r>
          </w:p>
        </w:tc>
      </w:tr>
      <w:tr w:rsidR="00F36F1E" w:rsidRPr="00784087" w:rsidTr="002D0BBD">
        <w:trPr>
          <w:gridAfter w:val="1"/>
          <w:wAfter w:w="11" w:type="dxa"/>
          <w:trHeight w:val="188"/>
        </w:trPr>
        <w:tc>
          <w:tcPr>
            <w:tcW w:w="4630" w:type="dxa"/>
          </w:tcPr>
          <w:p w:rsidR="00F36F1E" w:rsidRPr="00C65A61" w:rsidRDefault="00F36F1E" w:rsidP="00F36F1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-58" w:firstLine="708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1.Նախագծի նախաբանում հղում է տրված «Պետական գույքի կառավարման մասին» օրենքի 6-րդ հոդվածի 1-ին մասի 5-րդ կետին, որի համաձայն՝ ՀՀ կառավարությունը հաստատում է պետական գույքի կառավարման ծրագրի կատարման մասին տարեկան հաշվետվությունը, մինչդեռ, նախագծի վերնագրում և 1-ին կետում խոսքը գնում է հաշվետվությանը հավանություն տալու մասին: </w:t>
            </w:r>
          </w:p>
          <w:p w:rsidR="00F36F1E" w:rsidRPr="00C65A61" w:rsidRDefault="00F36F1E" w:rsidP="00F36F1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-58" w:firstLine="708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Միաժամանակ, նախագծի նախաբանից անհրաժեշտ է հանել «և Հայաստանի Հանրապետության կառավարության 2021 թվականի ապրիլի 1-ի N458-Լ որոշմամբ հաստատված N 1 հավելվածի 26-րդ կետի» բառերը՝ նկատի ունենալով «Նորմատիվ իրավական ակտերի մասին» օրենքի 13-րդ հոդվածի 1-ին մասի պահանջները:</w:t>
            </w:r>
          </w:p>
          <w:p w:rsidR="00F36F1E" w:rsidRPr="00C65A61" w:rsidRDefault="00F36F1E" w:rsidP="00F36F1E">
            <w:pPr>
              <w:shd w:val="clear" w:color="auto" w:fill="FFFFFF"/>
              <w:spacing w:line="276" w:lineRule="auto"/>
              <w:ind w:right="-58" w:firstLine="708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2.Նախագծի 1-ին կետի համաձայն՝ «Հավանություն տալ պետական գույքի կառավարման 2021-2023 թվականների ծրագրի կատարման 2021 թվականի տարեկան հաշվետվությանը՝ համաձայն NN 1, 2 հավելվածների:»: Այդ առումով հարկ է նշել, որ 2-րդ հավելվածով հաստատվում են 1,2, 3 և 4 ցանկեր, որոնց մասին նշված է 1-ին հավելվածում և համարվում են 1-ին հավելվածի անբաժանելի մասը: Ուստի կարծում ենք, որ նախագծի 1-ին կետով անհրաժեշտ է նշել N 1 </w:t>
            </w:r>
            <w:r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հավելվածը կամ 2-րդ հավելվածը հաստատել նոր կետով:</w:t>
            </w:r>
          </w:p>
          <w:p w:rsidR="00F36F1E" w:rsidRPr="00C65A61" w:rsidRDefault="00F36F1E" w:rsidP="00F36F1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-58" w:firstLine="708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3.Նախագծի 1-ին հավելվածի 1-ին կետում «458-Լ որոշման (այսուհետ` Ծրագիր)»  բառերն անհրաժեշտ է փոխարինել  «458-Լ որոշման» բառերով՝ նկատի ունենալով, որ նույն կետում արդեն իսկ առկա է «(այսուհետ` Ծրագիր)» բառերը:</w:t>
            </w:r>
          </w:p>
          <w:p w:rsidR="00F36F1E" w:rsidRPr="00C65A61" w:rsidRDefault="00F36F1E" w:rsidP="009E62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-58"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4.Նախագծի 5-րդ կետի 4-րդ ենթակետում անհրաժեշտ է վերանայել ՀՀ կառավարության 2021 թվականի ապրիլի 15-ի թիվ 582-Ա որոշման վերնագիրը, մասնավորապես նշել՝ «</w:t>
            </w:r>
            <w:r w:rsidRPr="00C65A61">
              <w:rPr>
                <w:rFonts w:ascii="GHEA Grapalat" w:eastAsiaTheme="minorHAnsi" w:hAnsi="GHEA Grapalat"/>
                <w:bCs/>
                <w:sz w:val="20"/>
                <w:szCs w:val="20"/>
                <w:lang w:val="hy-AM"/>
              </w:rPr>
              <w:t>«Պետական գույքի մասնավորեցման 2017-2020 թվականների ծրագրի մասին» օրենքում լրացում և փոփոխություն կատարելու մասին» օրենքի նախագծին հավանություն տալու մասին»:</w:t>
            </w:r>
          </w:p>
        </w:tc>
        <w:tc>
          <w:tcPr>
            <w:tcW w:w="4630" w:type="dxa"/>
            <w:gridSpan w:val="4"/>
          </w:tcPr>
          <w:p w:rsidR="00F36F1E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 xml:space="preserve">1. </w:t>
            </w:r>
            <w:r w:rsidR="00F36F1E"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 է:</w:t>
            </w: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D36434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 Ընդունվել է:</w:t>
            </w: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D36434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 Ընդունվել է:</w:t>
            </w: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36434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358F5" w:rsidRPr="00C65A61" w:rsidRDefault="00D36434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4. Ընդունվել է:</w:t>
            </w:r>
          </w:p>
          <w:p w:rsidR="00D36434" w:rsidRPr="00C65A61" w:rsidRDefault="001358F5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C65A6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Նախագծում նշված որոշման համարը ուղղվել է:</w:t>
            </w:r>
          </w:p>
          <w:p w:rsidR="00F36F1E" w:rsidRPr="00C65A61" w:rsidRDefault="00F36F1E" w:rsidP="002D0BBD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1F1458" w:rsidRPr="00C65A61" w:rsidRDefault="001F1458" w:rsidP="00170239">
      <w:pPr>
        <w:spacing w:line="240" w:lineRule="auto"/>
        <w:ind w:left="90" w:firstLine="547"/>
        <w:jc w:val="center"/>
        <w:rPr>
          <w:rFonts w:ascii="GHEA Grapalat" w:hAnsi="GHEA Grapalat"/>
          <w:iCs/>
          <w:sz w:val="20"/>
          <w:szCs w:val="20"/>
          <w:lang w:val="hy-AM"/>
        </w:rPr>
      </w:pPr>
    </w:p>
    <w:sectPr w:rsidR="001F1458" w:rsidRPr="00C65A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D88" w:rsidRDefault="00521D88" w:rsidP="00C65A61">
      <w:pPr>
        <w:spacing w:after="0" w:line="240" w:lineRule="auto"/>
      </w:pPr>
      <w:r>
        <w:separator/>
      </w:r>
    </w:p>
  </w:endnote>
  <w:endnote w:type="continuationSeparator" w:id="0">
    <w:p w:rsidR="00521D88" w:rsidRDefault="00521D88" w:rsidP="00C65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D88" w:rsidRDefault="00521D88" w:rsidP="00C65A61">
      <w:pPr>
        <w:spacing w:after="0" w:line="240" w:lineRule="auto"/>
      </w:pPr>
      <w:r>
        <w:separator/>
      </w:r>
    </w:p>
  </w:footnote>
  <w:footnote w:type="continuationSeparator" w:id="0">
    <w:p w:rsidR="00521D88" w:rsidRDefault="00521D88" w:rsidP="00C65A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A6B28"/>
    <w:rsid w:val="000A71FA"/>
    <w:rsid w:val="00114376"/>
    <w:rsid w:val="00124D62"/>
    <w:rsid w:val="001340C6"/>
    <w:rsid w:val="001358F5"/>
    <w:rsid w:val="00161DD9"/>
    <w:rsid w:val="0016260E"/>
    <w:rsid w:val="00170239"/>
    <w:rsid w:val="00173499"/>
    <w:rsid w:val="00185333"/>
    <w:rsid w:val="001A2478"/>
    <w:rsid w:val="001A5B07"/>
    <w:rsid w:val="001C4DF5"/>
    <w:rsid w:val="001E57AF"/>
    <w:rsid w:val="001F1458"/>
    <w:rsid w:val="00204670"/>
    <w:rsid w:val="00205DDC"/>
    <w:rsid w:val="002165C7"/>
    <w:rsid w:val="002440B1"/>
    <w:rsid w:val="00282E8D"/>
    <w:rsid w:val="002B2426"/>
    <w:rsid w:val="002F2652"/>
    <w:rsid w:val="00304968"/>
    <w:rsid w:val="00342028"/>
    <w:rsid w:val="00373EED"/>
    <w:rsid w:val="00393B7D"/>
    <w:rsid w:val="003A0DBC"/>
    <w:rsid w:val="003A1F22"/>
    <w:rsid w:val="004428BC"/>
    <w:rsid w:val="004911F7"/>
    <w:rsid w:val="004D691A"/>
    <w:rsid w:val="00521D88"/>
    <w:rsid w:val="00525004"/>
    <w:rsid w:val="005A168C"/>
    <w:rsid w:val="00714F1B"/>
    <w:rsid w:val="00750072"/>
    <w:rsid w:val="00784087"/>
    <w:rsid w:val="007A6162"/>
    <w:rsid w:val="007A6B23"/>
    <w:rsid w:val="007D3555"/>
    <w:rsid w:val="007E5677"/>
    <w:rsid w:val="0082410B"/>
    <w:rsid w:val="00830394"/>
    <w:rsid w:val="0089078C"/>
    <w:rsid w:val="00896E60"/>
    <w:rsid w:val="008C0B76"/>
    <w:rsid w:val="008E4EF7"/>
    <w:rsid w:val="008F369F"/>
    <w:rsid w:val="00904B97"/>
    <w:rsid w:val="00906585"/>
    <w:rsid w:val="00934C2C"/>
    <w:rsid w:val="009401B6"/>
    <w:rsid w:val="00985443"/>
    <w:rsid w:val="009E44FF"/>
    <w:rsid w:val="009E620D"/>
    <w:rsid w:val="00A41745"/>
    <w:rsid w:val="00AA5C9A"/>
    <w:rsid w:val="00AC140F"/>
    <w:rsid w:val="00AF1437"/>
    <w:rsid w:val="00B33AF0"/>
    <w:rsid w:val="00B4131D"/>
    <w:rsid w:val="00B60849"/>
    <w:rsid w:val="00BE6B3A"/>
    <w:rsid w:val="00BF78D4"/>
    <w:rsid w:val="00C05DF6"/>
    <w:rsid w:val="00C11742"/>
    <w:rsid w:val="00C44A6C"/>
    <w:rsid w:val="00C518FD"/>
    <w:rsid w:val="00C65A61"/>
    <w:rsid w:val="00CA2CAD"/>
    <w:rsid w:val="00CE2565"/>
    <w:rsid w:val="00CE4AED"/>
    <w:rsid w:val="00CF117A"/>
    <w:rsid w:val="00D03969"/>
    <w:rsid w:val="00D36434"/>
    <w:rsid w:val="00D52EEF"/>
    <w:rsid w:val="00D80C5D"/>
    <w:rsid w:val="00D91D5F"/>
    <w:rsid w:val="00DC3BE5"/>
    <w:rsid w:val="00E14ECB"/>
    <w:rsid w:val="00E37E3E"/>
    <w:rsid w:val="00E41026"/>
    <w:rsid w:val="00E52557"/>
    <w:rsid w:val="00EA609F"/>
    <w:rsid w:val="00EB1DDD"/>
    <w:rsid w:val="00EE7AFF"/>
    <w:rsid w:val="00F013E9"/>
    <w:rsid w:val="00F2352D"/>
    <w:rsid w:val="00F36F1E"/>
    <w:rsid w:val="00F46508"/>
    <w:rsid w:val="00FB5710"/>
    <w:rsid w:val="00FB78BD"/>
    <w:rsid w:val="00FE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65A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A61"/>
  </w:style>
  <w:style w:type="paragraph" w:styleId="Footer">
    <w:name w:val="footer"/>
    <w:basedOn w:val="Normal"/>
    <w:link w:val="FooterChar"/>
    <w:uiPriority w:val="99"/>
    <w:unhideWhenUsed/>
    <w:rsid w:val="00C65A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https:/mul2-spm.gov.am/tasks/315050/oneclick/ampopatert.docx?token=3c4864aafa4e7e48dfadd7d2a4fbe6b3</cp:keywords>
  <dc:description/>
  <cp:lastModifiedBy>Narek Apujanyan</cp:lastModifiedBy>
  <cp:revision>2</cp:revision>
  <cp:lastPrinted>2022-03-22T07:34:00Z</cp:lastPrinted>
  <dcterms:created xsi:type="dcterms:W3CDTF">2022-05-11T13:28:00Z</dcterms:created>
  <dcterms:modified xsi:type="dcterms:W3CDTF">2022-05-11T13:28:00Z</dcterms:modified>
</cp:coreProperties>
</file>