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A3E" w:rsidRPr="0090103F" w:rsidRDefault="00D16B8D" w:rsidP="000322C8">
      <w:pPr>
        <w:jc w:val="center"/>
        <w:rPr>
          <w:rFonts w:ascii="GHEA Grapalat" w:eastAsia="GHEA Grapalat" w:hAnsi="GHEA Grapalat"/>
          <w:b/>
          <w:bCs/>
        </w:rPr>
      </w:pPr>
      <w:r w:rsidRPr="0090103F">
        <w:rPr>
          <w:rFonts w:ascii="GHEA Grapalat" w:eastAsia="GHEA Grapalat" w:hAnsi="GHEA Grapalat"/>
          <w:b/>
          <w:bCs/>
        </w:rPr>
        <w:t>ԱՄՓՈՓԱԹԵՐԹ</w:t>
      </w:r>
    </w:p>
    <w:p w:rsidR="00D847CE" w:rsidRPr="0090103F" w:rsidRDefault="00D847CE" w:rsidP="000322C8">
      <w:pPr>
        <w:jc w:val="center"/>
        <w:rPr>
          <w:rFonts w:ascii="GHEA Grapalat" w:eastAsia="GHEA Grapalat" w:hAnsi="GHEA Grapalat"/>
          <w:color w:val="000000"/>
        </w:rPr>
      </w:pPr>
    </w:p>
    <w:p w:rsidR="00FB0A3E" w:rsidRPr="0090103F" w:rsidRDefault="000322C8" w:rsidP="000322C8">
      <w:pPr>
        <w:pBdr>
          <w:top w:val="nil"/>
          <w:left w:val="nil"/>
          <w:bottom w:val="nil"/>
          <w:right w:val="nil"/>
          <w:between w:val="nil"/>
        </w:pBdr>
        <w:shd w:val="clear" w:color="auto" w:fill="FFFFFF"/>
        <w:spacing w:after="240" w:line="360" w:lineRule="auto"/>
        <w:jc w:val="center"/>
        <w:rPr>
          <w:rFonts w:ascii="GHEA Grapalat" w:eastAsia="GHEA Grapalat" w:hAnsi="GHEA Grapalat"/>
          <w:b/>
        </w:rPr>
      </w:pPr>
      <w:r w:rsidRPr="0090103F">
        <w:rPr>
          <w:rFonts w:ascii="GHEA Grapalat" w:eastAsia="GHEA Grapalat" w:hAnsi="GHEA Grapalat"/>
          <w:b/>
        </w:rPr>
        <w:t>«ՓԱՍՏԱԲԱՆՈՒԹՅԱՆ ՄԱՍԻՆ» ՀԱՅԱՍՏԱՆԻ ՀԱՆՐԱՊԵՏՈՒԹՅԱՆ ՕՐԵՆՔՈՒՄ ՓՈՓՈԽՈՒԹՅՈՒՆՆԵՐ ԵՎ ԼՐԱՑՈՒՄՆԵՐ ԿԱՏԱՐԵԼՈՒ ՄԱՍԻՆ ՕՐԵՆՔ</w:t>
      </w:r>
      <w:r w:rsidR="002758A9" w:rsidRPr="0090103F">
        <w:rPr>
          <w:rFonts w:ascii="GHEA Grapalat" w:eastAsia="GHEA Grapalat" w:hAnsi="GHEA Grapalat"/>
          <w:b/>
        </w:rPr>
        <w:t>Ի ՆԱԽԱԳԾԻ</w:t>
      </w:r>
      <w:r w:rsidR="00D16B8D" w:rsidRPr="0090103F">
        <w:rPr>
          <w:rFonts w:ascii="GHEA Grapalat" w:eastAsia="GHEA Grapalat" w:hAnsi="GHEA Grapalat" w:cs="GHEA Grapalat"/>
          <w:b/>
          <w:color w:val="000000"/>
        </w:rPr>
        <w:t xml:space="preserve"> ՎԵՐԱԲԵՐՅԱԼ ՍՏԱՑՎԱԾ ԴԻՏՈՂՈՒԹՅՈՒՆՆԵՐԻ ԵՎ ԱՌԱՋԱՐԿՈՒԹՅՈՒՆՆԵՐԻ</w:t>
      </w:r>
    </w:p>
    <w:p w:rsidR="00FB0A3E" w:rsidRPr="0090103F" w:rsidRDefault="00FB0A3E">
      <w:pPr>
        <w:pBdr>
          <w:top w:val="nil"/>
          <w:left w:val="nil"/>
          <w:bottom w:val="nil"/>
          <w:right w:val="nil"/>
          <w:between w:val="nil"/>
        </w:pBdr>
        <w:tabs>
          <w:tab w:val="center" w:pos="4680"/>
          <w:tab w:val="center" w:pos="7285"/>
          <w:tab w:val="right" w:pos="9360"/>
          <w:tab w:val="left" w:pos="11266"/>
        </w:tabs>
        <w:spacing w:line="276" w:lineRule="auto"/>
        <w:rPr>
          <w:rFonts w:ascii="GHEA Grapalat" w:eastAsia="GHEA Grapalat" w:hAnsi="GHEA Grapalat" w:cs="GHEA Grapalat"/>
          <w:b/>
          <w:color w:val="000000"/>
        </w:rPr>
      </w:pPr>
    </w:p>
    <w:tbl>
      <w:tblPr>
        <w:tblStyle w:val="TableGrid"/>
        <w:tblW w:w="15134" w:type="dxa"/>
        <w:tblLook w:val="04A0"/>
      </w:tblPr>
      <w:tblGrid>
        <w:gridCol w:w="7170"/>
        <w:gridCol w:w="5129"/>
        <w:gridCol w:w="2835"/>
      </w:tblGrid>
      <w:tr w:rsidR="00DD40EB" w:rsidRPr="0090103F" w:rsidTr="0050488E">
        <w:tc>
          <w:tcPr>
            <w:tcW w:w="12299" w:type="dxa"/>
            <w:gridSpan w:val="2"/>
            <w:vMerge w:val="restart"/>
            <w:shd w:val="clear" w:color="auto" w:fill="BFBFBF" w:themeFill="background1" w:themeFillShade="BF"/>
            <w:vAlign w:val="center"/>
          </w:tcPr>
          <w:p w:rsidR="00DF4709" w:rsidRPr="0090103F" w:rsidRDefault="00DD40EB" w:rsidP="00DF4709">
            <w:pPr>
              <w:pStyle w:val="NormalWeb"/>
              <w:spacing w:before="0" w:beforeAutospacing="0" w:after="0" w:afterAutospacing="0"/>
              <w:jc w:val="center"/>
              <w:rPr>
                <w:rFonts w:ascii="GHEA Grapalat" w:hAnsi="GHEA Grapalat"/>
                <w:lang w:val="hy-AM"/>
              </w:rPr>
            </w:pPr>
            <w:r w:rsidRPr="0090103F">
              <w:rPr>
                <w:rFonts w:ascii="GHEA Grapalat" w:eastAsia="GHEA Grapalat" w:hAnsi="GHEA Grapalat" w:cs="GHEA Grapalat"/>
                <w:b/>
                <w:color w:val="000000"/>
                <w:lang w:val="hy-AM"/>
              </w:rPr>
              <w:t xml:space="preserve">1. </w:t>
            </w:r>
            <w:r w:rsidR="00DF4709" w:rsidRPr="0090103F">
              <w:rPr>
                <w:rFonts w:ascii="GHEA Grapalat" w:eastAsia="GHEA Grapalat" w:hAnsi="GHEA Grapalat" w:cs="GHEA Grapalat"/>
                <w:b/>
                <w:color w:val="000000"/>
                <w:lang w:val="hy-AM"/>
              </w:rPr>
              <w:t>Պետական եկամուտների կոմիտե</w:t>
            </w:r>
          </w:p>
          <w:p w:rsidR="00DD40EB" w:rsidRPr="0090103F" w:rsidRDefault="00DD40EB" w:rsidP="002C361C">
            <w:pPr>
              <w:spacing w:line="276" w:lineRule="auto"/>
              <w:jc w:val="center"/>
              <w:rPr>
                <w:rFonts w:ascii="GHEA Grapalat" w:eastAsia="GHEA Grapalat" w:hAnsi="GHEA Grapalat" w:cs="GHEA Grapalat"/>
                <w:b/>
                <w:color w:val="000000"/>
              </w:rPr>
            </w:pPr>
          </w:p>
        </w:tc>
        <w:tc>
          <w:tcPr>
            <w:tcW w:w="2835" w:type="dxa"/>
            <w:shd w:val="clear" w:color="auto" w:fill="BFBFBF" w:themeFill="background1" w:themeFillShade="BF"/>
          </w:tcPr>
          <w:p w:rsidR="00DD40EB" w:rsidRPr="0090103F" w:rsidRDefault="009B7C19" w:rsidP="002C361C">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t>21</w:t>
            </w:r>
            <w:r w:rsidR="00DD40EB"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01</w:t>
            </w:r>
            <w:r w:rsidR="00DD40EB" w:rsidRPr="0090103F">
              <w:rPr>
                <w:rFonts w:ascii="GHEA Grapalat" w:eastAsia="GHEA Grapalat" w:hAnsi="GHEA Grapalat" w:cs="GHEA Grapalat"/>
                <w:b/>
                <w:color w:val="000000"/>
                <w:lang w:val="en-US"/>
              </w:rPr>
              <w:t>.202</w:t>
            </w:r>
            <w:r w:rsidRPr="0090103F">
              <w:rPr>
                <w:rFonts w:ascii="GHEA Grapalat" w:eastAsia="GHEA Grapalat" w:hAnsi="GHEA Grapalat" w:cs="GHEA Grapalat"/>
                <w:b/>
                <w:color w:val="000000"/>
              </w:rPr>
              <w:t>2</w:t>
            </w:r>
            <w:r w:rsidR="00DD40EB" w:rsidRPr="0090103F">
              <w:rPr>
                <w:rFonts w:ascii="GHEA Grapalat" w:eastAsia="GHEA Grapalat" w:hAnsi="GHEA Grapalat" w:cs="GHEA Grapalat"/>
                <w:b/>
                <w:color w:val="000000"/>
                <w:lang w:val="en-US"/>
              </w:rPr>
              <w:t>թ.</w:t>
            </w:r>
          </w:p>
        </w:tc>
      </w:tr>
      <w:tr w:rsidR="00DD40EB" w:rsidRPr="0090103F" w:rsidTr="0050488E">
        <w:tc>
          <w:tcPr>
            <w:tcW w:w="12299" w:type="dxa"/>
            <w:gridSpan w:val="2"/>
            <w:vMerge/>
            <w:shd w:val="clear" w:color="auto" w:fill="BFBFBF" w:themeFill="background1" w:themeFillShade="BF"/>
          </w:tcPr>
          <w:p w:rsidR="00DD40EB" w:rsidRPr="0090103F" w:rsidRDefault="00DD40EB" w:rsidP="002758A9">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DD40EB" w:rsidRPr="0090103F" w:rsidRDefault="00DD40EB" w:rsidP="00DD40EB">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 xml:space="preserve">N </w:t>
            </w:r>
            <w:r w:rsidR="002C361C" w:rsidRPr="0090103F">
              <w:rPr>
                <w:rFonts w:ascii="GHEA Grapalat" w:eastAsia="GHEA Grapalat" w:hAnsi="GHEA Grapalat" w:cs="GHEA Grapalat"/>
                <w:b/>
                <w:color w:val="000000"/>
                <w:lang w:val="en-US"/>
              </w:rPr>
              <w:t>ԱԱ/</w:t>
            </w:r>
            <w:r w:rsidR="009B7C19" w:rsidRPr="0090103F">
              <w:rPr>
                <w:rFonts w:ascii="GHEA Grapalat" w:eastAsia="GHEA Grapalat" w:hAnsi="GHEA Grapalat" w:cs="GHEA Grapalat"/>
                <w:b/>
                <w:color w:val="000000"/>
                <w:lang w:val="en-US"/>
              </w:rPr>
              <w:t>/11-1/3874-2022</w:t>
            </w:r>
          </w:p>
        </w:tc>
      </w:tr>
      <w:tr w:rsidR="00DD40EB" w:rsidRPr="0090103F" w:rsidTr="0050488E">
        <w:tc>
          <w:tcPr>
            <w:tcW w:w="7170" w:type="dxa"/>
          </w:tcPr>
          <w:p w:rsidR="00DD40EB" w:rsidRPr="0090103F" w:rsidRDefault="00DD40EB" w:rsidP="002758A9">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 xml:space="preserve">1. </w:t>
            </w:r>
            <w:r w:rsidRPr="0090103F">
              <w:rPr>
                <w:rFonts w:ascii="GHEA Grapalat" w:eastAsia="GHEA Grapalat" w:hAnsi="GHEA Grapalat" w:cs="GHEA Grapalat"/>
                <w:color w:val="000000"/>
              </w:rPr>
              <w:t>Դիտողություններ և առաջարկություններ չկան</w:t>
            </w:r>
            <w:r w:rsidR="00482805" w:rsidRPr="0090103F">
              <w:rPr>
                <w:rFonts w:ascii="GHEA Grapalat" w:eastAsia="GHEA Grapalat" w:hAnsi="GHEA Grapalat" w:cs="GHEA Grapalat"/>
                <w:color w:val="000000"/>
              </w:rPr>
              <w:t>։</w:t>
            </w:r>
          </w:p>
        </w:tc>
        <w:tc>
          <w:tcPr>
            <w:tcW w:w="7964" w:type="dxa"/>
            <w:gridSpan w:val="2"/>
          </w:tcPr>
          <w:p w:rsidR="00DD40EB" w:rsidRPr="0090103F" w:rsidRDefault="00DD40EB" w:rsidP="002758A9">
            <w:pPr>
              <w:spacing w:line="276" w:lineRule="auto"/>
              <w:jc w:val="both"/>
              <w:rPr>
                <w:rFonts w:ascii="GHEA Grapalat" w:eastAsia="GHEA Grapalat" w:hAnsi="GHEA Grapalat" w:cs="GHEA Grapalat"/>
                <w:color w:val="000000"/>
              </w:rPr>
            </w:pPr>
          </w:p>
        </w:tc>
      </w:tr>
      <w:tr w:rsidR="00DD40EB" w:rsidRPr="0090103F" w:rsidTr="0050488E">
        <w:tc>
          <w:tcPr>
            <w:tcW w:w="12299" w:type="dxa"/>
            <w:gridSpan w:val="2"/>
            <w:vMerge w:val="restart"/>
            <w:shd w:val="clear" w:color="auto" w:fill="BFBFBF" w:themeFill="background1" w:themeFillShade="BF"/>
            <w:vAlign w:val="center"/>
          </w:tcPr>
          <w:p w:rsidR="00DD40EB" w:rsidRPr="0090103F" w:rsidRDefault="00DD40EB" w:rsidP="003471F4">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lang w:val="en-US"/>
              </w:rPr>
              <w:t xml:space="preserve">2. </w:t>
            </w:r>
            <w:r w:rsidR="001C10AC" w:rsidRPr="0090103F">
              <w:rPr>
                <w:rFonts w:ascii="GHEA Grapalat" w:eastAsia="GHEA Grapalat" w:hAnsi="GHEA Grapalat" w:cs="GHEA Grapalat"/>
                <w:b/>
                <w:color w:val="000000"/>
              </w:rPr>
              <w:t>Շրջակա միջավայրի նախարարություն</w:t>
            </w:r>
          </w:p>
        </w:tc>
        <w:tc>
          <w:tcPr>
            <w:tcW w:w="2835" w:type="dxa"/>
            <w:shd w:val="clear" w:color="auto" w:fill="BFBFBF" w:themeFill="background1" w:themeFillShade="BF"/>
          </w:tcPr>
          <w:p w:rsidR="00DD40EB" w:rsidRPr="0090103F" w:rsidRDefault="00AF4131" w:rsidP="00DD40EB">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t>31</w:t>
            </w:r>
            <w:r w:rsidR="00DD40EB" w:rsidRPr="0090103F">
              <w:rPr>
                <w:rFonts w:ascii="GHEA Grapalat" w:eastAsia="GHEA Grapalat" w:hAnsi="GHEA Grapalat" w:cs="GHEA Grapalat"/>
                <w:b/>
                <w:color w:val="000000"/>
                <w:lang w:val="en-US"/>
              </w:rPr>
              <w:t>.01.202</w:t>
            </w:r>
            <w:r w:rsidRPr="0090103F">
              <w:rPr>
                <w:rFonts w:ascii="GHEA Grapalat" w:eastAsia="GHEA Grapalat" w:hAnsi="GHEA Grapalat" w:cs="GHEA Grapalat"/>
                <w:b/>
                <w:color w:val="000000"/>
              </w:rPr>
              <w:t>2</w:t>
            </w:r>
            <w:r w:rsidR="00DD40EB" w:rsidRPr="0090103F">
              <w:rPr>
                <w:rFonts w:ascii="GHEA Grapalat" w:eastAsia="GHEA Grapalat" w:hAnsi="GHEA Grapalat" w:cs="GHEA Grapalat"/>
                <w:b/>
                <w:color w:val="000000"/>
                <w:lang w:val="en-US"/>
              </w:rPr>
              <w:t>թ.</w:t>
            </w:r>
          </w:p>
        </w:tc>
      </w:tr>
      <w:tr w:rsidR="00DD40EB" w:rsidRPr="0090103F" w:rsidTr="0050488E">
        <w:tc>
          <w:tcPr>
            <w:tcW w:w="12299" w:type="dxa"/>
            <w:gridSpan w:val="2"/>
            <w:vMerge/>
            <w:shd w:val="clear" w:color="auto" w:fill="BFBFBF" w:themeFill="background1" w:themeFillShade="BF"/>
          </w:tcPr>
          <w:p w:rsidR="00DD40EB" w:rsidRPr="0090103F" w:rsidRDefault="00DD40EB" w:rsidP="003471F4">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DD40EB" w:rsidRPr="0090103F" w:rsidRDefault="00DD40EB" w:rsidP="003471F4">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 xml:space="preserve">N </w:t>
            </w:r>
            <w:r w:rsidR="001C10AC" w:rsidRPr="0090103F">
              <w:rPr>
                <w:rFonts w:ascii="GHEA Grapalat" w:eastAsia="GHEA Grapalat" w:hAnsi="GHEA Grapalat" w:cs="GHEA Grapalat"/>
                <w:b/>
                <w:color w:val="000000"/>
                <w:lang w:val="en-US"/>
              </w:rPr>
              <w:t>1/04.7/691</w:t>
            </w:r>
          </w:p>
        </w:tc>
      </w:tr>
      <w:tr w:rsidR="00DD40EB" w:rsidRPr="0090103F" w:rsidTr="0050488E">
        <w:tc>
          <w:tcPr>
            <w:tcW w:w="7170" w:type="dxa"/>
          </w:tcPr>
          <w:p w:rsidR="00DD40EB" w:rsidRPr="0090103F" w:rsidRDefault="00DD40EB" w:rsidP="003471F4">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 xml:space="preserve">1. </w:t>
            </w:r>
            <w:r w:rsidRPr="0090103F">
              <w:rPr>
                <w:rFonts w:ascii="GHEA Grapalat" w:eastAsia="GHEA Grapalat" w:hAnsi="GHEA Grapalat" w:cs="GHEA Grapalat"/>
                <w:color w:val="000000"/>
              </w:rPr>
              <w:t>Դիտողություններ և առաջարկություններ չկան</w:t>
            </w:r>
            <w:r w:rsidR="00482805" w:rsidRPr="0090103F">
              <w:rPr>
                <w:rFonts w:ascii="GHEA Grapalat" w:eastAsia="GHEA Grapalat" w:hAnsi="GHEA Grapalat" w:cs="GHEA Grapalat"/>
                <w:color w:val="000000"/>
              </w:rPr>
              <w:t>։</w:t>
            </w:r>
          </w:p>
        </w:tc>
        <w:tc>
          <w:tcPr>
            <w:tcW w:w="7964" w:type="dxa"/>
            <w:gridSpan w:val="2"/>
          </w:tcPr>
          <w:p w:rsidR="00DD40EB" w:rsidRPr="0090103F" w:rsidRDefault="00DD40EB" w:rsidP="003471F4">
            <w:pPr>
              <w:spacing w:line="276" w:lineRule="auto"/>
              <w:jc w:val="both"/>
              <w:rPr>
                <w:rFonts w:ascii="GHEA Grapalat" w:eastAsia="GHEA Grapalat" w:hAnsi="GHEA Grapalat" w:cs="GHEA Grapalat"/>
                <w:color w:val="000000"/>
              </w:rPr>
            </w:pPr>
          </w:p>
        </w:tc>
      </w:tr>
      <w:tr w:rsidR="002D4297" w:rsidRPr="0090103F" w:rsidTr="0050488E">
        <w:tc>
          <w:tcPr>
            <w:tcW w:w="12299" w:type="dxa"/>
            <w:gridSpan w:val="2"/>
            <w:vMerge w:val="restart"/>
            <w:shd w:val="clear" w:color="auto" w:fill="BFBFBF" w:themeFill="background1" w:themeFillShade="BF"/>
            <w:vAlign w:val="center"/>
          </w:tcPr>
          <w:p w:rsidR="002D4297" w:rsidRPr="0090103F" w:rsidRDefault="002D4297" w:rsidP="003471F4">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t xml:space="preserve">3. </w:t>
            </w:r>
            <w:r w:rsidR="009017C6" w:rsidRPr="0090103F">
              <w:rPr>
                <w:rFonts w:ascii="GHEA Grapalat" w:eastAsia="GHEA Grapalat" w:hAnsi="GHEA Grapalat" w:cs="GHEA Grapalat"/>
                <w:b/>
                <w:color w:val="000000"/>
              </w:rPr>
              <w:t>Տարածքային կառավարման և ենթակառուցվածքների նախարարություն</w:t>
            </w:r>
          </w:p>
        </w:tc>
        <w:tc>
          <w:tcPr>
            <w:tcW w:w="2835" w:type="dxa"/>
            <w:shd w:val="clear" w:color="auto" w:fill="BFBFBF" w:themeFill="background1" w:themeFillShade="BF"/>
          </w:tcPr>
          <w:p w:rsidR="002D4297" w:rsidRPr="0090103F" w:rsidRDefault="009017C6" w:rsidP="002C361C">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t>27</w:t>
            </w:r>
            <w:r w:rsidR="002D4297"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01</w:t>
            </w:r>
            <w:r w:rsidR="002D4297" w:rsidRPr="0090103F">
              <w:rPr>
                <w:rFonts w:ascii="GHEA Grapalat" w:eastAsia="GHEA Grapalat" w:hAnsi="GHEA Grapalat" w:cs="GHEA Grapalat"/>
                <w:b/>
                <w:color w:val="000000"/>
                <w:lang w:val="en-US"/>
              </w:rPr>
              <w:t>.202</w:t>
            </w:r>
            <w:r w:rsidRPr="0090103F">
              <w:rPr>
                <w:rFonts w:ascii="GHEA Grapalat" w:eastAsia="GHEA Grapalat" w:hAnsi="GHEA Grapalat" w:cs="GHEA Grapalat"/>
                <w:b/>
                <w:color w:val="000000"/>
              </w:rPr>
              <w:t>2</w:t>
            </w:r>
            <w:r w:rsidR="002D4297" w:rsidRPr="0090103F">
              <w:rPr>
                <w:rFonts w:ascii="GHEA Grapalat" w:eastAsia="GHEA Grapalat" w:hAnsi="GHEA Grapalat" w:cs="GHEA Grapalat"/>
                <w:b/>
                <w:color w:val="000000"/>
                <w:lang w:val="en-US"/>
              </w:rPr>
              <w:t>թ.</w:t>
            </w:r>
          </w:p>
        </w:tc>
      </w:tr>
      <w:tr w:rsidR="002D4297" w:rsidRPr="0090103F" w:rsidTr="0050488E">
        <w:tc>
          <w:tcPr>
            <w:tcW w:w="12299" w:type="dxa"/>
            <w:gridSpan w:val="2"/>
            <w:vMerge/>
            <w:shd w:val="clear" w:color="auto" w:fill="BFBFBF" w:themeFill="background1" w:themeFillShade="BF"/>
          </w:tcPr>
          <w:p w:rsidR="002D4297" w:rsidRPr="0090103F" w:rsidRDefault="002D4297" w:rsidP="003471F4">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2D4297" w:rsidRPr="0090103F" w:rsidRDefault="002D4297" w:rsidP="003471F4">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 xml:space="preserve">N </w:t>
            </w:r>
            <w:r w:rsidR="009017C6" w:rsidRPr="0090103F">
              <w:rPr>
                <w:rFonts w:ascii="GHEA Grapalat" w:eastAsia="GHEA Grapalat" w:hAnsi="GHEA Grapalat" w:cs="GHEA Grapalat"/>
                <w:b/>
                <w:color w:val="000000"/>
                <w:lang w:val="en-US"/>
              </w:rPr>
              <w:t>ԳՍ/21</w:t>
            </w:r>
            <w:r w:rsidR="004E22B5" w:rsidRPr="0090103F">
              <w:rPr>
                <w:rFonts w:ascii="GHEA Grapalat" w:eastAsia="GHEA Grapalat" w:hAnsi="GHEA Grapalat" w:cs="GHEA Grapalat"/>
                <w:b/>
                <w:color w:val="000000"/>
              </w:rPr>
              <w:t>.</w:t>
            </w:r>
            <w:r w:rsidR="009017C6" w:rsidRPr="0090103F">
              <w:rPr>
                <w:rFonts w:ascii="GHEA Grapalat" w:eastAsia="GHEA Grapalat" w:hAnsi="GHEA Grapalat" w:cs="GHEA Grapalat"/>
                <w:b/>
                <w:color w:val="000000"/>
                <w:lang w:val="en-US"/>
              </w:rPr>
              <w:t>1/1916-2022</w:t>
            </w:r>
          </w:p>
        </w:tc>
      </w:tr>
      <w:tr w:rsidR="002D4297" w:rsidRPr="0090103F" w:rsidTr="0050488E">
        <w:tc>
          <w:tcPr>
            <w:tcW w:w="7170" w:type="dxa"/>
          </w:tcPr>
          <w:p w:rsidR="002D4297" w:rsidRPr="0090103F" w:rsidRDefault="002D4297" w:rsidP="003471F4">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 xml:space="preserve">1. </w:t>
            </w:r>
            <w:r w:rsidRPr="0090103F">
              <w:rPr>
                <w:rFonts w:ascii="GHEA Grapalat" w:eastAsia="GHEA Grapalat" w:hAnsi="GHEA Grapalat" w:cs="GHEA Grapalat"/>
                <w:color w:val="000000"/>
              </w:rPr>
              <w:t>Դիտողություններ և առաջարկություններ չկան</w:t>
            </w:r>
            <w:r w:rsidR="00482805" w:rsidRPr="0090103F">
              <w:rPr>
                <w:rFonts w:ascii="GHEA Grapalat" w:eastAsia="GHEA Grapalat" w:hAnsi="GHEA Grapalat" w:cs="GHEA Grapalat"/>
                <w:color w:val="000000"/>
              </w:rPr>
              <w:t>։</w:t>
            </w:r>
          </w:p>
        </w:tc>
        <w:tc>
          <w:tcPr>
            <w:tcW w:w="7964" w:type="dxa"/>
            <w:gridSpan w:val="2"/>
          </w:tcPr>
          <w:p w:rsidR="002D4297" w:rsidRPr="0090103F" w:rsidRDefault="002D4297" w:rsidP="003471F4">
            <w:pPr>
              <w:spacing w:line="276" w:lineRule="auto"/>
              <w:jc w:val="both"/>
              <w:rPr>
                <w:rFonts w:ascii="GHEA Grapalat" w:eastAsia="GHEA Grapalat" w:hAnsi="GHEA Grapalat" w:cs="GHEA Grapalat"/>
                <w:color w:val="000000"/>
              </w:rPr>
            </w:pPr>
          </w:p>
        </w:tc>
      </w:tr>
      <w:tr w:rsidR="00E6337F" w:rsidRPr="0090103F" w:rsidTr="0050488E">
        <w:tc>
          <w:tcPr>
            <w:tcW w:w="12299" w:type="dxa"/>
            <w:gridSpan w:val="2"/>
            <w:vMerge w:val="restart"/>
            <w:shd w:val="clear" w:color="auto" w:fill="BFBFBF" w:themeFill="background1" w:themeFillShade="BF"/>
          </w:tcPr>
          <w:p w:rsidR="00E6337F" w:rsidRPr="0090103F" w:rsidRDefault="00E6337F" w:rsidP="00E6337F">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lang w:val="en-US"/>
              </w:rPr>
              <w:t xml:space="preserve">4. </w:t>
            </w:r>
            <w:r w:rsidR="00166523" w:rsidRPr="0090103F">
              <w:rPr>
                <w:rFonts w:ascii="GHEA Grapalat" w:eastAsia="GHEA Grapalat" w:hAnsi="GHEA Grapalat" w:cs="GHEA Grapalat"/>
                <w:b/>
                <w:color w:val="000000"/>
              </w:rPr>
              <w:t>Հայաստանի Հանրապետության Փաստաբանների պալատ</w:t>
            </w:r>
          </w:p>
        </w:tc>
        <w:tc>
          <w:tcPr>
            <w:tcW w:w="2835" w:type="dxa"/>
            <w:shd w:val="clear" w:color="auto" w:fill="BFBFBF" w:themeFill="background1" w:themeFillShade="BF"/>
          </w:tcPr>
          <w:p w:rsidR="00E6337F" w:rsidRPr="0090103F" w:rsidRDefault="000D19D9" w:rsidP="00E6337F">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t>01</w:t>
            </w:r>
            <w:r w:rsidR="00E6337F"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02</w:t>
            </w:r>
            <w:r w:rsidR="00E6337F" w:rsidRPr="0090103F">
              <w:rPr>
                <w:rFonts w:ascii="GHEA Grapalat" w:eastAsia="GHEA Grapalat" w:hAnsi="GHEA Grapalat" w:cs="GHEA Grapalat"/>
                <w:b/>
                <w:color w:val="000000"/>
                <w:lang w:val="en-US"/>
              </w:rPr>
              <w:t>.2021թ.</w:t>
            </w:r>
          </w:p>
        </w:tc>
      </w:tr>
      <w:tr w:rsidR="00E6337F" w:rsidRPr="0090103F" w:rsidTr="0050488E">
        <w:tc>
          <w:tcPr>
            <w:tcW w:w="12299" w:type="dxa"/>
            <w:gridSpan w:val="2"/>
            <w:vMerge/>
          </w:tcPr>
          <w:p w:rsidR="00E6337F" w:rsidRPr="0090103F" w:rsidRDefault="00E6337F" w:rsidP="00BE0BBD">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E6337F" w:rsidRPr="0090103F" w:rsidRDefault="00E6337F" w:rsidP="00BE0BBD">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lang w:val="en-US"/>
              </w:rPr>
              <w:t>N 01/</w:t>
            </w:r>
            <w:r w:rsidR="000D19D9" w:rsidRPr="0090103F">
              <w:rPr>
                <w:rFonts w:ascii="GHEA Grapalat" w:eastAsia="GHEA Grapalat" w:hAnsi="GHEA Grapalat" w:cs="GHEA Grapalat"/>
                <w:b/>
                <w:color w:val="000000"/>
              </w:rPr>
              <w:t>02/117-22</w:t>
            </w:r>
          </w:p>
        </w:tc>
      </w:tr>
      <w:tr w:rsidR="00E6337F" w:rsidRPr="0090103F" w:rsidTr="0050488E">
        <w:tc>
          <w:tcPr>
            <w:tcW w:w="7170" w:type="dxa"/>
          </w:tcPr>
          <w:p w:rsidR="00C40D81" w:rsidRPr="0090103F" w:rsidRDefault="00C40D81" w:rsidP="00C40D81">
            <w:pPr>
              <w:pStyle w:val="ListParagraph"/>
              <w:numPr>
                <w:ilvl w:val="0"/>
                <w:numId w:val="38"/>
              </w:numPr>
              <w:spacing w:after="0"/>
              <w:ind w:left="0" w:firstLine="0"/>
              <w:contextualSpacing w:val="0"/>
              <w:jc w:val="both"/>
              <w:rPr>
                <w:rFonts w:ascii="GHEA Grapalat" w:eastAsia="GHEA Grapalat" w:hAnsi="GHEA Grapalat" w:cs="GHEA Grapalat"/>
                <w:sz w:val="24"/>
                <w:szCs w:val="24"/>
                <w:lang w:val="hy-AM"/>
              </w:rPr>
            </w:pPr>
            <w:r w:rsidRPr="0090103F">
              <w:rPr>
                <w:rFonts w:ascii="GHEA Grapalat" w:eastAsia="GHEA Grapalat" w:hAnsi="GHEA Grapalat" w:cs="GHEA Grapalat"/>
                <w:sz w:val="24"/>
                <w:szCs w:val="24"/>
                <w:lang w:val="hy-AM"/>
              </w:rPr>
              <w:t xml:space="preserve">Փաստաբանների պալատի կառուցվածքում կարգապահական հանձնաժողովի ձևավորում, դրա անհատական կազմում Արդարադատության նախարարության, </w:t>
            </w:r>
            <w:r w:rsidRPr="0090103F">
              <w:rPr>
                <w:rFonts w:ascii="GHEA Grapalat" w:eastAsia="GHEA Grapalat" w:hAnsi="GHEA Grapalat" w:cs="GHEA Grapalat"/>
                <w:color w:val="000000"/>
                <w:sz w:val="24"/>
                <w:szCs w:val="24"/>
                <w:lang w:val="hy-AM"/>
              </w:rPr>
              <w:t xml:space="preserve">Հայաստանի Հանրապետության վճռաբեկ դատարանի, Մարդու իրավունքների պաշտպանի աշխատակազմի և </w:t>
            </w:r>
            <w:r w:rsidRPr="0090103F">
              <w:rPr>
                <w:rFonts w:ascii="GHEA Grapalat" w:eastAsia="GHEA Grapalat" w:hAnsi="GHEA Grapalat" w:cs="GHEA Grapalat"/>
                <w:sz w:val="24"/>
                <w:szCs w:val="24"/>
                <w:lang w:val="hy-AM"/>
              </w:rPr>
              <w:t xml:space="preserve">հասարակական կազմակերպությունների ներկայացուցիչների ներգրավվում, կարգապահական հանձնաժողովին վարույթ հարուցելու և գործը նախապատրաստելու լիազորության վերապահում,  գործը </w:t>
            </w:r>
            <w:r w:rsidRPr="0090103F">
              <w:rPr>
                <w:rFonts w:ascii="GHEA Grapalat" w:eastAsia="GHEA Grapalat" w:hAnsi="GHEA Grapalat" w:cs="GHEA Grapalat"/>
                <w:sz w:val="24"/>
                <w:szCs w:val="24"/>
                <w:lang w:val="hy-AM"/>
              </w:rPr>
              <w:lastRenderedPageBreak/>
              <w:t>նախապատրաստող անձանց ինստիտուտի վերացում։</w:t>
            </w:r>
          </w:p>
          <w:p w:rsidR="00C40D81" w:rsidRPr="0090103F" w:rsidRDefault="00C40D81" w:rsidP="00C40D81">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 xml:space="preserve">Խնդիրը՝ </w:t>
            </w:r>
          </w:p>
          <w:p w:rsidR="00C40D81" w:rsidRPr="0090103F" w:rsidRDefault="00C40D81" w:rsidP="00C40D81">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Ա. Վտանգվում է փաստաբանի անկախությունը՝ փաստաբանների կարգապահական պատասխանատվության նոր ընթացակարգ ներդնելու միջոցով գործընթացին ներգրավվում են փաստաբան չհանդիսացող անձինք:</w:t>
            </w:r>
          </w:p>
          <w:p w:rsidR="00C40D81" w:rsidRPr="0090103F" w:rsidRDefault="00C40D81" w:rsidP="00C40D81">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Բ. Չի լուծվում խորհրդի բեռնաթափման հարցը, գործ նախապատրաստողի անհատական կաշկանդվածության հարցը:</w:t>
            </w:r>
          </w:p>
          <w:p w:rsidR="00C40D81" w:rsidRPr="0090103F" w:rsidRDefault="00C40D81" w:rsidP="00C40D81">
            <w:pPr>
              <w:spacing w:line="276" w:lineRule="auto"/>
              <w:jc w:val="both"/>
              <w:rPr>
                <w:rFonts w:ascii="GHEA Grapalat" w:hAnsi="GHEA Grapalat"/>
                <w:bCs/>
                <w:iCs/>
              </w:rPr>
            </w:pPr>
            <w:r w:rsidRPr="0090103F">
              <w:rPr>
                <w:rFonts w:ascii="GHEA Grapalat" w:hAnsi="GHEA Grapalat"/>
                <w:bCs/>
                <w:iCs/>
              </w:rPr>
              <w:t>Գ. Հիմնավորված չէ այս փոփոխության անհրաժեշտությունը:</w:t>
            </w:r>
          </w:p>
          <w:p w:rsidR="00C40D81" w:rsidRPr="0090103F" w:rsidRDefault="00C40D81" w:rsidP="00C40D81">
            <w:pPr>
              <w:pStyle w:val="ListParagraph"/>
              <w:spacing w:after="0"/>
              <w:ind w:left="0"/>
              <w:contextualSpacing w:val="0"/>
              <w:jc w:val="both"/>
              <w:rPr>
                <w:rFonts w:ascii="GHEA Grapalat" w:eastAsia="GHEA Grapalat" w:hAnsi="GHEA Grapalat" w:cs="GHEA Grapalat"/>
                <w:sz w:val="24"/>
                <w:szCs w:val="24"/>
                <w:lang w:val="hy-AM"/>
              </w:rPr>
            </w:pPr>
            <w:r w:rsidRPr="0090103F">
              <w:rPr>
                <w:rFonts w:ascii="GHEA Grapalat" w:eastAsia="GHEA Grapalat" w:hAnsi="GHEA Grapalat" w:cs="GHEA Grapalat"/>
                <w:sz w:val="24"/>
                <w:szCs w:val="24"/>
                <w:lang w:val="hy-AM"/>
              </w:rPr>
              <w:t>Առարկություն՝</w:t>
            </w:r>
          </w:p>
          <w:p w:rsidR="00C40D81" w:rsidRPr="0090103F" w:rsidRDefault="00C40D81" w:rsidP="00C40D81">
            <w:pPr>
              <w:pStyle w:val="ListParagraph"/>
              <w:numPr>
                <w:ilvl w:val="0"/>
                <w:numId w:val="41"/>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Փաստաբանությունը երաշխավորված է գործելու անկախության և ինքնակառավարման սկզբունքների հիման վրա հետևաբար որևէ արտաքին միջամտություն կխաթարի նշված սկզբունքների կենսագործումը:</w:t>
            </w:r>
          </w:p>
          <w:p w:rsidR="00C40D81" w:rsidRPr="0090103F" w:rsidRDefault="00C40D81" w:rsidP="00C40D81">
            <w:pPr>
              <w:pStyle w:val="ListParagraph"/>
              <w:numPr>
                <w:ilvl w:val="0"/>
                <w:numId w:val="41"/>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 xml:space="preserve"> ՀՀ գործող օրենսդրությունն առավել քան համապատասխանում է միջազգային լավագույն փորձին:</w:t>
            </w:r>
          </w:p>
          <w:p w:rsidR="00C40D81" w:rsidRPr="0090103F" w:rsidRDefault="00C40D81" w:rsidP="00C40D81">
            <w:pPr>
              <w:pStyle w:val="ListParagraph"/>
              <w:numPr>
                <w:ilvl w:val="0"/>
                <w:numId w:val="41"/>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Պալատը կարող է քննարկել կարգապահական հանձնաժողովի գոյության հարցը միայն այն դեպքում, եթե հանձնաժողովը կարգապահական գործ լուծող մարմին համարվի:</w:t>
            </w:r>
          </w:p>
          <w:p w:rsidR="00C40D81" w:rsidRPr="0090103F" w:rsidRDefault="00C40D81" w:rsidP="00C40D81">
            <w:pPr>
              <w:pStyle w:val="ListParagraph"/>
              <w:spacing w:after="0"/>
              <w:ind w:left="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Առաջարկ՝</w:t>
            </w:r>
          </w:p>
          <w:p w:rsidR="00C40D81" w:rsidRPr="0090103F" w:rsidRDefault="00C40D81" w:rsidP="00C40D81">
            <w:pPr>
              <w:pStyle w:val="ListParagraph"/>
              <w:numPr>
                <w:ilvl w:val="0"/>
                <w:numId w:val="40"/>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Կարգապահական հանձնաժողովի կազմը սահմանել 9 անդամից, բացառապես փաստաբաններից, որոնք ընտրվում են ընդհանուր ժողովի կողմից.</w:t>
            </w:r>
          </w:p>
          <w:p w:rsidR="00C40D81" w:rsidRPr="0090103F" w:rsidRDefault="00C40D81" w:rsidP="00C40D81">
            <w:pPr>
              <w:pStyle w:val="ListParagraph"/>
              <w:numPr>
                <w:ilvl w:val="0"/>
                <w:numId w:val="40"/>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 xml:space="preserve">Կարգապահական հանձնաժողովը կարգապահական </w:t>
            </w:r>
            <w:r w:rsidRPr="0090103F">
              <w:rPr>
                <w:rFonts w:ascii="GHEA Grapalat" w:eastAsia="GHEA Grapalat" w:hAnsi="GHEA Grapalat" w:cs="GHEA Grapalat"/>
                <w:iCs/>
                <w:sz w:val="24"/>
                <w:szCs w:val="24"/>
                <w:lang w:val="hy-AM"/>
              </w:rPr>
              <w:lastRenderedPageBreak/>
              <w:t xml:space="preserve">գործ քննող և լուծող մարմին է: Կարգապահական հանձնաժողովի որոշումը բողոքարկվում է դատական կարգով կամ խորհրդին՝ որոշումն ստանալու պահից երեսուն օրվա ընթացքում: Փաստաբանների պալատի խորհուրդը կարգապահական հանձնաժողովի որոշման վերաբերյալ ներկայացված բողոքը քննում է գրավոր ընթացակարգով՝ մեկ ամսվա ընթացքում: </w:t>
            </w:r>
          </w:p>
          <w:p w:rsidR="00C40D81" w:rsidRPr="0090103F" w:rsidRDefault="00C40D81" w:rsidP="00C40D81">
            <w:pPr>
              <w:pStyle w:val="ListParagraph"/>
              <w:numPr>
                <w:ilvl w:val="0"/>
                <w:numId w:val="40"/>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Կարգապահական հանձնաժողովի որոշումն ուժի մեջ է մտնում փաստաբանի կողմից ստանալու հաջորդ օրվանից, բացառությամբ փաստաբանի արտոնագրի գործողությունը դադարեցնելու մասին որոշումից, որն ուժի մեջ է մտնում բողոքարկման ժամկետն անցնելուց հետո: Դատական կարգով կամ խորհրդին բողոքարկվելու դեպքում, արտոնագիրն ուժը կորցրած ճանաչելու մասին որոշման ուժի մեջ մտնելը կասեցվում է:</w:t>
            </w:r>
          </w:p>
          <w:p w:rsidR="00C40D81" w:rsidRPr="0090103F" w:rsidRDefault="00C40D81" w:rsidP="00C40D81">
            <w:pPr>
              <w:pStyle w:val="ListParagraph"/>
              <w:numPr>
                <w:ilvl w:val="0"/>
                <w:numId w:val="40"/>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Կարգապահական վարույթը հարուցում է Փաստաբանների պալատի նախագահը, իսկ նյութերի նախապատրաստումն իրականացնում է Փաստաբանների պալատի աշխատակազմի հատուկ այդ նպատակով նշանակված աշխատակիցը:</w:t>
            </w:r>
          </w:p>
          <w:p w:rsidR="00C40D81" w:rsidRPr="0090103F" w:rsidRDefault="00C40D81" w:rsidP="00C40D81">
            <w:pPr>
              <w:pStyle w:val="ListParagraph"/>
              <w:numPr>
                <w:ilvl w:val="0"/>
                <w:numId w:val="40"/>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 xml:space="preserve">Փաստաբանների պալատի նախագահի կարգապահական վարույթ հարուցելը մերժելու մասին որոշումը կարող է տասնօրյա ժամկետում բողոքարկվել Փաստաբանների պալատի խորհրդին կամ դատարանին: </w:t>
            </w:r>
          </w:p>
          <w:p w:rsidR="004E4A01" w:rsidRPr="0090103F" w:rsidRDefault="00C40D81" w:rsidP="0006472D">
            <w:pPr>
              <w:pStyle w:val="ListParagraph"/>
              <w:numPr>
                <w:ilvl w:val="0"/>
                <w:numId w:val="40"/>
              </w:numPr>
              <w:ind w:left="0" w:firstLine="0"/>
              <w:jc w:val="both"/>
              <w:rPr>
                <w:rFonts w:ascii="GHEA Grapalat" w:eastAsia="GHEA Grapalat" w:hAnsi="GHEA Grapalat" w:cs="GHEA Grapalat"/>
                <w:color w:val="000000"/>
                <w:sz w:val="24"/>
                <w:szCs w:val="24"/>
                <w:lang w:val="hy-AM"/>
              </w:rPr>
            </w:pPr>
            <w:r w:rsidRPr="0090103F">
              <w:rPr>
                <w:rFonts w:ascii="GHEA Grapalat" w:eastAsia="GHEA Grapalat" w:hAnsi="GHEA Grapalat" w:cs="GHEA Grapalat"/>
                <w:iCs/>
                <w:sz w:val="24"/>
                <w:szCs w:val="24"/>
                <w:lang w:val="hy-AM"/>
              </w:rPr>
              <w:t xml:space="preserve">Փաստաբանների պալատի նախագահը չի մասնակցում Փաստաբանների պալատի խորհրդի այն նիստին և որոշման </w:t>
            </w:r>
            <w:r w:rsidRPr="0090103F">
              <w:rPr>
                <w:rFonts w:ascii="GHEA Grapalat" w:eastAsia="GHEA Grapalat" w:hAnsi="GHEA Grapalat" w:cs="GHEA Grapalat"/>
                <w:iCs/>
                <w:sz w:val="24"/>
                <w:szCs w:val="24"/>
                <w:lang w:val="hy-AM"/>
              </w:rPr>
              <w:lastRenderedPageBreak/>
              <w:t>կայացմանը, որի ժամանակ քննվելու է կարգապահական վարույթ հարուցելը մերժելու մասին որոշման վերաբերյալ բողոքը, ինչպես նաև կարգապահական հանձնաժողովի որոշման վերաբերյալ ներկայացված բողոքը: Սույն մասում նշված դեպքում, Փաստաբանների պալատի խորհրդի նիստը նախագահում է Փաստաբանների պալատի խորհրդի կողմից սահմանած աշխատակարգի համաձայն որոշված խորհրդի անդամը:</w:t>
            </w:r>
          </w:p>
        </w:tc>
        <w:tc>
          <w:tcPr>
            <w:tcW w:w="7964" w:type="dxa"/>
            <w:gridSpan w:val="2"/>
          </w:tcPr>
          <w:p w:rsidR="0006472D" w:rsidRPr="0090103F" w:rsidRDefault="0006472D" w:rsidP="0006472D">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lang w:val="en-US"/>
              </w:rPr>
              <w:lastRenderedPageBreak/>
              <w:t xml:space="preserve">1. </w:t>
            </w:r>
            <w:r w:rsidRPr="0090103F">
              <w:rPr>
                <w:rFonts w:ascii="GHEA Grapalat" w:eastAsia="GHEA Grapalat" w:hAnsi="GHEA Grapalat" w:cs="GHEA Grapalat"/>
                <w:b/>
                <w:color w:val="000000"/>
              </w:rPr>
              <w:t>Ընդունվել է</w:t>
            </w:r>
          </w:p>
          <w:p w:rsidR="007923DD" w:rsidRPr="0090103F" w:rsidRDefault="0006472D" w:rsidP="0006472D">
            <w:pPr>
              <w:spacing w:line="276" w:lineRule="auto"/>
              <w:jc w:val="both"/>
              <w:rPr>
                <w:rFonts w:ascii="GHEA Grapalat" w:hAnsi="GHEA Grapalat"/>
                <w:color w:val="000000"/>
                <w:lang w:val="en-US"/>
              </w:rPr>
            </w:pPr>
            <w:r w:rsidRPr="0090103F">
              <w:rPr>
                <w:rFonts w:ascii="GHEA Grapalat" w:hAnsi="GHEA Grapalat"/>
                <w:color w:val="000000"/>
              </w:rPr>
              <w:t>Նախագծում կատարվել են համապատասխան փոփոխություններ</w:t>
            </w:r>
            <w:r w:rsidRPr="0090103F">
              <w:rPr>
                <w:rFonts w:ascii="GHEA Grapalat" w:hAnsi="GHEA Grapalat"/>
                <w:color w:val="000000"/>
                <w:lang w:val="en-US"/>
              </w:rPr>
              <w:t>:</w:t>
            </w:r>
          </w:p>
        </w:tc>
      </w:tr>
      <w:tr w:rsidR="0006472D" w:rsidRPr="0090103F" w:rsidTr="0050488E">
        <w:tc>
          <w:tcPr>
            <w:tcW w:w="7170" w:type="dxa"/>
          </w:tcPr>
          <w:p w:rsidR="0011472C" w:rsidRPr="0090103F" w:rsidRDefault="0011472C" w:rsidP="0011472C">
            <w:pPr>
              <w:pStyle w:val="ListParagraph"/>
              <w:numPr>
                <w:ilvl w:val="0"/>
                <w:numId w:val="38"/>
              </w:numPr>
              <w:spacing w:after="0"/>
              <w:ind w:left="0" w:firstLine="0"/>
              <w:contextualSpacing w:val="0"/>
              <w:jc w:val="both"/>
              <w:rPr>
                <w:rFonts w:ascii="GHEA Grapalat" w:eastAsia="GHEA Grapalat" w:hAnsi="GHEA Grapalat" w:cs="GHEA Grapalat"/>
                <w:sz w:val="24"/>
                <w:szCs w:val="24"/>
                <w:lang w:val="hy-AM"/>
              </w:rPr>
            </w:pPr>
            <w:r w:rsidRPr="0090103F">
              <w:rPr>
                <w:rFonts w:ascii="GHEA Grapalat" w:eastAsia="GHEA Grapalat" w:hAnsi="GHEA Grapalat" w:cs="GHEA Grapalat"/>
                <w:sz w:val="24"/>
                <w:szCs w:val="24"/>
                <w:lang w:val="hy-AM"/>
              </w:rPr>
              <w:lastRenderedPageBreak/>
              <w:t>Փաստաբանների պալատի կառուցվածքի վերահսկողական հանձնաժողովի ձևավորում, դրանց անհատական կազմում Արդարադատության և Ֆինանսների նախարարությունների ներկայացուցիչների ներգրավվում, վերահսկողական հանձնաժողովին Փաստաբանների պալատի ֆինանսատնտեսական գործունեության, ինչպես նաև հանրային պաշտպանի գրասենյակի գործունեության նկատմամբ վերահսկողության իրականացման և հաշվետվողականության ապահովման միջամտության լիազորության վերապահում։</w:t>
            </w:r>
          </w:p>
          <w:p w:rsidR="0011472C" w:rsidRPr="0090103F" w:rsidRDefault="0011472C" w:rsidP="0011472C">
            <w:pPr>
              <w:spacing w:line="276" w:lineRule="auto"/>
              <w:jc w:val="both"/>
              <w:rPr>
                <w:rFonts w:ascii="GHEA Grapalat" w:eastAsia="GHEA Grapalat" w:hAnsi="GHEA Grapalat" w:cs="GHEA Grapalat"/>
              </w:rPr>
            </w:pPr>
          </w:p>
          <w:p w:rsidR="0011472C" w:rsidRPr="0090103F" w:rsidRDefault="0011472C" w:rsidP="0011472C">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 xml:space="preserve">Խնդիրը՝ </w:t>
            </w:r>
          </w:p>
          <w:p w:rsidR="0011472C" w:rsidRPr="0090103F" w:rsidRDefault="0011472C" w:rsidP="0011472C">
            <w:pPr>
              <w:spacing w:line="276" w:lineRule="auto"/>
              <w:jc w:val="both"/>
              <w:rPr>
                <w:rFonts w:ascii="GHEA Grapalat" w:hAnsi="GHEA Grapalat"/>
                <w:bCs/>
                <w:iCs/>
              </w:rPr>
            </w:pPr>
            <w:r w:rsidRPr="0090103F">
              <w:rPr>
                <w:rFonts w:ascii="GHEA Grapalat" w:hAnsi="GHEA Grapalat"/>
                <w:bCs/>
                <w:iCs/>
              </w:rPr>
              <w:t>Ա. Վտանգվում է փաստաբանների պալատի անկախությունը, հանրային պաշտպանի գրասենյակի շահառուների փաստաբանական գաղտնիքը:</w:t>
            </w:r>
          </w:p>
          <w:p w:rsidR="0011472C" w:rsidRPr="0090103F" w:rsidRDefault="0011472C" w:rsidP="0011472C">
            <w:pPr>
              <w:spacing w:line="276" w:lineRule="auto"/>
              <w:jc w:val="both"/>
              <w:rPr>
                <w:rFonts w:ascii="GHEA Grapalat" w:hAnsi="GHEA Grapalat"/>
                <w:bCs/>
                <w:iCs/>
              </w:rPr>
            </w:pPr>
            <w:r w:rsidRPr="0090103F">
              <w:rPr>
                <w:rFonts w:ascii="GHEA Grapalat" w:hAnsi="GHEA Grapalat"/>
                <w:bCs/>
                <w:iCs/>
              </w:rPr>
              <w:t>Բ. Արհեստականորեն նոր ծանրաբեռնվածություն է առաջանում փաստաբանների պալատի վրա:</w:t>
            </w:r>
          </w:p>
          <w:p w:rsidR="0011472C" w:rsidRPr="0090103F" w:rsidRDefault="0011472C" w:rsidP="0011472C">
            <w:pPr>
              <w:spacing w:line="276" w:lineRule="auto"/>
              <w:jc w:val="both"/>
              <w:rPr>
                <w:rFonts w:ascii="GHEA Grapalat" w:hAnsi="GHEA Grapalat"/>
                <w:bCs/>
                <w:iCs/>
              </w:rPr>
            </w:pPr>
            <w:r w:rsidRPr="0090103F">
              <w:rPr>
                <w:rFonts w:ascii="GHEA Grapalat" w:hAnsi="GHEA Grapalat"/>
                <w:bCs/>
                <w:iCs/>
              </w:rPr>
              <w:lastRenderedPageBreak/>
              <w:t>Գ. Հիմնավորված չէ այս փոփոխության անհրաժեշտությունը:</w:t>
            </w:r>
          </w:p>
          <w:p w:rsidR="0011472C" w:rsidRPr="0090103F" w:rsidRDefault="0011472C" w:rsidP="0011472C">
            <w:pPr>
              <w:spacing w:line="276" w:lineRule="auto"/>
              <w:jc w:val="both"/>
              <w:rPr>
                <w:rFonts w:ascii="GHEA Grapalat" w:eastAsia="GHEA Grapalat" w:hAnsi="GHEA Grapalat" w:cs="GHEA Grapalat"/>
              </w:rPr>
            </w:pPr>
            <w:r w:rsidRPr="0090103F">
              <w:rPr>
                <w:rFonts w:ascii="GHEA Grapalat" w:hAnsi="GHEA Grapalat"/>
                <w:bCs/>
                <w:iCs/>
              </w:rPr>
              <w:t xml:space="preserve"> </w:t>
            </w:r>
          </w:p>
          <w:p w:rsidR="0011472C" w:rsidRPr="0090103F" w:rsidRDefault="0011472C" w:rsidP="0011472C">
            <w:pPr>
              <w:spacing w:line="276" w:lineRule="auto"/>
              <w:jc w:val="both"/>
              <w:rPr>
                <w:rFonts w:ascii="GHEA Grapalat" w:eastAsia="GHEA Grapalat" w:hAnsi="GHEA Grapalat" w:cs="GHEA Grapalat"/>
              </w:rPr>
            </w:pPr>
            <w:r w:rsidRPr="0090103F">
              <w:rPr>
                <w:rFonts w:ascii="GHEA Grapalat" w:eastAsia="GHEA Grapalat" w:hAnsi="GHEA Grapalat" w:cs="GHEA Grapalat"/>
              </w:rPr>
              <w:t>Առարկություն՝</w:t>
            </w:r>
          </w:p>
          <w:p w:rsidR="0011472C" w:rsidRPr="0090103F" w:rsidRDefault="0011472C" w:rsidP="0011472C">
            <w:pPr>
              <w:pStyle w:val="ListParagraph"/>
              <w:numPr>
                <w:ilvl w:val="0"/>
                <w:numId w:val="44"/>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 xml:space="preserve">Պալատը երաշխավորված է գործելու անկախության և ինքնակառավարման սկզբունքների հիման վրա, վերահսկողական հանձնաժողովի գործունեությունը՝ հասարակական կազմակերպությունների և պետական մարմինների ներկայացուցիչների մասնակցությամբ, ինքնին խախտում է նշված սահմանադրական սկզբունքները: </w:t>
            </w:r>
          </w:p>
          <w:p w:rsidR="0011472C" w:rsidRPr="0090103F" w:rsidRDefault="0011472C" w:rsidP="0011472C">
            <w:pPr>
              <w:pStyle w:val="ListParagraph"/>
              <w:numPr>
                <w:ilvl w:val="0"/>
                <w:numId w:val="44"/>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 xml:space="preserve">Նշված հանձնաժողովի լիազորություններից ակնհայտ է, որ նրա հիմնական նպատակը հանդիսանում է միջամտությունը Պալատի գործունեությանը, արդեն իսկ գոյություն ունի անկախ աուդիտի ինստիտուտի կիրառման փորձ, որն արդարացված է: Բացի այդ Պալատի խորհուրդը նույնպես ֆինանսատնտեսական վերահսկողության գործառույթ է իրականացնում: </w:t>
            </w:r>
          </w:p>
          <w:p w:rsidR="0011472C" w:rsidRPr="0090103F" w:rsidRDefault="0011472C" w:rsidP="0011472C">
            <w:pPr>
              <w:pStyle w:val="ListParagraph"/>
              <w:numPr>
                <w:ilvl w:val="0"/>
                <w:numId w:val="44"/>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Պալատը ոչ առևտրային կազմակերպություն է, իսկ ՀՊԳ-ի ֆինանսավորումը իրականացվում է պետական բյուջեի միջոցների հաշվին, սակայն քաղաքացիաիրավական պայմանագրի հիման վրա, որտեղ արդեն իսկ պատվիրատուի համար սահմանված են վերահսկողություն իրականացնելու մեխանիզմներ։</w:t>
            </w:r>
          </w:p>
          <w:p w:rsidR="0011472C" w:rsidRPr="0090103F" w:rsidRDefault="0011472C" w:rsidP="0011472C">
            <w:pPr>
              <w:pStyle w:val="ListParagraph"/>
              <w:numPr>
                <w:ilvl w:val="0"/>
                <w:numId w:val="44"/>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Իրավական կարգավորման տեսանկյունից պահպանվող շահը բացակայում է:</w:t>
            </w:r>
          </w:p>
          <w:p w:rsidR="0011472C" w:rsidRPr="0090103F" w:rsidRDefault="0011472C" w:rsidP="0011472C">
            <w:pPr>
              <w:pStyle w:val="ListParagraph"/>
              <w:numPr>
                <w:ilvl w:val="0"/>
                <w:numId w:val="44"/>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 xml:space="preserve">Բացահայտվելու է փաստաբանական գաղտնիքը: </w:t>
            </w:r>
          </w:p>
          <w:p w:rsidR="0011472C" w:rsidRPr="0090103F" w:rsidRDefault="0011472C" w:rsidP="0011472C">
            <w:pPr>
              <w:spacing w:line="276" w:lineRule="auto"/>
              <w:jc w:val="both"/>
              <w:rPr>
                <w:rFonts w:ascii="GHEA Grapalat" w:eastAsia="GHEA Grapalat" w:hAnsi="GHEA Grapalat" w:cs="GHEA Grapalat"/>
              </w:rPr>
            </w:pPr>
          </w:p>
          <w:p w:rsidR="0011472C" w:rsidRPr="0090103F" w:rsidRDefault="0011472C" w:rsidP="0011472C">
            <w:pPr>
              <w:pStyle w:val="ListParagraph"/>
              <w:spacing w:after="0"/>
              <w:ind w:left="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lastRenderedPageBreak/>
              <w:t>Առաջարկ՝</w:t>
            </w:r>
          </w:p>
          <w:p w:rsidR="0011472C" w:rsidRPr="0090103F" w:rsidRDefault="0011472C" w:rsidP="0011472C">
            <w:pPr>
              <w:pStyle w:val="ListParagraph"/>
              <w:numPr>
                <w:ilvl w:val="0"/>
                <w:numId w:val="45"/>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 xml:space="preserve">Վերահսկողական հանձնաժողովի ինստիտուտը հանել նախագծից և որոշ գործառույթներ վերապահել խորհրդին: </w:t>
            </w:r>
          </w:p>
          <w:p w:rsidR="0011472C" w:rsidRPr="0090103F" w:rsidRDefault="0011472C" w:rsidP="0011472C">
            <w:pPr>
              <w:pStyle w:val="ListParagraph"/>
              <w:numPr>
                <w:ilvl w:val="0"/>
                <w:numId w:val="45"/>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Առաջարկում ենք Փաստաբանների պալատի խորհրդին օժտել հետևյալ լիազորություններով՝</w:t>
            </w:r>
          </w:p>
          <w:p w:rsidR="0011472C" w:rsidRPr="0090103F" w:rsidRDefault="0011472C" w:rsidP="0011472C">
            <w:pPr>
              <w:pStyle w:val="ListParagraph"/>
              <w:numPr>
                <w:ilvl w:val="0"/>
                <w:numId w:val="43"/>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հաստատում է Հանրային պաշտպանի գրասենյակի կանոնակարգը.</w:t>
            </w:r>
          </w:p>
          <w:p w:rsidR="0011472C" w:rsidRPr="0090103F" w:rsidRDefault="0011472C" w:rsidP="0011472C">
            <w:pPr>
              <w:pStyle w:val="ListParagraph"/>
              <w:numPr>
                <w:ilvl w:val="0"/>
                <w:numId w:val="43"/>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հաստատում է  Հանրային պաշտպանի գրասենյակի եռամսյակին և տարեկան հաշվետվությունները.</w:t>
            </w:r>
          </w:p>
          <w:p w:rsidR="0011472C" w:rsidRPr="0090103F" w:rsidRDefault="0011472C" w:rsidP="0011472C">
            <w:pPr>
              <w:pStyle w:val="ListParagraph"/>
              <w:numPr>
                <w:ilvl w:val="0"/>
                <w:numId w:val="43"/>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հաստատում է կամավոր անհատույց իրավաբանական օգնություն տրամադրելու վերաբերյալ հաշվետվությունների համապատասխանությունը ստուգելու կարգը.</w:t>
            </w:r>
          </w:p>
          <w:p w:rsidR="0011472C" w:rsidRPr="0090103F" w:rsidRDefault="0011472C" w:rsidP="0011472C">
            <w:pPr>
              <w:pStyle w:val="ListParagraph"/>
              <w:numPr>
                <w:ilvl w:val="0"/>
                <w:numId w:val="43"/>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Փաստաբանների պալատի կանոնադրությամբ սահմանված դեպքերում և կարգով ստուգում է  հանրային պաշտպանի գրասենյակի հաշվետվությունների արժանահավատությունը.</w:t>
            </w:r>
          </w:p>
          <w:p w:rsidR="0011472C" w:rsidRPr="0090103F" w:rsidRDefault="0011472C" w:rsidP="0011472C">
            <w:pPr>
              <w:pStyle w:val="ListParagraph"/>
              <w:numPr>
                <w:ilvl w:val="0"/>
                <w:numId w:val="43"/>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հաստատում է հանրային պաշտանության զարգացման ծրագրերը.</w:t>
            </w:r>
          </w:p>
          <w:p w:rsidR="0006472D" w:rsidRPr="0090103F" w:rsidRDefault="0011472C" w:rsidP="0011472C">
            <w:pPr>
              <w:pStyle w:val="ListParagraph"/>
              <w:numPr>
                <w:ilvl w:val="0"/>
                <w:numId w:val="7"/>
              </w:numPr>
              <w:ind w:left="0" w:firstLine="0"/>
              <w:jc w:val="both"/>
              <w:rPr>
                <w:rFonts w:ascii="GHEA Grapalat" w:eastAsia="GHEA Grapalat" w:hAnsi="GHEA Grapalat" w:cs="GHEA Grapalat"/>
                <w:color w:val="000000"/>
                <w:sz w:val="24"/>
                <w:szCs w:val="24"/>
                <w:lang w:val="hy-AM"/>
              </w:rPr>
            </w:pPr>
            <w:r w:rsidRPr="0090103F">
              <w:rPr>
                <w:rFonts w:ascii="GHEA Grapalat" w:eastAsia="GHEA Grapalat" w:hAnsi="GHEA Grapalat" w:cs="GHEA Grapalat"/>
                <w:iCs/>
                <w:sz w:val="24"/>
                <w:szCs w:val="24"/>
                <w:lang w:val="hy-AM"/>
              </w:rPr>
              <w:t>հաստատում է հանրային պաշտպանի գրասենյակի տարեկան հիմնական կատարողական ցուցանիշները:</w:t>
            </w:r>
          </w:p>
        </w:tc>
        <w:tc>
          <w:tcPr>
            <w:tcW w:w="7964" w:type="dxa"/>
            <w:gridSpan w:val="2"/>
          </w:tcPr>
          <w:p w:rsidR="008C0EEA" w:rsidRPr="0090103F" w:rsidRDefault="008C0EEA" w:rsidP="008C0EEA">
            <w:pPr>
              <w:ind w:left="240"/>
              <w:jc w:val="center"/>
              <w:rPr>
                <w:rFonts w:ascii="GHEA Grapalat" w:eastAsia="GHEA Grapalat" w:hAnsi="GHEA Grapalat" w:cs="GHEA Grapalat"/>
                <w:b/>
                <w:color w:val="000000"/>
              </w:rPr>
            </w:pPr>
            <w:r w:rsidRPr="0090103F">
              <w:rPr>
                <w:rFonts w:ascii="GHEA Grapalat" w:eastAsia="GHEA Grapalat" w:hAnsi="GHEA Grapalat" w:cs="GHEA Grapalat"/>
                <w:b/>
                <w:color w:val="000000"/>
                <w:lang w:val="en-US"/>
              </w:rPr>
              <w:lastRenderedPageBreak/>
              <w:t xml:space="preserve">2. </w:t>
            </w:r>
            <w:r w:rsidRPr="0090103F">
              <w:rPr>
                <w:rFonts w:ascii="GHEA Grapalat" w:eastAsia="GHEA Grapalat" w:hAnsi="GHEA Grapalat" w:cs="GHEA Grapalat"/>
                <w:b/>
                <w:color w:val="000000"/>
              </w:rPr>
              <w:t>Ընդունվել է</w:t>
            </w:r>
          </w:p>
          <w:p w:rsidR="0006472D" w:rsidRPr="0090103F" w:rsidRDefault="0006472D" w:rsidP="00881F93">
            <w:pPr>
              <w:spacing w:line="276" w:lineRule="auto"/>
              <w:jc w:val="both"/>
              <w:rPr>
                <w:rFonts w:ascii="GHEA Grapalat" w:eastAsia="GHEA Grapalat" w:hAnsi="GHEA Grapalat" w:cs="GHEA Grapalat"/>
                <w:color w:val="000000"/>
              </w:rPr>
            </w:pPr>
            <w:r w:rsidRPr="0090103F">
              <w:rPr>
                <w:rFonts w:ascii="GHEA Grapalat" w:hAnsi="GHEA Grapalat"/>
                <w:color w:val="000000"/>
              </w:rPr>
              <w:t>Նախագծում կատարվել են համապատասխան փոփոխություններ</w:t>
            </w:r>
            <w:r w:rsidRPr="0090103F">
              <w:rPr>
                <w:rFonts w:ascii="GHEA Grapalat" w:hAnsi="GHEA Grapalat"/>
                <w:color w:val="000000"/>
                <w:lang w:val="en-US"/>
              </w:rPr>
              <w:t>:</w:t>
            </w:r>
          </w:p>
        </w:tc>
      </w:tr>
      <w:tr w:rsidR="0006472D" w:rsidRPr="0090103F" w:rsidTr="0050488E">
        <w:tc>
          <w:tcPr>
            <w:tcW w:w="7170" w:type="dxa"/>
          </w:tcPr>
          <w:p w:rsidR="00881F93" w:rsidRPr="0090103F" w:rsidRDefault="00881F93" w:rsidP="00881F93">
            <w:pPr>
              <w:pStyle w:val="ListParagraph"/>
              <w:numPr>
                <w:ilvl w:val="0"/>
                <w:numId w:val="38"/>
              </w:numPr>
              <w:spacing w:after="0"/>
              <w:ind w:left="0" w:firstLine="0"/>
              <w:contextualSpacing w:val="0"/>
              <w:jc w:val="both"/>
              <w:rPr>
                <w:rFonts w:ascii="GHEA Grapalat" w:eastAsia="GHEA Grapalat" w:hAnsi="GHEA Grapalat" w:cs="GHEA Grapalat"/>
                <w:sz w:val="24"/>
                <w:szCs w:val="24"/>
                <w:lang w:val="hy-AM"/>
              </w:rPr>
            </w:pPr>
            <w:r w:rsidRPr="0090103F">
              <w:rPr>
                <w:rFonts w:ascii="GHEA Grapalat" w:eastAsia="GHEA Grapalat" w:hAnsi="GHEA Grapalat" w:cs="GHEA Grapalat"/>
                <w:sz w:val="24"/>
                <w:szCs w:val="24"/>
                <w:lang w:val="hy-AM"/>
              </w:rPr>
              <w:lastRenderedPageBreak/>
              <w:t>Փաստաբանների պալատի որակավորման հանձնաժողովի անդամների համամասնությունը սահմանվել է 5 փաստաբան և 4 արտաքին ներկայացուցիչներ, այդ թվում՝ պետական մարմիններից: Պալատի նախագահը չի հանդիսանալու որակավորման հանձնաժողովի նախագահ:</w:t>
            </w:r>
          </w:p>
          <w:p w:rsidR="00881F93" w:rsidRPr="0090103F" w:rsidRDefault="00881F93" w:rsidP="00881F93">
            <w:pPr>
              <w:spacing w:line="276" w:lineRule="auto"/>
              <w:jc w:val="both"/>
              <w:rPr>
                <w:rFonts w:ascii="GHEA Grapalat" w:eastAsia="GHEA Grapalat" w:hAnsi="GHEA Grapalat" w:cs="GHEA Grapalat"/>
              </w:rPr>
            </w:pPr>
          </w:p>
          <w:p w:rsidR="00881F93" w:rsidRPr="0090103F" w:rsidRDefault="00881F93" w:rsidP="00881F93">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 xml:space="preserve">Խնդիրը՝ </w:t>
            </w:r>
          </w:p>
          <w:p w:rsidR="00881F93" w:rsidRPr="0090103F" w:rsidRDefault="00881F93" w:rsidP="00881F93">
            <w:pPr>
              <w:spacing w:line="276" w:lineRule="auto"/>
              <w:jc w:val="both"/>
              <w:rPr>
                <w:rFonts w:ascii="GHEA Grapalat" w:hAnsi="GHEA Grapalat"/>
                <w:bCs/>
                <w:iCs/>
              </w:rPr>
            </w:pPr>
            <w:r w:rsidRPr="0090103F">
              <w:rPr>
                <w:rFonts w:ascii="GHEA Grapalat" w:hAnsi="GHEA Grapalat"/>
                <w:bCs/>
                <w:iCs/>
              </w:rPr>
              <w:t>Ա. Ընդհանուր ժողովի կողմից որակավորման հանձնաժողովի անդամներին ընտրելու դեպքում չի կարող ձևավորվել արհեստավարժ մարմին:</w:t>
            </w:r>
          </w:p>
          <w:p w:rsidR="00881F93" w:rsidRPr="0090103F" w:rsidRDefault="00881F93" w:rsidP="00881F93">
            <w:pPr>
              <w:spacing w:line="276" w:lineRule="auto"/>
              <w:jc w:val="both"/>
              <w:rPr>
                <w:rFonts w:ascii="GHEA Grapalat" w:hAnsi="GHEA Grapalat"/>
                <w:bCs/>
                <w:iCs/>
              </w:rPr>
            </w:pPr>
            <w:r w:rsidRPr="0090103F">
              <w:rPr>
                <w:rFonts w:ascii="GHEA Grapalat" w:hAnsi="GHEA Grapalat"/>
                <w:bCs/>
                <w:iCs/>
              </w:rPr>
              <w:t>Բ. Հիմնավորված չէ այս փոփոխության անհրաժեշտությունը:</w:t>
            </w:r>
          </w:p>
          <w:p w:rsidR="00881F93" w:rsidRPr="0090103F" w:rsidRDefault="00881F93" w:rsidP="00881F93">
            <w:pPr>
              <w:spacing w:line="276" w:lineRule="auto"/>
              <w:jc w:val="both"/>
              <w:rPr>
                <w:rFonts w:ascii="GHEA Grapalat" w:eastAsia="GHEA Grapalat" w:hAnsi="GHEA Grapalat" w:cs="GHEA Grapalat"/>
              </w:rPr>
            </w:pPr>
            <w:r w:rsidRPr="0090103F">
              <w:rPr>
                <w:rFonts w:ascii="GHEA Grapalat" w:hAnsi="GHEA Grapalat"/>
                <w:bCs/>
                <w:iCs/>
              </w:rPr>
              <w:t xml:space="preserve"> </w:t>
            </w:r>
          </w:p>
          <w:p w:rsidR="00881F93" w:rsidRPr="0090103F" w:rsidRDefault="00881F93" w:rsidP="00881F93">
            <w:pPr>
              <w:spacing w:line="276" w:lineRule="auto"/>
              <w:jc w:val="both"/>
              <w:rPr>
                <w:rFonts w:ascii="GHEA Grapalat" w:eastAsia="GHEA Grapalat" w:hAnsi="GHEA Grapalat" w:cs="GHEA Grapalat"/>
              </w:rPr>
            </w:pPr>
            <w:r w:rsidRPr="0090103F">
              <w:rPr>
                <w:rFonts w:ascii="GHEA Grapalat" w:eastAsia="GHEA Grapalat" w:hAnsi="GHEA Grapalat" w:cs="GHEA Grapalat"/>
              </w:rPr>
              <w:t>Առարկություն՝</w:t>
            </w:r>
          </w:p>
          <w:p w:rsidR="00881F93" w:rsidRPr="0090103F" w:rsidRDefault="00881F93" w:rsidP="00881F93">
            <w:pPr>
              <w:pStyle w:val="ListParagraph"/>
              <w:numPr>
                <w:ilvl w:val="0"/>
                <w:numId w:val="47"/>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Ընդհանուր ժողովի կողմից որակավորման հանձնաժողովին ընտրելու դեպքում կարող են ընտրվել ոչ թե պրոֆեսիոնալ անձինք, ովքեր ավելի լավ կկազմակերպեն որակավորման քննությունները, այլ՝ փաստաբանների շրջանում մեծ հեղինակություն ունեցող փաստաբանները:</w:t>
            </w:r>
          </w:p>
          <w:p w:rsidR="00881F93" w:rsidRPr="0090103F" w:rsidRDefault="00881F93" w:rsidP="00881F93">
            <w:pPr>
              <w:spacing w:line="276" w:lineRule="auto"/>
              <w:jc w:val="both"/>
              <w:rPr>
                <w:rFonts w:ascii="GHEA Grapalat" w:eastAsia="GHEA Grapalat" w:hAnsi="GHEA Grapalat" w:cs="GHEA Grapalat"/>
              </w:rPr>
            </w:pPr>
          </w:p>
          <w:p w:rsidR="00881F93" w:rsidRPr="0090103F" w:rsidRDefault="00881F93" w:rsidP="00881F93">
            <w:pPr>
              <w:pStyle w:val="ListParagraph"/>
              <w:spacing w:after="0"/>
              <w:ind w:left="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Առաջարկ՝</w:t>
            </w:r>
          </w:p>
          <w:p w:rsidR="00881F93" w:rsidRPr="0090103F" w:rsidRDefault="00881F93" w:rsidP="00881F93">
            <w:pPr>
              <w:pStyle w:val="ListParagraph"/>
              <w:numPr>
                <w:ilvl w:val="0"/>
                <w:numId w:val="48"/>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Որակավորման հանձնաժողովին պետք է ընտրի խորհուրդը.</w:t>
            </w:r>
          </w:p>
          <w:p w:rsidR="00881F93" w:rsidRPr="0090103F" w:rsidRDefault="00881F93" w:rsidP="00881F93">
            <w:pPr>
              <w:pStyle w:val="ListParagraph"/>
              <w:numPr>
                <w:ilvl w:val="0"/>
                <w:numId w:val="48"/>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 xml:space="preserve">Հանձնաժողովի կազմը սահմանել 9 անդամից, համամասնությունը հետևյալ կերպ՝ </w:t>
            </w:r>
          </w:p>
          <w:p w:rsidR="00881F93" w:rsidRPr="0090103F" w:rsidRDefault="00881F93" w:rsidP="00881F93">
            <w:pPr>
              <w:pStyle w:val="ListParagraph"/>
              <w:numPr>
                <w:ilvl w:val="0"/>
                <w:numId w:val="49"/>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 xml:space="preserve">1 անդամ՝ ՀՀ վճռաբեկ դատարանից՝ վճռաբեկ դատարանի դատավոր, </w:t>
            </w:r>
          </w:p>
          <w:p w:rsidR="00881F93" w:rsidRPr="0090103F" w:rsidRDefault="00881F93" w:rsidP="00881F93">
            <w:pPr>
              <w:pStyle w:val="ListParagraph"/>
              <w:numPr>
                <w:ilvl w:val="0"/>
                <w:numId w:val="49"/>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1 անդամ՝ ՀՀ արդարադատության նախարարությունից.</w:t>
            </w:r>
          </w:p>
          <w:p w:rsidR="00881F93" w:rsidRPr="0090103F" w:rsidRDefault="00881F93" w:rsidP="00881F93">
            <w:pPr>
              <w:pStyle w:val="ListParagraph"/>
              <w:numPr>
                <w:ilvl w:val="0"/>
                <w:numId w:val="49"/>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2 անդամ՝ իրավաբան գիտնականներից (նախագծով առաջարկված կարգով).</w:t>
            </w:r>
          </w:p>
          <w:p w:rsidR="00881F93" w:rsidRPr="0090103F" w:rsidRDefault="00881F93" w:rsidP="00881F93">
            <w:pPr>
              <w:pStyle w:val="ListParagraph"/>
              <w:numPr>
                <w:ilvl w:val="0"/>
                <w:numId w:val="49"/>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5 անդամ՝ փաստաբաններից:</w:t>
            </w:r>
          </w:p>
          <w:p w:rsidR="00881F93" w:rsidRPr="0090103F" w:rsidRDefault="00881F93" w:rsidP="00881F93">
            <w:pPr>
              <w:pStyle w:val="ListParagraph"/>
              <w:numPr>
                <w:ilvl w:val="0"/>
                <w:numId w:val="48"/>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 xml:space="preserve">Հանձնաժողովի նախագահ կարող է ընտրվել </w:t>
            </w:r>
            <w:r w:rsidRPr="0090103F">
              <w:rPr>
                <w:rFonts w:ascii="GHEA Grapalat" w:eastAsia="GHEA Grapalat" w:hAnsi="GHEA Grapalat" w:cs="GHEA Grapalat"/>
                <w:iCs/>
                <w:sz w:val="24"/>
                <w:szCs w:val="24"/>
                <w:lang w:val="hy-AM"/>
              </w:rPr>
              <w:lastRenderedPageBreak/>
              <w:t>հանձնաժողովի փաստաբան անդամներից:</w:t>
            </w:r>
          </w:p>
          <w:p w:rsidR="0006472D" w:rsidRPr="0090103F" w:rsidRDefault="00881F93" w:rsidP="0011472C">
            <w:pPr>
              <w:pStyle w:val="ListParagraph"/>
              <w:numPr>
                <w:ilvl w:val="0"/>
                <w:numId w:val="48"/>
              </w:numPr>
              <w:ind w:left="0" w:firstLine="0"/>
              <w:jc w:val="both"/>
              <w:rPr>
                <w:rFonts w:ascii="GHEA Grapalat" w:eastAsia="GHEA Grapalat" w:hAnsi="GHEA Grapalat" w:cs="GHEA Grapalat"/>
                <w:color w:val="000000"/>
                <w:sz w:val="24"/>
                <w:szCs w:val="24"/>
                <w:lang w:val="hy-AM"/>
              </w:rPr>
            </w:pPr>
            <w:r w:rsidRPr="0090103F">
              <w:rPr>
                <w:rFonts w:ascii="GHEA Grapalat" w:eastAsia="GHEA Grapalat" w:hAnsi="GHEA Grapalat" w:cs="GHEA Grapalat"/>
                <w:iCs/>
                <w:sz w:val="24"/>
                <w:szCs w:val="24"/>
                <w:lang w:val="hy-AM"/>
              </w:rPr>
              <w:t>Պալատի նախագահը չի հանդիսանում որակավորման հանձնաժողովի նախագահ</w:t>
            </w:r>
            <w:r w:rsidR="00451634" w:rsidRPr="0090103F">
              <w:rPr>
                <w:rFonts w:ascii="GHEA Grapalat" w:eastAsia="GHEA Grapalat" w:hAnsi="GHEA Grapalat" w:cs="GHEA Grapalat"/>
                <w:iCs/>
                <w:sz w:val="24"/>
                <w:szCs w:val="24"/>
              </w:rPr>
              <w:t>:</w:t>
            </w:r>
          </w:p>
        </w:tc>
        <w:tc>
          <w:tcPr>
            <w:tcW w:w="7964" w:type="dxa"/>
            <w:gridSpan w:val="2"/>
          </w:tcPr>
          <w:p w:rsidR="00881F93" w:rsidRPr="0090103F" w:rsidRDefault="008C0EEA" w:rsidP="00881F93">
            <w:pPr>
              <w:ind w:left="240"/>
              <w:jc w:val="center"/>
              <w:rPr>
                <w:rFonts w:ascii="GHEA Grapalat" w:eastAsia="GHEA Grapalat" w:hAnsi="GHEA Grapalat" w:cs="GHEA Grapalat"/>
                <w:b/>
                <w:color w:val="000000"/>
              </w:rPr>
            </w:pPr>
            <w:r w:rsidRPr="0090103F">
              <w:rPr>
                <w:rFonts w:ascii="GHEA Grapalat" w:eastAsia="GHEA Grapalat" w:hAnsi="GHEA Grapalat" w:cs="GHEA Grapalat"/>
                <w:b/>
                <w:color w:val="000000"/>
                <w:lang w:val="en-US"/>
              </w:rPr>
              <w:lastRenderedPageBreak/>
              <w:t xml:space="preserve">3. </w:t>
            </w:r>
            <w:r w:rsidRPr="0090103F">
              <w:rPr>
                <w:rFonts w:ascii="GHEA Grapalat" w:eastAsia="GHEA Grapalat" w:hAnsi="GHEA Grapalat" w:cs="GHEA Grapalat"/>
                <w:b/>
                <w:color w:val="000000"/>
              </w:rPr>
              <w:t>Ընդունվել է</w:t>
            </w:r>
          </w:p>
          <w:p w:rsidR="0006472D" w:rsidRPr="0090103F" w:rsidRDefault="00881F93" w:rsidP="00451634">
            <w:pPr>
              <w:spacing w:line="276" w:lineRule="auto"/>
              <w:jc w:val="both"/>
              <w:rPr>
                <w:rFonts w:ascii="GHEA Grapalat" w:eastAsia="GHEA Grapalat" w:hAnsi="GHEA Grapalat" w:cs="GHEA Grapalat"/>
                <w:color w:val="000000"/>
                <w:lang w:val="en-US"/>
              </w:rPr>
            </w:pPr>
            <w:r w:rsidRPr="0090103F">
              <w:rPr>
                <w:rFonts w:ascii="GHEA Grapalat" w:hAnsi="GHEA Grapalat"/>
                <w:color w:val="000000"/>
              </w:rPr>
              <w:t>Նախագծում կատարվել են համապատասխան փոփոխություններ</w:t>
            </w:r>
            <w:r w:rsidRPr="0090103F">
              <w:rPr>
                <w:rFonts w:ascii="GHEA Grapalat" w:hAnsi="GHEA Grapalat"/>
                <w:color w:val="000000"/>
                <w:lang w:val="en-US"/>
              </w:rPr>
              <w:t>:</w:t>
            </w:r>
          </w:p>
        </w:tc>
      </w:tr>
      <w:tr w:rsidR="0006472D" w:rsidRPr="0090103F" w:rsidTr="0050488E">
        <w:tc>
          <w:tcPr>
            <w:tcW w:w="7170" w:type="dxa"/>
          </w:tcPr>
          <w:p w:rsidR="000142D2" w:rsidRPr="0090103F" w:rsidRDefault="000142D2" w:rsidP="000142D2">
            <w:pPr>
              <w:pStyle w:val="ListParagraph"/>
              <w:numPr>
                <w:ilvl w:val="0"/>
                <w:numId w:val="38"/>
              </w:numPr>
              <w:spacing w:after="0"/>
              <w:ind w:left="0" w:firstLine="0"/>
              <w:contextualSpacing w:val="0"/>
              <w:jc w:val="both"/>
              <w:rPr>
                <w:rFonts w:ascii="GHEA Grapalat" w:eastAsia="GHEA Grapalat" w:hAnsi="GHEA Grapalat" w:cs="GHEA Grapalat"/>
                <w:sz w:val="24"/>
                <w:szCs w:val="24"/>
                <w:lang w:val="hy-AM"/>
              </w:rPr>
            </w:pPr>
            <w:r w:rsidRPr="0090103F">
              <w:rPr>
                <w:rFonts w:ascii="GHEA Grapalat" w:eastAsia="GHEA Grapalat" w:hAnsi="GHEA Grapalat" w:cs="GHEA Grapalat"/>
                <w:sz w:val="24"/>
                <w:szCs w:val="24"/>
                <w:lang w:val="hy-AM"/>
              </w:rPr>
              <w:lastRenderedPageBreak/>
              <w:t>Փաստաբանների պալատի մարմինների լիազորությունների վերանայում, դրանց կազմաքանդում՝ պալատի նախագահի ինստիտուտի վերացում փոխարկում այն աշխատակազմի ղեկավարի կարգավիճակին։ Պալատի նախագահի մանսագիտական գործունեության արգելքի սահմանում:</w:t>
            </w:r>
          </w:p>
          <w:p w:rsidR="000142D2" w:rsidRPr="0090103F" w:rsidRDefault="000142D2" w:rsidP="000142D2">
            <w:pPr>
              <w:pStyle w:val="ListParagraph"/>
              <w:spacing w:after="0"/>
              <w:ind w:left="0"/>
              <w:contextualSpacing w:val="0"/>
              <w:jc w:val="both"/>
              <w:rPr>
                <w:rFonts w:ascii="GHEA Grapalat" w:eastAsia="GHEA Grapalat" w:hAnsi="GHEA Grapalat" w:cs="GHEA Grapalat"/>
                <w:iCs/>
                <w:sz w:val="24"/>
                <w:szCs w:val="24"/>
                <w:lang w:val="hy-AM"/>
              </w:rPr>
            </w:pPr>
          </w:p>
          <w:p w:rsidR="000142D2" w:rsidRPr="0090103F" w:rsidRDefault="000142D2" w:rsidP="000142D2">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 xml:space="preserve">Խնդիրը՝ </w:t>
            </w:r>
          </w:p>
          <w:p w:rsidR="000142D2" w:rsidRPr="0090103F" w:rsidRDefault="000142D2" w:rsidP="000142D2">
            <w:pPr>
              <w:spacing w:line="276" w:lineRule="auto"/>
              <w:jc w:val="both"/>
              <w:rPr>
                <w:rFonts w:ascii="GHEA Grapalat" w:hAnsi="GHEA Grapalat"/>
                <w:bCs/>
                <w:iCs/>
              </w:rPr>
            </w:pPr>
            <w:r w:rsidRPr="0090103F">
              <w:rPr>
                <w:rFonts w:ascii="GHEA Grapalat" w:hAnsi="GHEA Grapalat"/>
                <w:bCs/>
                <w:iCs/>
              </w:rPr>
              <w:t>Ա. Վտանգվում է փաստաբանների պալատի անկախությունը և գործելու արդյունավետությունը՝ ընտրական մանդատով լիազորված պատասխանատու պաշտոնատար աձի դերակատարության նվազեցմամբ:</w:t>
            </w:r>
          </w:p>
          <w:p w:rsidR="000142D2" w:rsidRPr="0090103F" w:rsidRDefault="000142D2" w:rsidP="000142D2">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Բ. Լիազորությունների տարաբաշխումը հանգեցնելու է քաոսային վիճակի, երբ ստեղծվում են հասարակական հիմունքներով գործող տարբեր մարմիններ, որոնց բազմազանությունը և խառը գործառույթներն արդյունքում չեն համակարգվելու փաստաբանության ընդհանուր շահի ներքո:</w:t>
            </w:r>
          </w:p>
          <w:p w:rsidR="000142D2" w:rsidRPr="0090103F" w:rsidRDefault="000142D2" w:rsidP="000142D2">
            <w:pPr>
              <w:pStyle w:val="ListParagraph"/>
              <w:spacing w:after="0"/>
              <w:ind w:left="0"/>
              <w:contextualSpacing w:val="0"/>
              <w:jc w:val="both"/>
              <w:rPr>
                <w:rFonts w:ascii="GHEA Grapalat" w:eastAsia="GHEA Grapalat" w:hAnsi="GHEA Grapalat" w:cs="GHEA Grapalat"/>
                <w:iCs/>
                <w:sz w:val="24"/>
                <w:szCs w:val="24"/>
                <w:lang w:val="hy-AM"/>
              </w:rPr>
            </w:pPr>
            <w:r w:rsidRPr="0090103F">
              <w:rPr>
                <w:rFonts w:ascii="GHEA Grapalat" w:hAnsi="GHEA Grapalat"/>
                <w:bCs/>
                <w:iCs/>
                <w:sz w:val="24"/>
                <w:szCs w:val="24"/>
                <w:lang w:val="hy-AM"/>
              </w:rPr>
              <w:t>Գ. Հիմնավորված չէ այս փոփոխության անհրաժեշտությունը:</w:t>
            </w:r>
          </w:p>
          <w:p w:rsidR="000142D2" w:rsidRPr="0090103F" w:rsidRDefault="000142D2" w:rsidP="000142D2">
            <w:pPr>
              <w:pStyle w:val="ListParagraph"/>
              <w:spacing w:after="0"/>
              <w:ind w:left="0"/>
              <w:contextualSpacing w:val="0"/>
              <w:jc w:val="both"/>
              <w:rPr>
                <w:rFonts w:ascii="GHEA Grapalat" w:eastAsia="GHEA Grapalat" w:hAnsi="GHEA Grapalat" w:cs="GHEA Grapalat"/>
                <w:iCs/>
                <w:sz w:val="24"/>
                <w:szCs w:val="24"/>
                <w:lang w:val="hy-AM"/>
              </w:rPr>
            </w:pPr>
          </w:p>
          <w:p w:rsidR="000142D2" w:rsidRPr="0090103F" w:rsidRDefault="000142D2" w:rsidP="000142D2">
            <w:pPr>
              <w:pStyle w:val="ListParagraph"/>
              <w:spacing w:after="0"/>
              <w:ind w:left="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 xml:space="preserve">Առարկություն՝ </w:t>
            </w:r>
          </w:p>
          <w:p w:rsidR="000142D2" w:rsidRPr="0090103F" w:rsidRDefault="000142D2" w:rsidP="000142D2">
            <w:pPr>
              <w:pStyle w:val="ListParagraph"/>
              <w:numPr>
                <w:ilvl w:val="0"/>
                <w:numId w:val="50"/>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 xml:space="preserve">Փաստաբանությունը անկախ և ինքնակառավարվող ինստիտուտ է, և իր կառուցվածքային մարմինների </w:t>
            </w:r>
            <w:r w:rsidRPr="0090103F">
              <w:rPr>
                <w:rFonts w:ascii="GHEA Grapalat" w:eastAsia="GHEA Grapalat" w:hAnsi="GHEA Grapalat" w:cs="GHEA Grapalat"/>
                <w:iCs/>
                <w:sz w:val="24"/>
                <w:szCs w:val="24"/>
                <w:lang w:val="hy-AM"/>
              </w:rPr>
              <w:lastRenderedPageBreak/>
              <w:t>գործունեություն արդյունավետություն գնահատականը տրվում է հենց փաստաբանության կողմից:</w:t>
            </w:r>
          </w:p>
          <w:p w:rsidR="000142D2" w:rsidRPr="0090103F" w:rsidRDefault="000142D2" w:rsidP="000142D2">
            <w:pPr>
              <w:pStyle w:val="ListParagraph"/>
              <w:numPr>
                <w:ilvl w:val="0"/>
                <w:numId w:val="50"/>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Առկա փորձը ստուգված է ինչպես ժամանակի, այնպես էլ տարբեր փորձագետների կողմից:</w:t>
            </w:r>
          </w:p>
          <w:p w:rsidR="000142D2" w:rsidRPr="0090103F" w:rsidRDefault="000142D2" w:rsidP="000142D2">
            <w:pPr>
              <w:pStyle w:val="ListParagraph"/>
              <w:numPr>
                <w:ilvl w:val="0"/>
                <w:numId w:val="50"/>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Փաստաբանների պալատի նախագահի մասնագիտական գործունեությամբ զբաղվելու արգելքը հիմնավորված չէ: Հակառակը, նախագահը զբաղվելով մասնագիտական գործունեությամբ իրազեկված է լինում ընդհանուր դաշտից, ունենաում է լրացուցիչ ֆինանսական եկամուտներ, հետ չի մնում պրակտիկայից և որպես մասնագետ չի լճանում: Օրենսդիրը հստակ դրել է կանոնը՝ չպետք է խոչընդոտի իր գործառույթներին:</w:t>
            </w:r>
          </w:p>
          <w:p w:rsidR="000142D2" w:rsidRPr="0090103F" w:rsidRDefault="000142D2" w:rsidP="000142D2">
            <w:pPr>
              <w:pStyle w:val="ListParagraph"/>
              <w:numPr>
                <w:ilvl w:val="0"/>
                <w:numId w:val="50"/>
              </w:numPr>
              <w:spacing w:after="0"/>
              <w:ind w:left="0" w:firstLine="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 xml:space="preserve">Գործող իրավակարգավորումները համապատասխանում են եվրոպական ստանդարտներին: </w:t>
            </w:r>
          </w:p>
          <w:p w:rsidR="000142D2" w:rsidRPr="0090103F" w:rsidRDefault="000142D2" w:rsidP="000142D2">
            <w:pPr>
              <w:spacing w:line="276" w:lineRule="auto"/>
              <w:jc w:val="both"/>
              <w:rPr>
                <w:rFonts w:ascii="GHEA Grapalat" w:eastAsia="GHEA Grapalat" w:hAnsi="GHEA Grapalat" w:cs="GHEA Grapalat"/>
              </w:rPr>
            </w:pPr>
          </w:p>
          <w:p w:rsidR="000142D2" w:rsidRPr="0090103F" w:rsidRDefault="000142D2" w:rsidP="000142D2">
            <w:pPr>
              <w:pStyle w:val="ListParagraph"/>
              <w:spacing w:after="0"/>
              <w:ind w:left="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Առաջարկ՝</w:t>
            </w:r>
          </w:p>
          <w:p w:rsidR="000142D2" w:rsidRPr="0090103F" w:rsidRDefault="000142D2" w:rsidP="000142D2">
            <w:pPr>
              <w:pStyle w:val="ListParagraph"/>
              <w:numPr>
                <w:ilvl w:val="0"/>
                <w:numId w:val="51"/>
              </w:numPr>
              <w:spacing w:after="0"/>
              <w:ind w:left="0" w:firstLine="0"/>
              <w:jc w:val="both"/>
              <w:rPr>
                <w:rFonts w:ascii="GHEA Grapalat" w:eastAsia="GHEA Grapalat" w:hAnsi="GHEA Grapalat" w:cs="GHEA Grapalat"/>
                <w:sz w:val="24"/>
                <w:szCs w:val="24"/>
                <w:lang w:val="hy-AM"/>
              </w:rPr>
            </w:pPr>
            <w:r w:rsidRPr="0090103F">
              <w:rPr>
                <w:rFonts w:ascii="GHEA Grapalat" w:eastAsia="GHEA Grapalat" w:hAnsi="GHEA Grapalat" w:cs="GHEA Grapalat"/>
                <w:iCs/>
                <w:sz w:val="24"/>
                <w:szCs w:val="24"/>
                <w:lang w:val="hy-AM"/>
              </w:rPr>
              <w:t>Պալատի նախագահի (այդ թվում՝ խորհրդի նախագահի) լիազորությունները թողնել անփոփոխ, բացառությամբ որակավորման հանձնաժողովի նախագահի լիազորությունների, ինչպես նաև որոշ լիազորություններ փոխանցել խորհրդին, որոնց մասին նշվել է սույն փաստաթղթի 2-րդ կետում:</w:t>
            </w:r>
          </w:p>
          <w:p w:rsidR="000142D2" w:rsidRPr="0090103F" w:rsidRDefault="000142D2" w:rsidP="000142D2">
            <w:pPr>
              <w:pStyle w:val="ListParagraph"/>
              <w:numPr>
                <w:ilvl w:val="0"/>
                <w:numId w:val="51"/>
              </w:numPr>
              <w:spacing w:after="0"/>
              <w:ind w:left="0" w:firstLine="0"/>
              <w:jc w:val="both"/>
              <w:rPr>
                <w:rFonts w:ascii="GHEA Grapalat" w:eastAsia="GHEA Grapalat" w:hAnsi="GHEA Grapalat" w:cs="GHEA Grapalat"/>
                <w:sz w:val="24"/>
                <w:szCs w:val="24"/>
                <w:lang w:val="hy-AM"/>
              </w:rPr>
            </w:pPr>
            <w:r w:rsidRPr="0090103F">
              <w:rPr>
                <w:rFonts w:ascii="GHEA Grapalat" w:eastAsia="GHEA Grapalat" w:hAnsi="GHEA Grapalat" w:cs="GHEA Grapalat"/>
                <w:iCs/>
                <w:sz w:val="24"/>
                <w:szCs w:val="24"/>
                <w:lang w:val="hy-AM"/>
              </w:rPr>
              <w:t xml:space="preserve">Պալատի նախագահի փաստաբանական գործունեությամբ զբաղվելու արգելքը նախագծից հանել: </w:t>
            </w:r>
          </w:p>
          <w:p w:rsidR="000142D2" w:rsidRPr="0090103F" w:rsidRDefault="000142D2" w:rsidP="000142D2">
            <w:pPr>
              <w:pStyle w:val="ListParagraph"/>
              <w:numPr>
                <w:ilvl w:val="0"/>
                <w:numId w:val="51"/>
              </w:numPr>
              <w:spacing w:after="0"/>
              <w:ind w:left="0" w:firstLine="0"/>
              <w:jc w:val="both"/>
              <w:rPr>
                <w:rFonts w:ascii="GHEA Grapalat" w:eastAsia="GHEA Grapalat" w:hAnsi="GHEA Grapalat" w:cs="GHEA Grapalat"/>
                <w:sz w:val="24"/>
                <w:szCs w:val="24"/>
                <w:lang w:val="hy-AM"/>
              </w:rPr>
            </w:pPr>
            <w:r w:rsidRPr="0090103F">
              <w:rPr>
                <w:rFonts w:ascii="GHEA Grapalat" w:eastAsia="GHEA Grapalat" w:hAnsi="GHEA Grapalat" w:cs="GHEA Grapalat"/>
                <w:sz w:val="24"/>
                <w:szCs w:val="24"/>
                <w:lang w:val="hy-AM"/>
              </w:rPr>
              <w:t>Նախագծի 5-րդ հոդվածով խմբագրված օրենքի 8-րդ հոդվածի 9-րդ մասը շարադրել՝</w:t>
            </w:r>
          </w:p>
          <w:p w:rsidR="0006472D" w:rsidRPr="0090103F" w:rsidRDefault="000142D2" w:rsidP="00A84210">
            <w:pPr>
              <w:pStyle w:val="ListParagraph"/>
              <w:tabs>
                <w:tab w:val="left" w:pos="414"/>
              </w:tabs>
              <w:ind w:left="0"/>
              <w:jc w:val="both"/>
              <w:rPr>
                <w:rFonts w:ascii="GHEA Grapalat" w:eastAsia="GHEA Grapalat" w:hAnsi="GHEA Grapalat" w:cs="GHEA Grapalat"/>
                <w:color w:val="000000"/>
                <w:sz w:val="24"/>
                <w:szCs w:val="24"/>
              </w:rPr>
            </w:pPr>
            <w:r w:rsidRPr="0090103F">
              <w:rPr>
                <w:rFonts w:ascii="GHEA Grapalat" w:eastAsia="GHEA Grapalat" w:hAnsi="GHEA Grapalat" w:cs="GHEA Grapalat"/>
                <w:sz w:val="24"/>
                <w:szCs w:val="24"/>
                <w:lang w:val="hy-AM"/>
              </w:rPr>
              <w:lastRenderedPageBreak/>
              <w:t>«9. Փաստաբանների պալատի մարմինների անդամներն իրենց կազմից ձայների մեծամասնությամբ ընտրում են տվյալ մարմնի նախագահին, բացառությամբ փաստաբանների պալատի խորհրդի նախագահի։»:</w:t>
            </w:r>
          </w:p>
        </w:tc>
        <w:tc>
          <w:tcPr>
            <w:tcW w:w="7964" w:type="dxa"/>
            <w:gridSpan w:val="2"/>
          </w:tcPr>
          <w:p w:rsidR="008C0EEA" w:rsidRPr="0090103F" w:rsidRDefault="008C0EEA" w:rsidP="008C0EEA">
            <w:pPr>
              <w:ind w:left="240"/>
              <w:jc w:val="center"/>
              <w:rPr>
                <w:rFonts w:ascii="GHEA Grapalat" w:hAnsi="GHEA Grapalat"/>
                <w:b/>
                <w:color w:val="000000"/>
              </w:rPr>
            </w:pPr>
            <w:r w:rsidRPr="0090103F">
              <w:rPr>
                <w:rFonts w:ascii="GHEA Grapalat" w:hAnsi="GHEA Grapalat" w:cs="Sylfaen"/>
                <w:b/>
                <w:color w:val="000000"/>
                <w:lang w:val="en-US"/>
              </w:rPr>
              <w:lastRenderedPageBreak/>
              <w:t xml:space="preserve">3. </w:t>
            </w:r>
            <w:r w:rsidRPr="0090103F">
              <w:rPr>
                <w:rFonts w:ascii="GHEA Grapalat" w:hAnsi="GHEA Grapalat" w:cs="Sylfaen"/>
                <w:b/>
                <w:color w:val="000000"/>
              </w:rPr>
              <w:t>Ընդունվել</w:t>
            </w:r>
            <w:r w:rsidRPr="0090103F">
              <w:rPr>
                <w:rFonts w:ascii="GHEA Grapalat" w:hAnsi="GHEA Grapalat"/>
                <w:b/>
                <w:color w:val="000000"/>
              </w:rPr>
              <w:t xml:space="preserve"> </w:t>
            </w:r>
            <w:r w:rsidRPr="0090103F">
              <w:rPr>
                <w:rFonts w:ascii="GHEA Grapalat" w:hAnsi="GHEA Grapalat" w:cs="Sylfaen"/>
                <w:b/>
                <w:color w:val="000000"/>
              </w:rPr>
              <w:t>է</w:t>
            </w:r>
          </w:p>
          <w:p w:rsidR="0006472D" w:rsidRPr="0090103F" w:rsidRDefault="00451634" w:rsidP="00A84210">
            <w:pPr>
              <w:spacing w:line="276" w:lineRule="auto"/>
              <w:jc w:val="both"/>
              <w:rPr>
                <w:rFonts w:ascii="GHEA Grapalat" w:eastAsia="GHEA Grapalat" w:hAnsi="GHEA Grapalat" w:cs="GHEA Grapalat"/>
                <w:color w:val="000000"/>
                <w:lang w:val="en-US"/>
              </w:rPr>
            </w:pPr>
            <w:r w:rsidRPr="0090103F">
              <w:rPr>
                <w:rFonts w:ascii="GHEA Grapalat" w:hAnsi="GHEA Grapalat"/>
                <w:color w:val="000000"/>
              </w:rPr>
              <w:t>Նախագծում կատարվել են համապատասխան փոփոխություններ</w:t>
            </w:r>
            <w:r w:rsidRPr="0090103F">
              <w:rPr>
                <w:rFonts w:ascii="GHEA Grapalat" w:hAnsi="GHEA Grapalat"/>
                <w:color w:val="000000"/>
                <w:lang w:val="en-US"/>
              </w:rPr>
              <w:t>:</w:t>
            </w:r>
          </w:p>
        </w:tc>
      </w:tr>
      <w:tr w:rsidR="0006472D" w:rsidRPr="0090103F" w:rsidTr="0050488E">
        <w:tc>
          <w:tcPr>
            <w:tcW w:w="7170" w:type="dxa"/>
          </w:tcPr>
          <w:p w:rsidR="00A84210" w:rsidRPr="0090103F" w:rsidRDefault="00A84210" w:rsidP="00A84210">
            <w:pPr>
              <w:pStyle w:val="ListParagraph"/>
              <w:numPr>
                <w:ilvl w:val="0"/>
                <w:numId w:val="38"/>
              </w:numPr>
              <w:spacing w:after="0"/>
              <w:ind w:left="0" w:firstLine="0"/>
              <w:contextualSpacing w:val="0"/>
              <w:jc w:val="both"/>
              <w:rPr>
                <w:rFonts w:ascii="GHEA Grapalat" w:eastAsia="GHEA Grapalat" w:hAnsi="GHEA Grapalat" w:cs="GHEA Grapalat"/>
                <w:sz w:val="24"/>
                <w:szCs w:val="24"/>
                <w:lang w:val="hy-AM"/>
              </w:rPr>
            </w:pPr>
            <w:r w:rsidRPr="0090103F">
              <w:rPr>
                <w:rFonts w:ascii="GHEA Grapalat" w:eastAsia="GHEA Grapalat" w:hAnsi="GHEA Grapalat" w:cs="GHEA Grapalat"/>
                <w:sz w:val="24"/>
                <w:szCs w:val="24"/>
                <w:lang w:val="hy-AM"/>
              </w:rPr>
              <w:lastRenderedPageBreak/>
              <w:t>Փաստաբանական գործունեության արտոնագրի ստանալու (որակավորման քննության անցկացման) ընթացակարգի պարզեցումը՝ տալով հնարավորություն արտոնագիր ստանալ որոշակի ստաժի, որակավորման և գիտական աստիճան։</w:t>
            </w:r>
          </w:p>
          <w:p w:rsidR="00A84210" w:rsidRPr="0090103F" w:rsidRDefault="00A84210" w:rsidP="00A84210">
            <w:pPr>
              <w:pStyle w:val="ListParagraph"/>
              <w:spacing w:after="0"/>
              <w:ind w:left="0"/>
              <w:contextualSpacing w:val="0"/>
              <w:jc w:val="both"/>
              <w:rPr>
                <w:rFonts w:ascii="GHEA Grapalat" w:eastAsia="GHEA Grapalat" w:hAnsi="GHEA Grapalat" w:cs="GHEA Grapalat"/>
                <w:sz w:val="24"/>
                <w:szCs w:val="24"/>
                <w:lang w:val="hy-AM"/>
              </w:rPr>
            </w:pPr>
          </w:p>
          <w:p w:rsidR="00A84210" w:rsidRPr="0090103F" w:rsidRDefault="00A84210" w:rsidP="00A84210">
            <w:pPr>
              <w:pStyle w:val="ListParagraph"/>
              <w:spacing w:after="0"/>
              <w:ind w:left="0"/>
              <w:contextualSpacing w:val="0"/>
              <w:jc w:val="both"/>
              <w:rPr>
                <w:rFonts w:ascii="GHEA Grapalat" w:eastAsia="GHEA Grapalat" w:hAnsi="GHEA Grapalat" w:cs="GHEA Grapalat"/>
                <w:sz w:val="24"/>
                <w:szCs w:val="24"/>
                <w:lang w:val="hy-AM"/>
              </w:rPr>
            </w:pPr>
          </w:p>
          <w:p w:rsidR="00A84210" w:rsidRPr="0090103F" w:rsidRDefault="00A84210" w:rsidP="00A84210">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 xml:space="preserve">Խնդիրը՝ </w:t>
            </w:r>
          </w:p>
          <w:p w:rsidR="00A84210" w:rsidRPr="0090103F" w:rsidRDefault="00A84210" w:rsidP="00A84210">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Ա. Նվազելու է փաստաբանների կրթական և մասնագիտական պատրաստվածության որակը:</w:t>
            </w:r>
          </w:p>
          <w:p w:rsidR="00A84210" w:rsidRPr="0090103F" w:rsidRDefault="00A84210" w:rsidP="00A84210">
            <w:pPr>
              <w:pStyle w:val="ListParagraph"/>
              <w:spacing w:after="0"/>
              <w:ind w:left="0"/>
              <w:contextualSpacing w:val="0"/>
              <w:jc w:val="both"/>
              <w:rPr>
                <w:rFonts w:ascii="GHEA Grapalat" w:eastAsia="GHEA Grapalat" w:hAnsi="GHEA Grapalat" w:cs="GHEA Grapalat"/>
                <w:sz w:val="24"/>
                <w:szCs w:val="24"/>
                <w:lang w:val="hy-AM"/>
              </w:rPr>
            </w:pPr>
            <w:r w:rsidRPr="0090103F">
              <w:rPr>
                <w:rFonts w:ascii="GHEA Grapalat" w:hAnsi="GHEA Grapalat"/>
                <w:bCs/>
                <w:iCs/>
                <w:sz w:val="24"/>
                <w:szCs w:val="24"/>
                <w:lang w:val="hy-AM"/>
              </w:rPr>
              <w:t xml:space="preserve">Բ. Նվազեցվելու է Փաստաբանական դպրոցի դերակատարումը: </w:t>
            </w:r>
          </w:p>
          <w:p w:rsidR="00A84210" w:rsidRPr="0090103F" w:rsidRDefault="00A84210" w:rsidP="00A84210">
            <w:pPr>
              <w:pStyle w:val="ListParagraph"/>
              <w:spacing w:after="0"/>
              <w:ind w:left="0"/>
              <w:contextualSpacing w:val="0"/>
              <w:jc w:val="both"/>
              <w:rPr>
                <w:rFonts w:ascii="GHEA Grapalat" w:eastAsia="GHEA Grapalat" w:hAnsi="GHEA Grapalat" w:cs="GHEA Grapalat"/>
                <w:sz w:val="24"/>
                <w:szCs w:val="24"/>
                <w:lang w:val="hy-AM"/>
              </w:rPr>
            </w:pPr>
          </w:p>
          <w:p w:rsidR="00A84210" w:rsidRPr="0090103F" w:rsidRDefault="00A84210" w:rsidP="00A84210">
            <w:pPr>
              <w:pStyle w:val="ListParagraph"/>
              <w:spacing w:after="0"/>
              <w:ind w:left="0"/>
              <w:contextualSpacing w:val="0"/>
              <w:jc w:val="both"/>
              <w:rPr>
                <w:rFonts w:ascii="GHEA Grapalat" w:eastAsia="GHEA Grapalat" w:hAnsi="GHEA Grapalat" w:cs="GHEA Grapalat"/>
                <w:sz w:val="24"/>
                <w:szCs w:val="24"/>
                <w:lang w:val="hy-AM"/>
              </w:rPr>
            </w:pPr>
          </w:p>
          <w:p w:rsidR="00A84210" w:rsidRPr="0090103F" w:rsidRDefault="00A84210" w:rsidP="00A84210">
            <w:pPr>
              <w:pStyle w:val="ListParagraph"/>
              <w:spacing w:after="0"/>
              <w:ind w:left="0"/>
              <w:contextualSpacing w:val="0"/>
              <w:jc w:val="both"/>
              <w:rPr>
                <w:rFonts w:ascii="GHEA Grapalat" w:eastAsia="GHEA Grapalat" w:hAnsi="GHEA Grapalat" w:cs="GHEA Grapalat"/>
                <w:sz w:val="24"/>
                <w:szCs w:val="24"/>
                <w:lang w:val="hy-AM"/>
              </w:rPr>
            </w:pPr>
            <w:r w:rsidRPr="0090103F">
              <w:rPr>
                <w:rFonts w:ascii="GHEA Grapalat" w:eastAsia="GHEA Grapalat" w:hAnsi="GHEA Grapalat" w:cs="GHEA Grapalat"/>
                <w:sz w:val="24"/>
                <w:szCs w:val="24"/>
                <w:lang w:val="hy-AM"/>
              </w:rPr>
              <w:t>Առարկություն՝</w:t>
            </w:r>
          </w:p>
          <w:p w:rsidR="00A84210" w:rsidRPr="0090103F" w:rsidRDefault="00A84210" w:rsidP="00A84210">
            <w:pPr>
              <w:pStyle w:val="ListParagraph"/>
              <w:numPr>
                <w:ilvl w:val="0"/>
                <w:numId w:val="54"/>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 xml:space="preserve">ՀՀ փաստաբանական դպրոցում ուսումնառության գործընթացը կանոնակարգող գործող ակտերում հստակ ամրագրված են կրթական, մասնագիտական տարբեր ցենզեր ունեցող անձանց համար կրթության կազմակերպման ճկուն և տարբերակված մոտեցումները։ </w:t>
            </w:r>
          </w:p>
          <w:p w:rsidR="00A84210" w:rsidRPr="0090103F" w:rsidRDefault="00A84210" w:rsidP="00A84210">
            <w:pPr>
              <w:pStyle w:val="ListParagraph"/>
              <w:numPr>
                <w:ilvl w:val="0"/>
                <w:numId w:val="54"/>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 xml:space="preserve">Միաժամանակ, ՀՀ փաստաբանական դպրոցի </w:t>
            </w:r>
            <w:r w:rsidRPr="0090103F">
              <w:rPr>
                <w:rFonts w:ascii="GHEA Grapalat" w:eastAsia="GHEA Grapalat" w:hAnsi="GHEA Grapalat" w:cs="GHEA Grapalat"/>
                <w:iCs/>
                <w:sz w:val="24"/>
                <w:szCs w:val="24"/>
                <w:lang w:val="hy-AM"/>
              </w:rPr>
              <w:lastRenderedPageBreak/>
              <w:t>ուսումնական գործընթացը կարգավորող նորմերի, իրականացվող ուսումնական ընթացակարգերի մասով առկա է Եվրոպայի խորհրդի շուրջ 39 ամիս տևած ծրագրի շրջանակում կազմված դրական եզրակացությունը՝ Եվրոպական ստանդարտներին համապատասխանության վերաբերյալ։</w:t>
            </w:r>
          </w:p>
          <w:p w:rsidR="00A84210" w:rsidRPr="0090103F" w:rsidRDefault="00A84210" w:rsidP="00A84210">
            <w:pPr>
              <w:pStyle w:val="ListParagraph"/>
              <w:numPr>
                <w:ilvl w:val="0"/>
                <w:numId w:val="54"/>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 xml:space="preserve">Վերջերս Եվրոխորհրդի փորձագետի՝ ով հանդիսանում է CCBE PEKO կոմիտեի նախագահը տրված եզրակացության համաձայն փաստաբանական դպրոցի առկայության պայմաններում մուտքը մասնագիտություն պետք է իրականացվի նույն պայմաններով անկախ դիմողի պաշտոնից, և մասնագիտական ստաժից: </w:t>
            </w:r>
          </w:p>
          <w:p w:rsidR="00A84210" w:rsidRPr="0090103F" w:rsidRDefault="00A84210" w:rsidP="00A84210">
            <w:pPr>
              <w:pStyle w:val="ListParagraph"/>
              <w:numPr>
                <w:ilvl w:val="0"/>
                <w:numId w:val="54"/>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Քննություն հանձնողների միջև տարբերակված մոտեցում է ցուցաբերվել:</w:t>
            </w:r>
          </w:p>
          <w:p w:rsidR="00A84210" w:rsidRPr="0090103F" w:rsidRDefault="00A84210" w:rsidP="00A84210">
            <w:pPr>
              <w:spacing w:line="276" w:lineRule="auto"/>
              <w:jc w:val="both"/>
              <w:rPr>
                <w:rFonts w:ascii="GHEA Grapalat" w:eastAsia="GHEA Grapalat" w:hAnsi="GHEA Grapalat" w:cs="GHEA Grapalat"/>
              </w:rPr>
            </w:pPr>
          </w:p>
          <w:p w:rsidR="00A84210" w:rsidRPr="0090103F" w:rsidRDefault="00A84210" w:rsidP="00A84210">
            <w:pPr>
              <w:pStyle w:val="ListParagraph"/>
              <w:spacing w:after="0"/>
              <w:ind w:left="0"/>
              <w:contextualSpacing w:val="0"/>
              <w:jc w:val="both"/>
              <w:rPr>
                <w:rFonts w:ascii="GHEA Grapalat" w:eastAsia="GHEA Grapalat" w:hAnsi="GHEA Grapalat" w:cs="GHEA Grapalat"/>
                <w:sz w:val="24"/>
                <w:szCs w:val="24"/>
                <w:lang w:val="hy-AM"/>
              </w:rPr>
            </w:pPr>
          </w:p>
          <w:p w:rsidR="00A84210" w:rsidRPr="0090103F" w:rsidRDefault="00A84210" w:rsidP="00A84210">
            <w:pPr>
              <w:pStyle w:val="ListParagraph"/>
              <w:spacing w:after="0"/>
              <w:ind w:left="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Առաջարկ՝</w:t>
            </w:r>
          </w:p>
          <w:p w:rsidR="00A84210" w:rsidRPr="0090103F" w:rsidRDefault="00A84210" w:rsidP="00A84210">
            <w:pPr>
              <w:pStyle w:val="ListParagraph"/>
              <w:numPr>
                <w:ilvl w:val="0"/>
                <w:numId w:val="53"/>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Նախագծի 37-րդ հոդվածով խմբագրված 45.11-րդ հոդվածի 1-ին մասի 2-րդ կետում «հինգ տարվա մասնագիտական ստաժ»-ը փոխարինել «յոթ տարվա մասնագիտական ստաժ»-ով:</w:t>
            </w:r>
          </w:p>
          <w:p w:rsidR="00A84210" w:rsidRPr="0090103F" w:rsidRDefault="00A84210" w:rsidP="00A84210">
            <w:pPr>
              <w:pStyle w:val="ListParagraph"/>
              <w:numPr>
                <w:ilvl w:val="0"/>
                <w:numId w:val="53"/>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Նախագծի 37-րդ հոդվածով խմբագրված 45.11-րդ հոդվածի 5-րդ մասը հանել, հնարավորություն ընձեռելով որակավորման քննություն հանձնելու իրավունք ունեցող անձանց հանձնել նույն քննությունները:</w:t>
            </w:r>
          </w:p>
          <w:p w:rsidR="0006472D" w:rsidRPr="0090103F" w:rsidRDefault="00A84210" w:rsidP="00A84210">
            <w:pPr>
              <w:pStyle w:val="ListParagraph"/>
              <w:numPr>
                <w:ilvl w:val="0"/>
                <w:numId w:val="53"/>
              </w:numPr>
              <w:ind w:left="0" w:firstLine="0"/>
              <w:jc w:val="both"/>
              <w:rPr>
                <w:rFonts w:ascii="GHEA Grapalat" w:eastAsia="GHEA Grapalat" w:hAnsi="GHEA Grapalat" w:cs="GHEA Grapalat"/>
                <w:color w:val="000000"/>
                <w:sz w:val="24"/>
                <w:szCs w:val="24"/>
                <w:lang w:val="hy-AM"/>
              </w:rPr>
            </w:pPr>
            <w:r w:rsidRPr="0090103F">
              <w:rPr>
                <w:rFonts w:ascii="GHEA Grapalat" w:eastAsia="GHEA Grapalat" w:hAnsi="GHEA Grapalat" w:cs="GHEA Grapalat"/>
                <w:iCs/>
                <w:sz w:val="24"/>
                <w:szCs w:val="24"/>
                <w:lang w:val="hy-AM"/>
              </w:rPr>
              <w:t xml:space="preserve">ՀՀ փաստաբանական դպրոցը վերանվանել ՀՀ </w:t>
            </w:r>
            <w:r w:rsidRPr="0090103F">
              <w:rPr>
                <w:rFonts w:ascii="GHEA Grapalat" w:eastAsia="GHEA Grapalat" w:hAnsi="GHEA Grapalat" w:cs="GHEA Grapalat"/>
                <w:iCs/>
                <w:sz w:val="24"/>
                <w:szCs w:val="24"/>
                <w:lang w:val="hy-AM"/>
              </w:rPr>
              <w:lastRenderedPageBreak/>
              <w:t>փաստաբանական ակադեմիայի:</w:t>
            </w:r>
          </w:p>
        </w:tc>
        <w:tc>
          <w:tcPr>
            <w:tcW w:w="7964" w:type="dxa"/>
            <w:gridSpan w:val="2"/>
          </w:tcPr>
          <w:p w:rsidR="00A84210" w:rsidRPr="0090103F" w:rsidRDefault="00A84210" w:rsidP="00A84210">
            <w:pPr>
              <w:ind w:left="240"/>
              <w:jc w:val="center"/>
              <w:rPr>
                <w:rFonts w:ascii="GHEA Grapalat" w:hAnsi="GHEA Grapalat"/>
                <w:b/>
                <w:color w:val="000000"/>
              </w:rPr>
            </w:pPr>
            <w:r w:rsidRPr="0090103F">
              <w:rPr>
                <w:rFonts w:ascii="GHEA Grapalat" w:hAnsi="GHEA Grapalat" w:cs="Sylfaen"/>
                <w:b/>
                <w:color w:val="000000"/>
                <w:lang w:val="en-US"/>
              </w:rPr>
              <w:lastRenderedPageBreak/>
              <w:t xml:space="preserve">5. </w:t>
            </w:r>
            <w:r w:rsidRPr="0090103F">
              <w:rPr>
                <w:rFonts w:ascii="GHEA Grapalat" w:hAnsi="GHEA Grapalat" w:cs="Sylfaen"/>
                <w:b/>
                <w:color w:val="000000"/>
              </w:rPr>
              <w:t>Ընդունվել</w:t>
            </w:r>
            <w:r w:rsidRPr="0090103F">
              <w:rPr>
                <w:rFonts w:ascii="GHEA Grapalat" w:hAnsi="GHEA Grapalat"/>
                <w:b/>
                <w:color w:val="000000"/>
              </w:rPr>
              <w:t xml:space="preserve"> </w:t>
            </w:r>
            <w:r w:rsidRPr="0090103F">
              <w:rPr>
                <w:rFonts w:ascii="GHEA Grapalat" w:hAnsi="GHEA Grapalat" w:cs="Sylfaen"/>
                <w:b/>
                <w:color w:val="000000"/>
              </w:rPr>
              <w:t>է</w:t>
            </w:r>
          </w:p>
          <w:p w:rsidR="0006472D" w:rsidRPr="0090103F" w:rsidRDefault="00A84210" w:rsidP="0005675B">
            <w:pPr>
              <w:spacing w:line="276" w:lineRule="auto"/>
              <w:jc w:val="both"/>
              <w:rPr>
                <w:rFonts w:ascii="GHEA Grapalat" w:eastAsia="GHEA Grapalat" w:hAnsi="GHEA Grapalat" w:cs="GHEA Grapalat"/>
                <w:color w:val="000000"/>
                <w:lang w:val="en-US"/>
              </w:rPr>
            </w:pPr>
            <w:r w:rsidRPr="0090103F">
              <w:rPr>
                <w:rFonts w:ascii="GHEA Grapalat" w:hAnsi="GHEA Grapalat"/>
                <w:color w:val="000000"/>
              </w:rPr>
              <w:t>Նախագծում կատարվել են համապատասխան փոփոխություններ</w:t>
            </w:r>
            <w:r w:rsidRPr="0090103F">
              <w:rPr>
                <w:rFonts w:ascii="GHEA Grapalat" w:hAnsi="GHEA Grapalat"/>
                <w:color w:val="000000"/>
                <w:lang w:val="en-US"/>
              </w:rPr>
              <w:t>:</w:t>
            </w:r>
          </w:p>
        </w:tc>
      </w:tr>
      <w:tr w:rsidR="0006472D" w:rsidRPr="0090103F" w:rsidTr="0050488E">
        <w:tc>
          <w:tcPr>
            <w:tcW w:w="7170" w:type="dxa"/>
          </w:tcPr>
          <w:p w:rsidR="00CB330E" w:rsidRPr="0090103F" w:rsidRDefault="00CB330E" w:rsidP="00CB330E">
            <w:pPr>
              <w:pStyle w:val="ListParagraph"/>
              <w:numPr>
                <w:ilvl w:val="0"/>
                <w:numId w:val="38"/>
              </w:numPr>
              <w:spacing w:after="0"/>
              <w:ind w:left="0" w:firstLine="0"/>
              <w:contextualSpacing w:val="0"/>
              <w:jc w:val="both"/>
              <w:rPr>
                <w:rFonts w:ascii="GHEA Grapalat" w:eastAsia="GHEA Grapalat" w:hAnsi="GHEA Grapalat" w:cs="GHEA Grapalat"/>
                <w:sz w:val="24"/>
                <w:szCs w:val="24"/>
                <w:lang w:val="hy-AM"/>
              </w:rPr>
            </w:pPr>
            <w:r w:rsidRPr="0090103F">
              <w:rPr>
                <w:rFonts w:ascii="GHEA Grapalat" w:eastAsia="GHEA Grapalat" w:hAnsi="GHEA Grapalat" w:cs="GHEA Grapalat"/>
                <w:sz w:val="24"/>
                <w:szCs w:val="24"/>
                <w:lang w:val="hy-AM"/>
              </w:rPr>
              <w:lastRenderedPageBreak/>
              <w:t>Պալատի, ինչպես նաև դպրոցի մարմիններում պաշտոն զբաղեցնող անձանց համար քաղաքական զսպվածություն դրսևորելու՝ ներառյալ կուսակցությունների կազմում ընդգրկվելու պարտականությունը:</w:t>
            </w:r>
          </w:p>
          <w:p w:rsidR="00CB330E" w:rsidRPr="0090103F" w:rsidRDefault="00CB330E" w:rsidP="00CB330E">
            <w:pPr>
              <w:pStyle w:val="ListParagraph"/>
              <w:spacing w:after="0"/>
              <w:ind w:left="0"/>
              <w:contextualSpacing w:val="0"/>
              <w:jc w:val="both"/>
              <w:rPr>
                <w:rFonts w:ascii="GHEA Grapalat" w:eastAsia="GHEA Grapalat" w:hAnsi="GHEA Grapalat" w:cs="GHEA Grapalat"/>
                <w:iCs/>
                <w:sz w:val="24"/>
                <w:szCs w:val="24"/>
                <w:lang w:val="hy-AM"/>
              </w:rPr>
            </w:pPr>
          </w:p>
          <w:p w:rsidR="00CB330E" w:rsidRPr="0090103F" w:rsidRDefault="00CB330E" w:rsidP="00CB330E">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 xml:space="preserve">Խնդիրը՝ </w:t>
            </w:r>
          </w:p>
          <w:p w:rsidR="00CB330E" w:rsidRPr="0090103F" w:rsidRDefault="00CB330E" w:rsidP="00CB330E">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Այս մոտեցումը հակասում է ՀՀ Սահմանադրության 46-րդ հոդվածի պահանջներին:</w:t>
            </w:r>
          </w:p>
          <w:p w:rsidR="00CB330E" w:rsidRPr="0090103F" w:rsidRDefault="00CB330E" w:rsidP="00CB330E">
            <w:pPr>
              <w:pStyle w:val="ListParagraph"/>
              <w:spacing w:after="0"/>
              <w:ind w:left="0"/>
              <w:contextualSpacing w:val="0"/>
              <w:jc w:val="both"/>
              <w:rPr>
                <w:rFonts w:ascii="GHEA Grapalat" w:hAnsi="GHEA Grapalat"/>
                <w:bCs/>
                <w:iCs/>
                <w:sz w:val="24"/>
                <w:szCs w:val="24"/>
                <w:lang w:val="hy-AM"/>
              </w:rPr>
            </w:pPr>
          </w:p>
          <w:p w:rsidR="00CB330E" w:rsidRPr="0090103F" w:rsidRDefault="00CB330E" w:rsidP="00CB330E">
            <w:pPr>
              <w:pStyle w:val="ListParagraph"/>
              <w:spacing w:after="0"/>
              <w:ind w:left="0"/>
              <w:contextualSpacing w:val="0"/>
              <w:jc w:val="both"/>
              <w:rPr>
                <w:rFonts w:ascii="GHEA Grapalat" w:eastAsia="GHEA Grapalat" w:hAnsi="GHEA Grapalat" w:cs="GHEA Grapalat"/>
                <w:iCs/>
                <w:sz w:val="24"/>
                <w:szCs w:val="24"/>
                <w:lang w:val="hy-AM"/>
              </w:rPr>
            </w:pPr>
          </w:p>
          <w:p w:rsidR="00CB330E" w:rsidRPr="0090103F" w:rsidRDefault="00CB330E" w:rsidP="00CB330E">
            <w:pPr>
              <w:pStyle w:val="ListParagraph"/>
              <w:spacing w:after="0"/>
              <w:ind w:left="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Առարկություն՝</w:t>
            </w:r>
          </w:p>
          <w:p w:rsidR="00CB330E" w:rsidRPr="0090103F" w:rsidRDefault="00CB330E" w:rsidP="00CB330E">
            <w:pPr>
              <w:pStyle w:val="ListParagraph"/>
              <w:numPr>
                <w:ilvl w:val="0"/>
                <w:numId w:val="56"/>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Քաղաքական իրավունքը չի կարող սահմանափակվել քաղաքացիական հասարակության մաս կազմող ինստիտուտների համար նման օրենսդրական արգելքը իրավաչափ չէ:</w:t>
            </w:r>
          </w:p>
          <w:p w:rsidR="00CB330E" w:rsidRPr="0090103F" w:rsidRDefault="00CB330E" w:rsidP="00CB330E">
            <w:pPr>
              <w:pStyle w:val="ListParagraph"/>
              <w:numPr>
                <w:ilvl w:val="0"/>
                <w:numId w:val="56"/>
              </w:numPr>
              <w:spacing w:after="0"/>
              <w:ind w:left="0" w:firstLine="0"/>
              <w:jc w:val="both"/>
              <w:rPr>
                <w:rFonts w:ascii="GHEA Grapalat" w:eastAsia="GHEA Grapalat" w:hAnsi="GHEA Grapalat" w:cs="GHEA Grapalat"/>
                <w:sz w:val="24"/>
                <w:szCs w:val="24"/>
                <w:lang w:val="hy-AM"/>
              </w:rPr>
            </w:pPr>
            <w:r w:rsidRPr="0090103F">
              <w:rPr>
                <w:rFonts w:ascii="GHEA Grapalat" w:eastAsia="GHEA Grapalat" w:hAnsi="GHEA Grapalat" w:cs="GHEA Grapalat"/>
                <w:iCs/>
                <w:sz w:val="24"/>
                <w:szCs w:val="24"/>
                <w:lang w:val="hy-AM"/>
              </w:rPr>
              <w:t xml:space="preserve">Այս մոտեցումը հակասահմանադրական է. Սահմանադրության շրջանակներում պաշտոնատար անձանց սպառիչ ցանկ (այդ թվում առանձին կարգավորումներով նաև՝ ՀՀ Նախագահ, ՄԻՊ, ԿԸՀ, ԿԲ), ում կուսակցություն ստեղծելու և կուսակցությանն անդամագրվելու իրավունքը կարող է սահմանափակվել։ </w:t>
            </w:r>
          </w:p>
          <w:p w:rsidR="00CB330E" w:rsidRPr="0090103F" w:rsidRDefault="00CB330E" w:rsidP="00CB330E">
            <w:pPr>
              <w:pStyle w:val="ListParagraph"/>
              <w:numPr>
                <w:ilvl w:val="0"/>
                <w:numId w:val="56"/>
              </w:numPr>
              <w:spacing w:after="0"/>
              <w:ind w:left="0" w:firstLine="0"/>
              <w:jc w:val="both"/>
              <w:rPr>
                <w:rFonts w:ascii="GHEA Grapalat" w:eastAsia="GHEA Grapalat" w:hAnsi="GHEA Grapalat" w:cs="GHEA Grapalat"/>
                <w:sz w:val="24"/>
                <w:szCs w:val="24"/>
                <w:lang w:val="hy-AM"/>
              </w:rPr>
            </w:pPr>
            <w:r w:rsidRPr="0090103F">
              <w:rPr>
                <w:rFonts w:ascii="GHEA Grapalat" w:eastAsia="GHEA Grapalat" w:hAnsi="GHEA Grapalat" w:cs="GHEA Grapalat"/>
                <w:iCs/>
                <w:sz w:val="24"/>
                <w:szCs w:val="24"/>
                <w:lang w:val="hy-AM"/>
              </w:rPr>
              <w:t>Սահմանադրության 46-րդ հոդվածի 1-ին և 2-րդ մասերի համաձայն՝</w:t>
            </w:r>
          </w:p>
          <w:p w:rsidR="00CB330E" w:rsidRPr="0090103F" w:rsidRDefault="00CB330E" w:rsidP="00CB330E">
            <w:pPr>
              <w:spacing w:line="276" w:lineRule="auto"/>
              <w:jc w:val="both"/>
              <w:rPr>
                <w:rFonts w:ascii="GHEA Grapalat" w:eastAsia="GHEA Grapalat" w:hAnsi="GHEA Grapalat" w:cs="GHEA Grapalat"/>
              </w:rPr>
            </w:pPr>
            <w:r w:rsidRPr="0090103F">
              <w:rPr>
                <w:rFonts w:ascii="GHEA Grapalat" w:eastAsia="GHEA Grapalat" w:hAnsi="GHEA Grapalat" w:cs="GHEA Grapalat"/>
              </w:rPr>
              <w:t xml:space="preserve">1. Յուրաքանչյուր քաղաքացի ունի այլ քաղաքացիների հետ </w:t>
            </w:r>
            <w:r w:rsidRPr="0090103F">
              <w:rPr>
                <w:rFonts w:ascii="GHEA Grapalat" w:eastAsia="GHEA Grapalat" w:hAnsi="GHEA Grapalat" w:cs="GHEA Grapalat"/>
              </w:rPr>
              <w:lastRenderedPageBreak/>
              <w:t>կուսակցություն ստեղծելու և որևէ կուսակցության անդամագրվելու իրավունք: Ոչ ոքի չի կարելի հարկադրել անդամագրվելու որևէ կուսակցության:</w:t>
            </w:r>
          </w:p>
          <w:p w:rsidR="00CB330E" w:rsidRPr="0090103F" w:rsidRDefault="00CB330E" w:rsidP="00CB330E">
            <w:pPr>
              <w:spacing w:line="276" w:lineRule="auto"/>
              <w:jc w:val="both"/>
              <w:rPr>
                <w:rFonts w:ascii="GHEA Grapalat" w:eastAsia="GHEA Grapalat" w:hAnsi="GHEA Grapalat" w:cs="GHEA Grapalat"/>
              </w:rPr>
            </w:pPr>
            <w:r w:rsidRPr="0090103F">
              <w:rPr>
                <w:rFonts w:ascii="GHEA Grapalat" w:eastAsia="GHEA Grapalat" w:hAnsi="GHEA Grapalat" w:cs="GHEA Grapalat"/>
              </w:rPr>
              <w:t>2. Դատավորները, դատախազները և քննիչները չեն կարող լինել կուսակցության անդամ: Օրենքով կարող են սահմանվել զինված ուժերում, ազգային անվտանգության, ոստիկանության և այլ ռազմականացված մարմիններում ծառայողների կողմից կուսակցություն ստեղծելու և որևէ կուսակցության անդամագրվելու իրավունքի սահմանափակումներ:</w:t>
            </w:r>
          </w:p>
          <w:p w:rsidR="00CB330E" w:rsidRPr="0090103F" w:rsidRDefault="00CB330E" w:rsidP="00CB330E">
            <w:pPr>
              <w:spacing w:line="276" w:lineRule="auto"/>
              <w:jc w:val="both"/>
              <w:rPr>
                <w:rFonts w:ascii="GHEA Grapalat" w:eastAsia="GHEA Grapalat" w:hAnsi="GHEA Grapalat" w:cs="GHEA Grapalat"/>
              </w:rPr>
            </w:pPr>
          </w:p>
          <w:p w:rsidR="00CB330E" w:rsidRPr="0090103F" w:rsidRDefault="00CB330E" w:rsidP="00CB330E">
            <w:pPr>
              <w:pStyle w:val="ListParagraph"/>
              <w:spacing w:after="0"/>
              <w:ind w:left="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Առաջարկ՝</w:t>
            </w:r>
          </w:p>
          <w:p w:rsidR="00CB330E" w:rsidRPr="0090103F" w:rsidRDefault="00CB330E" w:rsidP="00CB330E">
            <w:pPr>
              <w:pStyle w:val="ListParagraph"/>
              <w:numPr>
                <w:ilvl w:val="0"/>
                <w:numId w:val="57"/>
              </w:numPr>
              <w:spacing w:after="0"/>
              <w:ind w:left="0" w:firstLine="0"/>
              <w:jc w:val="both"/>
              <w:rPr>
                <w:rFonts w:ascii="GHEA Grapalat" w:eastAsia="GHEA Grapalat" w:hAnsi="GHEA Grapalat" w:cs="GHEA Grapalat"/>
                <w:sz w:val="24"/>
                <w:szCs w:val="24"/>
                <w:lang w:val="hy-AM"/>
              </w:rPr>
            </w:pPr>
            <w:r w:rsidRPr="0090103F">
              <w:rPr>
                <w:rFonts w:ascii="GHEA Grapalat" w:eastAsia="GHEA Grapalat" w:hAnsi="GHEA Grapalat" w:cs="GHEA Grapalat"/>
                <w:iCs/>
                <w:sz w:val="24"/>
                <w:szCs w:val="24"/>
                <w:lang w:val="hy-AM"/>
              </w:rPr>
              <w:t>Քաղաքական զսպվածության նոր արգելքները չներմուծել:</w:t>
            </w:r>
          </w:p>
          <w:p w:rsidR="00CB330E" w:rsidRPr="0090103F" w:rsidRDefault="00CB330E" w:rsidP="00CB330E">
            <w:pPr>
              <w:pStyle w:val="ListParagraph"/>
              <w:numPr>
                <w:ilvl w:val="0"/>
                <w:numId w:val="57"/>
              </w:numPr>
              <w:spacing w:after="0"/>
              <w:ind w:left="0" w:firstLine="0"/>
              <w:jc w:val="both"/>
              <w:rPr>
                <w:rFonts w:ascii="GHEA Grapalat" w:eastAsia="GHEA Grapalat" w:hAnsi="GHEA Grapalat" w:cs="GHEA Grapalat"/>
                <w:sz w:val="24"/>
                <w:szCs w:val="24"/>
                <w:lang w:val="hy-AM"/>
              </w:rPr>
            </w:pPr>
            <w:r w:rsidRPr="0090103F">
              <w:rPr>
                <w:rFonts w:ascii="GHEA Grapalat" w:eastAsia="GHEA Grapalat" w:hAnsi="GHEA Grapalat" w:cs="GHEA Grapalat"/>
                <w:iCs/>
                <w:sz w:val="24"/>
                <w:szCs w:val="24"/>
                <w:lang w:val="hy-AM"/>
              </w:rPr>
              <w:t xml:space="preserve">Որպես փոխզիջումային տարբերակ առաջարկում ենք սահմանել հետևյալ կարգավորումը՝ </w:t>
            </w:r>
          </w:p>
          <w:p w:rsidR="00CB330E" w:rsidRPr="0090103F" w:rsidRDefault="00CB330E" w:rsidP="00CB330E">
            <w:pPr>
              <w:pStyle w:val="ListParagraph"/>
              <w:spacing w:after="0"/>
              <w:ind w:left="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«ՀՀ փաստաբանների պալատի նախագահը և խորհրդի անդամը չի կարող իր կարգավիճակն օգտագործել՝</w:t>
            </w:r>
          </w:p>
          <w:p w:rsidR="00CB330E" w:rsidRPr="0090103F" w:rsidRDefault="00CB330E" w:rsidP="00CB330E">
            <w:pPr>
              <w:pStyle w:val="ListParagraph"/>
              <w:numPr>
                <w:ilvl w:val="0"/>
                <w:numId w:val="55"/>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քաղաքական բնույթի հայտարարություններ կատարելու համար և իր լիազորություններն իրականացնելիս պետք է ցուցաբերի քաղաքական զսպվածություն և չեզոքություն.</w:t>
            </w:r>
          </w:p>
          <w:p w:rsidR="0006472D" w:rsidRPr="0090103F" w:rsidRDefault="00CB330E" w:rsidP="0005675B">
            <w:pPr>
              <w:pStyle w:val="ListParagraph"/>
              <w:numPr>
                <w:ilvl w:val="0"/>
                <w:numId w:val="55"/>
              </w:numPr>
              <w:ind w:left="0" w:firstLine="0"/>
              <w:jc w:val="both"/>
              <w:rPr>
                <w:rFonts w:ascii="GHEA Grapalat" w:eastAsia="GHEA Grapalat" w:hAnsi="GHEA Grapalat" w:cs="GHEA Grapalat"/>
                <w:color w:val="000000"/>
                <w:sz w:val="24"/>
                <w:szCs w:val="24"/>
                <w:lang w:val="hy-AM"/>
              </w:rPr>
            </w:pPr>
            <w:r w:rsidRPr="0090103F">
              <w:rPr>
                <w:rFonts w:ascii="GHEA Grapalat" w:eastAsia="GHEA Grapalat" w:hAnsi="GHEA Grapalat" w:cs="GHEA Grapalat"/>
                <w:iCs/>
                <w:sz w:val="24"/>
                <w:szCs w:val="24"/>
                <w:lang w:val="hy-AM"/>
              </w:rPr>
              <w:t xml:space="preserve"> փաստաբանի մասնագիտական գործունեության ընթացքում առավելություն ստանալու համար:»:</w:t>
            </w:r>
          </w:p>
        </w:tc>
        <w:tc>
          <w:tcPr>
            <w:tcW w:w="7964" w:type="dxa"/>
            <w:gridSpan w:val="2"/>
          </w:tcPr>
          <w:p w:rsidR="0005675B" w:rsidRPr="0090103F" w:rsidRDefault="0005675B" w:rsidP="0005675B">
            <w:pPr>
              <w:ind w:left="240"/>
              <w:jc w:val="center"/>
              <w:rPr>
                <w:rFonts w:ascii="GHEA Grapalat" w:eastAsia="GHEA Grapalat" w:hAnsi="GHEA Grapalat" w:cs="GHEA Grapalat"/>
                <w:b/>
                <w:color w:val="000000"/>
              </w:rPr>
            </w:pPr>
            <w:r w:rsidRPr="0090103F">
              <w:rPr>
                <w:rFonts w:ascii="GHEA Grapalat" w:eastAsia="GHEA Grapalat" w:hAnsi="GHEA Grapalat" w:cs="GHEA Grapalat"/>
                <w:b/>
                <w:color w:val="000000"/>
                <w:lang w:val="en-US"/>
              </w:rPr>
              <w:lastRenderedPageBreak/>
              <w:t xml:space="preserve">6. </w:t>
            </w:r>
            <w:r w:rsidRPr="0090103F">
              <w:rPr>
                <w:rFonts w:ascii="GHEA Grapalat" w:eastAsia="GHEA Grapalat" w:hAnsi="GHEA Grapalat" w:cs="GHEA Grapalat"/>
                <w:b/>
                <w:color w:val="000000"/>
              </w:rPr>
              <w:t>Ընդունվել է</w:t>
            </w:r>
          </w:p>
          <w:p w:rsidR="0006472D" w:rsidRPr="0090103F" w:rsidRDefault="0005675B" w:rsidP="00203D89">
            <w:pPr>
              <w:spacing w:line="276" w:lineRule="auto"/>
              <w:jc w:val="both"/>
              <w:rPr>
                <w:rFonts w:ascii="GHEA Grapalat" w:eastAsia="GHEA Grapalat" w:hAnsi="GHEA Grapalat" w:cs="GHEA Grapalat"/>
                <w:color w:val="000000"/>
                <w:lang w:val="en-US"/>
              </w:rPr>
            </w:pPr>
            <w:r w:rsidRPr="0090103F">
              <w:rPr>
                <w:rFonts w:ascii="GHEA Grapalat" w:hAnsi="GHEA Grapalat"/>
                <w:color w:val="000000"/>
              </w:rPr>
              <w:t>Նախագծում կատարվել են համապատասխան փոփոխություններ:</w:t>
            </w:r>
          </w:p>
        </w:tc>
      </w:tr>
      <w:tr w:rsidR="0006472D" w:rsidRPr="0090103F" w:rsidTr="0050488E">
        <w:tc>
          <w:tcPr>
            <w:tcW w:w="7170" w:type="dxa"/>
          </w:tcPr>
          <w:p w:rsidR="00880BDA" w:rsidRPr="0090103F" w:rsidRDefault="00880BDA" w:rsidP="00880BDA">
            <w:pPr>
              <w:pStyle w:val="ListParagraph"/>
              <w:numPr>
                <w:ilvl w:val="0"/>
                <w:numId w:val="38"/>
              </w:numPr>
              <w:spacing w:after="0"/>
              <w:ind w:left="0" w:firstLine="0"/>
              <w:contextualSpacing w:val="0"/>
              <w:jc w:val="both"/>
              <w:rPr>
                <w:rFonts w:ascii="GHEA Grapalat" w:eastAsia="GHEA Grapalat" w:hAnsi="GHEA Grapalat" w:cs="GHEA Grapalat"/>
                <w:sz w:val="24"/>
                <w:szCs w:val="24"/>
                <w:lang w:val="hy-AM"/>
              </w:rPr>
            </w:pPr>
            <w:r w:rsidRPr="0090103F">
              <w:rPr>
                <w:rFonts w:ascii="GHEA Grapalat" w:eastAsia="GHEA Grapalat" w:hAnsi="GHEA Grapalat" w:cs="GHEA Grapalat"/>
                <w:sz w:val="24"/>
                <w:szCs w:val="24"/>
                <w:lang w:val="hy-AM"/>
              </w:rPr>
              <w:lastRenderedPageBreak/>
              <w:t xml:space="preserve">Վարկանիշային կարգով քվեարկության անցկացումը՝ սահմանելով հնարավորություն քվեարկելու Պալատի խորհրդի </w:t>
            </w:r>
            <w:r w:rsidRPr="0090103F">
              <w:rPr>
                <w:rFonts w:ascii="GHEA Grapalat" w:eastAsia="GHEA Grapalat" w:hAnsi="GHEA Grapalat" w:cs="GHEA Grapalat"/>
                <w:sz w:val="24"/>
                <w:szCs w:val="24"/>
                <w:lang w:val="hy-AM"/>
              </w:rPr>
              <w:lastRenderedPageBreak/>
              <w:t>միայն մեկ թեկնածուի օգտին:</w:t>
            </w:r>
          </w:p>
          <w:p w:rsidR="00880BDA" w:rsidRPr="0090103F" w:rsidRDefault="00880BDA" w:rsidP="00880BDA">
            <w:pPr>
              <w:pStyle w:val="ListParagraph"/>
              <w:spacing w:after="0"/>
              <w:ind w:left="0"/>
              <w:contextualSpacing w:val="0"/>
              <w:jc w:val="both"/>
              <w:rPr>
                <w:rFonts w:ascii="GHEA Grapalat" w:eastAsia="GHEA Grapalat" w:hAnsi="GHEA Grapalat" w:cs="GHEA Grapalat"/>
                <w:bCs/>
                <w:iCs/>
                <w:sz w:val="24"/>
                <w:szCs w:val="24"/>
                <w:lang w:val="hy-AM"/>
              </w:rPr>
            </w:pPr>
          </w:p>
          <w:p w:rsidR="00880BDA" w:rsidRPr="0090103F" w:rsidRDefault="00880BDA" w:rsidP="00880BDA">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 xml:space="preserve">Խնդիրը՝ </w:t>
            </w:r>
          </w:p>
          <w:p w:rsidR="00880BDA" w:rsidRPr="0090103F" w:rsidRDefault="00880BDA" w:rsidP="00880BDA">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Այս մոտեցման արդյունքում խախտվելու է ժողովրդավարական սկզբունքը: Օրինակ, ընտրությանը մասնակցող 2000 փաստաբանի կողմից կարող է խորհրդի անդամ ընտրվել 10 ձայն ստացած փաստաբանը:</w:t>
            </w:r>
          </w:p>
          <w:p w:rsidR="00880BDA" w:rsidRPr="0090103F" w:rsidRDefault="00880BDA" w:rsidP="00880BDA">
            <w:pPr>
              <w:pStyle w:val="ListParagraph"/>
              <w:spacing w:after="0"/>
              <w:ind w:left="0"/>
              <w:contextualSpacing w:val="0"/>
              <w:jc w:val="both"/>
              <w:rPr>
                <w:rFonts w:ascii="GHEA Grapalat" w:hAnsi="GHEA Grapalat"/>
                <w:bCs/>
                <w:iCs/>
                <w:sz w:val="24"/>
                <w:szCs w:val="24"/>
                <w:lang w:val="hy-AM"/>
              </w:rPr>
            </w:pPr>
          </w:p>
          <w:p w:rsidR="00880BDA" w:rsidRPr="0090103F" w:rsidRDefault="00880BDA" w:rsidP="00880BDA">
            <w:pPr>
              <w:pStyle w:val="ListParagraph"/>
              <w:spacing w:after="0"/>
              <w:ind w:left="0"/>
              <w:contextualSpacing w:val="0"/>
              <w:jc w:val="both"/>
              <w:rPr>
                <w:rFonts w:ascii="GHEA Grapalat" w:eastAsia="GHEA Grapalat" w:hAnsi="GHEA Grapalat" w:cs="GHEA Grapalat"/>
                <w:bCs/>
                <w:iCs/>
                <w:sz w:val="24"/>
                <w:szCs w:val="24"/>
                <w:lang w:val="hy-AM"/>
              </w:rPr>
            </w:pPr>
          </w:p>
          <w:p w:rsidR="00880BDA" w:rsidRPr="0090103F" w:rsidRDefault="00880BDA" w:rsidP="00880BDA">
            <w:pPr>
              <w:pStyle w:val="ListParagraph"/>
              <w:spacing w:after="0"/>
              <w:ind w:left="0"/>
              <w:contextualSpacing w:val="0"/>
              <w:jc w:val="both"/>
              <w:rPr>
                <w:rFonts w:ascii="GHEA Grapalat" w:eastAsia="GHEA Grapalat" w:hAnsi="GHEA Grapalat" w:cs="GHEA Grapalat"/>
                <w:bCs/>
                <w:iCs/>
                <w:sz w:val="24"/>
                <w:szCs w:val="24"/>
                <w:lang w:val="hy-AM"/>
              </w:rPr>
            </w:pPr>
            <w:r w:rsidRPr="0090103F">
              <w:rPr>
                <w:rFonts w:ascii="GHEA Grapalat" w:eastAsia="GHEA Grapalat" w:hAnsi="GHEA Grapalat" w:cs="GHEA Grapalat"/>
                <w:bCs/>
                <w:iCs/>
                <w:sz w:val="24"/>
                <w:szCs w:val="24"/>
                <w:lang w:val="hy-AM"/>
              </w:rPr>
              <w:t>Առարկություն՝</w:t>
            </w:r>
          </w:p>
          <w:p w:rsidR="00880BDA" w:rsidRPr="0090103F" w:rsidRDefault="00880BDA" w:rsidP="00880BDA">
            <w:pPr>
              <w:pStyle w:val="ListParagraph"/>
              <w:numPr>
                <w:ilvl w:val="0"/>
                <w:numId w:val="59"/>
              </w:numPr>
              <w:spacing w:after="0"/>
              <w:ind w:left="0" w:firstLine="0"/>
              <w:jc w:val="both"/>
              <w:rPr>
                <w:rFonts w:ascii="GHEA Grapalat" w:eastAsia="GHEA Grapalat" w:hAnsi="GHEA Grapalat" w:cs="GHEA Grapalat"/>
                <w:bCs/>
                <w:iCs/>
                <w:sz w:val="24"/>
                <w:szCs w:val="24"/>
                <w:lang w:val="hy-AM"/>
              </w:rPr>
            </w:pPr>
            <w:r w:rsidRPr="0090103F">
              <w:rPr>
                <w:rFonts w:ascii="GHEA Grapalat" w:eastAsia="GHEA Grapalat" w:hAnsi="GHEA Grapalat" w:cs="GHEA Grapalat"/>
                <w:bCs/>
                <w:iCs/>
                <w:sz w:val="24"/>
                <w:szCs w:val="24"/>
                <w:lang w:val="hy-AM"/>
              </w:rPr>
              <w:t>Այսպիսի կարգավորումը չի ապահովում իրականում ըստ վարկանիշավորման փաստաբանների ներգրավումը ընտրվող մարմիններում, քանի որ ստեղծվում է մի իրավիճակ, երբ ցածր վարկանիշ ունեցող (քիչ ձայներ ստացած) փաստաբանները կարող են մեխանիկորեն հայտնվել ընտրվող մարմիններում:</w:t>
            </w:r>
          </w:p>
          <w:p w:rsidR="00880BDA" w:rsidRPr="0090103F" w:rsidRDefault="00880BDA" w:rsidP="00880BDA">
            <w:pPr>
              <w:pStyle w:val="ListParagraph"/>
              <w:numPr>
                <w:ilvl w:val="0"/>
                <w:numId w:val="59"/>
              </w:numPr>
              <w:spacing w:after="0"/>
              <w:ind w:left="0" w:firstLine="0"/>
              <w:jc w:val="both"/>
              <w:rPr>
                <w:rFonts w:ascii="GHEA Grapalat" w:eastAsia="GHEA Grapalat" w:hAnsi="GHEA Grapalat" w:cs="GHEA Grapalat"/>
                <w:bCs/>
                <w:iCs/>
                <w:sz w:val="24"/>
                <w:szCs w:val="24"/>
                <w:lang w:val="hy-AM"/>
              </w:rPr>
            </w:pPr>
            <w:r w:rsidRPr="0090103F">
              <w:rPr>
                <w:rFonts w:ascii="GHEA Grapalat" w:eastAsia="GHEA Grapalat" w:hAnsi="GHEA Grapalat" w:cs="GHEA Grapalat"/>
                <w:bCs/>
                <w:iCs/>
                <w:sz w:val="24"/>
                <w:szCs w:val="24"/>
                <w:lang w:val="hy-AM"/>
              </w:rPr>
              <w:t>Մինչդեռ սահմանափակման բացակայության պայմաններում կկարողանային ձայն տալ նաև այլ փաստաբանների, որոնք արդյունքում կարող էին բարձր վարկանիշ ունեցող փաստաբանների առկայության դեպքում նույնիսկ ստանալ նրանց ընտրողների համակրանքը:</w:t>
            </w:r>
          </w:p>
          <w:p w:rsidR="00880BDA" w:rsidRPr="0090103F" w:rsidRDefault="00880BDA" w:rsidP="00880BDA">
            <w:pPr>
              <w:pStyle w:val="ListParagraph"/>
              <w:numPr>
                <w:ilvl w:val="0"/>
                <w:numId w:val="59"/>
              </w:numPr>
              <w:spacing w:after="0"/>
              <w:ind w:left="0" w:firstLine="0"/>
              <w:jc w:val="both"/>
              <w:rPr>
                <w:rFonts w:ascii="GHEA Grapalat" w:eastAsia="GHEA Grapalat" w:hAnsi="GHEA Grapalat" w:cs="GHEA Grapalat"/>
                <w:bCs/>
                <w:iCs/>
                <w:sz w:val="24"/>
                <w:szCs w:val="24"/>
                <w:lang w:val="hy-AM"/>
              </w:rPr>
            </w:pPr>
            <w:r w:rsidRPr="0090103F">
              <w:rPr>
                <w:rFonts w:ascii="GHEA Grapalat" w:eastAsia="GHEA Grapalat" w:hAnsi="GHEA Grapalat" w:cs="GHEA Grapalat"/>
                <w:bCs/>
                <w:iCs/>
                <w:sz w:val="24"/>
                <w:szCs w:val="24"/>
                <w:lang w:val="hy-AM"/>
              </w:rPr>
              <w:t>Ընտրական իրավունքի այն է՝ քվեով մարմին ձևավորելու իրավունքի անիմաստ սահմանափակում:</w:t>
            </w:r>
          </w:p>
          <w:p w:rsidR="00880BDA" w:rsidRPr="0090103F" w:rsidRDefault="00880BDA" w:rsidP="00880BDA">
            <w:pPr>
              <w:pStyle w:val="ListParagraph"/>
              <w:spacing w:after="0"/>
              <w:ind w:left="0"/>
              <w:contextualSpacing w:val="0"/>
              <w:jc w:val="both"/>
              <w:rPr>
                <w:rFonts w:ascii="GHEA Grapalat" w:eastAsia="GHEA Grapalat" w:hAnsi="GHEA Grapalat" w:cs="GHEA Grapalat"/>
                <w:bCs/>
                <w:sz w:val="24"/>
                <w:szCs w:val="24"/>
                <w:lang w:val="hy-AM"/>
              </w:rPr>
            </w:pPr>
          </w:p>
          <w:p w:rsidR="00880BDA" w:rsidRPr="0090103F" w:rsidRDefault="00880BDA" w:rsidP="00880BDA">
            <w:pPr>
              <w:pStyle w:val="ListParagraph"/>
              <w:spacing w:after="0"/>
              <w:ind w:left="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Առաջարկ՝</w:t>
            </w:r>
          </w:p>
          <w:p w:rsidR="00880BDA" w:rsidRPr="0090103F" w:rsidRDefault="00880BDA" w:rsidP="00880BDA">
            <w:pPr>
              <w:pStyle w:val="ListParagraph"/>
              <w:numPr>
                <w:ilvl w:val="0"/>
                <w:numId w:val="60"/>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 xml:space="preserve">Վարկանիշային կարգը թողնել նախագծի սկզբնական </w:t>
            </w:r>
            <w:r w:rsidRPr="0090103F">
              <w:rPr>
                <w:rFonts w:ascii="GHEA Grapalat" w:eastAsia="GHEA Grapalat" w:hAnsi="GHEA Grapalat" w:cs="GHEA Grapalat"/>
                <w:iCs/>
                <w:sz w:val="24"/>
                <w:szCs w:val="24"/>
                <w:lang w:val="hy-AM"/>
              </w:rPr>
              <w:lastRenderedPageBreak/>
              <w:t>տարբերակով:</w:t>
            </w:r>
          </w:p>
          <w:p w:rsidR="00880BDA" w:rsidRPr="0090103F" w:rsidRDefault="00880BDA" w:rsidP="00880BDA">
            <w:pPr>
              <w:pStyle w:val="ListParagraph"/>
              <w:numPr>
                <w:ilvl w:val="0"/>
                <w:numId w:val="60"/>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Նախագծի 13-րդ հոդվածով խմբագրված «Օրենքի 13</w:t>
            </w:r>
            <w:r w:rsidRPr="0090103F">
              <w:rPr>
                <w:rFonts w:ascii="GHEA Grapalat" w:eastAsia="GHEA Grapalat" w:hAnsi="GHEA Grapalat" w:cs="GHEA Grapalat"/>
                <w:iCs/>
                <w:sz w:val="24"/>
                <w:szCs w:val="24"/>
                <w:vertAlign w:val="superscript"/>
                <w:lang w:val="hy-AM"/>
              </w:rPr>
              <w:t>1</w:t>
            </w:r>
            <w:r w:rsidRPr="0090103F">
              <w:rPr>
                <w:rFonts w:ascii="GHEA Grapalat" w:eastAsia="GHEA Grapalat" w:hAnsi="GHEA Grapalat" w:cs="GHEA Grapalat"/>
                <w:iCs/>
                <w:sz w:val="24"/>
                <w:szCs w:val="24"/>
                <w:lang w:val="hy-AM"/>
              </w:rPr>
              <w:t>-րդ հոդված»-ի 3-րդ մասը շարադրել հետևյալ կերպ՝</w:t>
            </w:r>
          </w:p>
          <w:p w:rsidR="00880BDA" w:rsidRPr="0090103F" w:rsidRDefault="00880BDA" w:rsidP="00880BDA">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«3. Քվեարկության յուրաքանչյուր մասնակից կարող է կողմ քվեարկել.</w:t>
            </w:r>
          </w:p>
          <w:p w:rsidR="00880BDA" w:rsidRPr="0090103F" w:rsidRDefault="00880BDA" w:rsidP="00880BDA">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1) առավելագույնը այնքան թեկնածուի, որքան կազմում է փաստաբանների պալատի ընտրվող մարմնի՝ ընդհանուր ժողովի կողմից ընտրվող անդամների թվի կեսը, եթե այդպիսի անդամների թիվը երկու կամ ավելի է.</w:t>
            </w:r>
          </w:p>
          <w:p w:rsidR="00203D89" w:rsidRPr="0090103F" w:rsidRDefault="00880BDA" w:rsidP="00880BDA">
            <w:pPr>
              <w:pStyle w:val="ListParagraph"/>
              <w:tabs>
                <w:tab w:val="left" w:pos="414"/>
              </w:tabs>
              <w:ind w:left="0"/>
              <w:jc w:val="both"/>
              <w:rPr>
                <w:rFonts w:ascii="GHEA Grapalat" w:eastAsia="GHEA Grapalat" w:hAnsi="GHEA Grapalat" w:cs="GHEA Grapalat"/>
                <w:color w:val="000000"/>
                <w:sz w:val="24"/>
                <w:szCs w:val="24"/>
                <w:lang w:val="hy-AM"/>
              </w:rPr>
            </w:pPr>
            <w:r w:rsidRPr="0090103F">
              <w:rPr>
                <w:rFonts w:ascii="GHEA Grapalat" w:eastAsia="GHEA Grapalat" w:hAnsi="GHEA Grapalat" w:cs="GHEA Grapalat"/>
                <w:iCs/>
                <w:sz w:val="24"/>
                <w:szCs w:val="24"/>
                <w:lang w:val="hy-AM"/>
              </w:rPr>
              <w:t>2) առավելագույնը մեկ թեկնածուի, եթե ընտրվելու է մեկ անդամ:»:</w:t>
            </w:r>
          </w:p>
          <w:p w:rsidR="0006472D" w:rsidRPr="0090103F" w:rsidRDefault="0006472D" w:rsidP="00203D89">
            <w:pPr>
              <w:jc w:val="both"/>
              <w:rPr>
                <w:rFonts w:ascii="GHEA Grapalat" w:eastAsia="GHEA Grapalat" w:hAnsi="GHEA Grapalat" w:cs="GHEA Grapalat"/>
                <w:color w:val="000000"/>
                <w:lang w:val="en-US"/>
              </w:rPr>
            </w:pPr>
          </w:p>
        </w:tc>
        <w:tc>
          <w:tcPr>
            <w:tcW w:w="7964" w:type="dxa"/>
            <w:gridSpan w:val="2"/>
          </w:tcPr>
          <w:p w:rsidR="00203D89" w:rsidRPr="0090103F" w:rsidRDefault="00203D89" w:rsidP="00203D89">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lastRenderedPageBreak/>
              <w:t>7</w:t>
            </w:r>
            <w:r w:rsidR="00880BDA"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 xml:space="preserve"> Ընդունվել է</w:t>
            </w:r>
          </w:p>
          <w:p w:rsidR="0006472D" w:rsidRPr="0090103F" w:rsidRDefault="00203D89" w:rsidP="00880BDA">
            <w:pPr>
              <w:jc w:val="both"/>
              <w:rPr>
                <w:rFonts w:ascii="GHEA Grapalat" w:eastAsia="GHEA Grapalat" w:hAnsi="GHEA Grapalat" w:cs="GHEA Grapalat"/>
                <w:color w:val="000000"/>
                <w:lang w:val="en-US"/>
              </w:rPr>
            </w:pPr>
            <w:r w:rsidRPr="0090103F">
              <w:rPr>
                <w:rFonts w:ascii="GHEA Grapalat" w:hAnsi="GHEA Grapalat" w:cs="Sylfaen"/>
                <w:color w:val="000000"/>
              </w:rPr>
              <w:t>Նախագծում</w:t>
            </w:r>
            <w:r w:rsidRPr="0090103F">
              <w:rPr>
                <w:rFonts w:ascii="GHEA Grapalat" w:hAnsi="GHEA Grapalat"/>
                <w:color w:val="000000"/>
              </w:rPr>
              <w:t xml:space="preserve"> </w:t>
            </w:r>
            <w:r w:rsidRPr="0090103F">
              <w:rPr>
                <w:rFonts w:ascii="GHEA Grapalat" w:hAnsi="GHEA Grapalat" w:cs="Sylfaen"/>
                <w:color w:val="000000"/>
              </w:rPr>
              <w:t>կատարվել</w:t>
            </w:r>
            <w:r w:rsidRPr="0090103F">
              <w:rPr>
                <w:rFonts w:ascii="GHEA Grapalat" w:hAnsi="GHEA Grapalat"/>
                <w:color w:val="000000"/>
              </w:rPr>
              <w:t xml:space="preserve"> </w:t>
            </w:r>
            <w:r w:rsidRPr="0090103F">
              <w:rPr>
                <w:rFonts w:ascii="GHEA Grapalat" w:hAnsi="GHEA Grapalat" w:cs="Sylfaen"/>
                <w:color w:val="000000"/>
              </w:rPr>
              <w:t>են</w:t>
            </w:r>
            <w:r w:rsidRPr="0090103F">
              <w:rPr>
                <w:rFonts w:ascii="GHEA Grapalat" w:hAnsi="GHEA Grapalat"/>
                <w:color w:val="000000"/>
              </w:rPr>
              <w:t xml:space="preserve"> </w:t>
            </w:r>
            <w:r w:rsidRPr="0090103F">
              <w:rPr>
                <w:rFonts w:ascii="GHEA Grapalat" w:hAnsi="GHEA Grapalat" w:cs="Sylfaen"/>
                <w:color w:val="000000"/>
              </w:rPr>
              <w:t>համապատա</w:t>
            </w:r>
            <w:r w:rsidRPr="0090103F">
              <w:rPr>
                <w:rFonts w:ascii="GHEA Grapalat" w:hAnsi="GHEA Grapalat"/>
                <w:color w:val="000000"/>
              </w:rPr>
              <w:t>սխան փոփոխություններ:</w:t>
            </w:r>
          </w:p>
        </w:tc>
      </w:tr>
      <w:tr w:rsidR="0006472D" w:rsidRPr="0090103F" w:rsidTr="0050488E">
        <w:tc>
          <w:tcPr>
            <w:tcW w:w="7170" w:type="dxa"/>
          </w:tcPr>
          <w:p w:rsidR="00F04628" w:rsidRPr="0090103F" w:rsidRDefault="00F04628" w:rsidP="00F04628">
            <w:pPr>
              <w:pStyle w:val="ListParagraph"/>
              <w:numPr>
                <w:ilvl w:val="0"/>
                <w:numId w:val="38"/>
              </w:numPr>
              <w:spacing w:after="0"/>
              <w:ind w:left="0" w:firstLine="0"/>
              <w:jc w:val="both"/>
              <w:rPr>
                <w:rFonts w:ascii="GHEA Grapalat" w:hAnsi="GHEA Grapalat"/>
                <w:bCs/>
                <w:sz w:val="24"/>
                <w:szCs w:val="24"/>
                <w:lang w:val="hy-AM"/>
              </w:rPr>
            </w:pPr>
            <w:r w:rsidRPr="0090103F">
              <w:rPr>
                <w:rFonts w:ascii="GHEA Grapalat" w:hAnsi="GHEA Grapalat"/>
                <w:bCs/>
                <w:sz w:val="24"/>
                <w:szCs w:val="24"/>
                <w:lang w:val="hy-AM"/>
              </w:rPr>
              <w:lastRenderedPageBreak/>
              <w:t>Փաստաբաններին վերահսկելու լրացուցիչ մեխանիզմների սահմանում</w:t>
            </w:r>
            <w:r w:rsidRPr="0090103F">
              <w:rPr>
                <w:rFonts w:ascii="MS Mincho" w:eastAsia="MS Mincho" w:hAnsi="MS Mincho" w:cs="MS Mincho" w:hint="eastAsia"/>
                <w:bCs/>
                <w:sz w:val="24"/>
                <w:szCs w:val="24"/>
                <w:lang w:val="hy-AM"/>
              </w:rPr>
              <w:t>․</w:t>
            </w:r>
          </w:p>
          <w:p w:rsidR="00F04628" w:rsidRPr="0090103F" w:rsidRDefault="00F04628" w:rsidP="00F04628">
            <w:pPr>
              <w:pStyle w:val="ListParagraph"/>
              <w:spacing w:after="0"/>
              <w:ind w:left="0"/>
              <w:contextualSpacing w:val="0"/>
              <w:jc w:val="both"/>
              <w:rPr>
                <w:rFonts w:ascii="GHEA Grapalat" w:hAnsi="GHEA Grapalat"/>
                <w:sz w:val="24"/>
                <w:szCs w:val="24"/>
                <w:lang w:val="hy-AM"/>
              </w:rPr>
            </w:pPr>
            <w:r w:rsidRPr="0090103F">
              <w:rPr>
                <w:rFonts w:ascii="GHEA Grapalat" w:hAnsi="GHEA Grapalat"/>
                <w:sz w:val="24"/>
                <w:szCs w:val="24"/>
                <w:lang w:val="hy-AM"/>
              </w:rPr>
              <w:t xml:space="preserve">Յուրաքանչյուր փաստաբան պարտավոր է պալատ ներկայացնել հաշվետվություն մատուցած անվճար իրավաբանական ծառայությունների վերաբերյալ, որին հասանելիություն ունի նաև ստեղծվող վերահսկողական հանձնաժողովը՝ ի դեմս Արդարադատության և Ֆինանսների նախարարությունների, իսկ նշված հաշվետվության չներկայացնելը ստեղծվող կարգապահական հանձնաժողովի կողմից կարգապահական վարույթ հարուցելու և հետագայում կարգապահական պատասխանատվության ենթարկելու հիմք է: </w:t>
            </w:r>
          </w:p>
          <w:p w:rsidR="00F04628" w:rsidRPr="0090103F" w:rsidRDefault="00F04628" w:rsidP="00F04628">
            <w:pPr>
              <w:pStyle w:val="ListParagraph"/>
              <w:spacing w:after="0"/>
              <w:ind w:left="0"/>
              <w:contextualSpacing w:val="0"/>
              <w:jc w:val="both"/>
              <w:rPr>
                <w:rFonts w:ascii="GHEA Grapalat" w:hAnsi="GHEA Grapalat"/>
                <w:sz w:val="24"/>
                <w:szCs w:val="24"/>
                <w:lang w:val="hy-AM"/>
              </w:rPr>
            </w:pPr>
          </w:p>
          <w:p w:rsidR="00F04628" w:rsidRPr="0090103F" w:rsidRDefault="00F04628" w:rsidP="00F04628">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lastRenderedPageBreak/>
              <w:t xml:space="preserve">Խնդիրը՝ </w:t>
            </w:r>
          </w:p>
          <w:p w:rsidR="00F04628" w:rsidRPr="0090103F" w:rsidRDefault="00F04628" w:rsidP="00F04628">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Այս մոտեցման արդյունքում խախտվելու է փաստաբանի անկախությունը:</w:t>
            </w:r>
          </w:p>
          <w:p w:rsidR="00F04628" w:rsidRPr="0090103F" w:rsidRDefault="00F04628" w:rsidP="00F04628">
            <w:pPr>
              <w:pStyle w:val="ListParagraph"/>
              <w:spacing w:after="0"/>
              <w:ind w:left="0"/>
              <w:contextualSpacing w:val="0"/>
              <w:jc w:val="both"/>
              <w:rPr>
                <w:rFonts w:ascii="GHEA Grapalat" w:hAnsi="GHEA Grapalat"/>
                <w:bCs/>
                <w:iCs/>
                <w:sz w:val="24"/>
                <w:szCs w:val="24"/>
                <w:lang w:val="hy-AM"/>
              </w:rPr>
            </w:pPr>
          </w:p>
          <w:p w:rsidR="00F04628" w:rsidRPr="0090103F" w:rsidRDefault="00F04628" w:rsidP="00F04628">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Առարկություն</w:t>
            </w:r>
          </w:p>
          <w:p w:rsidR="00F04628" w:rsidRPr="0090103F" w:rsidRDefault="00F04628" w:rsidP="00F04628">
            <w:pPr>
              <w:pStyle w:val="ListParagraph"/>
              <w:spacing w:after="0"/>
              <w:ind w:left="0"/>
              <w:contextualSpacing w:val="0"/>
              <w:jc w:val="both"/>
              <w:rPr>
                <w:rFonts w:ascii="GHEA Grapalat" w:hAnsi="GHEA Grapalat"/>
                <w:iCs/>
                <w:sz w:val="24"/>
                <w:szCs w:val="24"/>
                <w:lang w:val="hy-AM"/>
              </w:rPr>
            </w:pPr>
            <w:r w:rsidRPr="0090103F">
              <w:rPr>
                <w:rFonts w:ascii="GHEA Grapalat" w:hAnsi="GHEA Grapalat"/>
                <w:iCs/>
                <w:sz w:val="24"/>
                <w:szCs w:val="24"/>
                <w:lang w:val="hy-AM"/>
              </w:rPr>
              <w:t xml:space="preserve">Նշված մոտեցումը ուղակի փորձ է լրացուցիչ պարտականություն դնել փաստաբանների վրա իրականում նպատակ ունենալով վերահսկել վերջիններս գործունեությունը: Անձի վրա չի կարող դրվել պարտականություն ներկայացնել հաշվետվություն այն գործառույթի համար որը իրականացնելը կամավոր բնույթ է կրում: Այսինքն միայն իրավաբանական օգնություն տրամադրող անձը, որը ակնկալում է որևէ արտոնություն նշված գործունեություն իրականացնելու համար պետք է ներկայացնի համապատասխան հաշվետվությունը այլ ոչ բոլոր փաստաբանները:    </w:t>
            </w:r>
          </w:p>
          <w:p w:rsidR="00F04628" w:rsidRPr="0090103F" w:rsidRDefault="00F04628" w:rsidP="00F04628">
            <w:pPr>
              <w:spacing w:line="276" w:lineRule="auto"/>
              <w:rPr>
                <w:rFonts w:ascii="GHEA Grapalat" w:hAnsi="GHEA Grapalat"/>
                <w:iCs/>
              </w:rPr>
            </w:pPr>
          </w:p>
          <w:p w:rsidR="00F04628" w:rsidRPr="0090103F" w:rsidRDefault="00F04628" w:rsidP="00F04628">
            <w:pPr>
              <w:pStyle w:val="ListParagraph"/>
              <w:spacing w:after="0"/>
              <w:ind w:left="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Առաջարկ՝</w:t>
            </w:r>
          </w:p>
          <w:p w:rsidR="00F04628" w:rsidRPr="0090103F" w:rsidRDefault="00F04628" w:rsidP="00F04628">
            <w:pPr>
              <w:pStyle w:val="ListParagraph"/>
              <w:numPr>
                <w:ilvl w:val="0"/>
                <w:numId w:val="62"/>
              </w:numPr>
              <w:spacing w:after="0"/>
              <w:ind w:left="0" w:firstLine="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Անվճար ծառայությունների մասով սահմանել խրախուսման ընթացակարգեր, որից ելնելով փաստաբանը ինքը որոշի փաստաբանների պալատին ներկայացնել իր գործերի մասին տեղեկություն, թե՝ ոչ:</w:t>
            </w:r>
          </w:p>
          <w:p w:rsidR="0006472D" w:rsidRPr="0090103F" w:rsidRDefault="00F04628" w:rsidP="0062674C">
            <w:pPr>
              <w:pStyle w:val="ListParagraph"/>
              <w:numPr>
                <w:ilvl w:val="0"/>
                <w:numId w:val="21"/>
              </w:numPr>
              <w:tabs>
                <w:tab w:val="left" w:pos="414"/>
              </w:tabs>
              <w:ind w:left="0" w:firstLine="0"/>
              <w:jc w:val="both"/>
              <w:rPr>
                <w:rFonts w:ascii="GHEA Grapalat" w:eastAsia="GHEA Grapalat" w:hAnsi="GHEA Grapalat" w:cs="GHEA Grapalat"/>
                <w:color w:val="000000"/>
                <w:sz w:val="24"/>
                <w:szCs w:val="24"/>
                <w:lang w:val="hy-AM"/>
              </w:rPr>
            </w:pPr>
            <w:r w:rsidRPr="0090103F">
              <w:rPr>
                <w:rFonts w:ascii="GHEA Grapalat" w:eastAsia="GHEA Grapalat" w:hAnsi="GHEA Grapalat" w:cs="GHEA Grapalat"/>
                <w:iCs/>
                <w:sz w:val="24"/>
                <w:szCs w:val="24"/>
                <w:lang w:val="hy-AM"/>
              </w:rPr>
              <w:t xml:space="preserve">Նախագծով լրացվող օրենքի 44.2 հոդվածը հանել կամ որպես փոխզիջումային տարբերակ նախագծի 44.2-րդ հոդվածի կարգավորումները պահպանել այնքանով, որքանով դրանք վերաբերելի են նաև կամավոր կերպով ներկայացվող </w:t>
            </w:r>
            <w:r w:rsidRPr="0090103F">
              <w:rPr>
                <w:rFonts w:ascii="GHEA Grapalat" w:eastAsia="GHEA Grapalat" w:hAnsi="GHEA Grapalat" w:cs="GHEA Grapalat"/>
                <w:iCs/>
                <w:sz w:val="24"/>
                <w:szCs w:val="24"/>
                <w:lang w:val="hy-AM"/>
              </w:rPr>
              <w:lastRenderedPageBreak/>
              <w:t>հաշվետվություններին, ինչպես նաև նախատեսել կապրգապահական պատասխանատվության հնարավորությունը կեղծ տվյալներ ներկայացնելու դեպքում՝ չարաշահումներ թույլ չտալու համար: Միևնույն ժամանակ, առաջարկվում է պահպանել սահմանված չափանիշներին համապատասխան կամավոր անհատույց օգնություն տրամադրող փաստաբանների՝ վերապատրաստումներից որոշակի ժամաքանակով ազատվելու արտոնությունը:</w:t>
            </w:r>
          </w:p>
        </w:tc>
        <w:tc>
          <w:tcPr>
            <w:tcW w:w="7964" w:type="dxa"/>
            <w:gridSpan w:val="2"/>
          </w:tcPr>
          <w:p w:rsidR="00880BDA" w:rsidRPr="0090103F" w:rsidRDefault="00880BDA" w:rsidP="00880BDA">
            <w:pPr>
              <w:spacing w:line="276" w:lineRule="auto"/>
              <w:jc w:val="center"/>
              <w:rPr>
                <w:rFonts w:ascii="GHEA Grapalat" w:hAnsi="GHEA Grapalat"/>
                <w:b/>
                <w:color w:val="000000"/>
              </w:rPr>
            </w:pPr>
            <w:r w:rsidRPr="0090103F">
              <w:rPr>
                <w:rFonts w:ascii="GHEA Grapalat" w:hAnsi="GHEA Grapalat"/>
                <w:b/>
                <w:color w:val="000000"/>
              </w:rPr>
              <w:lastRenderedPageBreak/>
              <w:t>8</w:t>
            </w:r>
            <w:r w:rsidRPr="0090103F">
              <w:rPr>
                <w:rFonts w:ascii="GHEA Grapalat" w:hAnsi="GHEA Grapalat"/>
                <w:b/>
                <w:color w:val="000000"/>
                <w:lang w:val="en-US"/>
              </w:rPr>
              <w:t xml:space="preserve">. </w:t>
            </w:r>
            <w:r w:rsidRPr="0090103F">
              <w:rPr>
                <w:rFonts w:ascii="GHEA Grapalat" w:hAnsi="GHEA Grapalat"/>
                <w:b/>
                <w:color w:val="000000"/>
              </w:rPr>
              <w:t>Ընդունվել է</w:t>
            </w:r>
          </w:p>
          <w:p w:rsidR="0006472D" w:rsidRPr="0090103F" w:rsidRDefault="00880BDA" w:rsidP="0062674C">
            <w:pPr>
              <w:spacing w:line="276" w:lineRule="auto"/>
              <w:jc w:val="both"/>
              <w:rPr>
                <w:rFonts w:ascii="GHEA Grapalat" w:eastAsia="GHEA Grapalat" w:hAnsi="GHEA Grapalat" w:cs="GHEA Grapalat"/>
                <w:color w:val="000000"/>
                <w:lang w:val="en-US"/>
              </w:rPr>
            </w:pPr>
            <w:r w:rsidRPr="0090103F">
              <w:rPr>
                <w:rFonts w:ascii="GHEA Grapalat" w:hAnsi="GHEA Grapalat"/>
                <w:color w:val="000000"/>
              </w:rPr>
              <w:t>Նախագծում կատարվել են համապատասխան փոփոխություններ:</w:t>
            </w:r>
          </w:p>
        </w:tc>
      </w:tr>
      <w:tr w:rsidR="0006472D" w:rsidRPr="0090103F" w:rsidTr="0050488E">
        <w:tc>
          <w:tcPr>
            <w:tcW w:w="7170" w:type="dxa"/>
          </w:tcPr>
          <w:p w:rsidR="0062674C" w:rsidRPr="0090103F" w:rsidRDefault="0062674C" w:rsidP="0062674C">
            <w:pPr>
              <w:pStyle w:val="ListParagraph"/>
              <w:numPr>
                <w:ilvl w:val="0"/>
                <w:numId w:val="38"/>
              </w:numPr>
              <w:spacing w:after="0"/>
              <w:ind w:left="0" w:firstLine="0"/>
              <w:jc w:val="both"/>
              <w:rPr>
                <w:rFonts w:ascii="GHEA Grapalat" w:hAnsi="GHEA Grapalat"/>
                <w:bCs/>
                <w:sz w:val="24"/>
                <w:szCs w:val="24"/>
                <w:lang w:val="hy-AM"/>
              </w:rPr>
            </w:pPr>
            <w:r w:rsidRPr="0090103F">
              <w:rPr>
                <w:rFonts w:ascii="GHEA Grapalat" w:hAnsi="GHEA Grapalat"/>
                <w:bCs/>
                <w:sz w:val="24"/>
                <w:szCs w:val="24"/>
                <w:lang w:val="hy-AM"/>
              </w:rPr>
              <w:lastRenderedPageBreak/>
              <w:t>Խորհրդի անդամներին և պաշտոնատար անձանց լիազորությունների դադարեցման հարցը</w:t>
            </w:r>
            <w:r w:rsidRPr="0090103F">
              <w:rPr>
                <w:rFonts w:ascii="MS Mincho" w:eastAsia="MS Mincho" w:hAnsi="MS Mincho" w:cs="MS Mincho" w:hint="eastAsia"/>
                <w:bCs/>
                <w:sz w:val="24"/>
                <w:szCs w:val="24"/>
                <w:lang w:val="hy-AM"/>
              </w:rPr>
              <w:t>․</w:t>
            </w:r>
          </w:p>
          <w:p w:rsidR="0062674C" w:rsidRPr="0090103F" w:rsidRDefault="0062674C" w:rsidP="0062674C">
            <w:pPr>
              <w:pStyle w:val="ListParagraph"/>
              <w:spacing w:after="0"/>
              <w:ind w:left="0"/>
              <w:contextualSpacing w:val="0"/>
              <w:jc w:val="both"/>
              <w:rPr>
                <w:rFonts w:ascii="GHEA Grapalat" w:hAnsi="GHEA Grapalat"/>
                <w:sz w:val="24"/>
                <w:szCs w:val="24"/>
                <w:lang w:val="hy-AM"/>
              </w:rPr>
            </w:pPr>
            <w:r w:rsidRPr="0090103F">
              <w:rPr>
                <w:rFonts w:ascii="GHEA Grapalat" w:hAnsi="GHEA Grapalat"/>
                <w:sz w:val="24"/>
                <w:szCs w:val="24"/>
                <w:lang w:val="hy-AM"/>
              </w:rPr>
              <w:t xml:space="preserve">Փաստաբանների պալատի խորհրդի անդամների, նախագահի և ՀՊԳ ղեկավարի լիազորությունների դադարեցման հարցում սահմանվել են անկայունության հիմք ստեղծող դրույթներ: </w:t>
            </w:r>
          </w:p>
          <w:p w:rsidR="0062674C" w:rsidRPr="0090103F" w:rsidRDefault="0062674C" w:rsidP="0062674C">
            <w:pPr>
              <w:pStyle w:val="ListParagraph"/>
              <w:spacing w:after="0"/>
              <w:ind w:left="0"/>
              <w:contextualSpacing w:val="0"/>
              <w:jc w:val="both"/>
              <w:rPr>
                <w:rFonts w:ascii="GHEA Grapalat" w:hAnsi="GHEA Grapalat"/>
                <w:sz w:val="24"/>
                <w:szCs w:val="24"/>
                <w:lang w:val="hy-AM"/>
              </w:rPr>
            </w:pPr>
          </w:p>
          <w:p w:rsidR="0062674C" w:rsidRPr="0090103F" w:rsidRDefault="0062674C" w:rsidP="0062674C">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 xml:space="preserve">Խնդիրը՝ </w:t>
            </w:r>
          </w:p>
          <w:p w:rsidR="0062674C" w:rsidRPr="0090103F" w:rsidRDefault="0062674C" w:rsidP="0062674C">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Այս մոտեցման արդյունքում խախտվելու վտանգվելու է խորհրդի անդամների և պաշտոնատար անձանց անկախությունը:</w:t>
            </w:r>
          </w:p>
          <w:p w:rsidR="0062674C" w:rsidRPr="0090103F" w:rsidRDefault="0062674C" w:rsidP="0062674C">
            <w:pPr>
              <w:pStyle w:val="ListParagraph"/>
              <w:spacing w:after="0"/>
              <w:ind w:left="0"/>
              <w:contextualSpacing w:val="0"/>
              <w:jc w:val="both"/>
              <w:rPr>
                <w:rFonts w:ascii="GHEA Grapalat" w:hAnsi="GHEA Grapalat"/>
                <w:bCs/>
                <w:iCs/>
                <w:sz w:val="24"/>
                <w:szCs w:val="24"/>
                <w:lang w:val="hy-AM"/>
              </w:rPr>
            </w:pPr>
          </w:p>
          <w:p w:rsidR="0062674C" w:rsidRPr="0090103F" w:rsidRDefault="0062674C" w:rsidP="0062674C">
            <w:pPr>
              <w:pStyle w:val="ListParagraph"/>
              <w:spacing w:after="0"/>
              <w:ind w:left="0"/>
              <w:contextualSpacing w:val="0"/>
              <w:jc w:val="both"/>
              <w:rPr>
                <w:rFonts w:ascii="GHEA Grapalat" w:hAnsi="GHEA Grapalat"/>
                <w:bCs/>
                <w:iCs/>
                <w:sz w:val="24"/>
                <w:szCs w:val="24"/>
                <w:lang w:val="hy-AM"/>
              </w:rPr>
            </w:pPr>
            <w:r w:rsidRPr="0090103F">
              <w:rPr>
                <w:rFonts w:ascii="GHEA Grapalat" w:hAnsi="GHEA Grapalat"/>
                <w:bCs/>
                <w:iCs/>
                <w:sz w:val="24"/>
                <w:szCs w:val="24"/>
                <w:lang w:val="hy-AM"/>
              </w:rPr>
              <w:t>Առարկություն</w:t>
            </w:r>
          </w:p>
          <w:p w:rsidR="0062674C" w:rsidRPr="0090103F" w:rsidRDefault="0062674C" w:rsidP="0062674C">
            <w:pPr>
              <w:pStyle w:val="ListParagraph"/>
              <w:spacing w:after="0"/>
              <w:ind w:left="0"/>
              <w:jc w:val="both"/>
              <w:rPr>
                <w:rFonts w:ascii="GHEA Grapalat" w:hAnsi="GHEA Grapalat"/>
                <w:iCs/>
                <w:sz w:val="24"/>
                <w:szCs w:val="24"/>
                <w:lang w:val="hy-AM"/>
              </w:rPr>
            </w:pPr>
            <w:r w:rsidRPr="0090103F">
              <w:rPr>
                <w:rFonts w:ascii="GHEA Grapalat" w:hAnsi="GHEA Grapalat"/>
                <w:iCs/>
                <w:sz w:val="24"/>
                <w:szCs w:val="24"/>
                <w:lang w:val="hy-AM"/>
              </w:rPr>
              <w:t xml:space="preserve">Փաստաբանների պալատի նախագահի, պալատի մարմնի անդամի, փաստաբանական դպրոցի խորհրդի անդամի լիազորությունները կարելի է դադարեցնել օրինակ, երբ իր պաշտոնեական պարտականությունները պարբերաբար չի </w:t>
            </w:r>
            <w:r w:rsidRPr="0090103F">
              <w:rPr>
                <w:rFonts w:ascii="GHEA Grapalat" w:hAnsi="GHEA Grapalat"/>
                <w:iCs/>
                <w:sz w:val="24"/>
                <w:szCs w:val="24"/>
                <w:lang w:val="hy-AM"/>
              </w:rPr>
              <w:lastRenderedPageBreak/>
              <w:t>կատարում կամ ոչ պատշաճ է կատարում:</w:t>
            </w:r>
          </w:p>
          <w:p w:rsidR="0062674C" w:rsidRPr="0090103F" w:rsidRDefault="0062674C" w:rsidP="0062674C">
            <w:pPr>
              <w:pStyle w:val="ListParagraph"/>
              <w:spacing w:after="0"/>
              <w:ind w:left="0"/>
              <w:jc w:val="both"/>
              <w:rPr>
                <w:rFonts w:ascii="GHEA Grapalat" w:hAnsi="GHEA Grapalat"/>
                <w:iCs/>
                <w:sz w:val="24"/>
                <w:szCs w:val="24"/>
                <w:lang w:val="hy-AM"/>
              </w:rPr>
            </w:pPr>
            <w:r w:rsidRPr="0090103F">
              <w:rPr>
                <w:rFonts w:ascii="GHEA Grapalat" w:hAnsi="GHEA Grapalat"/>
                <w:iCs/>
                <w:sz w:val="24"/>
                <w:szCs w:val="24"/>
                <w:lang w:val="hy-AM"/>
              </w:rPr>
              <w:t>Ստացվում է, որ այս ցանկում գտնվող յուրաքանչյուր սուբյեկտի լիազորությունների դադարեցման հարց կարելի է բարձրացնել նույնիսկ մեկ սխալի դեպքում, ինչն անթույլատրելի է:</w:t>
            </w:r>
          </w:p>
          <w:p w:rsidR="0062674C" w:rsidRPr="0090103F" w:rsidRDefault="0062674C" w:rsidP="0062674C">
            <w:pPr>
              <w:spacing w:line="276" w:lineRule="auto"/>
              <w:rPr>
                <w:rFonts w:ascii="GHEA Grapalat" w:hAnsi="GHEA Grapalat"/>
                <w:iCs/>
              </w:rPr>
            </w:pPr>
          </w:p>
          <w:p w:rsidR="0062674C" w:rsidRPr="0090103F" w:rsidRDefault="0062674C" w:rsidP="0062674C">
            <w:pPr>
              <w:pStyle w:val="ListParagraph"/>
              <w:spacing w:after="0"/>
              <w:ind w:left="0"/>
              <w:contextualSpacing w:val="0"/>
              <w:jc w:val="both"/>
              <w:rPr>
                <w:rFonts w:ascii="GHEA Grapalat" w:eastAsia="GHEA Grapalat" w:hAnsi="GHEA Grapalat" w:cs="GHEA Grapalat"/>
                <w:iCs/>
                <w:sz w:val="24"/>
                <w:szCs w:val="24"/>
                <w:lang w:val="hy-AM"/>
              </w:rPr>
            </w:pPr>
            <w:r w:rsidRPr="0090103F">
              <w:rPr>
                <w:rFonts w:ascii="GHEA Grapalat" w:eastAsia="GHEA Grapalat" w:hAnsi="GHEA Grapalat" w:cs="GHEA Grapalat"/>
                <w:iCs/>
                <w:sz w:val="24"/>
                <w:szCs w:val="24"/>
                <w:lang w:val="hy-AM"/>
              </w:rPr>
              <w:t>Առաջարկ՝</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1) Նախագծի 5-րդ հոդվածով խմբագրված օրենքի 8-րդ հոդվածի 15-րդ և 16-րդ մասերը շարադրել հետևյալ խմբագրությամբ՝</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«15. Փաստաբանների պալատի մարմինների անդամների լիազորությունները դադարեցվում են.</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 xml:space="preserve">1) երկարատև անաշխատունակության կամ այլ հարգելի պատճառով մեկ տարվա ընթացքում տվյալ մարմնի նիստերի առնվազն կեսից բացակայելու դեպքում. </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 xml:space="preserve">2) մեկ տարվա ընթացքում տվյալ մարմնի նիստերից անհարգելի պատճառով առնվազն երեք անգամ անընդմեջ կամ ընդհանուր յոթ անգամ բացակայելու դեպքում: </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 xml:space="preserve">16. Սույն հոդվածի 15-րդ մասով նախատեսված դեպքերում փաստաբանների պալատի մարմինների անդամների (բացառությամբ փաստաբանների պալատի խորհրդի նախագահի) լիազորությունները դադարեցվում են համապատասխան մարմնի անդամների ընդհանուր թվի ձայների առնվազն երկու երրորդով ընդունված որոշմամբ: Փաստաբանների պալատի մարմնի այն անդամը, որի լիազորությունների դադարեցման հարցը քննարկվում է, չի </w:t>
            </w:r>
            <w:r w:rsidRPr="0090103F">
              <w:rPr>
                <w:rFonts w:ascii="GHEA Grapalat" w:eastAsia="GHEA Grapalat" w:hAnsi="GHEA Grapalat" w:cs="GHEA Grapalat"/>
                <w:iCs/>
              </w:rPr>
              <w:lastRenderedPageBreak/>
              <w:t>մասնակցում քվեարկությանը, սակայն իրավունք ունի անձամբ կամ ներկայացուցչի միջոցով մասնակցել համապատասխան մարմնի տվյալ նիստին, ներկայացնել ապացույցներ և բացատրություններ:»:</w:t>
            </w:r>
          </w:p>
          <w:p w:rsidR="0062674C" w:rsidRPr="0090103F" w:rsidRDefault="0062674C" w:rsidP="0062674C">
            <w:pPr>
              <w:spacing w:line="276" w:lineRule="auto"/>
              <w:jc w:val="both"/>
              <w:rPr>
                <w:rFonts w:ascii="GHEA Grapalat" w:eastAsia="GHEA Grapalat" w:hAnsi="GHEA Grapalat" w:cs="GHEA Grapalat"/>
                <w:iCs/>
              </w:rPr>
            </w:pP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2) Նախագծի 12-րդ հոդվածով խմբագրված օրենքի 13-րդ հոդվածի 6-10-րդ մասերը  շարադրել հետևյալ խմբագրությամբ.</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«6. Փաստաբանների պալատի նախագահի լիազորությունները դադարում են.</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1) նրա լիազորությունների ժամկետն ավարտվելու դեպքում՝ հաջորդ նախագահի լիազորությունները ստանձնելու պահից.</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 xml:space="preserve">2) հրաժարական ներկայացնելու դեպքում. </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3) փաստաբանի արտոնագրի գործողության դադարեցման կամ կասեցման դեպքում.</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4) փաստաբանների ընդհանուր ժողովի կողմից սույն օրենքով սահմանված կարգով նախագահին հետ կանչելու մասին որոշում կայացնելու պահից՝ փաստաբանների պալատի կանոնադրությամբ սահմանված դեպքերում:</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7. Փաստաբանների պալատի նախագահին հետ կանչելու գործընթաց կարող է նախաձեռնել փաստաբանների պալատի խորհրդի կամ</w:t>
            </w:r>
            <w:r w:rsidRPr="0090103F">
              <w:t xml:space="preserve"> </w:t>
            </w:r>
            <w:r w:rsidRPr="0090103F">
              <w:rPr>
                <w:rFonts w:ascii="GHEA Grapalat" w:eastAsia="GHEA Grapalat" w:hAnsi="GHEA Grapalat" w:cs="GHEA Grapalat"/>
                <w:iCs/>
              </w:rPr>
              <w:t xml:space="preserve">փաստաբանների պալատի անդամների ընդհանուր թվի մեկ քառորդի պահանջով: </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 xml:space="preserve">8. Փաստաբանների կողմից փաստաբանների պալատի նախագահին հետ կանչելու ստորագրահավաքի մեկնարկը տրվում է ընդհանուր ժողովի՝ փաստաբանների պալատի </w:t>
            </w:r>
            <w:r w:rsidRPr="0090103F">
              <w:rPr>
                <w:rFonts w:ascii="GHEA Grapalat" w:eastAsia="GHEA Grapalat" w:hAnsi="GHEA Grapalat" w:cs="GHEA Grapalat"/>
                <w:iCs/>
              </w:rPr>
              <w:lastRenderedPageBreak/>
              <w:t xml:space="preserve">նախագահին հետ կանչելու մասին որոշման նախագիծը առնվազն հիսուն փաստաբանի (նախաձեռնող խմբի) ստորագրությամբ հրապարակելու պահից: Հրապարակումն իրականացվում է azdarar.am և փաստաբանների պալատի կայքերի միջոցով: Փաստաբանը կարող է միանալ ստորագրահավաքին սույն մասում նշված որևէ կայքում հրապարակման պահից մեկ ամսվա ընթացքում՝ նախաձեռնող խմբին փոխանցելով ստորագրահավաքին միանալու մասին ստորագրված հայտարարության բնօրինակը: Փաստաբանների պալատի խորհուրդը սույն մասում նշված ստորագրությունները ստանալու դեպքում որոշում է կայացնում արտահերթ ընդհանուր ժողով հրավիրելու մասին՝ ոչ ուշ քան քառասունհինգ օրվա ընթացքում, եթե ստորագրահավաքն անցկացվել է սույն հոդվածում նշված ժամկետում և կարգով: </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 xml:space="preserve">9. Ընդհանուր ժողովի կողմից փաստաբանների պալատի նախագահին հետ կանչելու մասին որոշում ընդունվելու պահից, փաստաբանների պալատի նախագահի լիազորությունները համարվում են դադարեցված: </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10. Փաստաբանների պալատի նախագահի լիազորությունների վաղաժամկետ դադարման կամ դադարեցման դեպքում վերջինիս պարտականությունները նրա համար սահմանված ժամկետի մնացած ժամանակահատվածի համար կատարում է նրա տեղակալներից մեկը:»:</w:t>
            </w:r>
          </w:p>
          <w:p w:rsidR="0062674C" w:rsidRPr="0090103F" w:rsidRDefault="0062674C" w:rsidP="0062674C">
            <w:pPr>
              <w:spacing w:line="276" w:lineRule="auto"/>
              <w:jc w:val="both"/>
              <w:rPr>
                <w:rFonts w:ascii="GHEA Grapalat" w:eastAsia="GHEA Grapalat" w:hAnsi="GHEA Grapalat" w:cs="GHEA Grapalat"/>
                <w:iCs/>
                <w:color w:val="FF0000"/>
              </w:rPr>
            </w:pP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 xml:space="preserve">3) Նախագծի 27-րդ հոդվածով խմբագրված օրենքի 43-րդ </w:t>
            </w:r>
            <w:r w:rsidRPr="0090103F">
              <w:rPr>
                <w:rFonts w:ascii="GHEA Grapalat" w:eastAsia="GHEA Grapalat" w:hAnsi="GHEA Grapalat" w:cs="GHEA Grapalat"/>
                <w:iCs/>
              </w:rPr>
              <w:lastRenderedPageBreak/>
              <w:t>հոդվածի 4-րդ մասը շարադրել՝</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 xml:space="preserve">«4. Հանրային պաշտպանի գրասենյակի ղեկավարի լիազորությունները վաղաժամկետ դադարեցվում են փաստաբանների պալատի խորհրդի կողմից` խորհրդի անդամների ընդհանուր թվի ձայների առնվազն երկու երրորդով, եթե նա. </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1) ժամանակավոր անաշխատունակության հետևանքով մեկ տարվա ընթացքում ավելի քան երկու ամիս աշխատանքի չի ներկայացել.</w:t>
            </w:r>
          </w:p>
          <w:p w:rsidR="0062674C" w:rsidRPr="0090103F" w:rsidRDefault="0062674C" w:rsidP="0062674C">
            <w:pPr>
              <w:spacing w:line="276" w:lineRule="auto"/>
              <w:jc w:val="both"/>
              <w:rPr>
                <w:rFonts w:ascii="GHEA Grapalat" w:eastAsia="GHEA Grapalat" w:hAnsi="GHEA Grapalat" w:cs="GHEA Grapalat"/>
                <w:iCs/>
                <w:lang w:val="en-US"/>
              </w:rPr>
            </w:pPr>
            <w:r w:rsidRPr="0090103F">
              <w:rPr>
                <w:rFonts w:ascii="GHEA Grapalat" w:eastAsia="GHEA Grapalat" w:hAnsi="GHEA Grapalat" w:cs="GHEA Grapalat"/>
                <w:iCs/>
              </w:rPr>
              <w:t>2) պատշաճ չի կատարում օրենքով կամ փաստաբանների պալատի կանոնադրությամբ նախատեսված իր պարտականությունները և Փաստաբանների պալատի նախագահի գրավոր նախազգուշացումը ստանալուց հետո մեկ ամսվա ընթացքում չի վերացրել թերությունները կամ խախտումները.</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3) սույն օրենքի 41-րդ հոդվածի պահանջի խախտմամբ հանրային պաշտպանություն իրականացնելու մասին որոշում է կայացրել, երբ ակնհայտ է, որ քաղաքացին չի հանդիսանում շահառու և հանրային պաշտպանի գրասենյակի ղեկավարը իմացել է հանրային պաշտպանություն իրականացնելու մասին որոշում կայացնելու հիմքերի բացակայության մասին.</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4) սույն օրենքի 41-րդ հոդվածի պահանջների խախտմամբ պարբերաբար հանրային պաշտպանություն իրականացնելու մասին անհիմն որոշումներ է կայացրել.</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 xml:space="preserve">5) Հայաստանի Հանրապետության աշխատանքային օրենսգրքով և Փաստաբանների պալատի կանոնադրությամբ </w:t>
            </w:r>
            <w:r w:rsidRPr="0090103F">
              <w:rPr>
                <w:rFonts w:ascii="GHEA Grapalat" w:eastAsia="GHEA Grapalat" w:hAnsi="GHEA Grapalat" w:cs="GHEA Grapalat"/>
                <w:iCs/>
              </w:rPr>
              <w:lastRenderedPageBreak/>
              <w:t>նախատեսված այլ դեպքերում:»:</w:t>
            </w:r>
          </w:p>
          <w:p w:rsidR="0062674C" w:rsidRPr="0090103F" w:rsidRDefault="0062674C" w:rsidP="0062674C">
            <w:pPr>
              <w:spacing w:line="276" w:lineRule="auto"/>
              <w:jc w:val="both"/>
              <w:rPr>
                <w:rFonts w:ascii="GHEA Grapalat" w:eastAsia="GHEA Grapalat" w:hAnsi="GHEA Grapalat" w:cs="GHEA Grapalat"/>
                <w:iCs/>
                <w:color w:val="FF0000"/>
              </w:rPr>
            </w:pP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4) Նախագծի 32-րդ հոդվածով խմբագրված օրենքի 45.4-րդ հոդվածի 14-րդ մասը շարադրել՝</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«14. Կառավարման խորհրդի անդամների լիազորությունները դադարեցվում են.</w:t>
            </w:r>
          </w:p>
          <w:p w:rsidR="0062674C" w:rsidRPr="0090103F" w:rsidRDefault="0062674C" w:rsidP="0062674C">
            <w:pPr>
              <w:spacing w:line="276" w:lineRule="auto"/>
              <w:jc w:val="both"/>
              <w:rPr>
                <w:rFonts w:ascii="GHEA Grapalat" w:eastAsia="GHEA Grapalat" w:hAnsi="GHEA Grapalat" w:cs="GHEA Grapalat"/>
                <w:iCs/>
              </w:rPr>
            </w:pPr>
            <w:r w:rsidRPr="0090103F">
              <w:rPr>
                <w:rFonts w:ascii="GHEA Grapalat" w:eastAsia="GHEA Grapalat" w:hAnsi="GHEA Grapalat" w:cs="GHEA Grapalat"/>
                <w:iCs/>
              </w:rPr>
              <w:t xml:space="preserve">1) երկարատև անաշխատունակության կամ այլ հարգելի պատճառով մեկ տարվա ընթացքում կառավարման խորհրդի նիստերի առնվազն կեսից բացակայելու դեպքում. </w:t>
            </w:r>
          </w:p>
          <w:p w:rsidR="0006472D" w:rsidRPr="0090103F" w:rsidRDefault="0062674C" w:rsidP="00DF19D7">
            <w:pPr>
              <w:pStyle w:val="ListParagraph"/>
              <w:tabs>
                <w:tab w:val="left" w:pos="414"/>
              </w:tabs>
              <w:spacing w:before="240"/>
              <w:ind w:left="0"/>
              <w:jc w:val="both"/>
              <w:rPr>
                <w:rFonts w:ascii="GHEA Grapalat" w:eastAsia="GHEA Grapalat" w:hAnsi="GHEA Grapalat" w:cs="GHEA Grapalat"/>
                <w:color w:val="000000"/>
                <w:sz w:val="24"/>
                <w:szCs w:val="24"/>
              </w:rPr>
            </w:pPr>
            <w:r w:rsidRPr="0090103F">
              <w:rPr>
                <w:rFonts w:ascii="GHEA Grapalat" w:eastAsia="GHEA Grapalat" w:hAnsi="GHEA Grapalat" w:cs="GHEA Grapalat"/>
                <w:iCs/>
                <w:sz w:val="24"/>
                <w:szCs w:val="24"/>
                <w:lang w:val="hy-AM"/>
              </w:rPr>
              <w:t>2) մեկ տարվա ընթացքում կառավարման խորհրդի նիստերից անհարգելի պատճառով առնվազն երեք անգամ անընդմեջ կամ ընդհանուր յոթ անգամ բացակայելու դեպքում:</w:t>
            </w:r>
          </w:p>
        </w:tc>
        <w:tc>
          <w:tcPr>
            <w:tcW w:w="7964" w:type="dxa"/>
            <w:gridSpan w:val="2"/>
          </w:tcPr>
          <w:p w:rsidR="0062674C" w:rsidRPr="0090103F" w:rsidRDefault="0062674C" w:rsidP="0062674C">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lastRenderedPageBreak/>
              <w:t>9</w:t>
            </w:r>
            <w:r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 xml:space="preserve"> Ընդունվել է</w:t>
            </w:r>
          </w:p>
          <w:p w:rsidR="0006472D" w:rsidRPr="0090103F" w:rsidRDefault="0062674C" w:rsidP="00DF19D7">
            <w:pPr>
              <w:spacing w:line="276" w:lineRule="auto"/>
              <w:jc w:val="both"/>
              <w:rPr>
                <w:rFonts w:ascii="GHEA Grapalat" w:eastAsia="GHEA Grapalat" w:hAnsi="GHEA Grapalat" w:cs="GHEA Grapalat"/>
                <w:color w:val="000000"/>
                <w:lang w:val="en-US"/>
              </w:rPr>
            </w:pPr>
            <w:r w:rsidRPr="0090103F">
              <w:rPr>
                <w:rFonts w:ascii="GHEA Grapalat" w:hAnsi="GHEA Grapalat"/>
                <w:color w:val="000000"/>
              </w:rPr>
              <w:t>Նախագծում կատարվել են համապատասխան փոփոխություններ:</w:t>
            </w:r>
          </w:p>
        </w:tc>
      </w:tr>
      <w:tr w:rsidR="0006472D" w:rsidRPr="0090103F" w:rsidTr="0050488E">
        <w:tc>
          <w:tcPr>
            <w:tcW w:w="7170" w:type="dxa"/>
          </w:tcPr>
          <w:p w:rsidR="00DF19D7" w:rsidRPr="0090103F" w:rsidRDefault="00DF19D7" w:rsidP="00DF19D7">
            <w:pPr>
              <w:jc w:val="both"/>
              <w:rPr>
                <w:rFonts w:ascii="GHEA Grapalat" w:eastAsia="GHEA Grapalat" w:hAnsi="GHEA Grapalat" w:cs="GHEA Grapalat"/>
                <w:color w:val="000000"/>
              </w:rPr>
            </w:pPr>
            <w:r w:rsidRPr="0090103F">
              <w:rPr>
                <w:rFonts w:ascii="GHEA Grapalat" w:eastAsia="GHEA Grapalat" w:hAnsi="GHEA Grapalat" w:cs="GHEA Grapalat"/>
                <w:color w:val="000000"/>
              </w:rPr>
              <w:lastRenderedPageBreak/>
              <w:t>10. Խորհրդի անդամների, ՀՀ փաստաբանական դպրոցի խորհրդի անդամների աշխատանքային արգելքը.</w:t>
            </w:r>
          </w:p>
          <w:p w:rsidR="00DF19D7" w:rsidRPr="0090103F" w:rsidRDefault="00DF19D7" w:rsidP="00DF19D7">
            <w:pPr>
              <w:jc w:val="both"/>
              <w:rPr>
                <w:rFonts w:ascii="GHEA Grapalat" w:eastAsia="GHEA Grapalat" w:hAnsi="GHEA Grapalat" w:cs="GHEA Grapalat"/>
                <w:color w:val="000000"/>
              </w:rPr>
            </w:pPr>
            <w:r w:rsidRPr="0090103F">
              <w:rPr>
                <w:rFonts w:ascii="GHEA Grapalat" w:eastAsia="GHEA Grapalat" w:hAnsi="GHEA Grapalat" w:cs="GHEA Grapalat"/>
                <w:color w:val="000000"/>
              </w:rPr>
              <w:t>Ըստ նախագծի Փաստաբանների պալատի նախագահը, նրա տեղակալները, հանրային պաշտպանի գրասենյակի ղեկավարը, նրա տեղակալները, փաստաբանական դպրոցի կառավարման խորհրդի անդամները, տնօրենը, նրա տեղակալները չեն կարող լինել փաստաբանների պալատի որևէ մարմնի անդամ, իսկ փաստաբանների պալատի որևէ մարմնի անդամ ընտրվելու դեպքում նրանց՝  որպես Փաստաբանների պալատի նախագահի, նրա տեղակալների, հանրային պաշտպանի գրասենյակի ղեկավարի, նրա տեղակալների, փաստաբանական դպրոցի կառավարման խորհրդի անդամների, տնօրենի, նրա տեղակալի լիազորությունները դադարեցվում են:</w:t>
            </w:r>
          </w:p>
          <w:p w:rsidR="00DF19D7" w:rsidRPr="0090103F" w:rsidRDefault="00DF19D7" w:rsidP="00DF19D7">
            <w:pPr>
              <w:jc w:val="both"/>
              <w:rPr>
                <w:rFonts w:ascii="GHEA Grapalat" w:eastAsia="GHEA Grapalat" w:hAnsi="GHEA Grapalat" w:cs="GHEA Grapalat"/>
                <w:color w:val="000000"/>
              </w:rPr>
            </w:pPr>
          </w:p>
          <w:p w:rsidR="00DF19D7" w:rsidRPr="0090103F" w:rsidRDefault="00DF19D7" w:rsidP="00DF19D7">
            <w:pPr>
              <w:jc w:val="both"/>
              <w:rPr>
                <w:rFonts w:ascii="GHEA Grapalat" w:eastAsia="GHEA Grapalat" w:hAnsi="GHEA Grapalat" w:cs="GHEA Grapalat"/>
                <w:color w:val="000000"/>
              </w:rPr>
            </w:pPr>
            <w:r w:rsidRPr="0090103F">
              <w:rPr>
                <w:rFonts w:ascii="GHEA Grapalat" w:eastAsia="GHEA Grapalat" w:hAnsi="GHEA Grapalat" w:cs="GHEA Grapalat"/>
                <w:color w:val="000000"/>
              </w:rPr>
              <w:lastRenderedPageBreak/>
              <w:t>Խնդիրը՝</w:t>
            </w:r>
          </w:p>
          <w:p w:rsidR="00DF19D7" w:rsidRPr="0090103F" w:rsidRDefault="00DF19D7" w:rsidP="00DF19D7">
            <w:pPr>
              <w:jc w:val="both"/>
              <w:rPr>
                <w:rFonts w:ascii="GHEA Grapalat" w:eastAsia="GHEA Grapalat" w:hAnsi="GHEA Grapalat" w:cs="GHEA Grapalat"/>
                <w:color w:val="000000"/>
              </w:rPr>
            </w:pPr>
            <w:r w:rsidRPr="0090103F">
              <w:rPr>
                <w:rFonts w:ascii="GHEA Grapalat" w:eastAsia="GHEA Grapalat" w:hAnsi="GHEA Grapalat" w:cs="GHEA Grapalat"/>
                <w:color w:val="000000"/>
              </w:rPr>
              <w:t>Այս մոտեցման արդյունքում խախտվելու է փաստաբանների պալատի աշխատանքի արդյունավետությունը:</w:t>
            </w:r>
          </w:p>
          <w:p w:rsidR="00DF19D7" w:rsidRPr="0090103F" w:rsidRDefault="00DF19D7" w:rsidP="00DF19D7">
            <w:pPr>
              <w:jc w:val="both"/>
              <w:rPr>
                <w:rFonts w:ascii="GHEA Grapalat" w:eastAsia="GHEA Grapalat" w:hAnsi="GHEA Grapalat" w:cs="GHEA Grapalat"/>
                <w:color w:val="000000"/>
              </w:rPr>
            </w:pPr>
          </w:p>
          <w:p w:rsidR="00DF19D7" w:rsidRPr="0090103F" w:rsidRDefault="00DF19D7" w:rsidP="00DF19D7">
            <w:pPr>
              <w:jc w:val="both"/>
              <w:rPr>
                <w:rFonts w:ascii="GHEA Grapalat" w:eastAsia="GHEA Grapalat" w:hAnsi="GHEA Grapalat" w:cs="GHEA Grapalat"/>
                <w:color w:val="000000"/>
              </w:rPr>
            </w:pPr>
            <w:r w:rsidRPr="0090103F">
              <w:rPr>
                <w:rFonts w:ascii="GHEA Grapalat" w:eastAsia="GHEA Grapalat" w:hAnsi="GHEA Grapalat" w:cs="GHEA Grapalat"/>
                <w:color w:val="000000"/>
              </w:rPr>
              <w:t>Առարկություն՝</w:t>
            </w:r>
          </w:p>
          <w:p w:rsidR="00DF19D7" w:rsidRPr="0090103F" w:rsidRDefault="00DF19D7" w:rsidP="00DF19D7">
            <w:pPr>
              <w:jc w:val="both"/>
              <w:rPr>
                <w:rFonts w:ascii="GHEA Grapalat" w:eastAsia="GHEA Grapalat" w:hAnsi="GHEA Grapalat" w:cs="GHEA Grapalat"/>
                <w:color w:val="000000"/>
              </w:rPr>
            </w:pPr>
            <w:r w:rsidRPr="0090103F">
              <w:rPr>
                <w:rFonts w:ascii="GHEA Grapalat" w:eastAsia="GHEA Grapalat" w:hAnsi="GHEA Grapalat" w:cs="GHEA Grapalat"/>
                <w:color w:val="000000"/>
              </w:rPr>
              <w:t>Այս պահի դրությամբ Փաստաբանների պալատի նախագահի տեղակալները, ՀՊԳ ղեկավարը և տեղակալները չեն հանդիսանում խորհրդի անդամներ: Բացի փաստաբանական դպրոցի աշխատակցից, չենք առարկում, որ այս սահմանափակումը նախատեսվի:</w:t>
            </w:r>
          </w:p>
          <w:p w:rsidR="00DF19D7" w:rsidRPr="0090103F" w:rsidRDefault="00DF19D7" w:rsidP="00DF19D7">
            <w:pPr>
              <w:jc w:val="both"/>
              <w:rPr>
                <w:rFonts w:ascii="GHEA Grapalat" w:eastAsia="GHEA Grapalat" w:hAnsi="GHEA Grapalat" w:cs="GHEA Grapalat"/>
                <w:color w:val="000000"/>
              </w:rPr>
            </w:pPr>
          </w:p>
          <w:p w:rsidR="00DF19D7" w:rsidRPr="0090103F" w:rsidRDefault="00DF19D7" w:rsidP="00DF19D7">
            <w:pPr>
              <w:jc w:val="both"/>
              <w:rPr>
                <w:rFonts w:ascii="GHEA Grapalat" w:eastAsia="GHEA Grapalat" w:hAnsi="GHEA Grapalat" w:cs="GHEA Grapalat"/>
                <w:color w:val="000000"/>
              </w:rPr>
            </w:pPr>
            <w:r w:rsidRPr="0090103F">
              <w:rPr>
                <w:rFonts w:ascii="GHEA Grapalat" w:eastAsia="GHEA Grapalat" w:hAnsi="GHEA Grapalat" w:cs="GHEA Grapalat"/>
                <w:color w:val="000000"/>
              </w:rPr>
              <w:t>Առաջարկ՝</w:t>
            </w:r>
          </w:p>
          <w:p w:rsidR="00DF19D7" w:rsidRPr="0090103F" w:rsidRDefault="00DF19D7" w:rsidP="00DF19D7">
            <w:pPr>
              <w:jc w:val="both"/>
              <w:rPr>
                <w:rFonts w:ascii="GHEA Grapalat" w:eastAsia="GHEA Grapalat" w:hAnsi="GHEA Grapalat" w:cs="GHEA Grapalat"/>
                <w:color w:val="000000"/>
              </w:rPr>
            </w:pPr>
            <w:r w:rsidRPr="0090103F">
              <w:rPr>
                <w:rFonts w:ascii="GHEA Grapalat" w:eastAsia="GHEA Grapalat" w:hAnsi="GHEA Grapalat" w:cs="GHEA Grapalat"/>
                <w:color w:val="000000"/>
              </w:rPr>
              <w:t>Որպես փոխզիջումային տարբերակ, առաջարկում ենք Նախագծի 5-րդ հոդվածով խմբագրվող օրենքի 8-րդ հոդվածի 5-րդ մասը շարադրել հետևյալ խմբագրությամբ.</w:t>
            </w:r>
          </w:p>
          <w:p w:rsidR="0006472D" w:rsidRPr="0090103F" w:rsidRDefault="00DF19D7" w:rsidP="00DF19D7">
            <w:pPr>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rPr>
              <w:t>«5. Փաստաբանների պալատի անդամը կարող է ընտրվել փաստաբանների պալատի մեկ մարմնում:  Փաստաբանների պալատի նախագահը (բացառությամբ ի պաշտոնե խորհրդի նախագահ լինելու դեպքի), նրա տեղակալները, հանրային պաշտպանի գրասենյակի ղեկավարը, նրա տեղակալները, փաստաբանական դպրոցի կառավարման խորհրդի անդամները չեն կարող լինել փաստաբանների պալատի որևէ մարմնի  անդամ, իսկ փաստաբանների պալատի որևէ մարմնի անդամ ընտրվելու դեպքում նրանց՝  որպես Փաստաբանների պալատի նախագահի, նրա տեղակալների, հանրային պաշտպանի գրասենյակի ղեկավարի, նրա տեղակալների, փաստաբանական դպրոցի կառավարման խորհրդի անդամի լիազորությունները դադարեցվում են, եթե ընտրվելու օրվանից տասնօրյա ժամկետում չեն հրաժարվում այդ կարգավիճակից»:</w:t>
            </w:r>
          </w:p>
        </w:tc>
        <w:tc>
          <w:tcPr>
            <w:tcW w:w="7964" w:type="dxa"/>
            <w:gridSpan w:val="2"/>
          </w:tcPr>
          <w:p w:rsidR="00DF19D7" w:rsidRPr="0090103F" w:rsidRDefault="00DF19D7" w:rsidP="00DF19D7">
            <w:pPr>
              <w:spacing w:line="276" w:lineRule="auto"/>
              <w:jc w:val="center"/>
              <w:rPr>
                <w:rFonts w:ascii="GHEA Grapalat" w:hAnsi="GHEA Grapalat"/>
                <w:b/>
                <w:color w:val="000000"/>
              </w:rPr>
            </w:pPr>
            <w:r w:rsidRPr="0090103F">
              <w:rPr>
                <w:rFonts w:ascii="GHEA Grapalat" w:hAnsi="GHEA Grapalat"/>
                <w:b/>
                <w:color w:val="000000"/>
              </w:rPr>
              <w:lastRenderedPageBreak/>
              <w:t>10</w:t>
            </w:r>
            <w:r w:rsidRPr="0090103F">
              <w:rPr>
                <w:rFonts w:ascii="GHEA Grapalat" w:hAnsi="GHEA Grapalat"/>
                <w:b/>
                <w:color w:val="000000"/>
                <w:lang w:val="en-US"/>
              </w:rPr>
              <w:t>.</w:t>
            </w:r>
            <w:r w:rsidRPr="0090103F">
              <w:rPr>
                <w:rFonts w:ascii="GHEA Grapalat" w:hAnsi="GHEA Grapalat"/>
                <w:b/>
                <w:color w:val="000000"/>
              </w:rPr>
              <w:t xml:space="preserve"> Ընդունվել է</w:t>
            </w:r>
          </w:p>
          <w:p w:rsidR="0006472D" w:rsidRPr="0090103F" w:rsidRDefault="00DF19D7" w:rsidP="00DF19D7">
            <w:pPr>
              <w:spacing w:line="276" w:lineRule="auto"/>
              <w:jc w:val="both"/>
              <w:rPr>
                <w:rFonts w:ascii="GHEA Grapalat" w:eastAsia="GHEA Grapalat" w:hAnsi="GHEA Grapalat" w:cs="GHEA Grapalat"/>
                <w:color w:val="000000"/>
                <w:lang w:val="en-US"/>
              </w:rPr>
            </w:pPr>
            <w:r w:rsidRPr="0090103F">
              <w:rPr>
                <w:rFonts w:ascii="GHEA Grapalat" w:hAnsi="GHEA Grapalat"/>
                <w:color w:val="000000"/>
              </w:rPr>
              <w:t>Նախագծում կատարվել են համապատասխան փոփոխություններ:</w:t>
            </w:r>
          </w:p>
        </w:tc>
      </w:tr>
      <w:tr w:rsidR="0006472D" w:rsidRPr="0090103F" w:rsidTr="0050488E">
        <w:tc>
          <w:tcPr>
            <w:tcW w:w="12299" w:type="dxa"/>
            <w:gridSpan w:val="2"/>
            <w:vMerge w:val="restart"/>
            <w:shd w:val="clear" w:color="auto" w:fill="BFBFBF" w:themeFill="background1" w:themeFillShade="BF"/>
          </w:tcPr>
          <w:p w:rsidR="0006472D" w:rsidRPr="0090103F" w:rsidRDefault="0006472D" w:rsidP="00A4722C">
            <w:pPr>
              <w:spacing w:line="276" w:lineRule="auto"/>
              <w:jc w:val="center"/>
              <w:rPr>
                <w:rFonts w:ascii="GHEA Grapalat" w:eastAsia="GHEA Grapalat" w:hAnsi="GHEA Grapalat" w:cs="GHEA Grapalat"/>
                <w:b/>
                <w:bCs/>
                <w:color w:val="000000"/>
              </w:rPr>
            </w:pPr>
            <w:r w:rsidRPr="0090103F">
              <w:rPr>
                <w:rFonts w:ascii="GHEA Grapalat" w:hAnsi="GHEA Grapalat"/>
                <w:b/>
                <w:bCs/>
              </w:rPr>
              <w:lastRenderedPageBreak/>
              <w:t>5. Պետական վերհսկողական ծառայություն</w:t>
            </w:r>
          </w:p>
          <w:p w:rsidR="0006472D" w:rsidRPr="0090103F" w:rsidRDefault="0006472D" w:rsidP="00A4722C">
            <w:pPr>
              <w:spacing w:line="276" w:lineRule="auto"/>
              <w:jc w:val="center"/>
              <w:rPr>
                <w:rFonts w:ascii="GHEA Grapalat" w:eastAsia="GHEA Grapalat" w:hAnsi="GHEA Grapalat" w:cs="GHEA Grapalat"/>
                <w:b/>
                <w:bCs/>
                <w:color w:val="000000"/>
              </w:rPr>
            </w:pPr>
          </w:p>
        </w:tc>
        <w:tc>
          <w:tcPr>
            <w:tcW w:w="2835" w:type="dxa"/>
            <w:shd w:val="clear" w:color="auto" w:fill="BFBFBF" w:themeFill="background1" w:themeFillShade="BF"/>
          </w:tcPr>
          <w:p w:rsidR="0006472D" w:rsidRPr="0090103F" w:rsidRDefault="0006472D" w:rsidP="00A4722C">
            <w:pPr>
              <w:spacing w:line="276" w:lineRule="auto"/>
              <w:jc w:val="center"/>
              <w:rPr>
                <w:rFonts w:ascii="GHEA Grapalat" w:eastAsia="GHEA Grapalat" w:hAnsi="GHEA Grapalat" w:cs="GHEA Grapalat"/>
                <w:b/>
                <w:bCs/>
                <w:color w:val="000000"/>
              </w:rPr>
            </w:pPr>
            <w:r w:rsidRPr="0090103F">
              <w:rPr>
                <w:rFonts w:ascii="GHEA Grapalat" w:hAnsi="GHEA Grapalat"/>
                <w:b/>
                <w:bCs/>
              </w:rPr>
              <w:t>27.01.2022թ.</w:t>
            </w:r>
          </w:p>
        </w:tc>
      </w:tr>
      <w:tr w:rsidR="0006472D" w:rsidRPr="0090103F" w:rsidTr="0050488E">
        <w:tc>
          <w:tcPr>
            <w:tcW w:w="12299" w:type="dxa"/>
            <w:gridSpan w:val="2"/>
            <w:vMerge/>
            <w:shd w:val="clear" w:color="auto" w:fill="BFBFBF" w:themeFill="background1" w:themeFillShade="BF"/>
          </w:tcPr>
          <w:p w:rsidR="0006472D" w:rsidRPr="0090103F" w:rsidRDefault="0006472D" w:rsidP="00A4722C">
            <w:pPr>
              <w:spacing w:line="276" w:lineRule="auto"/>
              <w:jc w:val="both"/>
              <w:rPr>
                <w:rFonts w:ascii="GHEA Grapalat" w:eastAsia="GHEA Grapalat" w:hAnsi="GHEA Grapalat" w:cs="GHEA Grapalat"/>
                <w:b/>
                <w:bCs/>
                <w:i/>
                <w:color w:val="000000"/>
              </w:rPr>
            </w:pPr>
          </w:p>
        </w:tc>
        <w:tc>
          <w:tcPr>
            <w:tcW w:w="2835" w:type="dxa"/>
            <w:shd w:val="clear" w:color="auto" w:fill="BFBFBF" w:themeFill="background1" w:themeFillShade="BF"/>
          </w:tcPr>
          <w:p w:rsidR="0006472D" w:rsidRPr="0090103F" w:rsidRDefault="0006472D" w:rsidP="00A4722C">
            <w:pPr>
              <w:spacing w:line="276" w:lineRule="auto"/>
              <w:jc w:val="center"/>
              <w:rPr>
                <w:rFonts w:ascii="GHEA Grapalat" w:eastAsia="GHEA Grapalat" w:hAnsi="GHEA Grapalat" w:cs="GHEA Grapalat"/>
                <w:b/>
                <w:bCs/>
                <w:color w:val="000000"/>
              </w:rPr>
            </w:pPr>
            <w:r w:rsidRPr="0090103F">
              <w:rPr>
                <w:rFonts w:ascii="GHEA Grapalat" w:hAnsi="GHEA Grapalat"/>
                <w:b/>
                <w:bCs/>
              </w:rPr>
              <w:t>N Ե/209-22</w:t>
            </w:r>
          </w:p>
        </w:tc>
      </w:tr>
      <w:tr w:rsidR="0006472D" w:rsidRPr="0090103F" w:rsidTr="0050488E">
        <w:tc>
          <w:tcPr>
            <w:tcW w:w="7170" w:type="dxa"/>
          </w:tcPr>
          <w:p w:rsidR="0006472D" w:rsidRPr="0090103F" w:rsidRDefault="0006472D" w:rsidP="0055307E">
            <w:pPr>
              <w:pStyle w:val="NormalWeb"/>
              <w:spacing w:before="0" w:beforeAutospacing="0" w:after="0" w:afterAutospacing="0"/>
              <w:jc w:val="both"/>
              <w:rPr>
                <w:rFonts w:ascii="GHEA Grapalat" w:hAnsi="GHEA Grapalat"/>
              </w:rPr>
            </w:pPr>
            <w:r w:rsidRPr="0090103F">
              <w:rPr>
                <w:rFonts w:ascii="GHEA Grapalat" w:hAnsi="GHEA Grapalat"/>
                <w:color w:val="000000"/>
                <w:lang w:val="hy-AM"/>
              </w:rPr>
              <w:t xml:space="preserve">1. Նկատի ունենալով «Նորմատիվ իրավական ակտերի մասին» օրենքի 18-րդ հոդվածի 3-րդ մասի կարգավորումները, համաձայն որի՝ </w:t>
            </w:r>
            <w:r w:rsidRPr="0090103F">
              <w:rPr>
                <w:rFonts w:ascii="Courier New" w:hAnsi="Courier New" w:cs="Courier New"/>
                <w:color w:val="000000"/>
                <w:lang w:val="hy-AM"/>
              </w:rPr>
              <w:t> </w:t>
            </w:r>
            <w:r w:rsidRPr="0090103F">
              <w:rPr>
                <w:rFonts w:ascii="GHEA Grapalat" w:hAnsi="GHEA Grapalat"/>
                <w:i/>
                <w:iCs/>
                <w:color w:val="000000"/>
                <w:lang w:val="hy-AM"/>
              </w:rPr>
              <w:t xml:space="preserve">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 </w:t>
            </w:r>
            <w:r w:rsidRPr="0090103F">
              <w:rPr>
                <w:rFonts w:ascii="GHEA Grapalat" w:hAnsi="GHEA Grapalat"/>
                <w:color w:val="000000"/>
                <w:lang w:val="hy-AM"/>
              </w:rPr>
              <w:t>անհրաժեշտ է Նախագծի վերնագրից և 1-ին հոդվածից հանել համապատասխանաբար՝ ՀԱՅԱՍՏԱՆԻ ՀԱՆՐԱՊԵՏՈՒԹՅԱՆ և Հայաստանի Հանրապետության՝ բառերը:</w:t>
            </w:r>
          </w:p>
        </w:tc>
        <w:tc>
          <w:tcPr>
            <w:tcW w:w="7964" w:type="dxa"/>
            <w:gridSpan w:val="2"/>
          </w:tcPr>
          <w:p w:rsidR="0006472D" w:rsidRPr="0090103F" w:rsidRDefault="0006472D" w:rsidP="0055307E">
            <w:pPr>
              <w:tabs>
                <w:tab w:val="left" w:pos="4973"/>
              </w:tabs>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rPr>
              <w:t>1</w:t>
            </w:r>
            <w:r w:rsidR="0055307E"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 xml:space="preserve"> Չի ընդունվել</w:t>
            </w:r>
          </w:p>
          <w:p w:rsidR="00093560" w:rsidRPr="0090103F" w:rsidRDefault="00093560" w:rsidP="00093560">
            <w:pPr>
              <w:tabs>
                <w:tab w:val="left" w:pos="4973"/>
              </w:tabs>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Նշված օրենքը լրիվ անվանվում</w:t>
            </w:r>
            <w:r w:rsidR="0090103F">
              <w:rPr>
                <w:rFonts w:ascii="GHEA Grapalat" w:eastAsia="GHEA Grapalat" w:hAnsi="GHEA Grapalat" w:cs="GHEA Grapalat"/>
                <w:color w:val="000000"/>
                <w:lang w:val="en-US"/>
              </w:rPr>
              <w:t>n</w:t>
            </w:r>
            <w:r w:rsidRPr="0090103F">
              <w:rPr>
                <w:rFonts w:ascii="GHEA Grapalat" w:eastAsia="GHEA Grapalat" w:hAnsi="GHEA Grapalat" w:cs="GHEA Grapalat"/>
                <w:color w:val="000000"/>
                <w:lang w:val="en-US"/>
              </w:rPr>
              <w:t xml:space="preserve"> է «Փաստաբանության մասին» Հայաստանի Հանրապետության օրենք:</w:t>
            </w:r>
          </w:p>
        </w:tc>
      </w:tr>
      <w:tr w:rsidR="0055307E" w:rsidRPr="0090103F" w:rsidTr="0050488E">
        <w:tc>
          <w:tcPr>
            <w:tcW w:w="7170" w:type="dxa"/>
          </w:tcPr>
          <w:p w:rsidR="0055307E" w:rsidRPr="0090103F" w:rsidRDefault="0055307E" w:rsidP="0055307E">
            <w:pPr>
              <w:pStyle w:val="NormalWeb"/>
              <w:spacing w:before="0" w:beforeAutospacing="0" w:after="0" w:afterAutospacing="0"/>
              <w:jc w:val="both"/>
              <w:rPr>
                <w:rFonts w:ascii="GHEA Grapalat" w:hAnsi="GHEA Grapalat"/>
              </w:rPr>
            </w:pPr>
            <w:r w:rsidRPr="0090103F">
              <w:rPr>
                <w:rFonts w:ascii="GHEA Grapalat" w:hAnsi="GHEA Grapalat"/>
                <w:color w:val="000000"/>
                <w:lang w:val="hy-AM"/>
              </w:rPr>
              <w:t>2. Նախագծի 9-րդ հոդվածով շարադրվող 11.1-րդ հոդվածի 2-րդ մասը անհրաժեշտ է նախատեսել առանձին պարբերությամբ: Նույն դիտողությունը վերաբերելի է նաև Նախագծի 11-րդ հոդվածով շարադրվող 12.1-րդ հոդվածի 2-րդ մասի 7-րդ կետին:</w:t>
            </w:r>
          </w:p>
        </w:tc>
        <w:tc>
          <w:tcPr>
            <w:tcW w:w="7964" w:type="dxa"/>
            <w:gridSpan w:val="2"/>
          </w:tcPr>
          <w:p w:rsidR="0055307E" w:rsidRPr="0090103F" w:rsidRDefault="0055307E" w:rsidP="0055307E">
            <w:pPr>
              <w:tabs>
                <w:tab w:val="left" w:pos="4973"/>
              </w:tabs>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t>2</w:t>
            </w:r>
            <w:r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 xml:space="preserve"> Ընդունվել է</w:t>
            </w:r>
          </w:p>
          <w:p w:rsidR="0055307E" w:rsidRPr="0090103F" w:rsidRDefault="0055307E" w:rsidP="00093560">
            <w:pPr>
              <w:tabs>
                <w:tab w:val="left" w:pos="4973"/>
              </w:tabs>
              <w:spacing w:line="276" w:lineRule="auto"/>
              <w:jc w:val="both"/>
              <w:rPr>
                <w:rFonts w:ascii="GHEA Grapalat" w:eastAsia="GHEA Grapalat" w:hAnsi="GHEA Grapalat" w:cs="GHEA Grapalat"/>
                <w:color w:val="000000"/>
              </w:rPr>
            </w:pPr>
            <w:r w:rsidRPr="0090103F">
              <w:rPr>
                <w:rFonts w:ascii="GHEA Grapalat" w:eastAsia="GHEA Grapalat" w:hAnsi="GHEA Grapalat" w:cs="GHEA Grapalat"/>
                <w:color w:val="000000"/>
              </w:rPr>
              <w:t>Նախագծում կատարվել են համապատասխան փոփոխություններ:</w:t>
            </w:r>
          </w:p>
        </w:tc>
      </w:tr>
      <w:tr w:rsidR="0006472D" w:rsidRPr="0090103F" w:rsidTr="0050488E">
        <w:tc>
          <w:tcPr>
            <w:tcW w:w="7170" w:type="dxa"/>
          </w:tcPr>
          <w:p w:rsidR="0006472D" w:rsidRPr="0090103F" w:rsidRDefault="0055307E" w:rsidP="0055307E">
            <w:pPr>
              <w:pStyle w:val="NormalWeb"/>
              <w:spacing w:before="0" w:beforeAutospacing="0" w:after="0" w:afterAutospacing="0"/>
              <w:jc w:val="both"/>
              <w:rPr>
                <w:rFonts w:ascii="GHEA Grapalat" w:hAnsi="GHEA Grapalat"/>
                <w:color w:val="000000"/>
                <w:lang w:val="hy-AM"/>
              </w:rPr>
            </w:pPr>
            <w:r w:rsidRPr="0090103F">
              <w:rPr>
                <w:rFonts w:ascii="GHEA Grapalat" w:hAnsi="GHEA Grapalat"/>
                <w:color w:val="000000"/>
                <w:lang w:val="hy-AM"/>
              </w:rPr>
              <w:t xml:space="preserve">3. Նախագծի 20-րդ հոդվածով շարադրվող 20-րդ հոդվածի 4-րդ մասի համաձայն՝ </w:t>
            </w:r>
            <w:r w:rsidRPr="0090103F">
              <w:rPr>
                <w:rFonts w:ascii="GHEA Grapalat" w:hAnsi="GHEA Grapalat"/>
                <w:i/>
                <w:iCs/>
                <w:color w:val="000000"/>
                <w:lang w:val="hy-AM"/>
              </w:rPr>
              <w:t>փաստաբանի վարքագծի կանոնները պարտադիր են բոլոր փաստաբանների, ինչպես նաև վերջիններիս աշխատողների համար: Փաստաբանները պարտավոր են օժանդակ անձնակազմի հետ կնքված աշխատանքային պայմանագրերում նախատեսել նրանց պարտականությունները՝ փաստաբանի վարքագծի կանոնները պահպանելու վերաբերյալ, և հետևել դրանց պահպանմանը,</w:t>
            </w:r>
            <w:r w:rsidRPr="0090103F">
              <w:rPr>
                <w:rFonts w:ascii="GHEA Grapalat" w:hAnsi="GHEA Grapalat"/>
                <w:color w:val="000000"/>
                <w:lang w:val="hy-AM"/>
              </w:rPr>
              <w:t xml:space="preserve"> ինչի կապակցությամբ հարկ ենք համարում նշել, որ անհրաժեշտ է հստակեցնել </w:t>
            </w:r>
            <w:r w:rsidRPr="0090103F">
              <w:rPr>
                <w:rFonts w:ascii="GHEA Grapalat" w:hAnsi="GHEA Grapalat"/>
                <w:i/>
                <w:iCs/>
                <w:color w:val="000000"/>
                <w:lang w:val="hy-AM"/>
              </w:rPr>
              <w:t>վերջիններիս աշխատողների</w:t>
            </w:r>
            <w:r w:rsidRPr="0090103F">
              <w:rPr>
                <w:rFonts w:ascii="GHEA Grapalat" w:hAnsi="GHEA Grapalat"/>
                <w:color w:val="000000"/>
                <w:lang w:val="hy-AM"/>
              </w:rPr>
              <w:t xml:space="preserve"> եզրույթը, եթե խոսքը նույն մասում նշված՝ օժանդակ </w:t>
            </w:r>
            <w:r w:rsidRPr="0090103F">
              <w:rPr>
                <w:rFonts w:ascii="GHEA Grapalat" w:hAnsi="GHEA Grapalat"/>
                <w:color w:val="000000"/>
                <w:lang w:val="hy-AM"/>
              </w:rPr>
              <w:lastRenderedPageBreak/>
              <w:t xml:space="preserve">անձնակազմի մասին է, ապա հիմք ընդունելով Նորմատիվ իրավական ակտերի մասին օրենքի 15-րդ հոդվածի 2-րդ մասի կարգավորումները, համաձայն որի՝ </w:t>
            </w:r>
            <w:r w:rsidRPr="0090103F">
              <w:rPr>
                <w:rFonts w:ascii="GHEA Grapalat" w:hAnsi="GHEA Grapalat"/>
                <w:i/>
                <w:iCs/>
                <w:color w:val="000000"/>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կիրառել եզրույթներից որևէ մեկը:</w:t>
            </w:r>
          </w:p>
        </w:tc>
        <w:tc>
          <w:tcPr>
            <w:tcW w:w="7964" w:type="dxa"/>
            <w:gridSpan w:val="2"/>
          </w:tcPr>
          <w:p w:rsidR="0055307E" w:rsidRPr="0090103F" w:rsidRDefault="0055307E" w:rsidP="0055307E">
            <w:pPr>
              <w:tabs>
                <w:tab w:val="left" w:pos="4973"/>
              </w:tabs>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rPr>
              <w:lastRenderedPageBreak/>
              <w:t>3</w:t>
            </w:r>
            <w:r w:rsidR="00093560"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 xml:space="preserve"> </w:t>
            </w:r>
            <w:r w:rsidR="00566818" w:rsidRPr="0090103F">
              <w:rPr>
                <w:rFonts w:ascii="GHEA Grapalat" w:eastAsia="GHEA Grapalat" w:hAnsi="GHEA Grapalat" w:cs="GHEA Grapalat"/>
                <w:b/>
                <w:color w:val="000000"/>
                <w:lang w:val="en-US"/>
              </w:rPr>
              <w:t>Ը</w:t>
            </w:r>
            <w:r w:rsidRPr="0090103F">
              <w:rPr>
                <w:rFonts w:ascii="GHEA Grapalat" w:eastAsia="GHEA Grapalat" w:hAnsi="GHEA Grapalat" w:cs="GHEA Grapalat"/>
                <w:b/>
                <w:color w:val="000000"/>
              </w:rPr>
              <w:t>նդունվել</w:t>
            </w:r>
          </w:p>
          <w:p w:rsidR="0006472D" w:rsidRPr="0090103F" w:rsidRDefault="0055307E" w:rsidP="00CE10D3">
            <w:pPr>
              <w:tabs>
                <w:tab w:val="left" w:pos="4973"/>
              </w:tabs>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rPr>
              <w:t xml:space="preserve">Նախագծում </w:t>
            </w:r>
            <w:r w:rsidR="00566818" w:rsidRPr="0090103F">
              <w:rPr>
                <w:rFonts w:ascii="GHEA Grapalat" w:eastAsia="GHEA Grapalat" w:hAnsi="GHEA Grapalat" w:cs="GHEA Grapalat"/>
                <w:color w:val="000000"/>
                <w:lang w:val="en-US"/>
              </w:rPr>
              <w:t>կատարվել են համապատասխան փոփոխություններ</w:t>
            </w:r>
            <w:r w:rsidR="00CE10D3" w:rsidRPr="0090103F">
              <w:rPr>
                <w:rFonts w:ascii="GHEA Grapalat" w:eastAsia="GHEA Grapalat" w:hAnsi="GHEA Grapalat" w:cs="GHEA Grapalat"/>
                <w:color w:val="000000"/>
                <w:lang w:val="en-US"/>
              </w:rPr>
              <w:t>՝ հստակ տարանջատելով նշված երկու կատեգորիաները</w:t>
            </w:r>
            <w:r w:rsidRPr="0090103F">
              <w:rPr>
                <w:rFonts w:ascii="GHEA Grapalat" w:eastAsia="GHEA Grapalat" w:hAnsi="GHEA Grapalat" w:cs="GHEA Grapalat"/>
                <w:color w:val="000000"/>
              </w:rPr>
              <w:t>:</w:t>
            </w:r>
          </w:p>
        </w:tc>
      </w:tr>
      <w:tr w:rsidR="0055307E" w:rsidRPr="0090103F" w:rsidTr="0050488E">
        <w:tc>
          <w:tcPr>
            <w:tcW w:w="7170" w:type="dxa"/>
          </w:tcPr>
          <w:p w:rsidR="0055307E" w:rsidRPr="0090103F" w:rsidRDefault="0055307E" w:rsidP="0055307E">
            <w:pPr>
              <w:pStyle w:val="NormalWeb"/>
              <w:spacing w:before="0" w:beforeAutospacing="0" w:after="0" w:afterAutospacing="0"/>
              <w:jc w:val="both"/>
              <w:rPr>
                <w:rFonts w:ascii="GHEA Grapalat" w:hAnsi="GHEA Grapalat"/>
                <w:color w:val="000000"/>
                <w:lang w:val="hy-AM"/>
              </w:rPr>
            </w:pPr>
            <w:r w:rsidRPr="0090103F">
              <w:rPr>
                <w:rFonts w:ascii="GHEA Grapalat" w:hAnsi="GHEA Grapalat" w:cs="GHEA Grapalat"/>
                <w:color w:val="000000"/>
                <w:lang w:val="hy-AM"/>
              </w:rPr>
              <w:lastRenderedPageBreak/>
              <w:t>4. Միևնույն ժամանակ, առաջարկում ենք Նա</w:t>
            </w:r>
            <w:r w:rsidRPr="0090103F">
              <w:rPr>
                <w:rFonts w:ascii="GHEA Grapalat" w:hAnsi="GHEA Grapalat"/>
                <w:color w:val="000000"/>
                <w:lang w:val="hy-AM"/>
              </w:rPr>
              <w:t>խագծով նաև սահմանել օժանդակ անձնակազմ հասկացությունը՝ Փաստաբանության մասին օրենքի իմաստով:</w:t>
            </w:r>
          </w:p>
        </w:tc>
        <w:tc>
          <w:tcPr>
            <w:tcW w:w="7964" w:type="dxa"/>
            <w:gridSpan w:val="2"/>
          </w:tcPr>
          <w:p w:rsidR="0055307E" w:rsidRPr="0090103F" w:rsidRDefault="005D51C4" w:rsidP="0055307E">
            <w:pPr>
              <w:tabs>
                <w:tab w:val="left" w:pos="4973"/>
              </w:tabs>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4</w:t>
            </w:r>
            <w:r w:rsidR="00AD00DB" w:rsidRPr="0090103F">
              <w:rPr>
                <w:rFonts w:ascii="GHEA Grapalat" w:eastAsia="GHEA Grapalat" w:hAnsi="GHEA Grapalat" w:cs="GHEA Grapalat"/>
                <w:b/>
                <w:color w:val="000000"/>
                <w:lang w:val="en-US"/>
              </w:rPr>
              <w:t>.</w:t>
            </w:r>
            <w:r w:rsidR="0055307E" w:rsidRPr="0090103F">
              <w:rPr>
                <w:rFonts w:ascii="GHEA Grapalat" w:eastAsia="GHEA Grapalat" w:hAnsi="GHEA Grapalat" w:cs="GHEA Grapalat"/>
                <w:b/>
                <w:color w:val="000000"/>
              </w:rPr>
              <w:t xml:space="preserve"> </w:t>
            </w:r>
            <w:r w:rsidR="00AD00DB" w:rsidRPr="0090103F">
              <w:rPr>
                <w:rFonts w:ascii="GHEA Grapalat" w:eastAsia="GHEA Grapalat" w:hAnsi="GHEA Grapalat" w:cs="GHEA Grapalat"/>
                <w:b/>
                <w:color w:val="000000"/>
                <w:lang w:val="en-US"/>
              </w:rPr>
              <w:t>Ը</w:t>
            </w:r>
            <w:r w:rsidR="0055307E" w:rsidRPr="0090103F">
              <w:rPr>
                <w:rFonts w:ascii="GHEA Grapalat" w:eastAsia="GHEA Grapalat" w:hAnsi="GHEA Grapalat" w:cs="GHEA Grapalat"/>
                <w:b/>
                <w:color w:val="000000"/>
              </w:rPr>
              <w:t xml:space="preserve">նդունվել </w:t>
            </w:r>
            <w:r w:rsidR="00AD00DB" w:rsidRPr="0090103F">
              <w:rPr>
                <w:rFonts w:ascii="GHEA Grapalat" w:eastAsia="GHEA Grapalat" w:hAnsi="GHEA Grapalat" w:cs="GHEA Grapalat"/>
                <w:b/>
                <w:color w:val="000000"/>
                <w:lang w:val="en-US"/>
              </w:rPr>
              <w:t>է</w:t>
            </w:r>
          </w:p>
          <w:p w:rsidR="0055307E" w:rsidRPr="0090103F" w:rsidRDefault="00AD00DB" w:rsidP="0055307E">
            <w:pPr>
              <w:tabs>
                <w:tab w:val="left" w:pos="4973"/>
              </w:tabs>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Նախագծում կատարվել են համապատասխան փոփոխություններ 2019թ.-ի հոկտեմբերի 19-ի Փաստաբանի վարքագծի կանոնագրքի տրամաբանությանը համապատասխան:</w:t>
            </w:r>
          </w:p>
        </w:tc>
      </w:tr>
      <w:tr w:rsidR="0055307E" w:rsidRPr="0090103F" w:rsidTr="0050488E">
        <w:tc>
          <w:tcPr>
            <w:tcW w:w="7170" w:type="dxa"/>
          </w:tcPr>
          <w:p w:rsidR="0055307E" w:rsidRPr="0090103F" w:rsidRDefault="0055307E" w:rsidP="0055307E">
            <w:pPr>
              <w:pStyle w:val="NormalWeb"/>
              <w:spacing w:before="0" w:beforeAutospacing="0" w:after="0" w:afterAutospacing="0"/>
              <w:jc w:val="both"/>
              <w:rPr>
                <w:rFonts w:ascii="GHEA Grapalat" w:hAnsi="GHEA Grapalat"/>
              </w:rPr>
            </w:pPr>
            <w:r w:rsidRPr="0090103F">
              <w:rPr>
                <w:rFonts w:ascii="GHEA Grapalat" w:hAnsi="GHEA Grapalat"/>
                <w:color w:val="000000"/>
                <w:lang w:val="hy-AM"/>
              </w:rPr>
              <w:t>5. Այնուհետև, հարկ է նկատի ունենալ, որ փաստաբանի վարքագծի կանոնները ամբողջ ծավալով չեն կարող տարածվել վերջիններիս աշխատողների կամ օժանդակող անձնակազմի վրա՝ հաշվի առնելով կարգավիճակից բխող առանձնահատկությունները:</w:t>
            </w:r>
            <w:r w:rsidRPr="0090103F">
              <w:rPr>
                <w:rFonts w:ascii="Courier New" w:hAnsi="Courier New" w:cs="Courier New"/>
                <w:color w:val="000000"/>
                <w:lang w:val="hy-AM"/>
              </w:rPr>
              <w:t> </w:t>
            </w:r>
          </w:p>
        </w:tc>
        <w:tc>
          <w:tcPr>
            <w:tcW w:w="7964" w:type="dxa"/>
            <w:gridSpan w:val="2"/>
          </w:tcPr>
          <w:p w:rsidR="0055307E" w:rsidRPr="0090103F" w:rsidRDefault="0055307E" w:rsidP="0055307E">
            <w:pPr>
              <w:tabs>
                <w:tab w:val="left" w:pos="4973"/>
              </w:tabs>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t>5</w:t>
            </w:r>
            <w:r w:rsidR="005D51C4"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 xml:space="preserve"> Ընդունվել է</w:t>
            </w:r>
          </w:p>
          <w:p w:rsidR="0055307E" w:rsidRPr="0090103F" w:rsidRDefault="0055307E" w:rsidP="005D51C4">
            <w:pPr>
              <w:tabs>
                <w:tab w:val="left" w:pos="4973"/>
              </w:tabs>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rPr>
              <w:t>Նախագծում կատարվել են համապատասխան փոփոխություններ:</w:t>
            </w:r>
          </w:p>
        </w:tc>
      </w:tr>
      <w:tr w:rsidR="0055307E" w:rsidRPr="0090103F" w:rsidTr="0050488E">
        <w:tc>
          <w:tcPr>
            <w:tcW w:w="7170" w:type="dxa"/>
          </w:tcPr>
          <w:p w:rsidR="0055307E" w:rsidRPr="0090103F" w:rsidRDefault="0055307E" w:rsidP="0055307E">
            <w:pPr>
              <w:pStyle w:val="NormalWeb"/>
              <w:spacing w:before="0" w:beforeAutospacing="0" w:after="0" w:afterAutospacing="0"/>
              <w:jc w:val="both"/>
              <w:rPr>
                <w:rFonts w:ascii="GHEA Grapalat" w:hAnsi="GHEA Grapalat"/>
                <w:lang w:val="hy-AM"/>
              </w:rPr>
            </w:pPr>
            <w:r w:rsidRPr="0090103F">
              <w:rPr>
                <w:rFonts w:ascii="GHEA Grapalat" w:hAnsi="GHEA Grapalat"/>
                <w:color w:val="000000"/>
                <w:lang w:val="hy-AM"/>
              </w:rPr>
              <w:t xml:space="preserve">6. Նախագծի 22-րդ հոդվածով շարադրվող 36-րդ հոդվածի 4-րդ մասի համաձայն՝ </w:t>
            </w:r>
            <w:r w:rsidRPr="0090103F">
              <w:rPr>
                <w:rFonts w:ascii="GHEA Grapalat" w:hAnsi="GHEA Grapalat"/>
                <w:i/>
                <w:iCs/>
                <w:color w:val="000000"/>
                <w:lang w:val="hy-AM"/>
              </w:rPr>
              <w:t>եթե սույն հոդվածի 1-ին մասով նախատեսված հիմքերը (բացառությամբ 6-րդ կետով) իրենց գործունեության ընթացում հայտնաբերում են փաստաբանների պալատի խորհուրդը, կարգապահական հանձնաժողովը, վերահսկողության հանձնաժողովը կամ փաստաբանների պալատի նախագահը, ապա խորհուրդը սեփական նախաձեռնությամբ կամ կարգապահական հանձնաժողովի, վերահսկողության հանձնաժողովի կամ փաստաբանների պալատի նախագահի միջնորդությամբ կարող է կասեցնել փաստաբանի արտոնագրի գործողությունը:</w:t>
            </w:r>
          </w:p>
          <w:p w:rsidR="0055307E" w:rsidRPr="0090103F" w:rsidRDefault="0055307E" w:rsidP="0055307E">
            <w:pPr>
              <w:pStyle w:val="NormalWeb"/>
              <w:spacing w:before="0" w:beforeAutospacing="0" w:after="0" w:afterAutospacing="0"/>
              <w:jc w:val="both"/>
              <w:rPr>
                <w:rFonts w:ascii="GHEA Grapalat" w:hAnsi="GHEA Grapalat"/>
              </w:rPr>
            </w:pPr>
            <w:r w:rsidRPr="0090103F">
              <w:rPr>
                <w:rFonts w:ascii="GHEA Grapalat" w:hAnsi="GHEA Grapalat"/>
                <w:lang w:val="hy-AM"/>
              </w:rPr>
              <w:t xml:space="preserve">Նշվածի կապակցությամբ հարկ ենք համարում նշել, որ կարգավորված չէ հոդվածի 1-ին մասի 6-րդ կետով և 2-րդ </w:t>
            </w:r>
            <w:r w:rsidRPr="0090103F">
              <w:rPr>
                <w:rFonts w:ascii="GHEA Grapalat" w:hAnsi="GHEA Grapalat"/>
                <w:lang w:val="hy-AM"/>
              </w:rPr>
              <w:lastRenderedPageBreak/>
              <w:t>մասով նախատեսված դեպքերում ի՞նչ կարգով է իրականացվելու արտոնագրի գործողության կասեցումը, մասնավորապես՝ ո՞վ և ի՞նչ ժամկետներում, ի՞նչ կարգով և ու՞մ է դիմում արտոնագրի գործողության կասեցման համար:</w:t>
            </w:r>
            <w:r w:rsidRPr="0090103F">
              <w:rPr>
                <w:rFonts w:ascii="Courier New" w:hAnsi="Courier New" w:cs="Courier New"/>
                <w:lang w:val="hy-AM"/>
              </w:rPr>
              <w:t> </w:t>
            </w:r>
          </w:p>
        </w:tc>
        <w:tc>
          <w:tcPr>
            <w:tcW w:w="7964" w:type="dxa"/>
            <w:gridSpan w:val="2"/>
          </w:tcPr>
          <w:p w:rsidR="0055307E" w:rsidRPr="0090103F" w:rsidRDefault="0055307E" w:rsidP="0055307E">
            <w:pPr>
              <w:tabs>
                <w:tab w:val="left" w:pos="4973"/>
              </w:tabs>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rPr>
              <w:lastRenderedPageBreak/>
              <w:t>6</w:t>
            </w:r>
            <w:r w:rsidR="009D0E6E"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 xml:space="preserve"> </w:t>
            </w:r>
            <w:r w:rsidR="0017084B" w:rsidRPr="0090103F">
              <w:rPr>
                <w:rFonts w:ascii="GHEA Grapalat" w:eastAsia="GHEA Grapalat" w:hAnsi="GHEA Grapalat" w:cs="GHEA Grapalat"/>
                <w:b/>
                <w:color w:val="000000"/>
                <w:lang w:val="en-US"/>
              </w:rPr>
              <w:t>Մասամբ է ը</w:t>
            </w:r>
            <w:r w:rsidRPr="0090103F">
              <w:rPr>
                <w:rFonts w:ascii="GHEA Grapalat" w:eastAsia="GHEA Grapalat" w:hAnsi="GHEA Grapalat" w:cs="GHEA Grapalat"/>
                <w:b/>
                <w:color w:val="000000"/>
              </w:rPr>
              <w:t>նդունվել</w:t>
            </w:r>
          </w:p>
          <w:p w:rsidR="0055307E" w:rsidRPr="0090103F" w:rsidRDefault="0017084B" w:rsidP="009D0E6E">
            <w:pPr>
              <w:tabs>
                <w:tab w:val="left" w:pos="4973"/>
              </w:tabs>
              <w:spacing w:line="276" w:lineRule="auto"/>
              <w:jc w:val="both"/>
              <w:rPr>
                <w:rFonts w:ascii="GHEA Grapalat" w:eastAsia="GHEA Grapalat" w:hAnsi="GHEA Grapalat" w:cs="GHEA Grapalat"/>
                <w:color w:val="000000"/>
                <w:lang w:val="en-US"/>
              </w:rPr>
            </w:pPr>
            <w:r w:rsidRPr="0090103F">
              <w:rPr>
                <w:rFonts w:ascii="GHEA Grapalat" w:hAnsi="GHEA Grapalat"/>
                <w:color w:val="000000"/>
              </w:rPr>
              <w:t>Նախագծի 22-րդ հոդվածով շարադրվող 36-րդ</w:t>
            </w:r>
            <w:r w:rsidRPr="0090103F">
              <w:rPr>
                <w:rFonts w:ascii="GHEA Grapalat" w:hAnsi="GHEA Grapalat"/>
                <w:color w:val="000000"/>
                <w:lang w:val="en-US"/>
              </w:rPr>
              <w:t xml:space="preserve"> հոդվածի 1-ին մասի 6-րդ կետը արտոնագրի գործողության կասեցման ոչ պարտադիր հիմք է, քանի որ փաստաբանն ինքն է որոշում նման դեպքում կասեցնի, թե ոչ իր արտոնագրի գործողությունը</w:t>
            </w:r>
            <w:r w:rsidR="0055307E" w:rsidRPr="0090103F">
              <w:rPr>
                <w:rFonts w:ascii="GHEA Grapalat" w:eastAsia="GHEA Grapalat" w:hAnsi="GHEA Grapalat" w:cs="GHEA Grapalat"/>
                <w:color w:val="000000"/>
              </w:rPr>
              <w:t>:</w:t>
            </w:r>
            <w:r w:rsidRPr="0090103F">
              <w:rPr>
                <w:rFonts w:ascii="GHEA Grapalat" w:eastAsia="GHEA Grapalat" w:hAnsi="GHEA Grapalat" w:cs="GHEA Grapalat"/>
                <w:color w:val="000000"/>
                <w:lang w:val="en-US"/>
              </w:rPr>
              <w:t xml:space="preserve"> Ինչ վերաբերում է նույն հոդվածի 2-րդ մասով առաջարկվող դեպքին, ապա այն ներառվել է նույն հոդվածի 4-րդ մասով </w:t>
            </w:r>
            <w:r w:rsidR="002745E3" w:rsidRPr="0090103F">
              <w:rPr>
                <w:rFonts w:ascii="GHEA Grapalat" w:eastAsia="GHEA Grapalat" w:hAnsi="GHEA Grapalat" w:cs="GHEA Grapalat"/>
                <w:color w:val="000000"/>
                <w:lang w:val="en-US"/>
              </w:rPr>
              <w:t>նախատեսված կարգի շրջանակներում:</w:t>
            </w:r>
          </w:p>
        </w:tc>
      </w:tr>
      <w:tr w:rsidR="0055307E" w:rsidRPr="0090103F" w:rsidTr="0050488E">
        <w:tc>
          <w:tcPr>
            <w:tcW w:w="7170" w:type="dxa"/>
          </w:tcPr>
          <w:p w:rsidR="0055307E" w:rsidRPr="0090103F" w:rsidRDefault="0055307E" w:rsidP="0055307E">
            <w:pPr>
              <w:pStyle w:val="NormalWeb"/>
              <w:spacing w:before="0" w:beforeAutospacing="0" w:after="0" w:afterAutospacing="0"/>
              <w:jc w:val="both"/>
              <w:rPr>
                <w:rFonts w:ascii="GHEA Grapalat" w:hAnsi="GHEA Grapalat"/>
              </w:rPr>
            </w:pPr>
            <w:r w:rsidRPr="0090103F">
              <w:rPr>
                <w:rFonts w:ascii="GHEA Grapalat" w:hAnsi="GHEA Grapalat"/>
                <w:color w:val="000000"/>
                <w:lang w:val="hy-AM"/>
              </w:rPr>
              <w:lastRenderedPageBreak/>
              <w:t xml:space="preserve">7. Նույն հոդվածի 10-րդ մասում նշվում է, որ </w:t>
            </w:r>
            <w:r w:rsidRPr="0090103F">
              <w:rPr>
                <w:rFonts w:ascii="GHEA Grapalat" w:hAnsi="GHEA Grapalat"/>
                <w:i/>
                <w:iCs/>
                <w:color w:val="000000"/>
                <w:lang w:val="hy-AM"/>
              </w:rPr>
              <w:t xml:space="preserve">արտոնագիրը վերականգնած փաստաբանը պարտավոր է անցնել վերապատրաստման դասընթացներ` փաստաբանների պալատի խորհրդի սահմանած ժամաքանակով, </w:t>
            </w:r>
            <w:r w:rsidRPr="0090103F">
              <w:rPr>
                <w:rFonts w:ascii="GHEA Grapalat" w:hAnsi="GHEA Grapalat"/>
                <w:color w:val="000000"/>
                <w:lang w:val="hy-AM"/>
              </w:rPr>
              <w:t>ինչի կապակցությամբ առաջարկում ենք սահմանել կասեցման ժամկետ, որից հետո միայն փաստաբանը պարտավոր կլինի անցնել վերապատրաստման դասընթացներ՝ հաշվի առնելով, որ օրինակ՝ անձի կողմից արտոնագրի գործողությունը կարող է կասեցվել 2 ամիս ժամկետով, որի պարագայում, մեր դիտարկմամբ, վերապատրաստման դասընթացի մասնակցելու պարտականության սահմանումը արդարացված չէ:</w:t>
            </w:r>
          </w:p>
        </w:tc>
        <w:tc>
          <w:tcPr>
            <w:tcW w:w="7964" w:type="dxa"/>
            <w:gridSpan w:val="2"/>
          </w:tcPr>
          <w:p w:rsidR="0055307E" w:rsidRPr="0090103F" w:rsidRDefault="0055307E" w:rsidP="0055307E">
            <w:pPr>
              <w:tabs>
                <w:tab w:val="left" w:pos="4973"/>
              </w:tabs>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t>7</w:t>
            </w:r>
            <w:r w:rsidR="00587E85"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 xml:space="preserve"> Չի ընդունվել</w:t>
            </w:r>
          </w:p>
          <w:p w:rsidR="0055307E" w:rsidRPr="0090103F" w:rsidRDefault="0055307E" w:rsidP="006F7281">
            <w:pPr>
              <w:tabs>
                <w:tab w:val="left" w:pos="4973"/>
              </w:tabs>
              <w:spacing w:line="276" w:lineRule="auto"/>
              <w:jc w:val="both"/>
              <w:rPr>
                <w:rFonts w:ascii="GHEA Grapalat" w:eastAsia="GHEA Grapalat" w:hAnsi="GHEA Grapalat" w:cs="GHEA Grapalat"/>
                <w:color w:val="000000"/>
              </w:rPr>
            </w:pPr>
            <w:r w:rsidRPr="0090103F">
              <w:rPr>
                <w:rFonts w:ascii="GHEA Grapalat" w:eastAsia="GHEA Grapalat" w:hAnsi="GHEA Grapalat" w:cs="GHEA Grapalat"/>
                <w:color w:val="000000"/>
              </w:rPr>
              <w:t xml:space="preserve">Փաստաբանների </w:t>
            </w:r>
            <w:r w:rsidR="00976009" w:rsidRPr="0090103F">
              <w:rPr>
                <w:rFonts w:ascii="GHEA Grapalat" w:eastAsia="GHEA Grapalat" w:hAnsi="GHEA Grapalat" w:cs="GHEA Grapalat"/>
                <w:color w:val="000000"/>
                <w:lang w:val="en-US"/>
              </w:rPr>
              <w:t xml:space="preserve">վերապատրաստմանն առնչվող ընթացակարգերը կարգավորվում են </w:t>
            </w:r>
            <w:r w:rsidRPr="0090103F">
              <w:rPr>
                <w:rFonts w:ascii="GHEA Grapalat" w:eastAsia="GHEA Grapalat" w:hAnsi="GHEA Grapalat" w:cs="GHEA Grapalat"/>
                <w:color w:val="000000"/>
              </w:rPr>
              <w:t>պալատի խորհրդի 22.02.201 թ. 4/11 որոշմամբ</w:t>
            </w:r>
            <w:r w:rsidR="00976009" w:rsidRPr="0090103F">
              <w:rPr>
                <w:rFonts w:ascii="GHEA Grapalat" w:eastAsia="GHEA Grapalat" w:hAnsi="GHEA Grapalat" w:cs="GHEA Grapalat"/>
                <w:color w:val="000000"/>
                <w:lang w:val="en-US"/>
              </w:rPr>
              <w:t>:</w:t>
            </w:r>
            <w:r w:rsidRPr="0090103F">
              <w:rPr>
                <w:rFonts w:ascii="GHEA Grapalat" w:eastAsia="GHEA Grapalat" w:hAnsi="GHEA Grapalat" w:cs="GHEA Grapalat"/>
                <w:color w:val="000000"/>
              </w:rPr>
              <w:t xml:space="preserve"> </w:t>
            </w:r>
            <w:r w:rsidR="00976009" w:rsidRPr="0090103F">
              <w:rPr>
                <w:rFonts w:ascii="GHEA Grapalat" w:eastAsia="GHEA Grapalat" w:hAnsi="GHEA Grapalat" w:cs="GHEA Grapalat"/>
                <w:color w:val="000000"/>
                <w:lang w:val="en-US"/>
              </w:rPr>
              <w:t>Նշված</w:t>
            </w:r>
            <w:r w:rsidRPr="0090103F">
              <w:rPr>
                <w:rFonts w:ascii="GHEA Grapalat" w:eastAsia="GHEA Grapalat" w:hAnsi="GHEA Grapalat" w:cs="GHEA Grapalat"/>
                <w:color w:val="000000"/>
              </w:rPr>
              <w:t xml:space="preserve"> </w:t>
            </w:r>
            <w:r w:rsidR="00976009" w:rsidRPr="0090103F">
              <w:rPr>
                <w:rFonts w:ascii="GHEA Grapalat" w:eastAsia="GHEA Grapalat" w:hAnsi="GHEA Grapalat" w:cs="GHEA Grapalat"/>
                <w:color w:val="000000"/>
                <w:lang w:val="en-US"/>
              </w:rPr>
              <w:t>կ</w:t>
            </w:r>
            <w:r w:rsidRPr="0090103F">
              <w:rPr>
                <w:rFonts w:ascii="GHEA Grapalat" w:eastAsia="GHEA Grapalat" w:hAnsi="GHEA Grapalat" w:cs="GHEA Grapalat"/>
                <w:color w:val="000000"/>
              </w:rPr>
              <w:t>արգի 33-րդ կետով նախատեսված է պարտավորություն այն փաստաբանի համար, որը վերականգնել է արտոնագիրը: Հարկ է նշել, որ պարտադդիր վերապատրաստման ժամաքանակը հաշվվում է յուրաքանչյուր ամսվա համար: Այսպես՝ արտոնագիրը վերականգնած փաստաբանը պարտավոր  է  իր  հաշվին լրացուցիչ  անցնել վերապատրաստման դասընթացներ՝ կասեցված յուրաքանչյուր ամսվա համար 2 (երկու)  ժամ ժամաքանակով՝  խորհրդի  որոշումն  ուժի  մեջ  մտնելու  օրվանից 6 (վեց)  ամսվա ընթացքում,  եթե  փաստաբանների  պալատի խորհուրդն այլ  ժամանակաշրջան չի  սահմանել: Ո</w:t>
            </w:r>
            <w:r w:rsidR="006F7281" w:rsidRPr="0090103F">
              <w:rPr>
                <w:rFonts w:ascii="GHEA Grapalat" w:eastAsia="GHEA Grapalat" w:hAnsi="GHEA Grapalat" w:cs="GHEA Grapalat"/>
                <w:color w:val="000000"/>
                <w:lang w:val="en-US"/>
              </w:rPr>
              <w:t>ւ</w:t>
            </w:r>
            <w:r w:rsidRPr="0090103F">
              <w:rPr>
                <w:rFonts w:ascii="GHEA Grapalat" w:eastAsia="GHEA Grapalat" w:hAnsi="GHEA Grapalat" w:cs="GHEA Grapalat"/>
                <w:color w:val="000000"/>
              </w:rPr>
              <w:t xml:space="preserve">ստի, ստացվում է, որ վեարապատրաստման ժամանակահատվածի հաշվարկի համար հիմք է ընդունվում փաստաբանի արտոնագիրը կասեցված լինելու յուրաքանչյուր ամիսը, ինչպիսի պարագայում </w:t>
            </w:r>
            <w:r w:rsidR="006F7281" w:rsidRPr="0090103F">
              <w:rPr>
                <w:rFonts w:ascii="GHEA Grapalat" w:eastAsia="GHEA Grapalat" w:hAnsi="GHEA Grapalat" w:cs="GHEA Grapalat"/>
                <w:color w:val="000000"/>
                <w:lang w:val="en-US"/>
              </w:rPr>
              <w:t>կարծում ենք նպատակահարմար չէ օրենսդրորեն</w:t>
            </w:r>
            <w:r w:rsidRPr="0090103F">
              <w:rPr>
                <w:rFonts w:ascii="GHEA Grapalat" w:eastAsia="GHEA Grapalat" w:hAnsi="GHEA Grapalat" w:cs="GHEA Grapalat"/>
                <w:color w:val="000000"/>
              </w:rPr>
              <w:t xml:space="preserve"> նվազագույն ժամկետ</w:t>
            </w:r>
            <w:r w:rsidR="006F7281" w:rsidRPr="0090103F">
              <w:rPr>
                <w:rFonts w:ascii="GHEA Grapalat" w:eastAsia="GHEA Grapalat" w:hAnsi="GHEA Grapalat" w:cs="GHEA Grapalat"/>
                <w:color w:val="000000"/>
                <w:lang w:val="en-US"/>
              </w:rPr>
              <w:t>ներ</w:t>
            </w:r>
            <w:r w:rsidRPr="0090103F">
              <w:rPr>
                <w:rFonts w:ascii="GHEA Grapalat" w:eastAsia="GHEA Grapalat" w:hAnsi="GHEA Grapalat" w:cs="GHEA Grapalat"/>
                <w:color w:val="000000"/>
              </w:rPr>
              <w:t>ի սահմանումը:</w:t>
            </w:r>
          </w:p>
        </w:tc>
      </w:tr>
      <w:tr w:rsidR="0055307E" w:rsidRPr="0090103F" w:rsidTr="0050488E">
        <w:tc>
          <w:tcPr>
            <w:tcW w:w="7170" w:type="dxa"/>
          </w:tcPr>
          <w:p w:rsidR="0055307E" w:rsidRPr="0090103F" w:rsidRDefault="0055307E" w:rsidP="0055307E">
            <w:pPr>
              <w:pStyle w:val="NormalWeb"/>
              <w:spacing w:before="0" w:beforeAutospacing="0" w:after="0" w:afterAutospacing="0"/>
              <w:jc w:val="both"/>
              <w:rPr>
                <w:rFonts w:ascii="GHEA Grapalat" w:hAnsi="GHEA Grapalat"/>
              </w:rPr>
            </w:pPr>
            <w:r w:rsidRPr="0090103F">
              <w:rPr>
                <w:rFonts w:ascii="GHEA Grapalat" w:hAnsi="GHEA Grapalat"/>
                <w:color w:val="000000"/>
                <w:lang w:val="hy-AM"/>
              </w:rPr>
              <w:t xml:space="preserve">8. Նախագծով շարադրվող 39.7-րդ հոդվածի 2-րդ մասից անհրաժեշտ է հանել Այլ անձանց ներկայությունը չի թույլատրվում: նախադասությունը՝ հաշվի առնելով, որ նույն մասի 2-րդ նախադասությամբ տրված ձևակերպմամբ, այն է՝ </w:t>
            </w:r>
            <w:r w:rsidRPr="0090103F">
              <w:rPr>
                <w:rFonts w:ascii="GHEA Grapalat" w:hAnsi="GHEA Grapalat"/>
                <w:i/>
                <w:iCs/>
                <w:color w:val="000000"/>
                <w:lang w:val="hy-AM"/>
              </w:rPr>
              <w:t xml:space="preserve">կարող են ներկա լինել միայն տվյալ գործը քննող խորհրդի </w:t>
            </w:r>
            <w:r w:rsidRPr="0090103F">
              <w:rPr>
                <w:rFonts w:ascii="GHEA Grapalat" w:hAnsi="GHEA Grapalat"/>
                <w:i/>
                <w:iCs/>
                <w:color w:val="000000"/>
                <w:lang w:val="hy-AM"/>
              </w:rPr>
              <w:lastRenderedPageBreak/>
              <w:t>կազմում ընդգրկված անդամները,</w:t>
            </w:r>
            <w:r w:rsidRPr="0090103F">
              <w:rPr>
                <w:rFonts w:ascii="GHEA Grapalat" w:hAnsi="GHEA Grapalat"/>
                <w:color w:val="000000"/>
                <w:lang w:val="hy-AM"/>
              </w:rPr>
              <w:t xml:space="preserve"> արդեն իսկ բացառվում է այլ անձանց ներկայությունը:</w:t>
            </w:r>
          </w:p>
        </w:tc>
        <w:tc>
          <w:tcPr>
            <w:tcW w:w="7964" w:type="dxa"/>
            <w:gridSpan w:val="2"/>
          </w:tcPr>
          <w:p w:rsidR="0055307E" w:rsidRPr="0090103F" w:rsidRDefault="0055307E" w:rsidP="0055307E">
            <w:pPr>
              <w:tabs>
                <w:tab w:val="left" w:pos="4973"/>
              </w:tabs>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lastRenderedPageBreak/>
              <w:t>8</w:t>
            </w:r>
            <w:r w:rsidR="004C7D54"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 xml:space="preserve"> Ընդունվել է</w:t>
            </w:r>
          </w:p>
          <w:p w:rsidR="0055307E" w:rsidRPr="0090103F" w:rsidRDefault="0055307E" w:rsidP="004C7D54">
            <w:pPr>
              <w:tabs>
                <w:tab w:val="left" w:pos="4973"/>
              </w:tabs>
              <w:spacing w:line="276" w:lineRule="auto"/>
              <w:jc w:val="both"/>
              <w:rPr>
                <w:rFonts w:ascii="GHEA Grapalat" w:eastAsia="GHEA Grapalat" w:hAnsi="GHEA Grapalat" w:cs="GHEA Grapalat"/>
                <w:color w:val="000000"/>
              </w:rPr>
            </w:pPr>
            <w:r w:rsidRPr="0090103F">
              <w:rPr>
                <w:rFonts w:ascii="GHEA Grapalat" w:eastAsia="GHEA Grapalat" w:hAnsi="GHEA Grapalat" w:cs="GHEA Grapalat"/>
                <w:color w:val="000000"/>
              </w:rPr>
              <w:t>Նախագծում կատարվել են համապատասխան փոփոխություններ:</w:t>
            </w:r>
          </w:p>
        </w:tc>
      </w:tr>
      <w:tr w:rsidR="0055307E" w:rsidRPr="0090103F" w:rsidTr="0050488E">
        <w:tc>
          <w:tcPr>
            <w:tcW w:w="7170" w:type="dxa"/>
          </w:tcPr>
          <w:p w:rsidR="0055307E" w:rsidRPr="0090103F" w:rsidRDefault="0055307E" w:rsidP="0055307E">
            <w:pPr>
              <w:pStyle w:val="NormalWeb"/>
              <w:spacing w:before="0" w:beforeAutospacing="0" w:after="0" w:afterAutospacing="0"/>
              <w:jc w:val="both"/>
              <w:rPr>
                <w:rFonts w:ascii="GHEA Grapalat" w:hAnsi="GHEA Grapalat"/>
              </w:rPr>
            </w:pPr>
            <w:r w:rsidRPr="0090103F">
              <w:rPr>
                <w:rFonts w:ascii="GHEA Grapalat" w:hAnsi="GHEA Grapalat"/>
                <w:color w:val="000000"/>
                <w:lang w:val="hy-AM"/>
              </w:rPr>
              <w:lastRenderedPageBreak/>
              <w:t>9. Նույն հոդվածի 7-րդ մասում որի բառը անհրաժեշտ է փոխարինել ում բառով:</w:t>
            </w:r>
          </w:p>
        </w:tc>
        <w:tc>
          <w:tcPr>
            <w:tcW w:w="7964" w:type="dxa"/>
            <w:gridSpan w:val="2"/>
          </w:tcPr>
          <w:p w:rsidR="0055307E" w:rsidRPr="0090103F" w:rsidRDefault="0055307E" w:rsidP="0055307E">
            <w:pPr>
              <w:tabs>
                <w:tab w:val="left" w:pos="4973"/>
              </w:tabs>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t>9</w:t>
            </w:r>
            <w:r w:rsidR="004C7D54"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 xml:space="preserve"> Ընդունվել է</w:t>
            </w:r>
          </w:p>
          <w:p w:rsidR="0055307E" w:rsidRPr="0090103F" w:rsidRDefault="0055307E" w:rsidP="004C7D54">
            <w:pPr>
              <w:tabs>
                <w:tab w:val="left" w:pos="4973"/>
              </w:tabs>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rPr>
              <w:t>Նախագծում կատարվել են համապատասխան փոփոխություններ:</w:t>
            </w:r>
          </w:p>
        </w:tc>
      </w:tr>
      <w:tr w:rsidR="0055307E" w:rsidRPr="0090103F" w:rsidTr="0050488E">
        <w:tc>
          <w:tcPr>
            <w:tcW w:w="7170" w:type="dxa"/>
          </w:tcPr>
          <w:p w:rsidR="0055307E" w:rsidRPr="0090103F" w:rsidRDefault="0055307E" w:rsidP="0055307E">
            <w:pPr>
              <w:pStyle w:val="NormalWeb"/>
              <w:spacing w:before="0" w:beforeAutospacing="0" w:after="0" w:afterAutospacing="0"/>
              <w:jc w:val="both"/>
              <w:rPr>
                <w:rFonts w:ascii="GHEA Grapalat" w:hAnsi="GHEA Grapalat"/>
              </w:rPr>
            </w:pPr>
            <w:r w:rsidRPr="0090103F">
              <w:rPr>
                <w:rFonts w:ascii="GHEA Grapalat" w:hAnsi="GHEA Grapalat"/>
                <w:color w:val="000000"/>
                <w:lang w:val="hy-AM"/>
              </w:rPr>
              <w:t>10. Նույն հոդվածի 8-րդ մասում անհրաժեշտ է հստակեցնել որտե՞ղ է հրապարակվելու փաստաբանին կարգապահական պատասխանատվության ենթարկելու հարցի մասին խորհրդի որոշումը:</w:t>
            </w:r>
          </w:p>
        </w:tc>
        <w:tc>
          <w:tcPr>
            <w:tcW w:w="7964" w:type="dxa"/>
            <w:gridSpan w:val="2"/>
          </w:tcPr>
          <w:p w:rsidR="0055307E" w:rsidRPr="0090103F" w:rsidRDefault="0055307E" w:rsidP="0055307E">
            <w:pPr>
              <w:tabs>
                <w:tab w:val="left" w:pos="4973"/>
              </w:tabs>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rPr>
              <w:t>10</w:t>
            </w:r>
            <w:r w:rsidR="004C7D54"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 xml:space="preserve"> </w:t>
            </w:r>
            <w:r w:rsidR="0090103F">
              <w:rPr>
                <w:rFonts w:ascii="GHEA Grapalat" w:eastAsia="GHEA Grapalat" w:hAnsi="GHEA Grapalat" w:cs="GHEA Grapalat"/>
                <w:b/>
                <w:color w:val="000000"/>
                <w:lang w:val="en-US"/>
              </w:rPr>
              <w:t>Մասամբ</w:t>
            </w:r>
            <w:r w:rsidRPr="0090103F">
              <w:rPr>
                <w:rFonts w:ascii="GHEA Grapalat" w:eastAsia="GHEA Grapalat" w:hAnsi="GHEA Grapalat" w:cs="GHEA Grapalat"/>
                <w:b/>
                <w:color w:val="000000"/>
              </w:rPr>
              <w:t xml:space="preserve"> է</w:t>
            </w:r>
            <w:r w:rsidR="0090103F">
              <w:rPr>
                <w:rFonts w:ascii="GHEA Grapalat" w:eastAsia="GHEA Grapalat" w:hAnsi="GHEA Grapalat" w:cs="GHEA Grapalat"/>
                <w:b/>
                <w:color w:val="000000"/>
                <w:lang w:val="en-US"/>
              </w:rPr>
              <w:t xml:space="preserve"> ընդունվել</w:t>
            </w:r>
          </w:p>
          <w:p w:rsidR="0055307E" w:rsidRPr="0090103F" w:rsidRDefault="00FF1CC0" w:rsidP="00FF1CC0">
            <w:pPr>
              <w:tabs>
                <w:tab w:val="left" w:pos="4973"/>
              </w:tabs>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Փաստաբանների պալատի մարմինների որոշումների հրապարակման կարգը նախատեսված է Նախագծով առաջարկվող Օրենքի 8-րդ հոդվածի 13-րդ մասում</w:t>
            </w:r>
            <w:r w:rsidR="0055307E" w:rsidRPr="0090103F">
              <w:rPr>
                <w:rFonts w:ascii="GHEA Grapalat" w:eastAsia="GHEA Grapalat" w:hAnsi="GHEA Grapalat" w:cs="GHEA Grapalat"/>
                <w:color w:val="000000"/>
              </w:rPr>
              <w:t>:</w:t>
            </w:r>
            <w:r w:rsidR="0090103F">
              <w:rPr>
                <w:rFonts w:ascii="GHEA Grapalat" w:eastAsia="GHEA Grapalat" w:hAnsi="GHEA Grapalat" w:cs="GHEA Grapalat"/>
                <w:color w:val="000000"/>
                <w:lang w:val="en-US"/>
              </w:rPr>
              <w:t xml:space="preserve"> Միևնույն ժամանակ, նախագծում կատարվել են որոշ հատուկ փոփոխություններ՝ կապված</w:t>
            </w:r>
            <w:r w:rsidR="0090103F" w:rsidRPr="0090103F">
              <w:rPr>
                <w:rFonts w:ascii="GHEA Grapalat" w:hAnsi="GHEA Grapalat"/>
                <w:color w:val="000000"/>
              </w:rPr>
              <w:t xml:space="preserve"> փաստաբանին կարգապահական պատասխանատվության ենթարկելու հարցի մասին</w:t>
            </w:r>
            <w:r w:rsidR="0090103F">
              <w:rPr>
                <w:rFonts w:ascii="GHEA Grapalat" w:hAnsi="GHEA Grapalat"/>
                <w:color w:val="000000"/>
                <w:lang w:val="en-US"/>
              </w:rPr>
              <w:t xml:space="preserve"> որոշումների հրապարակման հետ:</w:t>
            </w:r>
            <w:r w:rsidR="0090103F">
              <w:rPr>
                <w:rFonts w:ascii="GHEA Grapalat" w:eastAsia="GHEA Grapalat" w:hAnsi="GHEA Grapalat" w:cs="GHEA Grapalat"/>
                <w:color w:val="000000"/>
                <w:lang w:val="en-US"/>
              </w:rPr>
              <w:t xml:space="preserve"> </w:t>
            </w:r>
          </w:p>
        </w:tc>
      </w:tr>
      <w:tr w:rsidR="0055307E" w:rsidRPr="0090103F" w:rsidTr="0050488E">
        <w:tc>
          <w:tcPr>
            <w:tcW w:w="7170" w:type="dxa"/>
          </w:tcPr>
          <w:p w:rsidR="0055307E" w:rsidRPr="0090103F" w:rsidRDefault="0055307E" w:rsidP="0055307E">
            <w:pPr>
              <w:pStyle w:val="NormalWeb"/>
              <w:spacing w:before="0" w:beforeAutospacing="0" w:after="0" w:afterAutospacing="0"/>
              <w:jc w:val="both"/>
              <w:rPr>
                <w:rFonts w:ascii="GHEA Grapalat" w:hAnsi="GHEA Grapalat"/>
                <w:lang w:val="hy-AM"/>
              </w:rPr>
            </w:pPr>
            <w:r w:rsidRPr="0090103F">
              <w:rPr>
                <w:rFonts w:ascii="GHEA Grapalat" w:hAnsi="GHEA Grapalat"/>
                <w:lang w:val="hy-AM"/>
              </w:rPr>
              <w:t xml:space="preserve">11. Նախագծին կից ներկայացված հիմնավորմամբ նշվում է, </w:t>
            </w:r>
            <w:r w:rsidRPr="0090103F">
              <w:rPr>
                <w:rFonts w:ascii="GHEA Grapalat" w:hAnsi="GHEA Grapalat"/>
                <w:i/>
                <w:iCs/>
                <w:lang w:val="hy-AM"/>
              </w:rPr>
              <w:t>որ ընդ որում, վերահսկողության հանձնաժողովին նախատեսվում է օժտել հիմնականում խորհրդատվական բնույթի գործառույթներով:</w:t>
            </w:r>
          </w:p>
          <w:p w:rsidR="0055307E" w:rsidRPr="0090103F" w:rsidRDefault="0055307E" w:rsidP="0055307E">
            <w:pPr>
              <w:pStyle w:val="NormalWeb"/>
              <w:spacing w:before="0" w:beforeAutospacing="0" w:after="0" w:afterAutospacing="0"/>
              <w:jc w:val="both"/>
              <w:rPr>
                <w:rFonts w:ascii="GHEA Grapalat" w:hAnsi="GHEA Grapalat"/>
                <w:lang w:val="hy-AM"/>
              </w:rPr>
            </w:pPr>
            <w:r w:rsidRPr="0090103F">
              <w:rPr>
                <w:rFonts w:ascii="GHEA Grapalat" w:hAnsi="GHEA Grapalat"/>
                <w:lang w:val="hy-AM"/>
              </w:rPr>
              <w:t>Մինչդեռ, հարկ է նկատի ունենալ, որ վերահսկողական հանձնաժողովի անվանումից բխում է վերահսկողական լիազորությունների իրականացում, ուստի նման հանձնաժողովի խորհրդատվական բնույթի գործառույթներով օժտելը չի բխում հանձնաժողովի անվանումից:</w:t>
            </w:r>
          </w:p>
        </w:tc>
        <w:tc>
          <w:tcPr>
            <w:tcW w:w="7964" w:type="dxa"/>
            <w:gridSpan w:val="2"/>
          </w:tcPr>
          <w:p w:rsidR="0055307E" w:rsidRPr="0090103F" w:rsidRDefault="0055307E" w:rsidP="0055307E">
            <w:pPr>
              <w:tabs>
                <w:tab w:val="left" w:pos="4973"/>
              </w:tabs>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rPr>
              <w:t>1</w:t>
            </w:r>
            <w:r w:rsidRPr="0090103F">
              <w:rPr>
                <w:rFonts w:ascii="GHEA Grapalat" w:eastAsia="GHEA Grapalat" w:hAnsi="GHEA Grapalat" w:cs="GHEA Grapalat"/>
                <w:b/>
                <w:color w:val="000000"/>
                <w:lang w:val="en-US"/>
              </w:rPr>
              <w:t>1</w:t>
            </w:r>
            <w:r w:rsidR="00390515" w:rsidRPr="0090103F">
              <w:rPr>
                <w:rFonts w:ascii="GHEA Grapalat" w:eastAsia="GHEA Grapalat" w:hAnsi="GHEA Grapalat" w:cs="GHEA Grapalat"/>
                <w:b/>
                <w:color w:val="000000"/>
                <w:lang w:val="en-US"/>
              </w:rPr>
              <w:t>. Չի ընդունվել</w:t>
            </w:r>
          </w:p>
          <w:p w:rsidR="00390515" w:rsidRPr="0090103F" w:rsidRDefault="00390515" w:rsidP="00390515">
            <w:pPr>
              <w:tabs>
                <w:tab w:val="left" w:pos="4973"/>
              </w:tabs>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Վերահսկողության հանձնաժողովի վերաբերյալ կարգավորումները հանվել են Նախագծից:</w:t>
            </w:r>
          </w:p>
        </w:tc>
      </w:tr>
      <w:tr w:rsidR="0006472D" w:rsidRPr="0090103F" w:rsidTr="0050488E">
        <w:tc>
          <w:tcPr>
            <w:tcW w:w="12299" w:type="dxa"/>
            <w:gridSpan w:val="2"/>
            <w:vMerge w:val="restart"/>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t>6</w:t>
            </w:r>
            <w:r w:rsidRPr="0090103F">
              <w:rPr>
                <w:rFonts w:ascii="GHEA Grapalat" w:eastAsia="GHEA Grapalat" w:hAnsi="GHEA Grapalat" w:cs="GHEA Grapalat"/>
                <w:b/>
                <w:color w:val="000000"/>
                <w:lang w:val="en-US"/>
              </w:rPr>
              <w:t xml:space="preserve">. </w:t>
            </w:r>
            <w:r w:rsidRPr="0090103F">
              <w:rPr>
                <w:rFonts w:ascii="GHEA Grapalat" w:eastAsia="GHEA Grapalat" w:hAnsi="GHEA Grapalat" w:cs="GHEA Grapalat"/>
                <w:b/>
                <w:color w:val="000000"/>
              </w:rPr>
              <w:t>Հակակոռուպցիոն կոմիտե</w:t>
            </w: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t>24</w:t>
            </w:r>
            <w:r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01</w:t>
            </w:r>
            <w:r w:rsidRPr="0090103F">
              <w:rPr>
                <w:rFonts w:ascii="GHEA Grapalat" w:eastAsia="GHEA Grapalat" w:hAnsi="GHEA Grapalat" w:cs="GHEA Grapalat"/>
                <w:b/>
                <w:color w:val="000000"/>
                <w:lang w:val="en-US"/>
              </w:rPr>
              <w:t>.20</w:t>
            </w:r>
            <w:r w:rsidRPr="0090103F">
              <w:rPr>
                <w:rFonts w:ascii="GHEA Grapalat" w:eastAsia="GHEA Grapalat" w:hAnsi="GHEA Grapalat" w:cs="GHEA Grapalat"/>
                <w:b/>
                <w:color w:val="000000"/>
              </w:rPr>
              <w:t>22</w:t>
            </w:r>
            <w:r w:rsidRPr="0090103F">
              <w:rPr>
                <w:rFonts w:ascii="GHEA Grapalat" w:eastAsia="GHEA Grapalat" w:hAnsi="GHEA Grapalat" w:cs="GHEA Grapalat"/>
                <w:b/>
                <w:color w:val="000000"/>
                <w:lang w:val="en-US"/>
              </w:rPr>
              <w:t>թ.</w:t>
            </w:r>
          </w:p>
        </w:tc>
      </w:tr>
      <w:tr w:rsidR="0006472D" w:rsidRPr="0090103F" w:rsidTr="0050488E">
        <w:tc>
          <w:tcPr>
            <w:tcW w:w="12299" w:type="dxa"/>
            <w:gridSpan w:val="2"/>
            <w:vMerge/>
            <w:shd w:val="clear" w:color="auto" w:fill="BFBFBF" w:themeFill="background1" w:themeFillShade="BF"/>
          </w:tcPr>
          <w:p w:rsidR="0006472D" w:rsidRPr="0090103F" w:rsidRDefault="0006472D" w:rsidP="00901ED2">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lang w:val="en-US"/>
              </w:rPr>
              <w:t xml:space="preserve">N </w:t>
            </w:r>
            <w:r w:rsidRPr="0090103F">
              <w:rPr>
                <w:rFonts w:ascii="GHEA Grapalat" w:eastAsia="GHEA Grapalat" w:hAnsi="GHEA Grapalat" w:cs="GHEA Grapalat"/>
                <w:b/>
                <w:color w:val="000000"/>
              </w:rPr>
              <w:t>18-3659-22</w:t>
            </w:r>
          </w:p>
        </w:tc>
      </w:tr>
      <w:tr w:rsidR="0006472D" w:rsidRPr="0090103F" w:rsidTr="0050488E">
        <w:tc>
          <w:tcPr>
            <w:tcW w:w="7170" w:type="dxa"/>
          </w:tcPr>
          <w:p w:rsidR="0006472D" w:rsidRPr="0090103F" w:rsidRDefault="0006472D" w:rsidP="00901ED2">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 xml:space="preserve">1. </w:t>
            </w:r>
            <w:r w:rsidRPr="0090103F">
              <w:rPr>
                <w:rFonts w:ascii="GHEA Grapalat" w:eastAsia="GHEA Grapalat" w:hAnsi="GHEA Grapalat" w:cs="GHEA Grapalat"/>
                <w:color w:val="000000"/>
              </w:rPr>
              <w:t>Դիտողություններ և առաջարկություններ չկան։</w:t>
            </w:r>
          </w:p>
        </w:tc>
        <w:tc>
          <w:tcPr>
            <w:tcW w:w="7964" w:type="dxa"/>
            <w:gridSpan w:val="2"/>
          </w:tcPr>
          <w:p w:rsidR="0006472D" w:rsidRPr="0090103F" w:rsidRDefault="0006472D" w:rsidP="00901ED2">
            <w:pPr>
              <w:spacing w:line="276" w:lineRule="auto"/>
              <w:jc w:val="both"/>
              <w:rPr>
                <w:rFonts w:ascii="GHEA Grapalat" w:eastAsia="GHEA Grapalat" w:hAnsi="GHEA Grapalat" w:cs="GHEA Grapalat"/>
                <w:color w:val="000000"/>
              </w:rPr>
            </w:pPr>
          </w:p>
        </w:tc>
      </w:tr>
      <w:tr w:rsidR="0006472D" w:rsidRPr="0090103F" w:rsidTr="0050488E">
        <w:tc>
          <w:tcPr>
            <w:tcW w:w="12299" w:type="dxa"/>
            <w:gridSpan w:val="2"/>
            <w:vMerge w:val="restart"/>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t>7. Արտակարգ իրավիճակների նախարարություն</w:t>
            </w: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t>20.01</w:t>
            </w:r>
            <w:r w:rsidRPr="0090103F">
              <w:rPr>
                <w:rFonts w:ascii="GHEA Grapalat" w:eastAsia="GHEA Grapalat" w:hAnsi="GHEA Grapalat" w:cs="GHEA Grapalat"/>
                <w:b/>
                <w:color w:val="000000"/>
                <w:lang w:val="en-US"/>
              </w:rPr>
              <w:t>.202</w:t>
            </w:r>
            <w:r w:rsidRPr="0090103F">
              <w:rPr>
                <w:rFonts w:ascii="GHEA Grapalat" w:eastAsia="GHEA Grapalat" w:hAnsi="GHEA Grapalat" w:cs="GHEA Grapalat"/>
                <w:b/>
                <w:color w:val="000000"/>
              </w:rPr>
              <w:t>2</w:t>
            </w:r>
            <w:r w:rsidRPr="0090103F">
              <w:rPr>
                <w:rFonts w:ascii="GHEA Grapalat" w:eastAsia="GHEA Grapalat" w:hAnsi="GHEA Grapalat" w:cs="GHEA Grapalat"/>
                <w:b/>
                <w:color w:val="000000"/>
                <w:lang w:val="en-US"/>
              </w:rPr>
              <w:t>թ.</w:t>
            </w:r>
          </w:p>
        </w:tc>
      </w:tr>
      <w:tr w:rsidR="0006472D" w:rsidRPr="0090103F" w:rsidTr="0050488E">
        <w:tc>
          <w:tcPr>
            <w:tcW w:w="12299" w:type="dxa"/>
            <w:gridSpan w:val="2"/>
            <w:vMerge/>
            <w:shd w:val="clear" w:color="auto" w:fill="BFBFBF" w:themeFill="background1" w:themeFillShade="BF"/>
          </w:tcPr>
          <w:p w:rsidR="0006472D" w:rsidRPr="0090103F" w:rsidRDefault="0006472D" w:rsidP="00901ED2">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lang w:val="en-US"/>
              </w:rPr>
              <w:t>N 01//</w:t>
            </w:r>
            <w:r w:rsidRPr="0090103F">
              <w:rPr>
                <w:rFonts w:ascii="GHEA Grapalat" w:eastAsia="GHEA Grapalat" w:hAnsi="GHEA Grapalat" w:cs="GHEA Grapalat"/>
                <w:b/>
                <w:color w:val="000000"/>
              </w:rPr>
              <w:t>01.1/238-2022</w:t>
            </w:r>
          </w:p>
        </w:tc>
      </w:tr>
      <w:tr w:rsidR="0006472D" w:rsidRPr="0090103F" w:rsidTr="0050488E">
        <w:tc>
          <w:tcPr>
            <w:tcW w:w="7170" w:type="dxa"/>
          </w:tcPr>
          <w:p w:rsidR="0006472D" w:rsidRPr="0090103F" w:rsidRDefault="0006472D" w:rsidP="00901ED2">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 xml:space="preserve">1. </w:t>
            </w:r>
            <w:r w:rsidRPr="0090103F">
              <w:rPr>
                <w:rFonts w:ascii="GHEA Grapalat" w:eastAsia="GHEA Grapalat" w:hAnsi="GHEA Grapalat" w:cs="GHEA Grapalat"/>
                <w:color w:val="000000"/>
              </w:rPr>
              <w:t>Դիտողություններ և առաջարկություններ չկան։</w:t>
            </w:r>
          </w:p>
        </w:tc>
        <w:tc>
          <w:tcPr>
            <w:tcW w:w="7964" w:type="dxa"/>
            <w:gridSpan w:val="2"/>
          </w:tcPr>
          <w:p w:rsidR="0006472D" w:rsidRPr="0090103F" w:rsidRDefault="0006472D" w:rsidP="00901ED2">
            <w:pPr>
              <w:spacing w:line="276" w:lineRule="auto"/>
              <w:jc w:val="both"/>
              <w:rPr>
                <w:rFonts w:ascii="GHEA Grapalat" w:eastAsia="GHEA Grapalat" w:hAnsi="GHEA Grapalat" w:cs="GHEA Grapalat"/>
                <w:color w:val="000000"/>
              </w:rPr>
            </w:pPr>
          </w:p>
        </w:tc>
      </w:tr>
      <w:tr w:rsidR="0006472D" w:rsidRPr="0090103F" w:rsidTr="0050488E">
        <w:tc>
          <w:tcPr>
            <w:tcW w:w="12299" w:type="dxa"/>
            <w:gridSpan w:val="2"/>
            <w:vMerge w:val="restart"/>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t>8. Աշխատանքի և սոցիալական հարցերի նախարարություն</w:t>
            </w: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bCs/>
                <w:color w:val="000000" w:themeColor="text1"/>
              </w:rPr>
            </w:pPr>
            <w:r w:rsidRPr="0090103F">
              <w:rPr>
                <w:rFonts w:ascii="GHEA Grapalat" w:hAnsi="GHEA Grapalat"/>
                <w:b/>
                <w:bCs/>
                <w:color w:val="000000" w:themeColor="text1"/>
                <w:spacing w:val="3"/>
                <w:shd w:val="clear" w:color="auto" w:fill="BFBFBF" w:themeFill="background1" w:themeFillShade="BF"/>
              </w:rPr>
              <w:t>26.01.2022</w:t>
            </w:r>
          </w:p>
        </w:tc>
      </w:tr>
      <w:tr w:rsidR="0006472D" w:rsidRPr="0090103F" w:rsidTr="0050488E">
        <w:tc>
          <w:tcPr>
            <w:tcW w:w="12299" w:type="dxa"/>
            <w:gridSpan w:val="2"/>
            <w:vMerge/>
            <w:shd w:val="clear" w:color="auto" w:fill="BFBFBF" w:themeFill="background1" w:themeFillShade="BF"/>
          </w:tcPr>
          <w:p w:rsidR="0006472D" w:rsidRPr="0090103F" w:rsidRDefault="0006472D" w:rsidP="00901ED2">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bCs/>
                <w:color w:val="000000" w:themeColor="text1"/>
                <w:lang w:val="en-US"/>
              </w:rPr>
            </w:pPr>
            <w:r w:rsidRPr="0090103F">
              <w:rPr>
                <w:rFonts w:ascii="GHEA Grapalat" w:eastAsia="GHEA Grapalat" w:hAnsi="GHEA Grapalat" w:cs="GHEA Grapalat"/>
                <w:b/>
                <w:bCs/>
                <w:color w:val="000000" w:themeColor="text1"/>
                <w:lang w:val="en-US"/>
              </w:rPr>
              <w:t>N ՄՆ//1982-2022</w:t>
            </w:r>
          </w:p>
        </w:tc>
      </w:tr>
      <w:tr w:rsidR="0050488E" w:rsidRPr="0090103F" w:rsidTr="0050488E">
        <w:tc>
          <w:tcPr>
            <w:tcW w:w="7170" w:type="dxa"/>
          </w:tcPr>
          <w:p w:rsidR="0050488E" w:rsidRPr="0090103F" w:rsidRDefault="0050488E" w:rsidP="00901ED2">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 xml:space="preserve">1. </w:t>
            </w:r>
            <w:r w:rsidRPr="0090103F">
              <w:rPr>
                <w:rFonts w:ascii="GHEA Grapalat" w:eastAsia="GHEA Grapalat" w:hAnsi="GHEA Grapalat" w:cs="GHEA Grapalat"/>
                <w:color w:val="000000"/>
              </w:rPr>
              <w:t>Դիտողություններ և առաջարկություններ չկան։</w:t>
            </w:r>
          </w:p>
        </w:tc>
        <w:tc>
          <w:tcPr>
            <w:tcW w:w="7964" w:type="dxa"/>
            <w:gridSpan w:val="2"/>
          </w:tcPr>
          <w:p w:rsidR="0050488E" w:rsidRPr="0090103F" w:rsidRDefault="0050488E" w:rsidP="00901ED2">
            <w:pPr>
              <w:rPr>
                <w:rFonts w:ascii="GHEA Grapalat" w:hAnsi="GHEA Grapalat"/>
              </w:rPr>
            </w:pPr>
          </w:p>
        </w:tc>
      </w:tr>
      <w:tr w:rsidR="0050488E" w:rsidRPr="0090103F" w:rsidTr="0050488E">
        <w:tc>
          <w:tcPr>
            <w:tcW w:w="12299" w:type="dxa"/>
            <w:gridSpan w:val="2"/>
            <w:vMerge w:val="restart"/>
            <w:shd w:val="clear" w:color="auto" w:fill="BFBFBF" w:themeFill="background1" w:themeFillShade="BF"/>
          </w:tcPr>
          <w:p w:rsidR="0050488E" w:rsidRPr="0090103F" w:rsidRDefault="0050488E"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lang w:val="en-US"/>
              </w:rPr>
              <w:t xml:space="preserve">9. </w:t>
            </w:r>
            <w:r w:rsidRPr="0090103F">
              <w:rPr>
                <w:rFonts w:ascii="GHEA Grapalat" w:eastAsia="GHEA Grapalat" w:hAnsi="GHEA Grapalat" w:cs="GHEA Grapalat"/>
                <w:b/>
                <w:color w:val="000000"/>
              </w:rPr>
              <w:t>Քննչական կոմիտե</w:t>
            </w:r>
          </w:p>
        </w:tc>
        <w:tc>
          <w:tcPr>
            <w:tcW w:w="2835" w:type="dxa"/>
            <w:shd w:val="clear" w:color="auto" w:fill="BFBFBF" w:themeFill="background1" w:themeFillShade="BF"/>
          </w:tcPr>
          <w:p w:rsidR="0050488E" w:rsidRPr="0090103F" w:rsidRDefault="0050488E" w:rsidP="00901ED2">
            <w:pPr>
              <w:rPr>
                <w:rFonts w:ascii="GHEA Grapalat" w:hAnsi="GHEA Grapalat"/>
              </w:rPr>
            </w:pPr>
            <w:r w:rsidRPr="0090103F">
              <w:rPr>
                <w:rFonts w:ascii="GHEA Grapalat" w:eastAsia="GHEA Grapalat" w:hAnsi="GHEA Grapalat" w:cs="GHEA Grapalat"/>
                <w:b/>
                <w:bCs/>
                <w:color w:val="000000" w:themeColor="text1"/>
              </w:rPr>
              <w:t>27</w:t>
            </w:r>
            <w:r w:rsidRPr="0090103F">
              <w:rPr>
                <w:rFonts w:ascii="GHEA Grapalat" w:eastAsia="GHEA Grapalat" w:hAnsi="GHEA Grapalat" w:cs="GHEA Grapalat"/>
                <w:b/>
                <w:bCs/>
                <w:color w:val="000000" w:themeColor="text1"/>
                <w:lang w:val="en-US"/>
              </w:rPr>
              <w:t>.</w:t>
            </w:r>
            <w:r w:rsidRPr="0090103F">
              <w:rPr>
                <w:rFonts w:ascii="GHEA Grapalat" w:eastAsia="GHEA Grapalat" w:hAnsi="GHEA Grapalat" w:cs="GHEA Grapalat"/>
                <w:b/>
                <w:bCs/>
                <w:color w:val="000000" w:themeColor="text1"/>
              </w:rPr>
              <w:t>01</w:t>
            </w:r>
            <w:r w:rsidRPr="0090103F">
              <w:rPr>
                <w:rFonts w:ascii="GHEA Grapalat" w:eastAsia="GHEA Grapalat" w:hAnsi="GHEA Grapalat" w:cs="GHEA Grapalat"/>
                <w:b/>
                <w:bCs/>
                <w:color w:val="000000" w:themeColor="text1"/>
                <w:lang w:val="en-US"/>
              </w:rPr>
              <w:t>.202</w:t>
            </w:r>
            <w:r w:rsidRPr="0090103F">
              <w:rPr>
                <w:rFonts w:ascii="GHEA Grapalat" w:eastAsia="GHEA Grapalat" w:hAnsi="GHEA Grapalat" w:cs="GHEA Grapalat"/>
                <w:b/>
                <w:bCs/>
                <w:color w:val="000000" w:themeColor="text1"/>
              </w:rPr>
              <w:t>2</w:t>
            </w:r>
            <w:r w:rsidRPr="0090103F">
              <w:rPr>
                <w:rFonts w:ascii="GHEA Grapalat" w:eastAsia="GHEA Grapalat" w:hAnsi="GHEA Grapalat" w:cs="GHEA Grapalat"/>
                <w:b/>
                <w:bCs/>
                <w:color w:val="000000" w:themeColor="text1"/>
                <w:lang w:val="en-US"/>
              </w:rPr>
              <w:t>թ.</w:t>
            </w:r>
          </w:p>
        </w:tc>
      </w:tr>
      <w:tr w:rsidR="0006472D" w:rsidRPr="0090103F" w:rsidTr="0050488E">
        <w:tc>
          <w:tcPr>
            <w:tcW w:w="12299" w:type="dxa"/>
            <w:gridSpan w:val="2"/>
            <w:vMerge/>
            <w:shd w:val="clear" w:color="auto" w:fill="BFBFBF" w:themeFill="background1" w:themeFillShade="BF"/>
          </w:tcPr>
          <w:p w:rsidR="0006472D" w:rsidRPr="0090103F" w:rsidRDefault="0006472D" w:rsidP="00901ED2">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06472D" w:rsidRPr="0090103F" w:rsidRDefault="0006472D" w:rsidP="00901ED2">
            <w:pPr>
              <w:rPr>
                <w:rFonts w:ascii="GHEA Grapalat" w:hAnsi="GHEA Grapalat" w:cs="Arial"/>
                <w:b/>
                <w:bCs/>
                <w:color w:val="000000" w:themeColor="text1"/>
              </w:rPr>
            </w:pPr>
            <w:r w:rsidRPr="0090103F">
              <w:rPr>
                <w:rFonts w:ascii="GHEA Grapalat" w:eastAsia="GHEA Grapalat" w:hAnsi="GHEA Grapalat" w:cs="GHEA Grapalat"/>
                <w:b/>
                <w:bCs/>
                <w:color w:val="000000" w:themeColor="text1"/>
                <w:lang w:val="en-US"/>
              </w:rPr>
              <w:t xml:space="preserve">N </w:t>
            </w:r>
            <w:r w:rsidRPr="0090103F">
              <w:rPr>
                <w:rFonts w:ascii="GHEA Grapalat" w:hAnsi="GHEA Grapalat" w:cs="Arial"/>
                <w:b/>
                <w:bCs/>
                <w:color w:val="000000" w:themeColor="text1"/>
              </w:rPr>
              <w:t>01/22/6937-2022</w:t>
            </w:r>
          </w:p>
          <w:p w:rsidR="0006472D" w:rsidRPr="0090103F" w:rsidRDefault="0006472D" w:rsidP="00901ED2">
            <w:pPr>
              <w:spacing w:line="276" w:lineRule="auto"/>
              <w:jc w:val="center"/>
              <w:rPr>
                <w:rFonts w:ascii="GHEA Grapalat" w:eastAsia="GHEA Grapalat" w:hAnsi="GHEA Grapalat" w:cs="GHEA Grapalat"/>
                <w:b/>
                <w:bCs/>
                <w:color w:val="000000" w:themeColor="text1"/>
                <w:lang w:val="en-US"/>
              </w:rPr>
            </w:pPr>
          </w:p>
        </w:tc>
      </w:tr>
      <w:tr w:rsidR="0006472D" w:rsidRPr="0090103F" w:rsidTr="0050488E">
        <w:tc>
          <w:tcPr>
            <w:tcW w:w="7170" w:type="dxa"/>
          </w:tcPr>
          <w:p w:rsidR="0006472D" w:rsidRPr="0090103F" w:rsidRDefault="0006472D" w:rsidP="00901ED2">
            <w:pPr>
              <w:spacing w:line="276" w:lineRule="auto"/>
              <w:jc w:val="both"/>
              <w:rPr>
                <w:rFonts w:ascii="GHEA Grapalat" w:eastAsia="GHEA Grapalat" w:hAnsi="GHEA Grapalat" w:cs="GHEA Grapalat"/>
                <w:color w:val="000000"/>
              </w:rPr>
            </w:pPr>
            <w:r w:rsidRPr="0090103F">
              <w:rPr>
                <w:rFonts w:ascii="GHEA Grapalat" w:eastAsia="GHEA Grapalat" w:hAnsi="GHEA Grapalat" w:cs="GHEA Grapalat"/>
                <w:color w:val="000000"/>
                <w:lang w:val="en-US"/>
              </w:rPr>
              <w:t xml:space="preserve">1. </w:t>
            </w:r>
            <w:r w:rsidRPr="0090103F">
              <w:rPr>
                <w:rFonts w:ascii="GHEA Grapalat" w:eastAsia="GHEA Grapalat" w:hAnsi="GHEA Grapalat" w:cs="GHEA Grapalat"/>
                <w:color w:val="000000"/>
              </w:rPr>
              <w:t>Դիտողություններ և առաջարկություններ չկան։</w:t>
            </w:r>
          </w:p>
        </w:tc>
        <w:tc>
          <w:tcPr>
            <w:tcW w:w="7964" w:type="dxa"/>
            <w:gridSpan w:val="2"/>
          </w:tcPr>
          <w:p w:rsidR="0006472D" w:rsidRPr="0090103F" w:rsidRDefault="0006472D" w:rsidP="00901ED2">
            <w:pPr>
              <w:spacing w:line="276" w:lineRule="auto"/>
              <w:jc w:val="center"/>
              <w:rPr>
                <w:rFonts w:ascii="GHEA Grapalat" w:eastAsia="GHEA Grapalat" w:hAnsi="GHEA Grapalat" w:cs="GHEA Grapalat"/>
                <w:b/>
                <w:color w:val="000000"/>
                <w:lang w:val="en-US"/>
              </w:rPr>
            </w:pPr>
          </w:p>
        </w:tc>
      </w:tr>
      <w:tr w:rsidR="0006472D" w:rsidRPr="0090103F" w:rsidTr="0050488E">
        <w:tc>
          <w:tcPr>
            <w:tcW w:w="12299" w:type="dxa"/>
            <w:gridSpan w:val="2"/>
            <w:vMerge w:val="restart"/>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t>10. Պաշտպանության նախարարություն</w:t>
            </w: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rPr>
              <w:t>20</w:t>
            </w:r>
            <w:r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01</w:t>
            </w:r>
            <w:r w:rsidRPr="0090103F">
              <w:rPr>
                <w:rFonts w:ascii="GHEA Grapalat" w:eastAsia="GHEA Grapalat" w:hAnsi="GHEA Grapalat" w:cs="GHEA Grapalat"/>
                <w:b/>
                <w:color w:val="000000"/>
                <w:lang w:val="en-US"/>
              </w:rPr>
              <w:t>.202</w:t>
            </w:r>
            <w:r w:rsidRPr="0090103F">
              <w:rPr>
                <w:rFonts w:ascii="GHEA Grapalat" w:eastAsia="GHEA Grapalat" w:hAnsi="GHEA Grapalat" w:cs="GHEA Grapalat"/>
                <w:b/>
                <w:color w:val="000000"/>
              </w:rPr>
              <w:t>2</w:t>
            </w:r>
            <w:r w:rsidRPr="0090103F">
              <w:rPr>
                <w:rFonts w:ascii="GHEA Grapalat" w:eastAsia="GHEA Grapalat" w:hAnsi="GHEA Grapalat" w:cs="GHEA Grapalat"/>
                <w:b/>
                <w:color w:val="000000"/>
                <w:lang w:val="en-US"/>
              </w:rPr>
              <w:t>թ.</w:t>
            </w:r>
          </w:p>
        </w:tc>
      </w:tr>
      <w:tr w:rsidR="0006472D" w:rsidRPr="0090103F" w:rsidTr="0050488E">
        <w:tc>
          <w:tcPr>
            <w:tcW w:w="12299" w:type="dxa"/>
            <w:gridSpan w:val="2"/>
            <w:vMerge/>
            <w:shd w:val="clear" w:color="auto" w:fill="BFBFBF" w:themeFill="background1" w:themeFillShade="BF"/>
          </w:tcPr>
          <w:p w:rsidR="0006472D" w:rsidRPr="0090103F" w:rsidRDefault="0006472D" w:rsidP="00901ED2">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N ՊՆ/510/278-2022</w:t>
            </w:r>
          </w:p>
        </w:tc>
      </w:tr>
      <w:tr w:rsidR="0006472D" w:rsidRPr="0090103F" w:rsidTr="0050488E">
        <w:tc>
          <w:tcPr>
            <w:tcW w:w="7170" w:type="dxa"/>
          </w:tcPr>
          <w:p w:rsidR="0006472D" w:rsidRPr="0090103F" w:rsidRDefault="0006472D" w:rsidP="00901ED2">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 xml:space="preserve">1. </w:t>
            </w:r>
            <w:r w:rsidRPr="0090103F">
              <w:rPr>
                <w:rFonts w:ascii="GHEA Grapalat" w:eastAsia="GHEA Grapalat" w:hAnsi="GHEA Grapalat" w:cs="GHEA Grapalat"/>
                <w:color w:val="000000"/>
              </w:rPr>
              <w:t>Դիտողություններ և առաջարկություններ չկան։</w:t>
            </w:r>
          </w:p>
        </w:tc>
        <w:tc>
          <w:tcPr>
            <w:tcW w:w="7964" w:type="dxa"/>
            <w:gridSpan w:val="2"/>
          </w:tcPr>
          <w:p w:rsidR="0006472D" w:rsidRPr="0090103F" w:rsidRDefault="0006472D" w:rsidP="00901ED2">
            <w:pPr>
              <w:spacing w:line="276" w:lineRule="auto"/>
              <w:jc w:val="both"/>
              <w:rPr>
                <w:rFonts w:ascii="GHEA Grapalat" w:eastAsia="GHEA Grapalat" w:hAnsi="GHEA Grapalat" w:cs="GHEA Grapalat"/>
                <w:color w:val="000000"/>
              </w:rPr>
            </w:pPr>
          </w:p>
        </w:tc>
      </w:tr>
      <w:tr w:rsidR="0006472D" w:rsidRPr="0090103F" w:rsidTr="0050488E">
        <w:tc>
          <w:tcPr>
            <w:tcW w:w="12299" w:type="dxa"/>
            <w:gridSpan w:val="2"/>
            <w:vMerge w:val="restart"/>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lang w:val="en-US"/>
              </w:rPr>
              <w:t xml:space="preserve">11. </w:t>
            </w:r>
            <w:r w:rsidRPr="0090103F">
              <w:rPr>
                <w:rFonts w:ascii="GHEA Grapalat" w:eastAsia="GHEA Grapalat" w:hAnsi="GHEA Grapalat" w:cs="GHEA Grapalat"/>
                <w:b/>
                <w:color w:val="000000"/>
              </w:rPr>
              <w:t>Արտաքին գործերի նախարարություն</w:t>
            </w: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2</w:t>
            </w:r>
            <w:r w:rsidRPr="0090103F">
              <w:rPr>
                <w:rFonts w:ascii="GHEA Grapalat" w:eastAsia="GHEA Grapalat" w:hAnsi="GHEA Grapalat" w:cs="GHEA Grapalat"/>
                <w:b/>
                <w:color w:val="000000"/>
              </w:rPr>
              <w:t>4</w:t>
            </w:r>
            <w:r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01</w:t>
            </w:r>
            <w:r w:rsidRPr="0090103F">
              <w:rPr>
                <w:rFonts w:ascii="GHEA Grapalat" w:eastAsia="GHEA Grapalat" w:hAnsi="GHEA Grapalat" w:cs="GHEA Grapalat"/>
                <w:b/>
                <w:color w:val="000000"/>
                <w:lang w:val="en-US"/>
              </w:rPr>
              <w:t>.202</w:t>
            </w:r>
            <w:r w:rsidRPr="0090103F">
              <w:rPr>
                <w:rFonts w:ascii="GHEA Grapalat" w:eastAsia="GHEA Grapalat" w:hAnsi="GHEA Grapalat" w:cs="GHEA Grapalat"/>
                <w:b/>
                <w:color w:val="000000"/>
              </w:rPr>
              <w:t>2</w:t>
            </w:r>
            <w:r w:rsidRPr="0090103F">
              <w:rPr>
                <w:rFonts w:ascii="GHEA Grapalat" w:eastAsia="GHEA Grapalat" w:hAnsi="GHEA Grapalat" w:cs="GHEA Grapalat"/>
                <w:b/>
                <w:color w:val="000000"/>
                <w:lang w:val="en-US"/>
              </w:rPr>
              <w:t>թ.</w:t>
            </w:r>
          </w:p>
        </w:tc>
      </w:tr>
      <w:tr w:rsidR="0006472D" w:rsidRPr="0090103F" w:rsidTr="0050488E">
        <w:tc>
          <w:tcPr>
            <w:tcW w:w="12299" w:type="dxa"/>
            <w:gridSpan w:val="2"/>
            <w:vMerge/>
            <w:shd w:val="clear" w:color="auto" w:fill="BFBFBF" w:themeFill="background1" w:themeFillShade="BF"/>
          </w:tcPr>
          <w:p w:rsidR="0006472D" w:rsidRPr="0090103F" w:rsidRDefault="0006472D" w:rsidP="00901ED2">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N № 1111/2885-22</w:t>
            </w:r>
          </w:p>
        </w:tc>
      </w:tr>
      <w:tr w:rsidR="0006472D" w:rsidRPr="0090103F" w:rsidTr="0050488E">
        <w:tc>
          <w:tcPr>
            <w:tcW w:w="7170" w:type="dxa"/>
          </w:tcPr>
          <w:p w:rsidR="0006472D" w:rsidRPr="0090103F" w:rsidRDefault="0006472D" w:rsidP="00901ED2">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 xml:space="preserve">1. </w:t>
            </w:r>
            <w:r w:rsidRPr="0090103F">
              <w:rPr>
                <w:rFonts w:ascii="GHEA Grapalat" w:eastAsia="GHEA Grapalat" w:hAnsi="GHEA Grapalat" w:cs="GHEA Grapalat"/>
                <w:color w:val="000000"/>
              </w:rPr>
              <w:t>Դիտողություններ և առաջարկություններ չկան։</w:t>
            </w:r>
          </w:p>
        </w:tc>
        <w:tc>
          <w:tcPr>
            <w:tcW w:w="7964" w:type="dxa"/>
            <w:gridSpan w:val="2"/>
          </w:tcPr>
          <w:p w:rsidR="0006472D" w:rsidRPr="0090103F" w:rsidRDefault="0006472D" w:rsidP="00901ED2">
            <w:pPr>
              <w:spacing w:line="276" w:lineRule="auto"/>
              <w:jc w:val="both"/>
              <w:rPr>
                <w:rFonts w:ascii="GHEA Grapalat" w:eastAsia="GHEA Grapalat" w:hAnsi="GHEA Grapalat" w:cs="GHEA Grapalat"/>
                <w:color w:val="000000"/>
              </w:rPr>
            </w:pPr>
          </w:p>
        </w:tc>
      </w:tr>
      <w:tr w:rsidR="0006472D" w:rsidRPr="0090103F" w:rsidTr="0050488E">
        <w:tc>
          <w:tcPr>
            <w:tcW w:w="12299" w:type="dxa"/>
            <w:gridSpan w:val="2"/>
            <w:vMerge w:val="restart"/>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lang w:val="en-US"/>
              </w:rPr>
              <w:t xml:space="preserve">12. </w:t>
            </w:r>
            <w:r w:rsidRPr="0090103F">
              <w:rPr>
                <w:rFonts w:ascii="GHEA Grapalat" w:eastAsia="GHEA Grapalat" w:hAnsi="GHEA Grapalat" w:cs="GHEA Grapalat"/>
                <w:b/>
                <w:color w:val="000000"/>
              </w:rPr>
              <w:t>Ոստիկանություն</w:t>
            </w: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25.01.2022</w:t>
            </w:r>
            <w:r w:rsidRPr="0090103F">
              <w:rPr>
                <w:rFonts w:ascii="GHEA Grapalat" w:eastAsia="GHEA Grapalat" w:hAnsi="GHEA Grapalat" w:cs="GHEA Grapalat"/>
                <w:b/>
                <w:color w:val="000000"/>
              </w:rPr>
              <w:t xml:space="preserve"> թ</w:t>
            </w:r>
            <w:r w:rsidRPr="0090103F">
              <w:rPr>
                <w:rFonts w:ascii="GHEA Grapalat" w:eastAsia="GHEA Grapalat" w:hAnsi="GHEA Grapalat" w:cs="GHEA Grapalat"/>
                <w:b/>
                <w:color w:val="000000"/>
                <w:lang w:val="en-US"/>
              </w:rPr>
              <w:t>.</w:t>
            </w:r>
          </w:p>
        </w:tc>
      </w:tr>
      <w:tr w:rsidR="0006472D" w:rsidRPr="0090103F" w:rsidTr="0050488E">
        <w:tc>
          <w:tcPr>
            <w:tcW w:w="12299" w:type="dxa"/>
            <w:gridSpan w:val="2"/>
            <w:vMerge/>
            <w:shd w:val="clear" w:color="auto" w:fill="BFBFBF" w:themeFill="background1" w:themeFillShade="BF"/>
          </w:tcPr>
          <w:p w:rsidR="0006472D" w:rsidRPr="0090103F" w:rsidRDefault="0006472D" w:rsidP="00901ED2">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06472D" w:rsidRPr="0090103F" w:rsidRDefault="0006472D" w:rsidP="00901ED2">
            <w:pPr>
              <w:rPr>
                <w:rFonts w:ascii="GHEA Grapalat" w:hAnsi="GHEA Grapalat" w:cs="Arial"/>
                <w:b/>
                <w:color w:val="000000" w:themeColor="text1"/>
              </w:rPr>
            </w:pPr>
            <w:r w:rsidRPr="0090103F">
              <w:rPr>
                <w:rFonts w:ascii="GHEA Grapalat" w:eastAsia="GHEA Grapalat" w:hAnsi="GHEA Grapalat" w:cs="GHEA Grapalat"/>
                <w:b/>
                <w:color w:val="000000" w:themeColor="text1"/>
                <w:lang w:val="en-US"/>
              </w:rPr>
              <w:t xml:space="preserve">N </w:t>
            </w:r>
            <w:r w:rsidRPr="0090103F">
              <w:rPr>
                <w:rFonts w:ascii="GHEA Grapalat" w:hAnsi="GHEA Grapalat" w:cs="Arial"/>
                <w:b/>
                <w:color w:val="000000" w:themeColor="text1"/>
              </w:rPr>
              <w:t>1/21/6003-22</w:t>
            </w:r>
          </w:p>
          <w:p w:rsidR="0006472D" w:rsidRPr="0090103F" w:rsidRDefault="0006472D" w:rsidP="00901ED2">
            <w:pPr>
              <w:spacing w:line="276" w:lineRule="auto"/>
              <w:jc w:val="center"/>
              <w:rPr>
                <w:rFonts w:ascii="GHEA Grapalat" w:eastAsia="GHEA Grapalat" w:hAnsi="GHEA Grapalat" w:cs="GHEA Grapalat"/>
                <w:b/>
                <w:color w:val="000000"/>
                <w:lang w:val="en-US"/>
              </w:rPr>
            </w:pPr>
          </w:p>
        </w:tc>
      </w:tr>
      <w:tr w:rsidR="0006472D" w:rsidRPr="0090103F" w:rsidTr="0050488E">
        <w:tc>
          <w:tcPr>
            <w:tcW w:w="7170" w:type="dxa"/>
          </w:tcPr>
          <w:p w:rsidR="0006472D" w:rsidRPr="0090103F" w:rsidRDefault="0006472D" w:rsidP="00901ED2">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 xml:space="preserve">1. </w:t>
            </w:r>
            <w:r w:rsidRPr="0090103F">
              <w:rPr>
                <w:rFonts w:ascii="GHEA Grapalat" w:eastAsia="GHEA Grapalat" w:hAnsi="GHEA Grapalat" w:cs="GHEA Grapalat"/>
                <w:color w:val="000000"/>
              </w:rPr>
              <w:t>Դիտողություններ և առաջարկություններ չկան։</w:t>
            </w:r>
          </w:p>
        </w:tc>
        <w:tc>
          <w:tcPr>
            <w:tcW w:w="7964" w:type="dxa"/>
            <w:gridSpan w:val="2"/>
          </w:tcPr>
          <w:p w:rsidR="0006472D" w:rsidRPr="0090103F" w:rsidRDefault="0006472D" w:rsidP="00901ED2">
            <w:pPr>
              <w:spacing w:line="276" w:lineRule="auto"/>
              <w:jc w:val="both"/>
              <w:rPr>
                <w:rFonts w:ascii="GHEA Grapalat" w:eastAsia="GHEA Grapalat" w:hAnsi="GHEA Grapalat" w:cs="GHEA Grapalat"/>
                <w:color w:val="000000"/>
              </w:rPr>
            </w:pPr>
          </w:p>
        </w:tc>
      </w:tr>
      <w:tr w:rsidR="0006472D" w:rsidRPr="0090103F" w:rsidTr="0050488E">
        <w:tc>
          <w:tcPr>
            <w:tcW w:w="12299" w:type="dxa"/>
            <w:gridSpan w:val="2"/>
            <w:vMerge w:val="restart"/>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lang w:val="en-US"/>
              </w:rPr>
              <w:t xml:space="preserve">13. </w:t>
            </w:r>
            <w:r w:rsidRPr="0090103F">
              <w:rPr>
                <w:rFonts w:ascii="GHEA Grapalat" w:eastAsia="GHEA Grapalat" w:hAnsi="GHEA Grapalat" w:cs="GHEA Grapalat"/>
                <w:b/>
                <w:color w:val="000000"/>
              </w:rPr>
              <w:t>Բարձրագույն դատական խորհուրդ</w:t>
            </w: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rPr>
              <w:t>31</w:t>
            </w:r>
            <w:r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01</w:t>
            </w:r>
            <w:r w:rsidRPr="0090103F">
              <w:rPr>
                <w:rFonts w:ascii="GHEA Grapalat" w:eastAsia="GHEA Grapalat" w:hAnsi="GHEA Grapalat" w:cs="GHEA Grapalat"/>
                <w:b/>
                <w:color w:val="000000"/>
                <w:lang w:val="en-US"/>
              </w:rPr>
              <w:t>.202</w:t>
            </w:r>
            <w:r w:rsidRPr="0090103F">
              <w:rPr>
                <w:rFonts w:ascii="GHEA Grapalat" w:eastAsia="GHEA Grapalat" w:hAnsi="GHEA Grapalat" w:cs="GHEA Grapalat"/>
                <w:b/>
                <w:color w:val="000000"/>
              </w:rPr>
              <w:t>2</w:t>
            </w:r>
            <w:r w:rsidRPr="0090103F">
              <w:rPr>
                <w:rFonts w:ascii="GHEA Grapalat" w:eastAsia="GHEA Grapalat" w:hAnsi="GHEA Grapalat" w:cs="GHEA Grapalat"/>
                <w:b/>
                <w:color w:val="000000"/>
                <w:lang w:val="en-US"/>
              </w:rPr>
              <w:t>թ.</w:t>
            </w:r>
          </w:p>
        </w:tc>
      </w:tr>
      <w:tr w:rsidR="0006472D" w:rsidRPr="0090103F" w:rsidTr="0050488E">
        <w:tc>
          <w:tcPr>
            <w:tcW w:w="12299" w:type="dxa"/>
            <w:gridSpan w:val="2"/>
            <w:vMerge/>
            <w:shd w:val="clear" w:color="auto" w:fill="BFBFBF" w:themeFill="background1" w:themeFillShade="BF"/>
          </w:tcPr>
          <w:p w:rsidR="0006472D" w:rsidRPr="0090103F" w:rsidRDefault="0006472D" w:rsidP="00901ED2">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 xml:space="preserve">N </w:t>
            </w:r>
            <w:r w:rsidRPr="0090103F">
              <w:rPr>
                <w:rFonts w:ascii="GHEA Grapalat" w:hAnsi="GHEA Grapalat" w:cs="Arial"/>
                <w:b/>
                <w:bCs/>
                <w:color w:val="000000" w:themeColor="text1"/>
                <w:shd w:val="clear" w:color="auto" w:fill="A6A6A6" w:themeFill="background1" w:themeFillShade="A6"/>
              </w:rPr>
              <w:t>ԴԴ/44-22</w:t>
            </w:r>
          </w:p>
        </w:tc>
      </w:tr>
      <w:tr w:rsidR="0006472D" w:rsidRPr="0090103F" w:rsidTr="0050488E">
        <w:tc>
          <w:tcPr>
            <w:tcW w:w="7170" w:type="dxa"/>
          </w:tcPr>
          <w:p w:rsidR="0006472D" w:rsidRPr="0090103F" w:rsidRDefault="0006472D" w:rsidP="00901ED2">
            <w:pPr>
              <w:spacing w:line="276" w:lineRule="auto"/>
              <w:jc w:val="both"/>
              <w:rPr>
                <w:rFonts w:ascii="GHEA Grapalat" w:eastAsia="GHEA Grapalat" w:hAnsi="GHEA Grapalat" w:cs="GHEA Grapalat"/>
                <w:color w:val="000000"/>
              </w:rPr>
            </w:pPr>
            <w:r w:rsidRPr="0090103F">
              <w:rPr>
                <w:rFonts w:ascii="GHEA Grapalat" w:eastAsia="GHEA Grapalat" w:hAnsi="GHEA Grapalat" w:cs="GHEA Grapalat"/>
                <w:color w:val="000000"/>
                <w:lang w:val="en-US"/>
              </w:rPr>
              <w:t xml:space="preserve">1. </w:t>
            </w:r>
            <w:r w:rsidRPr="0090103F">
              <w:rPr>
                <w:rFonts w:ascii="GHEA Grapalat" w:eastAsia="GHEA Grapalat" w:hAnsi="GHEA Grapalat" w:cs="GHEA Grapalat"/>
                <w:color w:val="000000"/>
              </w:rPr>
              <w:t>Դիտողություններ և առաջարկություններ չկան։</w:t>
            </w:r>
          </w:p>
        </w:tc>
        <w:tc>
          <w:tcPr>
            <w:tcW w:w="7964" w:type="dxa"/>
            <w:gridSpan w:val="2"/>
          </w:tcPr>
          <w:p w:rsidR="0006472D" w:rsidRPr="0090103F" w:rsidRDefault="0006472D" w:rsidP="00901ED2">
            <w:pPr>
              <w:spacing w:line="276" w:lineRule="auto"/>
              <w:jc w:val="both"/>
              <w:rPr>
                <w:rFonts w:ascii="GHEA Grapalat" w:eastAsia="GHEA Grapalat" w:hAnsi="GHEA Grapalat" w:cs="GHEA Grapalat"/>
                <w:color w:val="000000"/>
              </w:rPr>
            </w:pPr>
          </w:p>
        </w:tc>
      </w:tr>
      <w:tr w:rsidR="0006472D" w:rsidRPr="0090103F" w:rsidTr="0050488E">
        <w:tc>
          <w:tcPr>
            <w:tcW w:w="12299" w:type="dxa"/>
            <w:gridSpan w:val="2"/>
            <w:vMerge w:val="restart"/>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t>14. Բարձր տեխնոլոգիական արդյունաբերության նախարարություն</w:t>
            </w: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2</w:t>
            </w:r>
            <w:r w:rsidRPr="0090103F">
              <w:rPr>
                <w:rFonts w:ascii="GHEA Grapalat" w:eastAsia="GHEA Grapalat" w:hAnsi="GHEA Grapalat" w:cs="GHEA Grapalat"/>
                <w:b/>
                <w:color w:val="000000"/>
              </w:rPr>
              <w:t>7</w:t>
            </w:r>
            <w:r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01</w:t>
            </w:r>
            <w:r w:rsidRPr="0090103F">
              <w:rPr>
                <w:rFonts w:ascii="GHEA Grapalat" w:eastAsia="GHEA Grapalat" w:hAnsi="GHEA Grapalat" w:cs="GHEA Grapalat"/>
                <w:b/>
                <w:color w:val="000000"/>
                <w:lang w:val="en-US"/>
              </w:rPr>
              <w:t>.202</w:t>
            </w:r>
            <w:r w:rsidRPr="0090103F">
              <w:rPr>
                <w:rFonts w:ascii="GHEA Grapalat" w:eastAsia="GHEA Grapalat" w:hAnsi="GHEA Grapalat" w:cs="GHEA Grapalat"/>
                <w:b/>
                <w:color w:val="000000"/>
              </w:rPr>
              <w:t>2</w:t>
            </w:r>
            <w:r w:rsidRPr="0090103F">
              <w:rPr>
                <w:rFonts w:ascii="GHEA Grapalat" w:eastAsia="GHEA Grapalat" w:hAnsi="GHEA Grapalat" w:cs="GHEA Grapalat"/>
                <w:b/>
                <w:color w:val="000000"/>
                <w:lang w:val="en-US"/>
              </w:rPr>
              <w:t>թ.</w:t>
            </w:r>
          </w:p>
        </w:tc>
      </w:tr>
      <w:tr w:rsidR="0006472D" w:rsidRPr="0090103F" w:rsidTr="0050488E">
        <w:tc>
          <w:tcPr>
            <w:tcW w:w="12299" w:type="dxa"/>
            <w:gridSpan w:val="2"/>
            <w:vMerge/>
            <w:shd w:val="clear" w:color="auto" w:fill="BFBFBF" w:themeFill="background1" w:themeFillShade="BF"/>
          </w:tcPr>
          <w:p w:rsidR="0006472D" w:rsidRPr="0090103F" w:rsidRDefault="0006472D" w:rsidP="00901ED2">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N 01/17.1/531-2022</w:t>
            </w:r>
          </w:p>
        </w:tc>
      </w:tr>
      <w:tr w:rsidR="0006472D" w:rsidRPr="0090103F" w:rsidTr="0050488E">
        <w:tc>
          <w:tcPr>
            <w:tcW w:w="7170" w:type="dxa"/>
          </w:tcPr>
          <w:p w:rsidR="0006472D" w:rsidRPr="0090103F" w:rsidRDefault="0006472D" w:rsidP="00901ED2">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 xml:space="preserve">1. </w:t>
            </w:r>
            <w:r w:rsidRPr="0090103F">
              <w:rPr>
                <w:rFonts w:ascii="GHEA Grapalat" w:eastAsia="GHEA Grapalat" w:hAnsi="GHEA Grapalat" w:cs="GHEA Grapalat"/>
                <w:color w:val="000000"/>
              </w:rPr>
              <w:t>Դիտողություններ և առաջարկություններ չկան։</w:t>
            </w:r>
          </w:p>
        </w:tc>
        <w:tc>
          <w:tcPr>
            <w:tcW w:w="7964" w:type="dxa"/>
            <w:gridSpan w:val="2"/>
          </w:tcPr>
          <w:p w:rsidR="0006472D" w:rsidRPr="0090103F" w:rsidRDefault="0006472D" w:rsidP="00901ED2">
            <w:pPr>
              <w:spacing w:line="276" w:lineRule="auto"/>
              <w:jc w:val="both"/>
              <w:rPr>
                <w:rFonts w:ascii="GHEA Grapalat" w:eastAsia="GHEA Grapalat" w:hAnsi="GHEA Grapalat" w:cs="GHEA Grapalat"/>
                <w:color w:val="000000"/>
              </w:rPr>
            </w:pPr>
          </w:p>
        </w:tc>
      </w:tr>
      <w:tr w:rsidR="0006472D" w:rsidRPr="0090103F" w:rsidTr="0050488E">
        <w:tc>
          <w:tcPr>
            <w:tcW w:w="12299" w:type="dxa"/>
            <w:gridSpan w:val="2"/>
            <w:vMerge w:val="restart"/>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lang w:val="en-US"/>
              </w:rPr>
              <w:t xml:space="preserve">15. </w:t>
            </w:r>
            <w:r w:rsidRPr="0090103F">
              <w:rPr>
                <w:rFonts w:ascii="GHEA Grapalat" w:eastAsia="GHEA Grapalat" w:hAnsi="GHEA Grapalat" w:cs="GHEA Grapalat"/>
                <w:b/>
                <w:color w:val="000000"/>
              </w:rPr>
              <w:t>Գլխավոր դատախազություն</w:t>
            </w:r>
          </w:p>
        </w:tc>
        <w:tc>
          <w:tcPr>
            <w:tcW w:w="2835" w:type="dxa"/>
            <w:shd w:val="clear" w:color="auto" w:fill="A6A6A6" w:themeFill="background1" w:themeFillShade="A6"/>
          </w:tcPr>
          <w:p w:rsidR="0006472D" w:rsidRPr="0090103F" w:rsidRDefault="0006472D" w:rsidP="00901ED2">
            <w:pPr>
              <w:spacing w:line="276" w:lineRule="auto"/>
              <w:jc w:val="center"/>
              <w:rPr>
                <w:rFonts w:ascii="GHEA Grapalat" w:eastAsia="GHEA Grapalat" w:hAnsi="GHEA Grapalat" w:cs="GHEA Grapalat"/>
                <w:b/>
                <w:bCs/>
                <w:color w:val="000000" w:themeColor="text1"/>
                <w:lang w:val="en-US"/>
              </w:rPr>
            </w:pPr>
            <w:r w:rsidRPr="0090103F">
              <w:rPr>
                <w:rFonts w:ascii="GHEA Grapalat" w:hAnsi="GHEA Grapalat"/>
                <w:b/>
                <w:bCs/>
                <w:color w:val="000000" w:themeColor="text1"/>
                <w:spacing w:val="3"/>
                <w:shd w:val="clear" w:color="auto" w:fill="FFFFFF"/>
              </w:rPr>
              <w:t>03.02.2022</w:t>
            </w:r>
          </w:p>
        </w:tc>
      </w:tr>
      <w:tr w:rsidR="0006472D" w:rsidRPr="0090103F" w:rsidTr="0050488E">
        <w:tc>
          <w:tcPr>
            <w:tcW w:w="12299" w:type="dxa"/>
            <w:gridSpan w:val="2"/>
            <w:vMerge/>
            <w:shd w:val="clear" w:color="auto" w:fill="BFBFBF" w:themeFill="background1" w:themeFillShade="BF"/>
          </w:tcPr>
          <w:p w:rsidR="0006472D" w:rsidRPr="0090103F" w:rsidRDefault="0006472D" w:rsidP="00901ED2">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N/20.3/1265-2022</w:t>
            </w:r>
          </w:p>
        </w:tc>
      </w:tr>
      <w:tr w:rsidR="0006472D" w:rsidRPr="0090103F" w:rsidTr="0050488E">
        <w:tc>
          <w:tcPr>
            <w:tcW w:w="7170" w:type="dxa"/>
          </w:tcPr>
          <w:p w:rsidR="0006472D" w:rsidRPr="0090103F" w:rsidRDefault="0006472D" w:rsidP="0050488E">
            <w:pPr>
              <w:pStyle w:val="NormalWeb"/>
              <w:numPr>
                <w:ilvl w:val="0"/>
                <w:numId w:val="26"/>
              </w:numPr>
              <w:spacing w:before="0" w:beforeAutospacing="0" w:after="0" w:afterAutospacing="0"/>
              <w:ind w:left="0" w:firstLine="0"/>
              <w:jc w:val="both"/>
              <w:textAlignment w:val="baseline"/>
              <w:rPr>
                <w:rFonts w:ascii="GHEA Grapalat" w:hAnsi="GHEA Grapalat"/>
                <w:color w:val="000000"/>
                <w:lang w:val="hy-AM"/>
              </w:rPr>
            </w:pPr>
            <w:r w:rsidRPr="0090103F">
              <w:rPr>
                <w:rFonts w:ascii="GHEA Grapalat" w:hAnsi="GHEA Grapalat"/>
                <w:color w:val="000000"/>
                <w:lang w:val="hy-AM"/>
              </w:rPr>
              <w:t>Նախագծի 28-րդ հոդվածով «Փաստաբանության մասին» օրենքը լրացվում է</w:t>
            </w:r>
            <w:r w:rsidRPr="0090103F">
              <w:rPr>
                <w:rFonts w:ascii="Courier New" w:hAnsi="Courier New" w:cs="Courier New"/>
                <w:color w:val="000000"/>
                <w:lang w:val="hy-AM"/>
              </w:rPr>
              <w:t> </w:t>
            </w:r>
            <w:r w:rsidRPr="0090103F">
              <w:rPr>
                <w:rFonts w:ascii="GHEA Grapalat" w:hAnsi="GHEA Grapalat" w:cs="GHEA Grapalat"/>
                <w:color w:val="000000"/>
                <w:lang w:val="hy-AM"/>
              </w:rPr>
              <w:t xml:space="preserve"> 44.1-րդ հոդվածով, որի 3-րդ </w:t>
            </w:r>
            <w:r w:rsidRPr="0090103F">
              <w:rPr>
                <w:rFonts w:ascii="GHEA Grapalat" w:hAnsi="GHEA Grapalat" w:cs="GHEA Grapalat"/>
                <w:color w:val="000000"/>
                <w:lang w:val="hy-AM"/>
              </w:rPr>
              <w:lastRenderedPageBreak/>
              <w:t xml:space="preserve">մասի համաձայն՝ </w:t>
            </w:r>
            <w:r w:rsidRPr="0090103F">
              <w:rPr>
                <w:rFonts w:ascii="GHEA Grapalat" w:hAnsi="GHEA Grapalat"/>
                <w:i/>
                <w:iCs/>
                <w:color w:val="000000"/>
                <w:lang w:val="hy-AM"/>
              </w:rPr>
              <w:t>կազմակերպությունները, ներառյալ՝ փաստաբանական գործունեություն իրականացնող կազմակերպությունները, և Հայաստանի Հանրապետությունում հավատարմագրված բարձրագույն ուսումնական հաստատությունների կողմից կազմակերպվող իրավաբանական կլինիկաները կարող են կազմակերպել կամավոր անհատույց իրավաբանական օգնության տրամադրման ծրագրեր:</w:t>
            </w:r>
          </w:p>
          <w:p w:rsidR="0006472D" w:rsidRPr="0090103F" w:rsidRDefault="0006472D" w:rsidP="0050488E">
            <w:pPr>
              <w:pStyle w:val="NormalWeb"/>
              <w:spacing w:before="0" w:beforeAutospacing="0" w:after="0" w:afterAutospacing="0"/>
              <w:jc w:val="both"/>
              <w:rPr>
                <w:rFonts w:ascii="GHEA Grapalat" w:hAnsi="GHEA Grapalat"/>
                <w:lang w:val="hy-AM"/>
              </w:rPr>
            </w:pPr>
            <w:r w:rsidRPr="0090103F">
              <w:rPr>
                <w:rFonts w:ascii="GHEA Grapalat" w:hAnsi="GHEA Grapalat"/>
                <w:color w:val="000000"/>
                <w:lang w:val="hy-AM"/>
              </w:rPr>
              <w:t>Այսիպիսի կարգավորումը դրանով ենթադրյալ հետապնդվող նպատակին հակառակ գործելու ռիսկեր է պարունակում՝ կապված նման կազմակերպությունների, իրավաբանական կլինիկաների կողմից մատուցվելիք իրավաբանական օգնության որակի, գիտելիքի և համարժեք փորձի հետ: Հետևաբար, առաջարկում եմ նման կարգավորում նախատեսելու հարցը լրացուցիչ և համապարփակ քննարկման առարկա դարձնել:</w:t>
            </w:r>
          </w:p>
          <w:p w:rsidR="0006472D" w:rsidRPr="0090103F" w:rsidRDefault="0006472D" w:rsidP="0050488E">
            <w:pPr>
              <w:pStyle w:val="NormalWeb"/>
              <w:spacing w:before="0" w:beforeAutospacing="0" w:after="0" w:afterAutospacing="0"/>
              <w:jc w:val="both"/>
              <w:rPr>
                <w:rFonts w:ascii="GHEA Grapalat" w:eastAsia="GHEA Grapalat" w:hAnsi="GHEA Grapalat" w:cs="GHEA Grapalat"/>
                <w:color w:val="000000"/>
              </w:rPr>
            </w:pPr>
          </w:p>
        </w:tc>
        <w:tc>
          <w:tcPr>
            <w:tcW w:w="7964" w:type="dxa"/>
            <w:gridSpan w:val="2"/>
          </w:tcPr>
          <w:p w:rsidR="0006472D" w:rsidRPr="0090103F" w:rsidRDefault="0050488E" w:rsidP="0050488E">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lastRenderedPageBreak/>
              <w:t>1. Չի ընդունվել</w:t>
            </w:r>
          </w:p>
          <w:p w:rsidR="0050488E" w:rsidRPr="0090103F" w:rsidRDefault="0050488E" w:rsidP="0050488E">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 xml:space="preserve">Նկատենք, որ նման կազմակերպությունները ներկայումս էլ </w:t>
            </w:r>
            <w:r w:rsidRPr="0090103F">
              <w:rPr>
                <w:rFonts w:ascii="GHEA Grapalat" w:eastAsia="GHEA Grapalat" w:hAnsi="GHEA Grapalat" w:cs="GHEA Grapalat"/>
                <w:color w:val="000000"/>
                <w:lang w:val="en-US"/>
              </w:rPr>
              <w:lastRenderedPageBreak/>
              <w:t>մատուցում են իրավաբանական օգնության ծառայություններ: Ուստի, Նախագծով առաջարկվող կարգավորումներով նպատակ է հետապնդվում դրանց օրենսդրական ամրագրում տալ:</w:t>
            </w:r>
          </w:p>
          <w:p w:rsidR="0050488E" w:rsidRPr="0090103F" w:rsidRDefault="0050488E" w:rsidP="0050488E">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 xml:space="preserve">Միաժամանակ, Նախագծով առաջարկվող 44.1-ին հոդվածի 2-րդ մասով հստակ սահմանվում է, որ այլ անձինք իրավաբանական օգնություն կարող են տրամադրել՝ </w:t>
            </w:r>
            <w:r w:rsidRPr="0090103F">
              <w:rPr>
                <w:rFonts w:ascii="GHEA Grapalat" w:hAnsi="GHEA Grapalat"/>
                <w:color w:val="000000"/>
              </w:rPr>
              <w:t>հաշվի առնելով իրավաբանական օգնություն տրամադրելու օրենսդրական սահմանափակումները:</w:t>
            </w:r>
            <w:r w:rsidRPr="0090103F">
              <w:rPr>
                <w:rFonts w:ascii="GHEA Grapalat" w:hAnsi="GHEA Grapalat"/>
                <w:color w:val="000000"/>
                <w:lang w:val="en-US"/>
              </w:rPr>
              <w:t xml:space="preserve"> Հետևաբար, օրինակ, նման կազմակերպությունները կամ դրանց աշխատողները, ունկնդիրները չեն կարողանա իրականացնել, օրինակ, քրեական գործով պաշտպանություն կամ քաղաքացիական գործով դատական ներկայացուցչություն և այլն:</w:t>
            </w:r>
          </w:p>
        </w:tc>
      </w:tr>
      <w:tr w:rsidR="0050488E" w:rsidRPr="0090103F" w:rsidTr="0050488E">
        <w:tc>
          <w:tcPr>
            <w:tcW w:w="7170" w:type="dxa"/>
          </w:tcPr>
          <w:p w:rsidR="0050488E" w:rsidRPr="0090103F" w:rsidRDefault="0050488E" w:rsidP="0050488E">
            <w:pPr>
              <w:pStyle w:val="NormalWeb"/>
              <w:numPr>
                <w:ilvl w:val="0"/>
                <w:numId w:val="27"/>
              </w:numPr>
              <w:spacing w:before="0" w:beforeAutospacing="0" w:after="0" w:afterAutospacing="0"/>
              <w:jc w:val="both"/>
              <w:textAlignment w:val="baseline"/>
              <w:rPr>
                <w:rFonts w:ascii="GHEA Grapalat" w:hAnsi="GHEA Grapalat"/>
                <w:color w:val="000000"/>
                <w:lang w:val="hy-AM"/>
              </w:rPr>
            </w:pPr>
            <w:r w:rsidRPr="0090103F">
              <w:rPr>
                <w:rFonts w:ascii="GHEA Grapalat" w:hAnsi="GHEA Grapalat"/>
                <w:color w:val="000000"/>
                <w:lang w:val="hy-AM"/>
              </w:rPr>
              <w:lastRenderedPageBreak/>
              <w:t xml:space="preserve">Նախագծի 20-րդ հոդվածով առաջարկվում է «Փաստաբանության մասին» օրենքի 20-րդ հոդվածը շարադրել նոր խմբագրությամբ: Այդ հոդվածը սահմանում է փաստաբանի վարքագծի կանոնները և դրա 1-ին մասի 5-րդ կետի գ) ենթակետի համաձայն՝ փաստաբանը պարտավոր է </w:t>
            </w:r>
            <w:r w:rsidRPr="0090103F">
              <w:rPr>
                <w:rFonts w:ascii="GHEA Grapalat" w:hAnsi="GHEA Grapalat"/>
                <w:i/>
                <w:iCs/>
                <w:color w:val="000000"/>
                <w:lang w:val="hy-AM"/>
              </w:rPr>
              <w:t>ցույց չտալ իրավաբանական օգնություն, երբ ազգակցական, անձնական կամ կախյալ հարաբերությունների մեջ է գտնվում այն պաշտոնատար անձի հետ, որը մասնակցել կամ մասնակցում է տվյալ անձի գործի քննությանը</w:t>
            </w:r>
            <w:r w:rsidRPr="0090103F">
              <w:rPr>
                <w:rFonts w:ascii="GHEA Grapalat" w:hAnsi="GHEA Grapalat"/>
                <w:color w:val="000000"/>
                <w:lang w:val="hy-AM"/>
              </w:rPr>
              <w:t xml:space="preserve">: Նման կարգավորումը հստակեցման կարիք ունի: Կարգավորումից ստացվում է, որ անկախ այն հանգամանքից, թե երբ է փաստաբանը ներգրավվել գործի քննությանը, տվյալ պաշտոնատար անձի ներգրավվածությունից առաջ, թե՝ հետո, </w:t>
            </w:r>
            <w:r w:rsidRPr="0090103F">
              <w:rPr>
                <w:rFonts w:ascii="GHEA Grapalat" w:hAnsi="GHEA Grapalat"/>
                <w:color w:val="000000"/>
                <w:lang w:val="hy-AM"/>
              </w:rPr>
              <w:lastRenderedPageBreak/>
              <w:t>փաստաբանը պարտավորվում է ցույց չտալ իրավաբանական օգնություն: Գտնում եմ, որ այն դեպքերում, երբ փաստաբանը վարույթին ներգրավվել է ավելի վաղ, քան տվյալ պաշտոնատար անձը, ապա տվյալ դեպքում վարույթին, որպես կանոն, չպետք է մասնակցի պաշտոնատար անձը և ոչ թե փաստաբանը: Այս մոտեցումը պայմանավորված է այն հանգամանքով, որ փաստաբանը կոչված է ապահովելու անձի սահմանադրորեն ամրագրված իրավաբանական օգնություն ստանալու իրավունքը և այդ իրավունքին նման միջամտությունը կարող է ոչ համաչափ համարվել:</w:t>
            </w:r>
          </w:p>
        </w:tc>
        <w:tc>
          <w:tcPr>
            <w:tcW w:w="7964" w:type="dxa"/>
            <w:gridSpan w:val="2"/>
          </w:tcPr>
          <w:p w:rsidR="0050488E" w:rsidRPr="0090103F" w:rsidRDefault="00981462" w:rsidP="0098146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lastRenderedPageBreak/>
              <w:t xml:space="preserve">2. </w:t>
            </w:r>
            <w:r w:rsidR="00C35CB2" w:rsidRPr="0090103F">
              <w:rPr>
                <w:rFonts w:ascii="GHEA Grapalat" w:eastAsia="GHEA Grapalat" w:hAnsi="GHEA Grapalat" w:cs="GHEA Grapalat"/>
                <w:b/>
                <w:color w:val="000000"/>
                <w:lang w:val="en-US"/>
              </w:rPr>
              <w:t>Չի ընդունվել</w:t>
            </w:r>
          </w:p>
          <w:p w:rsidR="00C35CB2" w:rsidRPr="0090103F" w:rsidRDefault="00C35CB2" w:rsidP="00C35CB2">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Առաջարկվող կարգավորումը բխում է ոչ միայն Օրենքից այլև Փաստաբանի վարքագծի կանոններից և հանդիսանում է վարքագծի էթիկական կանոն յուրաքանչյուր փաստաբանի համար, քանի հակառակ պարագայում փաստաբանի և նրա վստահորդի շահերի բախման վտանգ է առաջանում:</w:t>
            </w:r>
          </w:p>
          <w:p w:rsidR="00C35CB2" w:rsidRPr="0090103F" w:rsidRDefault="00C35CB2" w:rsidP="00C35CB2">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Միևնույն ժամանակ, առանձին պաշտոնատար անձանց համար համապատասխան պահանջներ կարող են սահմանվել նրանց գործունեությունը կարգավորող իրավական ակտերով կամ վարքագծի (էթիկայի) կանոններով:</w:t>
            </w:r>
          </w:p>
        </w:tc>
      </w:tr>
      <w:tr w:rsidR="0050488E" w:rsidRPr="0090103F" w:rsidTr="0050488E">
        <w:tc>
          <w:tcPr>
            <w:tcW w:w="7170" w:type="dxa"/>
          </w:tcPr>
          <w:p w:rsidR="0050488E" w:rsidRPr="0090103F" w:rsidRDefault="0050488E" w:rsidP="0050488E">
            <w:pPr>
              <w:pStyle w:val="NormalWeb"/>
              <w:numPr>
                <w:ilvl w:val="0"/>
                <w:numId w:val="28"/>
              </w:numPr>
              <w:spacing w:before="0" w:beforeAutospacing="0" w:after="0" w:afterAutospacing="0"/>
              <w:jc w:val="both"/>
              <w:textAlignment w:val="baseline"/>
              <w:rPr>
                <w:rFonts w:ascii="GHEA Grapalat" w:hAnsi="GHEA Grapalat"/>
                <w:color w:val="000000"/>
                <w:lang w:val="hy-AM"/>
              </w:rPr>
            </w:pPr>
            <w:r w:rsidRPr="0090103F">
              <w:rPr>
                <w:rFonts w:ascii="GHEA Grapalat" w:hAnsi="GHEA Grapalat"/>
                <w:color w:val="000000"/>
                <w:lang w:val="hy-AM"/>
              </w:rPr>
              <w:lastRenderedPageBreak/>
              <w:t>Նախագծի 9-րդ հոդվածով առաջարկվող լրացման համաձայն՝ փաստաբանների պալատի կարգապահական հանձնաժողովի կազմում, ի թիվս այլոց, ներառվում են նաև Վճռաբեկ դատարանից մեկ դատավոր, Մարդու իրավունքների պաշտպանի աշխատակազմի, արդարադատության նախարարության և հասարակական կազմակերպություններից մեկական ներկայացուցիչ:</w:t>
            </w:r>
          </w:p>
          <w:p w:rsidR="0050488E" w:rsidRPr="0090103F" w:rsidRDefault="0050488E" w:rsidP="0050488E">
            <w:pPr>
              <w:pStyle w:val="NormalWeb"/>
              <w:spacing w:before="0" w:beforeAutospacing="0" w:after="0" w:afterAutospacing="0"/>
              <w:jc w:val="both"/>
              <w:rPr>
                <w:rFonts w:ascii="GHEA Grapalat" w:hAnsi="GHEA Grapalat"/>
                <w:lang w:val="hy-AM"/>
              </w:rPr>
            </w:pPr>
            <w:r w:rsidRPr="0090103F">
              <w:rPr>
                <w:rFonts w:ascii="GHEA Grapalat" w:hAnsi="GHEA Grapalat"/>
                <w:color w:val="000000"/>
                <w:lang w:val="hy-AM"/>
              </w:rPr>
              <w:t>«Փաստաբանության մասին» օրենքի 3-րդ հոդվածի 2-րդ մասը որպես փաստաբանության գործունեության սկզբունք սահմանում է անկախությունը և ինքնակառավարումը, իսկ նույն օրենքի 7-րդ հոդվածի 1-ին մասի համաձայն՝ Հայաստանի Հանրապետության փաստաբանների պալատը օրենքի հիման վրա ստեղծված փաստաբանների մասնագիտական, անկախ, ինքնակառավարվող ոչ առևտրային կազմակերպություն է:</w:t>
            </w:r>
            <w:r w:rsidRPr="0090103F">
              <w:rPr>
                <w:rFonts w:ascii="Courier New" w:hAnsi="Courier New" w:cs="Courier New"/>
                <w:color w:val="000000"/>
                <w:lang w:val="hy-AM"/>
              </w:rPr>
              <w:t> </w:t>
            </w:r>
          </w:p>
          <w:p w:rsidR="0050488E" w:rsidRPr="0090103F" w:rsidRDefault="0050488E" w:rsidP="0050488E">
            <w:pPr>
              <w:pStyle w:val="NormalWeb"/>
              <w:spacing w:before="0" w:beforeAutospacing="0" w:after="0" w:afterAutospacing="0"/>
              <w:jc w:val="both"/>
              <w:rPr>
                <w:rFonts w:ascii="GHEA Grapalat" w:hAnsi="GHEA Grapalat"/>
              </w:rPr>
            </w:pPr>
            <w:r w:rsidRPr="0090103F">
              <w:rPr>
                <w:rFonts w:ascii="GHEA Grapalat" w:hAnsi="GHEA Grapalat"/>
                <w:color w:val="000000"/>
                <w:lang w:val="hy-AM"/>
              </w:rPr>
              <w:t xml:space="preserve">Նախագծով առաջարկվող մոտեցումը կարող է խնդրահաույց համարվել փաստաբանության անկախության և ինքնակառավարման սկզբունքների տեսանկյունից: Առաջարկում եմ այս առումով ուսումնասիրել միջազգային լավագույն փորձը և միջազգային վերաբերելի փաստաթղթերը, </w:t>
            </w:r>
            <w:r w:rsidRPr="0090103F">
              <w:rPr>
                <w:rFonts w:ascii="GHEA Grapalat" w:hAnsi="GHEA Grapalat"/>
                <w:color w:val="000000"/>
                <w:lang w:val="hy-AM"/>
              </w:rPr>
              <w:lastRenderedPageBreak/>
              <w:t>ինչը կարող է նպաստել առաջարկվող մոտեցման իրավաչափության վերաբերյալ հիմնավոր եզրահանգումներ կատարելուն:</w:t>
            </w:r>
          </w:p>
        </w:tc>
        <w:tc>
          <w:tcPr>
            <w:tcW w:w="7964" w:type="dxa"/>
            <w:gridSpan w:val="2"/>
          </w:tcPr>
          <w:p w:rsidR="00C35CB2" w:rsidRPr="0090103F" w:rsidRDefault="00C35CB2" w:rsidP="00C35CB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lastRenderedPageBreak/>
              <w:t>3. Ընդունվել է</w:t>
            </w:r>
          </w:p>
          <w:p w:rsidR="00C35CB2" w:rsidRPr="0090103F" w:rsidRDefault="00C35CB2" w:rsidP="00C35CB2">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Նախագծում կատարվել են համապատասխան փոփոխություններ՝ ըստ որոնց կարգապահական հանձնաժողովի կազմում նախատեսվում են միայն փաստաբան անդամներ:</w:t>
            </w:r>
          </w:p>
        </w:tc>
      </w:tr>
      <w:tr w:rsidR="0006472D" w:rsidRPr="0090103F" w:rsidTr="0050488E">
        <w:tc>
          <w:tcPr>
            <w:tcW w:w="12299" w:type="dxa"/>
            <w:gridSpan w:val="2"/>
            <w:vMerge w:val="restart"/>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rPr>
              <w:lastRenderedPageBreak/>
              <w:t>16. Կրթության, գիտության, մշակույթի և սպորտի նախարարություն</w:t>
            </w: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20.01.2022</w:t>
            </w:r>
            <w:r w:rsidRPr="0090103F">
              <w:rPr>
                <w:rFonts w:ascii="GHEA Grapalat" w:eastAsia="GHEA Grapalat" w:hAnsi="GHEA Grapalat" w:cs="GHEA Grapalat"/>
                <w:b/>
                <w:color w:val="000000"/>
              </w:rPr>
              <w:t xml:space="preserve"> թ</w:t>
            </w:r>
            <w:r w:rsidRPr="0090103F">
              <w:rPr>
                <w:rFonts w:ascii="GHEA Grapalat" w:eastAsia="GHEA Grapalat" w:hAnsi="GHEA Grapalat" w:cs="GHEA Grapalat"/>
                <w:b/>
                <w:color w:val="000000"/>
                <w:lang w:val="en-US"/>
              </w:rPr>
              <w:t>.</w:t>
            </w:r>
          </w:p>
        </w:tc>
      </w:tr>
      <w:tr w:rsidR="0006472D" w:rsidRPr="0090103F" w:rsidTr="0050488E">
        <w:tc>
          <w:tcPr>
            <w:tcW w:w="12299" w:type="dxa"/>
            <w:gridSpan w:val="2"/>
            <w:vMerge/>
            <w:shd w:val="clear" w:color="auto" w:fill="BFBFBF" w:themeFill="background1" w:themeFillShade="BF"/>
          </w:tcPr>
          <w:p w:rsidR="0006472D" w:rsidRPr="0090103F" w:rsidRDefault="0006472D" w:rsidP="00901ED2">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N 01/18.1/1152-2022</w:t>
            </w:r>
          </w:p>
        </w:tc>
      </w:tr>
      <w:tr w:rsidR="0006472D" w:rsidRPr="0090103F" w:rsidTr="0050488E">
        <w:tc>
          <w:tcPr>
            <w:tcW w:w="7170" w:type="dxa"/>
          </w:tcPr>
          <w:p w:rsidR="0006472D" w:rsidRPr="0090103F" w:rsidRDefault="0006472D" w:rsidP="00901ED2">
            <w:pPr>
              <w:spacing w:line="276" w:lineRule="auto"/>
              <w:jc w:val="both"/>
              <w:rPr>
                <w:rFonts w:ascii="GHEA Grapalat" w:eastAsia="GHEA Grapalat" w:hAnsi="GHEA Grapalat" w:cs="GHEA Grapalat"/>
                <w:color w:val="000000"/>
              </w:rPr>
            </w:pPr>
            <w:r w:rsidRPr="0090103F">
              <w:rPr>
                <w:rFonts w:ascii="GHEA Grapalat" w:eastAsia="GHEA Grapalat" w:hAnsi="GHEA Grapalat" w:cs="GHEA Grapalat"/>
                <w:color w:val="000000"/>
              </w:rPr>
              <w:t>1. Դիտողություններ և առաջարկություններ չկան։</w:t>
            </w:r>
          </w:p>
        </w:tc>
        <w:tc>
          <w:tcPr>
            <w:tcW w:w="7964" w:type="dxa"/>
            <w:gridSpan w:val="2"/>
          </w:tcPr>
          <w:p w:rsidR="0006472D" w:rsidRPr="0090103F" w:rsidRDefault="0006472D" w:rsidP="00901ED2">
            <w:pPr>
              <w:spacing w:line="276" w:lineRule="auto"/>
              <w:jc w:val="both"/>
              <w:rPr>
                <w:rFonts w:ascii="GHEA Grapalat" w:eastAsia="GHEA Grapalat" w:hAnsi="GHEA Grapalat" w:cs="GHEA Grapalat"/>
                <w:color w:val="000000"/>
              </w:rPr>
            </w:pPr>
            <w:r w:rsidRPr="0090103F">
              <w:rPr>
                <w:rFonts w:ascii="GHEA Grapalat" w:eastAsia="GHEA Grapalat" w:hAnsi="GHEA Grapalat" w:cs="GHEA Grapalat"/>
                <w:color w:val="000000"/>
              </w:rPr>
              <w:t xml:space="preserve"> </w:t>
            </w:r>
          </w:p>
        </w:tc>
      </w:tr>
      <w:tr w:rsidR="0006472D" w:rsidRPr="0090103F" w:rsidTr="0050488E">
        <w:tc>
          <w:tcPr>
            <w:tcW w:w="12299" w:type="dxa"/>
            <w:gridSpan w:val="2"/>
            <w:vMerge w:val="restart"/>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lang w:val="en-US"/>
              </w:rPr>
              <w:t xml:space="preserve">17. </w:t>
            </w:r>
            <w:r w:rsidRPr="0090103F">
              <w:rPr>
                <w:rFonts w:ascii="GHEA Grapalat" w:eastAsia="GHEA Grapalat" w:hAnsi="GHEA Grapalat" w:cs="GHEA Grapalat"/>
                <w:b/>
                <w:color w:val="000000"/>
              </w:rPr>
              <w:t>Առողջապահության նախարարություն</w:t>
            </w:r>
          </w:p>
        </w:tc>
        <w:tc>
          <w:tcPr>
            <w:tcW w:w="2835" w:type="dxa"/>
            <w:shd w:val="clear" w:color="auto" w:fill="A6A6A6" w:themeFill="background1" w:themeFillShade="A6"/>
          </w:tcPr>
          <w:p w:rsidR="0006472D" w:rsidRPr="0090103F" w:rsidRDefault="0006472D" w:rsidP="00901ED2">
            <w:pPr>
              <w:spacing w:line="276" w:lineRule="auto"/>
              <w:jc w:val="center"/>
              <w:rPr>
                <w:rFonts w:ascii="GHEA Grapalat" w:eastAsia="GHEA Grapalat" w:hAnsi="GHEA Grapalat" w:cs="GHEA Grapalat"/>
                <w:b/>
                <w:bCs/>
                <w:color w:val="000000" w:themeColor="text1"/>
                <w:lang w:val="en-US"/>
              </w:rPr>
            </w:pPr>
            <w:r w:rsidRPr="0090103F">
              <w:rPr>
                <w:rFonts w:ascii="GHEA Grapalat" w:hAnsi="GHEA Grapalat"/>
                <w:b/>
                <w:bCs/>
                <w:color w:val="000000" w:themeColor="text1"/>
                <w:spacing w:val="3"/>
                <w:shd w:val="clear" w:color="auto" w:fill="A6A6A6" w:themeFill="background1" w:themeFillShade="A6"/>
              </w:rPr>
              <w:t>17.01.2021 թ</w:t>
            </w:r>
            <w:r w:rsidRPr="0090103F">
              <w:rPr>
                <w:rFonts w:ascii="GHEA Grapalat" w:eastAsia="GHEA Grapalat" w:hAnsi="GHEA Grapalat" w:cs="GHEA Grapalat"/>
                <w:b/>
                <w:bCs/>
                <w:color w:val="000000" w:themeColor="text1"/>
                <w:lang w:val="en-US"/>
              </w:rPr>
              <w:t>.</w:t>
            </w:r>
          </w:p>
        </w:tc>
      </w:tr>
      <w:tr w:rsidR="0006472D" w:rsidRPr="0090103F" w:rsidTr="0050488E">
        <w:tc>
          <w:tcPr>
            <w:tcW w:w="12299" w:type="dxa"/>
            <w:gridSpan w:val="2"/>
            <w:vMerge/>
            <w:shd w:val="clear" w:color="auto" w:fill="BFBFBF" w:themeFill="background1" w:themeFillShade="BF"/>
          </w:tcPr>
          <w:p w:rsidR="0006472D" w:rsidRPr="0090103F" w:rsidRDefault="0006472D" w:rsidP="00901ED2">
            <w:pPr>
              <w:spacing w:line="276" w:lineRule="auto"/>
              <w:jc w:val="both"/>
              <w:rPr>
                <w:rFonts w:ascii="GHEA Grapalat" w:eastAsia="GHEA Grapalat" w:hAnsi="GHEA Grapalat" w:cs="GHEA Grapalat"/>
                <w:i/>
                <w:color w:val="000000"/>
              </w:rPr>
            </w:pPr>
          </w:p>
        </w:tc>
        <w:tc>
          <w:tcPr>
            <w:tcW w:w="2835" w:type="dxa"/>
            <w:shd w:val="clear" w:color="auto" w:fill="A6A6A6" w:themeFill="background1" w:themeFillShade="A6"/>
          </w:tcPr>
          <w:p w:rsidR="0006472D" w:rsidRPr="0090103F" w:rsidRDefault="0006472D" w:rsidP="00901ED2">
            <w:pPr>
              <w:spacing w:line="276" w:lineRule="auto"/>
              <w:jc w:val="center"/>
              <w:rPr>
                <w:rFonts w:ascii="GHEA Grapalat" w:eastAsia="GHEA Grapalat" w:hAnsi="GHEA Grapalat" w:cs="GHEA Grapalat"/>
                <w:b/>
                <w:bCs/>
                <w:color w:val="000000" w:themeColor="text1"/>
                <w:lang w:val="en-US"/>
              </w:rPr>
            </w:pPr>
            <w:r w:rsidRPr="0090103F">
              <w:rPr>
                <w:rFonts w:ascii="GHEA Grapalat" w:hAnsi="GHEA Grapalat"/>
                <w:b/>
                <w:bCs/>
                <w:color w:val="000000" w:themeColor="text1"/>
                <w:spacing w:val="3"/>
                <w:shd w:val="clear" w:color="auto" w:fill="A6A6A6" w:themeFill="background1" w:themeFillShade="A6"/>
              </w:rPr>
              <w:t>ԱԱ/11.1/1084-2022</w:t>
            </w:r>
          </w:p>
        </w:tc>
      </w:tr>
      <w:tr w:rsidR="0006472D" w:rsidRPr="0090103F" w:rsidTr="0050488E">
        <w:tc>
          <w:tcPr>
            <w:tcW w:w="7170" w:type="dxa"/>
          </w:tcPr>
          <w:p w:rsidR="0006472D" w:rsidRPr="0090103F" w:rsidRDefault="0006472D" w:rsidP="00901ED2">
            <w:pPr>
              <w:spacing w:line="276" w:lineRule="auto"/>
              <w:jc w:val="both"/>
              <w:rPr>
                <w:rFonts w:ascii="GHEA Grapalat" w:eastAsia="GHEA Grapalat" w:hAnsi="GHEA Grapalat" w:cs="GHEA Grapalat"/>
                <w:color w:val="000000"/>
              </w:rPr>
            </w:pPr>
            <w:r w:rsidRPr="0090103F">
              <w:rPr>
                <w:rFonts w:ascii="GHEA Grapalat" w:eastAsia="GHEA Grapalat" w:hAnsi="GHEA Grapalat" w:cs="GHEA Grapalat"/>
                <w:color w:val="000000"/>
              </w:rPr>
              <w:t>1. Դիտողություններ և առաջարկություններ չկան։</w:t>
            </w:r>
          </w:p>
        </w:tc>
        <w:tc>
          <w:tcPr>
            <w:tcW w:w="7964" w:type="dxa"/>
            <w:gridSpan w:val="2"/>
          </w:tcPr>
          <w:p w:rsidR="0006472D" w:rsidRPr="0090103F" w:rsidRDefault="0006472D" w:rsidP="00901ED2">
            <w:pPr>
              <w:spacing w:line="276" w:lineRule="auto"/>
              <w:jc w:val="center"/>
              <w:rPr>
                <w:rFonts w:ascii="GHEA Grapalat" w:eastAsia="GHEA Grapalat" w:hAnsi="GHEA Grapalat" w:cs="GHEA Grapalat"/>
                <w:b/>
                <w:color w:val="000000"/>
                <w:lang w:val="en-US"/>
              </w:rPr>
            </w:pPr>
          </w:p>
        </w:tc>
      </w:tr>
      <w:tr w:rsidR="0006472D" w:rsidRPr="0090103F" w:rsidTr="0050488E">
        <w:tc>
          <w:tcPr>
            <w:tcW w:w="12299" w:type="dxa"/>
            <w:gridSpan w:val="2"/>
            <w:vMerge w:val="restart"/>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lang w:val="en-US"/>
              </w:rPr>
              <w:t xml:space="preserve">18. </w:t>
            </w:r>
            <w:r w:rsidRPr="0090103F">
              <w:rPr>
                <w:rFonts w:ascii="GHEA Grapalat" w:eastAsia="GHEA Grapalat" w:hAnsi="GHEA Grapalat" w:cs="GHEA Grapalat"/>
                <w:b/>
                <w:color w:val="000000"/>
              </w:rPr>
              <w:t>Ֆինանսների նախարարություն</w:t>
            </w: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3</w:t>
            </w:r>
            <w:r w:rsidRPr="0090103F">
              <w:rPr>
                <w:rFonts w:ascii="GHEA Grapalat" w:eastAsia="GHEA Grapalat" w:hAnsi="GHEA Grapalat" w:cs="GHEA Grapalat"/>
                <w:b/>
                <w:color w:val="000000"/>
              </w:rPr>
              <w:t>1</w:t>
            </w:r>
            <w:r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01</w:t>
            </w:r>
            <w:r w:rsidRPr="0090103F">
              <w:rPr>
                <w:rFonts w:ascii="GHEA Grapalat" w:eastAsia="GHEA Grapalat" w:hAnsi="GHEA Grapalat" w:cs="GHEA Grapalat"/>
                <w:b/>
                <w:color w:val="000000"/>
                <w:lang w:val="en-US"/>
              </w:rPr>
              <w:t>.202</w:t>
            </w:r>
            <w:r w:rsidRPr="0090103F">
              <w:rPr>
                <w:rFonts w:ascii="GHEA Grapalat" w:eastAsia="GHEA Grapalat" w:hAnsi="GHEA Grapalat" w:cs="GHEA Grapalat"/>
                <w:b/>
                <w:color w:val="000000"/>
              </w:rPr>
              <w:t>2</w:t>
            </w:r>
            <w:r w:rsidRPr="0090103F">
              <w:rPr>
                <w:rFonts w:ascii="GHEA Grapalat" w:eastAsia="GHEA Grapalat" w:hAnsi="GHEA Grapalat" w:cs="GHEA Grapalat"/>
                <w:b/>
                <w:color w:val="000000"/>
                <w:lang w:val="en-US"/>
              </w:rPr>
              <w:t>թ.</w:t>
            </w:r>
          </w:p>
        </w:tc>
      </w:tr>
      <w:tr w:rsidR="0006472D" w:rsidRPr="0090103F" w:rsidTr="0050488E">
        <w:tc>
          <w:tcPr>
            <w:tcW w:w="12299" w:type="dxa"/>
            <w:gridSpan w:val="2"/>
            <w:vMerge/>
            <w:shd w:val="clear" w:color="auto" w:fill="BFBFBF" w:themeFill="background1" w:themeFillShade="BF"/>
          </w:tcPr>
          <w:p w:rsidR="0006472D" w:rsidRPr="0090103F" w:rsidRDefault="0006472D" w:rsidP="00901ED2">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rPr>
              <w:t xml:space="preserve"> N </w:t>
            </w:r>
            <w:r w:rsidRPr="0090103F">
              <w:rPr>
                <w:rFonts w:ascii="GHEA Grapalat" w:eastAsia="GHEA Grapalat" w:hAnsi="GHEA Grapalat" w:cs="GHEA Grapalat"/>
                <w:b/>
                <w:color w:val="000000"/>
                <w:lang w:val="en-US"/>
              </w:rPr>
              <w:t>01/11-1/1552-2022</w:t>
            </w:r>
          </w:p>
        </w:tc>
      </w:tr>
      <w:tr w:rsidR="0006472D" w:rsidRPr="0090103F" w:rsidTr="0050488E">
        <w:tc>
          <w:tcPr>
            <w:tcW w:w="7170" w:type="dxa"/>
          </w:tcPr>
          <w:p w:rsidR="0006472D" w:rsidRPr="0090103F" w:rsidRDefault="0006472D" w:rsidP="00366CC7">
            <w:pPr>
              <w:pStyle w:val="NormalWeb"/>
              <w:spacing w:before="0" w:beforeAutospacing="0" w:after="0" w:afterAutospacing="0"/>
              <w:ind w:right="126"/>
              <w:jc w:val="both"/>
              <w:rPr>
                <w:rFonts w:ascii="GHEA Grapalat" w:hAnsi="GHEA Grapalat"/>
                <w:lang w:val="hy-AM"/>
              </w:rPr>
            </w:pPr>
            <w:r w:rsidRPr="0090103F">
              <w:rPr>
                <w:rFonts w:ascii="GHEA Grapalat" w:hAnsi="GHEA Grapalat"/>
                <w:color w:val="00000A"/>
                <w:lang w:val="hy-AM"/>
              </w:rPr>
              <w:t>1. Նախագծի 26-րդ հոդվածով նախատեսվում է ընդլայնել անվճար իրավաբանական օգնություն ստացող շահառուների շրջանակը՝ ներգրավելով</w:t>
            </w:r>
          </w:p>
          <w:p w:rsidR="0006472D" w:rsidRPr="0090103F" w:rsidRDefault="0006472D" w:rsidP="00366CC7">
            <w:pPr>
              <w:pStyle w:val="NormalWeb"/>
              <w:spacing w:before="0" w:beforeAutospacing="0" w:after="0" w:afterAutospacing="0"/>
              <w:ind w:right="126"/>
              <w:jc w:val="both"/>
              <w:rPr>
                <w:rFonts w:ascii="GHEA Grapalat" w:hAnsi="GHEA Grapalat"/>
                <w:lang w:val="hy-AM"/>
              </w:rPr>
            </w:pPr>
            <w:r w:rsidRPr="0090103F">
              <w:rPr>
                <w:rFonts w:ascii="GHEA Grapalat" w:hAnsi="GHEA Grapalat"/>
                <w:color w:val="00000A"/>
                <w:lang w:val="hy-AM"/>
              </w:rPr>
              <w:t>1) օտարերկրացիներին՝ արտաքսման վերաբերյալ որոշումը բողոքարկելու համար,</w:t>
            </w:r>
            <w:r w:rsidRPr="0090103F">
              <w:rPr>
                <w:rFonts w:ascii="Courier New" w:hAnsi="Courier New" w:cs="Courier New"/>
                <w:color w:val="00000A"/>
                <w:lang w:val="hy-AM"/>
              </w:rPr>
              <w:t> </w:t>
            </w:r>
          </w:p>
          <w:p w:rsidR="0006472D" w:rsidRPr="0090103F" w:rsidRDefault="0006472D" w:rsidP="00366CC7">
            <w:pPr>
              <w:pStyle w:val="NormalWeb"/>
              <w:spacing w:before="0" w:beforeAutospacing="0" w:after="0" w:afterAutospacing="0"/>
              <w:ind w:right="126"/>
              <w:jc w:val="both"/>
              <w:rPr>
                <w:rFonts w:ascii="GHEA Grapalat" w:hAnsi="GHEA Grapalat"/>
                <w:lang w:val="hy-AM"/>
              </w:rPr>
            </w:pPr>
            <w:r w:rsidRPr="0090103F">
              <w:rPr>
                <w:rFonts w:ascii="GHEA Grapalat" w:hAnsi="GHEA Grapalat"/>
                <w:color w:val="00000A"/>
                <w:lang w:val="hy-AM"/>
              </w:rPr>
              <w:t>2) անձանց, ում վերաբերյալ իրականացվում է անգործունակ կամ սահմանափակ գործունակ ճանաչելու, անգործունակ ճանաչված քաղաքացուն գործունակ ճանաչելու կամ քաղաքացու գործունակության սահմանափակումները վերացնելու գործերի վարույթ,</w:t>
            </w:r>
            <w:r w:rsidRPr="0090103F">
              <w:rPr>
                <w:rFonts w:ascii="Courier New" w:hAnsi="Courier New" w:cs="Courier New"/>
                <w:color w:val="00000A"/>
                <w:lang w:val="hy-AM"/>
              </w:rPr>
              <w:t> </w:t>
            </w:r>
          </w:p>
          <w:p w:rsidR="0006472D" w:rsidRPr="0090103F" w:rsidRDefault="0006472D" w:rsidP="00366CC7">
            <w:pPr>
              <w:pStyle w:val="NormalWeb"/>
              <w:spacing w:before="0" w:beforeAutospacing="0" w:after="0" w:afterAutospacing="0"/>
              <w:ind w:right="126"/>
              <w:jc w:val="both"/>
              <w:rPr>
                <w:rFonts w:ascii="GHEA Grapalat" w:hAnsi="GHEA Grapalat"/>
                <w:lang w:val="hy-AM"/>
              </w:rPr>
            </w:pPr>
            <w:r w:rsidRPr="0090103F">
              <w:rPr>
                <w:rFonts w:ascii="GHEA Grapalat" w:hAnsi="GHEA Grapalat"/>
                <w:color w:val="00000A"/>
                <w:lang w:val="hy-AM"/>
              </w:rPr>
              <w:t>3) տուժողներին,</w:t>
            </w:r>
            <w:r w:rsidRPr="0090103F">
              <w:rPr>
                <w:rFonts w:ascii="Courier New" w:hAnsi="Courier New" w:cs="Courier New"/>
                <w:color w:val="00000A"/>
                <w:lang w:val="hy-AM"/>
              </w:rPr>
              <w:t> </w:t>
            </w:r>
            <w:r w:rsidRPr="0090103F">
              <w:rPr>
                <w:rFonts w:ascii="GHEA Grapalat" w:hAnsi="GHEA Grapalat" w:cs="GHEA Grapalat"/>
                <w:color w:val="00000A"/>
                <w:lang w:val="hy-AM"/>
              </w:rPr>
              <w:t xml:space="preserve"> եթե վերջիններս պարտադիր ժամկետային զինծառայող են կամ մինչև 16 տարեկան երեխա:</w:t>
            </w:r>
          </w:p>
          <w:p w:rsidR="0006472D" w:rsidRPr="0090103F" w:rsidRDefault="0006472D" w:rsidP="00366CC7">
            <w:pPr>
              <w:pStyle w:val="NormalWeb"/>
              <w:spacing w:before="0" w:beforeAutospacing="0" w:after="0" w:afterAutospacing="0"/>
              <w:ind w:right="126"/>
              <w:jc w:val="both"/>
              <w:rPr>
                <w:rFonts w:ascii="GHEA Grapalat" w:eastAsia="GHEA Grapalat" w:hAnsi="GHEA Grapalat" w:cs="GHEA Grapalat"/>
                <w:color w:val="000000"/>
              </w:rPr>
            </w:pPr>
            <w:r w:rsidRPr="0090103F">
              <w:rPr>
                <w:rFonts w:ascii="GHEA Grapalat" w:hAnsi="GHEA Grapalat"/>
                <w:color w:val="00000A"/>
                <w:lang w:val="hy-AM"/>
              </w:rPr>
              <w:t xml:space="preserve">Անվճար իրավաբանական օգնություն ստացող անձանց շրջանակի ընդլայնումը կարող է հանգեցնել հանրային պաշտպանների թվի ավելացման անհրաժեշտության, որը ենթադրում է նաև ՀՀ պետական բյուջեից լրացուցիչ միջոցներ հատկացնելու պահանջ, որի ֆինանսական </w:t>
            </w:r>
            <w:r w:rsidRPr="0090103F">
              <w:rPr>
                <w:rFonts w:ascii="GHEA Grapalat" w:hAnsi="GHEA Grapalat"/>
                <w:color w:val="00000A"/>
                <w:lang w:val="hy-AM"/>
              </w:rPr>
              <w:lastRenderedPageBreak/>
              <w:t>գնահատականը տալ, սակայն, հնարավոր չէ համապատասխան տվյալների բացակայության պատճառով:</w:t>
            </w:r>
          </w:p>
        </w:tc>
        <w:tc>
          <w:tcPr>
            <w:tcW w:w="7964" w:type="dxa"/>
            <w:gridSpan w:val="2"/>
          </w:tcPr>
          <w:p w:rsidR="0006472D" w:rsidRPr="0090103F" w:rsidRDefault="00366CC7" w:rsidP="00366CC7">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lastRenderedPageBreak/>
              <w:t>1. Չի ընդունվել</w:t>
            </w:r>
          </w:p>
          <w:p w:rsidR="00366CC7" w:rsidRPr="0090103F" w:rsidRDefault="00366CC7" w:rsidP="00366CC7">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Հանրային պաշտպանի գրասենյակի շահառուների շրջանակի ընդլայնմանը զուգահեռ նախագծով նախատեսվել են տարատեսակ մեխանիզմներ՝ ուղղված հանրային պաշտպանի գրասենյակի ծանրաբեռնվածության թոթափմանը. օրինակ՝ կամավոր անհատույց իրավաբանական օգնության տրամադրման իրավական կարգավորումը, դրա խրախուսման մեխանիզմների ներդնումը</w:t>
            </w:r>
            <w:r w:rsidR="00CD4FD4" w:rsidRPr="0090103F">
              <w:rPr>
                <w:rFonts w:ascii="GHEA Grapalat" w:eastAsia="GHEA Grapalat" w:hAnsi="GHEA Grapalat" w:cs="GHEA Grapalat"/>
                <w:color w:val="000000"/>
                <w:lang w:val="en-US"/>
              </w:rPr>
              <w:t xml:space="preserve"> և այլն</w:t>
            </w:r>
            <w:r w:rsidRPr="0090103F">
              <w:rPr>
                <w:rFonts w:ascii="GHEA Grapalat" w:eastAsia="GHEA Grapalat" w:hAnsi="GHEA Grapalat" w:cs="GHEA Grapalat"/>
                <w:color w:val="000000"/>
                <w:lang w:val="en-US"/>
              </w:rPr>
              <w:t>:</w:t>
            </w:r>
          </w:p>
        </w:tc>
      </w:tr>
      <w:tr w:rsidR="00366CC7" w:rsidRPr="0090103F" w:rsidTr="0050488E">
        <w:tc>
          <w:tcPr>
            <w:tcW w:w="7170" w:type="dxa"/>
          </w:tcPr>
          <w:p w:rsidR="00366CC7" w:rsidRPr="0090103F" w:rsidRDefault="00366CC7" w:rsidP="00366CC7">
            <w:pPr>
              <w:pStyle w:val="NormalWeb"/>
              <w:spacing w:before="0" w:beforeAutospacing="0" w:after="0" w:afterAutospacing="0"/>
              <w:jc w:val="both"/>
              <w:rPr>
                <w:rFonts w:ascii="GHEA Grapalat" w:hAnsi="GHEA Grapalat"/>
                <w:lang w:val="hy-AM"/>
              </w:rPr>
            </w:pPr>
            <w:r w:rsidRPr="0090103F">
              <w:rPr>
                <w:rFonts w:ascii="GHEA Grapalat" w:hAnsi="GHEA Grapalat"/>
                <w:color w:val="00000A"/>
                <w:lang w:val="hy-AM"/>
              </w:rPr>
              <w:lastRenderedPageBreak/>
              <w:t xml:space="preserve">2. Նախագծի 26-րդ հոդվածի 3-րդ մասի 9-րդ կետի համաձայն՝ </w:t>
            </w:r>
            <w:r w:rsidRPr="0090103F">
              <w:rPr>
                <w:rFonts w:ascii="GHEA Grapalat" w:hAnsi="GHEA Grapalat"/>
                <w:i/>
                <w:iCs/>
                <w:color w:val="00000A"/>
                <w:lang w:val="hy-AM"/>
              </w:rPr>
              <w:t>հանրային պաշտպան չհանդիսացող փաստաբանների կողմից անվճար իրավաբանական օգնության տրամադրման դիմաց վճարումները կատարվում են օրենքի 45-րդ հոդվածով սահմանված միջոցների և պահուստային ֆոնդի միջոցների հաշվին</w:t>
            </w:r>
            <w:r w:rsidRPr="0090103F">
              <w:rPr>
                <w:rFonts w:ascii="GHEA Grapalat" w:hAnsi="GHEA Grapalat"/>
                <w:color w:val="00000A"/>
                <w:lang w:val="hy-AM"/>
              </w:rPr>
              <w:t>:</w:t>
            </w:r>
          </w:p>
          <w:p w:rsidR="00366CC7" w:rsidRPr="0090103F" w:rsidRDefault="00366CC7" w:rsidP="00366CC7">
            <w:pPr>
              <w:pStyle w:val="NormalWeb"/>
              <w:spacing w:before="0" w:beforeAutospacing="0" w:after="0" w:afterAutospacing="0"/>
              <w:jc w:val="both"/>
              <w:rPr>
                <w:rFonts w:ascii="GHEA Grapalat" w:hAnsi="GHEA Grapalat"/>
                <w:lang w:val="hy-AM"/>
              </w:rPr>
            </w:pPr>
            <w:r w:rsidRPr="0090103F">
              <w:rPr>
                <w:rFonts w:ascii="GHEA Grapalat" w:hAnsi="GHEA Grapalat"/>
                <w:color w:val="00000A"/>
                <w:lang w:val="hy-AM"/>
              </w:rPr>
              <w:t>Նախագծի 29-րդ հոդվածի 3-րդ մասի համաձայն՝ փաստաբանների պալատի խորհուրդը ստեղծում է հանրային պաշտպանի գրասենյակի պահուստային ֆոնդ՝ հանրային պաշտպան չհանդիսացող փաստաբաններին, որոնք կամավոր ընդգրկվել են հանրային պաշտպանի գրասենյակի կողմից վարվող անվճար իրավաբանական օգնություն տրամադրող անձանց ցուցակում, վճարումներ կատարելու նպատակով:</w:t>
            </w:r>
            <w:r w:rsidRPr="0090103F">
              <w:rPr>
                <w:rFonts w:ascii="Courier New" w:hAnsi="Courier New" w:cs="Courier New"/>
                <w:color w:val="00000A"/>
                <w:lang w:val="hy-AM"/>
              </w:rPr>
              <w:t> </w:t>
            </w:r>
          </w:p>
          <w:p w:rsidR="00366CC7" w:rsidRPr="0090103F" w:rsidRDefault="00366CC7" w:rsidP="00366CC7">
            <w:pPr>
              <w:pStyle w:val="NormalWeb"/>
              <w:spacing w:before="0" w:beforeAutospacing="0" w:after="0" w:afterAutospacing="0"/>
              <w:jc w:val="both"/>
              <w:rPr>
                <w:rFonts w:ascii="GHEA Grapalat" w:hAnsi="GHEA Grapalat"/>
                <w:lang w:val="hy-AM"/>
              </w:rPr>
            </w:pPr>
            <w:r w:rsidRPr="0090103F">
              <w:rPr>
                <w:rFonts w:ascii="GHEA Grapalat" w:hAnsi="GHEA Grapalat"/>
                <w:color w:val="00000A"/>
                <w:lang w:val="hy-AM"/>
              </w:rPr>
              <w:t>Պահուստային ֆոնդի միջոցները գոյանում են նաև hանրային պաշտպանի գրասենյակի բնականոն գործունեության ապահովման նպատակով պետական բյուջեով նախատեսված միջոցների խնայողություններից:</w:t>
            </w:r>
          </w:p>
          <w:p w:rsidR="00366CC7" w:rsidRPr="0090103F" w:rsidRDefault="00366CC7" w:rsidP="00366CC7">
            <w:pPr>
              <w:pStyle w:val="NormalWeb"/>
              <w:spacing w:before="0" w:beforeAutospacing="0" w:after="0" w:afterAutospacing="0"/>
              <w:jc w:val="both"/>
              <w:rPr>
                <w:rFonts w:ascii="GHEA Grapalat" w:hAnsi="GHEA Grapalat"/>
                <w:lang w:val="hy-AM"/>
              </w:rPr>
            </w:pPr>
            <w:r w:rsidRPr="0090103F">
              <w:rPr>
                <w:rFonts w:ascii="GHEA Grapalat" w:hAnsi="GHEA Grapalat"/>
                <w:color w:val="00000A"/>
                <w:lang w:val="hy-AM"/>
              </w:rPr>
              <w:t>Այդ կապակցությամբ հայտնում ենք, որ hանրային պաշտպանի գրասենյակի պահպանման ծախսերը, որպես նպատակային ծախսեր, ֆինանսավորվում են պետական բյուջեի 1093 «11001 Հանրային պաշտպանության ծառայություններ» միջոցառման գծով նախատեսված միջոցների հաշվին, որի բյուջետային հատկացումների գլխավոր և ստորադաս կագադրիչ է հանդիսանում ՀՀ արդարադատության նախարարությունը և այդ միջոցները, գտնում ենք, չեն կարող օգտագործվել այլ նպատակների համար:</w:t>
            </w:r>
            <w:r w:rsidRPr="0090103F">
              <w:rPr>
                <w:rFonts w:ascii="Courier New" w:hAnsi="Courier New" w:cs="Courier New"/>
                <w:color w:val="00000A"/>
                <w:lang w:val="hy-AM"/>
              </w:rPr>
              <w:t> </w:t>
            </w:r>
          </w:p>
          <w:p w:rsidR="00366CC7" w:rsidRPr="0090103F" w:rsidRDefault="00366CC7" w:rsidP="00366CC7">
            <w:pPr>
              <w:pStyle w:val="NormalWeb"/>
              <w:spacing w:before="0" w:beforeAutospacing="0" w:after="0" w:afterAutospacing="0"/>
              <w:jc w:val="both"/>
              <w:rPr>
                <w:rFonts w:ascii="GHEA Grapalat" w:hAnsi="GHEA Grapalat"/>
                <w:lang w:val="hy-AM"/>
              </w:rPr>
            </w:pPr>
            <w:r w:rsidRPr="0090103F">
              <w:rPr>
                <w:rFonts w:ascii="GHEA Grapalat" w:hAnsi="GHEA Grapalat"/>
                <w:color w:val="00000A"/>
                <w:lang w:val="hy-AM"/>
              </w:rPr>
              <w:t>ՀՀ կառավարության 2018 թվականի հունիսի 15-ի</w:t>
            </w:r>
            <w:r w:rsidRPr="0090103F">
              <w:rPr>
                <w:rFonts w:ascii="Courier New" w:hAnsi="Courier New" w:cs="Courier New"/>
                <w:color w:val="00000A"/>
                <w:lang w:val="hy-AM"/>
              </w:rPr>
              <w:t> </w:t>
            </w:r>
            <w:r w:rsidRPr="0090103F">
              <w:rPr>
                <w:rFonts w:ascii="GHEA Grapalat" w:hAnsi="GHEA Grapalat" w:cs="GHEA Grapalat"/>
                <w:color w:val="00000A"/>
                <w:lang w:val="hy-AM"/>
              </w:rPr>
              <w:t xml:space="preserve"> </w:t>
            </w:r>
            <w:r w:rsidRPr="0090103F">
              <w:rPr>
                <w:rFonts w:ascii="GHEA Grapalat" w:hAnsi="GHEA Grapalat" w:cs="GHEA Grapalat"/>
                <w:color w:val="00000A"/>
                <w:lang w:val="hy-AM"/>
              </w:rPr>
              <w:lastRenderedPageBreak/>
              <w:t xml:space="preserve">«Բյուջեների կատարման կարգը հաստատելու </w:t>
            </w:r>
            <w:r w:rsidRPr="0090103F">
              <w:rPr>
                <w:rFonts w:ascii="GHEA Grapalat" w:hAnsi="GHEA Grapalat"/>
                <w:color w:val="00000A"/>
                <w:lang w:val="hy-AM"/>
              </w:rPr>
              <w:t>և Հայաստանի Հանրապետության կառավարության մի շարք որոշումներ ուժը կորցրած ճանաչելու մասին» թիվ 706-Ն որոշման 87-րդ կետի համաձայն՝ գանձապետական ծախսային հաշիվների և ԲՍԿ-ների դրամարկղերում առկա մնացորդը բյուջետային տարվա վերջին աշխատանքային օրվա ավարտին փոխանցվում է բյուջեի միջոցների տարեվերջի ազատ մնացորդի հաշվառման համար գործող գանձապետական համապատասխան հաշվին, ուստի հանրային պաշտպանի գրասենյակի բնականոն գործունեության ապահովման նպատակով պետական բյուջեով նախատեսված միջոցների խնայողությունները բյուջետային տարվա վերջին աշխատանքային օրվա ավարտին փոխանցվում է բյուջեի համապատասխան հաշվին:</w:t>
            </w:r>
            <w:r w:rsidRPr="0090103F">
              <w:rPr>
                <w:rFonts w:ascii="Courier New" w:hAnsi="Courier New" w:cs="Courier New"/>
                <w:color w:val="00000A"/>
                <w:lang w:val="hy-AM"/>
              </w:rPr>
              <w:t> </w:t>
            </w:r>
          </w:p>
          <w:p w:rsidR="00366CC7" w:rsidRPr="0090103F" w:rsidRDefault="00366CC7" w:rsidP="00366CC7">
            <w:pPr>
              <w:pStyle w:val="NormalWeb"/>
              <w:spacing w:before="0" w:beforeAutospacing="0" w:after="0" w:afterAutospacing="0"/>
              <w:ind w:right="126"/>
              <w:jc w:val="both"/>
              <w:rPr>
                <w:rFonts w:ascii="GHEA Grapalat" w:hAnsi="GHEA Grapalat"/>
                <w:color w:val="00000A"/>
                <w:lang w:val="hy-AM"/>
              </w:rPr>
            </w:pPr>
            <w:r w:rsidRPr="0090103F">
              <w:rPr>
                <w:rFonts w:ascii="GHEA Grapalat" w:hAnsi="GHEA Grapalat"/>
                <w:color w:val="00000A"/>
                <w:lang w:val="hy-AM"/>
              </w:rPr>
              <w:t>Ամբողջ վերոգրյալի ամփոփմամբ՝ առաջարկում ենք նախագծից հանել խնդրո առարկա կարգավորումները:</w:t>
            </w:r>
          </w:p>
        </w:tc>
        <w:tc>
          <w:tcPr>
            <w:tcW w:w="7964" w:type="dxa"/>
            <w:gridSpan w:val="2"/>
          </w:tcPr>
          <w:p w:rsidR="00366CC7" w:rsidRPr="0090103F" w:rsidRDefault="004D0D0C" w:rsidP="004D0D0C">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lastRenderedPageBreak/>
              <w:t>2. Ընդունվել է</w:t>
            </w:r>
          </w:p>
          <w:p w:rsidR="004D0D0C" w:rsidRPr="0090103F" w:rsidRDefault="004D0D0C" w:rsidP="004D0D0C">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Նախագծում կատարվել են համապատասխան փոփոխություններ:</w:t>
            </w:r>
          </w:p>
        </w:tc>
      </w:tr>
      <w:tr w:rsidR="0006472D" w:rsidRPr="0090103F" w:rsidTr="0050488E">
        <w:tc>
          <w:tcPr>
            <w:tcW w:w="12299" w:type="dxa"/>
            <w:gridSpan w:val="2"/>
            <w:vMerge w:val="restart"/>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rPr>
            </w:pPr>
            <w:r w:rsidRPr="0090103F">
              <w:rPr>
                <w:rFonts w:ascii="GHEA Grapalat" w:eastAsia="GHEA Grapalat" w:hAnsi="GHEA Grapalat" w:cs="GHEA Grapalat"/>
                <w:b/>
                <w:color w:val="000000"/>
                <w:lang w:val="en-US"/>
              </w:rPr>
              <w:lastRenderedPageBreak/>
              <w:t xml:space="preserve">19. </w:t>
            </w:r>
            <w:r w:rsidRPr="0090103F">
              <w:rPr>
                <w:rFonts w:ascii="GHEA Grapalat" w:eastAsia="GHEA Grapalat" w:hAnsi="GHEA Grapalat" w:cs="GHEA Grapalat"/>
                <w:b/>
                <w:color w:val="000000"/>
              </w:rPr>
              <w:t>Միջազգային իրավական հարցերով ներկայացուցիչ</w:t>
            </w: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rPr>
              <w:t>27</w:t>
            </w:r>
            <w:r w:rsidRPr="0090103F">
              <w:rPr>
                <w:rFonts w:ascii="GHEA Grapalat" w:eastAsia="GHEA Grapalat" w:hAnsi="GHEA Grapalat" w:cs="GHEA Grapalat"/>
                <w:b/>
                <w:color w:val="000000"/>
                <w:lang w:val="en-US"/>
              </w:rPr>
              <w:t>.</w:t>
            </w:r>
            <w:r w:rsidRPr="0090103F">
              <w:rPr>
                <w:rFonts w:ascii="GHEA Grapalat" w:eastAsia="GHEA Grapalat" w:hAnsi="GHEA Grapalat" w:cs="GHEA Grapalat"/>
                <w:b/>
                <w:color w:val="000000"/>
              </w:rPr>
              <w:t>01</w:t>
            </w:r>
            <w:r w:rsidRPr="0090103F">
              <w:rPr>
                <w:rFonts w:ascii="GHEA Grapalat" w:eastAsia="GHEA Grapalat" w:hAnsi="GHEA Grapalat" w:cs="GHEA Grapalat"/>
                <w:b/>
                <w:color w:val="000000"/>
                <w:lang w:val="en-US"/>
              </w:rPr>
              <w:t>.202</w:t>
            </w:r>
            <w:r w:rsidRPr="0090103F">
              <w:rPr>
                <w:rFonts w:ascii="GHEA Grapalat" w:eastAsia="GHEA Grapalat" w:hAnsi="GHEA Grapalat" w:cs="GHEA Grapalat"/>
                <w:b/>
                <w:color w:val="000000"/>
              </w:rPr>
              <w:t>2</w:t>
            </w:r>
            <w:r w:rsidRPr="0090103F">
              <w:rPr>
                <w:rFonts w:ascii="GHEA Grapalat" w:eastAsia="GHEA Grapalat" w:hAnsi="GHEA Grapalat" w:cs="GHEA Grapalat"/>
                <w:b/>
                <w:color w:val="000000"/>
                <w:lang w:val="en-US"/>
              </w:rPr>
              <w:t>թ.</w:t>
            </w:r>
          </w:p>
        </w:tc>
      </w:tr>
      <w:tr w:rsidR="0006472D" w:rsidRPr="0090103F" w:rsidTr="0050488E">
        <w:tc>
          <w:tcPr>
            <w:tcW w:w="12299" w:type="dxa"/>
            <w:gridSpan w:val="2"/>
            <w:vMerge/>
            <w:shd w:val="clear" w:color="auto" w:fill="BFBFBF" w:themeFill="background1" w:themeFillShade="BF"/>
          </w:tcPr>
          <w:p w:rsidR="0006472D" w:rsidRPr="0090103F" w:rsidRDefault="0006472D" w:rsidP="00901ED2">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06472D" w:rsidRPr="0090103F" w:rsidRDefault="0006472D" w:rsidP="00901ED2">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N /64.39/2470-2022</w:t>
            </w:r>
          </w:p>
        </w:tc>
      </w:tr>
      <w:tr w:rsidR="0006472D" w:rsidRPr="0090103F" w:rsidTr="0050488E">
        <w:tc>
          <w:tcPr>
            <w:tcW w:w="7170" w:type="dxa"/>
          </w:tcPr>
          <w:p w:rsidR="0006472D" w:rsidRPr="0090103F" w:rsidRDefault="0006472D" w:rsidP="00FA781A">
            <w:pPr>
              <w:pStyle w:val="NormalWeb"/>
              <w:spacing w:before="0" w:beforeAutospacing="0" w:after="0" w:afterAutospacing="0"/>
              <w:jc w:val="both"/>
              <w:rPr>
                <w:rFonts w:ascii="GHEA Grapalat" w:hAnsi="GHEA Grapalat"/>
                <w:lang w:val="hy-AM"/>
              </w:rPr>
            </w:pPr>
            <w:r w:rsidRPr="0090103F">
              <w:rPr>
                <w:rFonts w:ascii="GHEA Grapalat" w:hAnsi="GHEA Grapalat"/>
                <w:color w:val="000000"/>
                <w:lang w:val="hy-AM"/>
              </w:rPr>
              <w:t>«Փաստաբանության մասին» ՀՀ օրենքում փոփոխություններ և լրացումներ կատարելու մասին» ՀՀ օրենքի նախագծի (այսուհետ՝ Նախագիծ) ուսումնասիրության արդյունքում պետք է նշել, որ նախատեսված իրավակարգավորումները սկզբունքորեն չեն հակասում Մարդու իրավունքների Եվրոպական կոնվենցիային և Մարդու իրավունքների Եվրոպական դատարանի սահմանած նախադեպային իրավունքին:</w:t>
            </w:r>
            <w:r w:rsidRPr="0090103F">
              <w:rPr>
                <w:rFonts w:ascii="Courier New" w:hAnsi="Courier New" w:cs="Courier New"/>
                <w:color w:val="000000"/>
                <w:lang w:val="hy-AM"/>
              </w:rPr>
              <w:t> </w:t>
            </w:r>
          </w:p>
          <w:p w:rsidR="0006472D" w:rsidRPr="0090103F" w:rsidRDefault="0006472D" w:rsidP="00FA781A">
            <w:pPr>
              <w:pStyle w:val="NormalWeb"/>
              <w:spacing w:before="0" w:beforeAutospacing="0" w:after="0" w:afterAutospacing="0"/>
              <w:jc w:val="both"/>
              <w:rPr>
                <w:rFonts w:ascii="GHEA Grapalat" w:hAnsi="GHEA Grapalat"/>
                <w:lang w:val="hy-AM"/>
              </w:rPr>
            </w:pPr>
            <w:r w:rsidRPr="0090103F">
              <w:rPr>
                <w:rFonts w:ascii="GHEA Grapalat" w:hAnsi="GHEA Grapalat"/>
                <w:color w:val="000000"/>
                <w:lang w:val="hy-AM"/>
              </w:rPr>
              <w:t>Այնուամենայնիվ, Նախագծում առկա են որոշ վրիպակներ և թերություններ.</w:t>
            </w:r>
          </w:p>
          <w:p w:rsidR="0006472D" w:rsidRPr="0090103F" w:rsidRDefault="0006472D" w:rsidP="00FA781A">
            <w:pPr>
              <w:pStyle w:val="NormalWeb"/>
              <w:spacing w:before="0" w:beforeAutospacing="0" w:after="0" w:afterAutospacing="0"/>
              <w:jc w:val="both"/>
              <w:rPr>
                <w:rFonts w:ascii="GHEA Grapalat" w:hAnsi="GHEA Grapalat"/>
                <w:lang w:val="hy-AM"/>
              </w:rPr>
            </w:pPr>
            <w:r w:rsidRPr="0090103F">
              <w:rPr>
                <w:rFonts w:ascii="GHEA Grapalat" w:hAnsi="GHEA Grapalat"/>
                <w:b/>
                <w:bCs/>
                <w:color w:val="000000"/>
                <w:lang w:val="hy-AM"/>
              </w:rPr>
              <w:t>1-</w:t>
            </w:r>
            <w:r w:rsidRPr="0090103F">
              <w:rPr>
                <w:rFonts w:ascii="GHEA Grapalat" w:hAnsi="GHEA Grapalat"/>
                <w:color w:val="000000"/>
                <w:lang w:val="hy-AM"/>
              </w:rPr>
              <w:t xml:space="preserve"> Նախագծի 12-րդ հոդվածով նախատեսվում է </w:t>
            </w:r>
            <w:r w:rsidRPr="0090103F">
              <w:rPr>
                <w:rFonts w:ascii="GHEA Grapalat" w:hAnsi="GHEA Grapalat"/>
                <w:color w:val="000000"/>
                <w:lang w:val="hy-AM"/>
              </w:rPr>
              <w:lastRenderedPageBreak/>
              <w:t>«Փաստաբանության մասին» ՀՀ օրենքի (այսուհետ՝ Օրենք) 13-րդ հոդվածը շարադրել նոր խմբագրությամբ, որի 11-րդ մասի 8-րդ կետի համաձայն փաստաբանների պալատի նախագահը փաստաբանների պալատի նախագահի ներկայացմամբ սահմանում է փաստաբանների պալատի աշխատակազմի աշխատողների ծառայողական լիազորությունների շրջանակը:</w:t>
            </w:r>
            <w:r w:rsidRPr="0090103F">
              <w:rPr>
                <w:rFonts w:ascii="Courier New" w:hAnsi="Courier New" w:cs="Courier New"/>
                <w:color w:val="000000"/>
                <w:lang w:val="hy-AM"/>
              </w:rPr>
              <w:t> </w:t>
            </w:r>
          </w:p>
          <w:p w:rsidR="0006472D" w:rsidRPr="0090103F" w:rsidRDefault="0006472D" w:rsidP="00FA781A">
            <w:pPr>
              <w:pStyle w:val="NormalWeb"/>
              <w:spacing w:before="0" w:beforeAutospacing="0" w:after="0" w:afterAutospacing="0"/>
              <w:jc w:val="both"/>
              <w:rPr>
                <w:rFonts w:ascii="GHEA Grapalat" w:hAnsi="GHEA Grapalat"/>
              </w:rPr>
            </w:pPr>
            <w:r w:rsidRPr="0090103F">
              <w:rPr>
                <w:rFonts w:ascii="GHEA Grapalat" w:hAnsi="GHEA Grapalat"/>
                <w:color w:val="000000"/>
                <w:lang w:val="hy-AM"/>
              </w:rPr>
              <w:t xml:space="preserve">Գտնում ենք, որ անհրաժեշտ է վերոնշյալ իրավակարգավորումը հստակեցնել, քանի որ փաստաբանների պալատի աշխատակազմի աշխատողների ծառայողական լիազորությունների շրջանակը ներկայացնելու և սահմանելու լիազորությունները տրվել են միևնույն անձին, ինչի արդյունքում համապատասխան լիազորությունների շրջանակը </w:t>
            </w:r>
            <w:r w:rsidRPr="0090103F">
              <w:rPr>
                <w:rFonts w:ascii="GHEA Grapalat" w:hAnsi="GHEA Grapalat"/>
                <w:i/>
                <w:iCs/>
                <w:color w:val="000000"/>
                <w:lang w:val="hy-AM"/>
              </w:rPr>
              <w:t>ներկայացնելու</w:t>
            </w:r>
            <w:r w:rsidRPr="0090103F">
              <w:rPr>
                <w:rFonts w:ascii="GHEA Grapalat" w:hAnsi="GHEA Grapalat"/>
                <w:color w:val="000000"/>
                <w:lang w:val="hy-AM"/>
              </w:rPr>
              <w:t xml:space="preserve"> լիազորության նախատեսումն իմաստազրկվում է:</w:t>
            </w:r>
          </w:p>
        </w:tc>
        <w:tc>
          <w:tcPr>
            <w:tcW w:w="7964" w:type="dxa"/>
            <w:gridSpan w:val="2"/>
          </w:tcPr>
          <w:p w:rsidR="0006472D" w:rsidRPr="0090103F" w:rsidRDefault="00FA781A" w:rsidP="00FA781A">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lastRenderedPageBreak/>
              <w:t>1. Ընդունվել է</w:t>
            </w:r>
          </w:p>
          <w:p w:rsidR="00FA781A" w:rsidRPr="0090103F" w:rsidRDefault="00FA781A" w:rsidP="00FA781A">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Նախագծում կատարվել են համապատասխան փոփոխություններ:</w:t>
            </w:r>
          </w:p>
        </w:tc>
      </w:tr>
      <w:tr w:rsidR="00FA781A" w:rsidRPr="0090103F" w:rsidTr="0050488E">
        <w:tc>
          <w:tcPr>
            <w:tcW w:w="7170" w:type="dxa"/>
          </w:tcPr>
          <w:p w:rsidR="00FA781A" w:rsidRPr="0090103F" w:rsidRDefault="00FA781A" w:rsidP="00FA781A">
            <w:pPr>
              <w:pStyle w:val="NormalWeb"/>
              <w:spacing w:before="0" w:beforeAutospacing="0" w:after="0" w:afterAutospacing="0"/>
              <w:jc w:val="both"/>
              <w:rPr>
                <w:rFonts w:ascii="GHEA Grapalat" w:hAnsi="GHEA Grapalat"/>
                <w:lang w:val="hy-AM"/>
              </w:rPr>
            </w:pPr>
            <w:r w:rsidRPr="0090103F">
              <w:rPr>
                <w:rFonts w:ascii="GHEA Grapalat" w:hAnsi="GHEA Grapalat"/>
                <w:b/>
                <w:bCs/>
                <w:color w:val="000000"/>
                <w:lang w:val="hy-AM"/>
              </w:rPr>
              <w:lastRenderedPageBreak/>
              <w:t>2-</w:t>
            </w:r>
            <w:r w:rsidRPr="0090103F">
              <w:rPr>
                <w:rFonts w:ascii="GHEA Grapalat" w:hAnsi="GHEA Grapalat"/>
                <w:color w:val="000000"/>
                <w:lang w:val="hy-AM"/>
              </w:rPr>
              <w:t xml:space="preserve"> Նախագծի 24-րդ հոդվածով նախատեսվում է Օրենքի 39.1 հոդվածը շարադրել նոր խմբագրությամբ, որի 3-րդ մասի համաձայն փաստաբանի մասնակցությամբ քրեական, վարչական կամ քաղաքացիական գործով ի վնաս փաստաբանի վստահորդի ընդունված դատական ակտն ինքնին չի առաջացնում փաստաբանի կարգապահական պատասխանատվություն:</w:t>
            </w:r>
            <w:r w:rsidRPr="0090103F">
              <w:rPr>
                <w:rFonts w:ascii="Courier New" w:hAnsi="Courier New" w:cs="Courier New"/>
                <w:color w:val="000000"/>
                <w:lang w:val="hy-AM"/>
              </w:rPr>
              <w:t> </w:t>
            </w:r>
          </w:p>
          <w:p w:rsidR="00FA781A" w:rsidRPr="0090103F" w:rsidRDefault="00FA781A" w:rsidP="00FA781A">
            <w:pPr>
              <w:pStyle w:val="NormalWeb"/>
              <w:spacing w:before="0" w:beforeAutospacing="0" w:after="0" w:afterAutospacing="0"/>
              <w:jc w:val="both"/>
              <w:rPr>
                <w:rFonts w:ascii="GHEA Grapalat" w:hAnsi="GHEA Grapalat"/>
                <w:lang w:val="hy-AM"/>
              </w:rPr>
            </w:pPr>
            <w:r w:rsidRPr="0090103F">
              <w:rPr>
                <w:rFonts w:ascii="GHEA Grapalat" w:hAnsi="GHEA Grapalat"/>
                <w:color w:val="000000"/>
                <w:lang w:val="hy-AM"/>
              </w:rPr>
              <w:t xml:space="preserve">Գտնում ենք՝ անհրաժեշտ է վերոնշյալ դրույթում ներառել նաև իրավակարգավորման մեջ նախատեսված իրավիճակում սնանկության գործերով փաստաբանի կարգապահական պատասխանատվության ինքնաբերաբար չառաջացնելու վերաբերյալ կարգավորումը, քանի որ նորմի բուն նպատակն այն է, որ իր մասնագիտական պարտականություններն իրավաչափ կատարելու դեպքում զուտ ի վնաս վստահորդի դատական ակտի ընդունումն ինքնաբերաբար չառաջացնի </w:t>
            </w:r>
            <w:r w:rsidRPr="0090103F">
              <w:rPr>
                <w:rFonts w:ascii="GHEA Grapalat" w:hAnsi="GHEA Grapalat"/>
                <w:color w:val="000000"/>
                <w:lang w:val="hy-AM"/>
              </w:rPr>
              <w:lastRenderedPageBreak/>
              <w:t>փաստաբանի նկատմամբ կարգապահական պատասխանատվություն, և նշանակություն չպետք է ունենա թե փաստաբանն ինչպիսի իրավահարաբերություններից բխող գործով է ներկայացնում իր վստահորդի շահերը: Որպես երկրորդ այլընտրանք առաջարկում ենք հանել «քրեական, վարչական կամ քաղաքացիական» բառերը:</w:t>
            </w:r>
            <w:r w:rsidRPr="0090103F">
              <w:rPr>
                <w:rFonts w:ascii="Courier New" w:hAnsi="Courier New" w:cs="Courier New"/>
                <w:color w:val="000000"/>
                <w:lang w:val="hy-AM"/>
              </w:rPr>
              <w:t> </w:t>
            </w:r>
          </w:p>
        </w:tc>
        <w:tc>
          <w:tcPr>
            <w:tcW w:w="7964" w:type="dxa"/>
            <w:gridSpan w:val="2"/>
          </w:tcPr>
          <w:p w:rsidR="00FA781A" w:rsidRPr="0090103F" w:rsidRDefault="00FA781A" w:rsidP="00FA781A">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lastRenderedPageBreak/>
              <w:t>2. Ընդունվել է</w:t>
            </w:r>
          </w:p>
          <w:p w:rsidR="00FA781A" w:rsidRPr="0090103F" w:rsidRDefault="00FA781A" w:rsidP="00FA781A">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Նախագծում կատարվել են համապատասխան փոփոխություններ:</w:t>
            </w:r>
          </w:p>
        </w:tc>
      </w:tr>
      <w:tr w:rsidR="00FA781A" w:rsidRPr="0090103F" w:rsidTr="0050488E">
        <w:tc>
          <w:tcPr>
            <w:tcW w:w="7170" w:type="dxa"/>
          </w:tcPr>
          <w:p w:rsidR="00FA781A" w:rsidRPr="0090103F" w:rsidRDefault="00FA781A" w:rsidP="00FA781A">
            <w:pPr>
              <w:pStyle w:val="NormalWeb"/>
              <w:spacing w:before="0" w:beforeAutospacing="0" w:after="0" w:afterAutospacing="0"/>
              <w:jc w:val="both"/>
              <w:rPr>
                <w:rFonts w:ascii="GHEA Grapalat" w:hAnsi="GHEA Grapalat"/>
                <w:lang w:val="hy-AM"/>
              </w:rPr>
            </w:pPr>
            <w:r w:rsidRPr="0090103F">
              <w:rPr>
                <w:rFonts w:ascii="GHEA Grapalat" w:hAnsi="GHEA Grapalat"/>
                <w:b/>
                <w:bCs/>
                <w:color w:val="000000"/>
                <w:lang w:val="hy-AM"/>
              </w:rPr>
              <w:lastRenderedPageBreak/>
              <w:t>3-</w:t>
            </w:r>
            <w:r w:rsidRPr="0090103F">
              <w:rPr>
                <w:rFonts w:ascii="GHEA Grapalat" w:hAnsi="GHEA Grapalat"/>
                <w:color w:val="000000"/>
                <w:lang w:val="hy-AM"/>
              </w:rPr>
              <w:t xml:space="preserve"> Նախագծի 24-րդ հոդվածով նախատեսվում է, որ Օրենքի 39.6 հոդվածը շարադրվում է նոր խմբագրությամբ, որի 2-րդ և 8-րդ մասերով նախատեսվում են փաստաբանին կարգապահական պատասխանատվության ենթարկելու վերաբերյալ գործով փաստաբանների պալատի խորհրդի նիստի իրավազորության տարակերպ չափանիշներ:</w:t>
            </w:r>
            <w:r w:rsidRPr="0090103F">
              <w:rPr>
                <w:rFonts w:ascii="Courier New" w:hAnsi="Courier New" w:cs="Courier New"/>
                <w:color w:val="000000"/>
                <w:lang w:val="hy-AM"/>
              </w:rPr>
              <w:t> </w:t>
            </w:r>
          </w:p>
          <w:p w:rsidR="00FA781A" w:rsidRPr="0090103F" w:rsidRDefault="00FA781A" w:rsidP="00FA781A">
            <w:pPr>
              <w:pStyle w:val="NormalWeb"/>
              <w:spacing w:before="0" w:beforeAutospacing="0" w:after="0" w:afterAutospacing="0"/>
              <w:jc w:val="both"/>
              <w:rPr>
                <w:rFonts w:ascii="GHEA Grapalat" w:hAnsi="GHEA Grapalat"/>
                <w:b/>
                <w:bCs/>
                <w:color w:val="000000"/>
                <w:lang w:val="hy-AM"/>
              </w:rPr>
            </w:pPr>
            <w:r w:rsidRPr="0090103F">
              <w:rPr>
                <w:rFonts w:ascii="GHEA Grapalat" w:hAnsi="GHEA Grapalat"/>
                <w:color w:val="000000"/>
                <w:lang w:val="hy-AM"/>
              </w:rPr>
              <w:t>Առաջարկվող հոդվածի բովանդակայությունից պարզ չէ, թե արդյոք «կարգապահական պատասխանատվության ենթարկելու վերաբերյալ գործը» (2-րդ մաս) և «կարգապահական գործը» (8-րդ մաս) տարբեր հասկացություններ են: Առնվազն առաջարկվող տեքստից հետևում է, որ նշված երկու հասկացությունները իրենց բովանդակությամբ նույնն են, հետևաբար պալատի խորհրդի նիստի իրավազորության վերաբերյալ դրույթը կամ պետք է նույնականացնել հոդվածի երկու մասերում էլ կամ պահպանել հոդվածի միայն մեկ մասում:</w:t>
            </w:r>
          </w:p>
        </w:tc>
        <w:tc>
          <w:tcPr>
            <w:tcW w:w="7964" w:type="dxa"/>
            <w:gridSpan w:val="2"/>
          </w:tcPr>
          <w:p w:rsidR="00FA781A" w:rsidRPr="0090103F" w:rsidRDefault="00FA781A" w:rsidP="00FA781A">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3. Ընդունվել է</w:t>
            </w:r>
          </w:p>
          <w:p w:rsidR="00FA781A" w:rsidRPr="0090103F" w:rsidRDefault="00FA781A" w:rsidP="00FA781A">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Նախագծում կատարվել են համապատասխան փոփոխություններ:</w:t>
            </w:r>
          </w:p>
        </w:tc>
      </w:tr>
      <w:tr w:rsidR="00B74E69" w:rsidRPr="0090103F" w:rsidTr="00B74E69">
        <w:tc>
          <w:tcPr>
            <w:tcW w:w="12299" w:type="dxa"/>
            <w:gridSpan w:val="2"/>
            <w:vMerge w:val="restart"/>
            <w:shd w:val="clear" w:color="auto" w:fill="BFBFBF" w:themeFill="background1" w:themeFillShade="BF"/>
          </w:tcPr>
          <w:p w:rsidR="00B74E69" w:rsidRPr="0090103F" w:rsidRDefault="00B74E69" w:rsidP="00B74E69">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20. Մարդու իրավունքների պաշտպան</w:t>
            </w:r>
          </w:p>
        </w:tc>
        <w:tc>
          <w:tcPr>
            <w:tcW w:w="2835" w:type="dxa"/>
            <w:shd w:val="clear" w:color="auto" w:fill="BFBFBF" w:themeFill="background1" w:themeFillShade="BF"/>
          </w:tcPr>
          <w:p w:rsidR="00B74E69" w:rsidRPr="0090103F" w:rsidRDefault="00B74E69" w:rsidP="00B74E69">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rPr>
              <w:t>2</w:t>
            </w:r>
            <w:r w:rsidRPr="0090103F">
              <w:rPr>
                <w:rFonts w:ascii="GHEA Grapalat" w:eastAsia="GHEA Grapalat" w:hAnsi="GHEA Grapalat" w:cs="GHEA Grapalat"/>
                <w:b/>
                <w:color w:val="000000"/>
                <w:lang w:val="en-US"/>
              </w:rPr>
              <w:t>5.</w:t>
            </w:r>
            <w:r w:rsidRPr="0090103F">
              <w:rPr>
                <w:rFonts w:ascii="GHEA Grapalat" w:eastAsia="GHEA Grapalat" w:hAnsi="GHEA Grapalat" w:cs="GHEA Grapalat"/>
                <w:b/>
                <w:color w:val="000000"/>
              </w:rPr>
              <w:t>0</w:t>
            </w:r>
            <w:r w:rsidRPr="0090103F">
              <w:rPr>
                <w:rFonts w:ascii="GHEA Grapalat" w:eastAsia="GHEA Grapalat" w:hAnsi="GHEA Grapalat" w:cs="GHEA Grapalat"/>
                <w:b/>
                <w:color w:val="000000"/>
                <w:lang w:val="en-US"/>
              </w:rPr>
              <w:t>2.202</w:t>
            </w:r>
            <w:r w:rsidRPr="0090103F">
              <w:rPr>
                <w:rFonts w:ascii="GHEA Grapalat" w:eastAsia="GHEA Grapalat" w:hAnsi="GHEA Grapalat" w:cs="GHEA Grapalat"/>
                <w:b/>
                <w:color w:val="000000"/>
              </w:rPr>
              <w:t>2</w:t>
            </w:r>
            <w:r w:rsidRPr="0090103F">
              <w:rPr>
                <w:rFonts w:ascii="GHEA Grapalat" w:eastAsia="GHEA Grapalat" w:hAnsi="GHEA Grapalat" w:cs="GHEA Grapalat"/>
                <w:b/>
                <w:color w:val="000000"/>
                <w:lang w:val="en-US"/>
              </w:rPr>
              <w:t>թ.</w:t>
            </w:r>
          </w:p>
        </w:tc>
      </w:tr>
      <w:tr w:rsidR="00B74E69" w:rsidRPr="0090103F" w:rsidTr="00B74E69">
        <w:tc>
          <w:tcPr>
            <w:tcW w:w="12299" w:type="dxa"/>
            <w:gridSpan w:val="2"/>
            <w:vMerge/>
            <w:shd w:val="clear" w:color="auto" w:fill="BFBFBF" w:themeFill="background1" w:themeFillShade="BF"/>
          </w:tcPr>
          <w:p w:rsidR="00B74E69" w:rsidRPr="0090103F" w:rsidRDefault="00B74E69" w:rsidP="006348B5">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B74E69" w:rsidRPr="0090103F" w:rsidRDefault="00B74E69" w:rsidP="006348B5">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N 01/13.5/1169-22</w:t>
            </w:r>
          </w:p>
        </w:tc>
      </w:tr>
      <w:tr w:rsidR="00B74E69" w:rsidRPr="0090103F" w:rsidTr="00B74E69">
        <w:tc>
          <w:tcPr>
            <w:tcW w:w="7170" w:type="dxa"/>
          </w:tcPr>
          <w:p w:rsidR="00B74E69" w:rsidRPr="0090103F" w:rsidRDefault="00B213FA" w:rsidP="006348B5">
            <w:pPr>
              <w:pStyle w:val="NormalWeb"/>
              <w:spacing w:before="0" w:beforeAutospacing="0" w:after="0" w:afterAutospacing="0"/>
              <w:jc w:val="both"/>
              <w:rPr>
                <w:rFonts w:ascii="GHEA Grapalat" w:eastAsia="GHEA Grapalat" w:hAnsi="GHEA Grapalat" w:cs="GHEA Grapalat"/>
                <w:color w:val="000000"/>
              </w:rPr>
            </w:pPr>
            <w:r w:rsidRPr="0090103F">
              <w:rPr>
                <w:rFonts w:ascii="GHEA Grapalat" w:hAnsi="GHEA Grapalat"/>
                <w:bCs/>
              </w:rPr>
              <w:t xml:space="preserve">1. </w:t>
            </w:r>
            <w:r w:rsidRPr="0090103F">
              <w:rPr>
                <w:rFonts w:ascii="GHEA Grapalat" w:hAnsi="GHEA Grapalat"/>
                <w:bCs/>
                <w:lang w:val="hy-AM"/>
              </w:rPr>
              <w:t xml:space="preserve">Նախագծի 11-րդ հոդվածով առաջարկվում է </w:t>
            </w:r>
            <w:r w:rsidRPr="0090103F">
              <w:rPr>
                <w:rFonts w:ascii="GHEA Grapalat" w:eastAsia="GHEA Grapalat" w:hAnsi="GHEA Grapalat" w:cs="GHEA Grapalat"/>
                <w:color w:val="000000"/>
                <w:lang w:val="hy-AM"/>
              </w:rPr>
              <w:t xml:space="preserve">Օրենքում լրացնել նոր 12.1-ին հոդված՝ «Փաստաբանների պալատի վերահսկողության հանձնաժողովը» վերտառությամբ, համաձայն որի՝ </w:t>
            </w:r>
            <w:r w:rsidRPr="0090103F">
              <w:rPr>
                <w:rFonts w:ascii="GHEA Grapalat" w:hAnsi="GHEA Grapalat"/>
                <w:bCs/>
                <w:lang w:val="hy-AM"/>
              </w:rPr>
              <w:t>«</w:t>
            </w:r>
            <w:r w:rsidRPr="0090103F">
              <w:rPr>
                <w:rFonts w:ascii="GHEA Grapalat" w:eastAsia="GHEA Grapalat" w:hAnsi="GHEA Grapalat" w:cs="GHEA Grapalat"/>
                <w:color w:val="000000"/>
                <w:lang w:val="hy-AM"/>
              </w:rPr>
              <w:t xml:space="preserve">Վերահսկողության հանձնաժողովը կազմավորվում է չորս տարի ժամկետով` յոթ անդամի կազմով, </w:t>
            </w:r>
            <w:r w:rsidRPr="0090103F">
              <w:rPr>
                <w:rFonts w:ascii="GHEA Grapalat" w:eastAsia="GHEA Grapalat" w:hAnsi="GHEA Grapalat" w:cs="GHEA Grapalat"/>
                <w:color w:val="000000"/>
                <w:lang w:val="hy-AM"/>
              </w:rPr>
              <w:lastRenderedPageBreak/>
              <w:t>ներկայացուցչության հետևյալ համամասնությամբ՝ 1) փաստաբանների պալատի ընդհանուր ժողովի կողմից ընտրված հինգ փաստաբան. 2) Հայաստանի Հանրապետության արդարադատության նախարարության մեկ ներկայացուցիչ՝ Հայաստանի Հանրապետության արդարադատության նախարարի ներկայացմամբ. 3) Հայաստանի Հանրապետության ֆինանսների նախարարության մեկ ներկայացուցիչ` Հայաստանի Հանրապետության ֆինանսների նախարարի ներկայացմամբ:»։</w:t>
            </w:r>
          </w:p>
          <w:p w:rsidR="00B213FA" w:rsidRPr="0090103F" w:rsidRDefault="00B213FA" w:rsidP="006348B5">
            <w:pPr>
              <w:pStyle w:val="NormalWeb"/>
              <w:spacing w:before="0" w:beforeAutospacing="0" w:after="0" w:afterAutospacing="0"/>
              <w:jc w:val="both"/>
              <w:rPr>
                <w:rFonts w:ascii="GHEA Grapalat" w:hAnsi="GHEA Grapalat"/>
              </w:rPr>
            </w:pPr>
            <w:r w:rsidRPr="0090103F">
              <w:rPr>
                <w:rFonts w:ascii="GHEA Grapalat" w:hAnsi="GHEA Grapalat"/>
                <w:lang w:val="hy-AM"/>
              </w:rPr>
              <w:t>Հայաստանի Հանրապետության Սահմանադրության 64-րդ հոդվածի 2-րդ մասի համաձայն՝ իրավաբանական օգնություն ապահովելու նպատակով երաշխավորվում է անկախության, ինքնակառավարման և փաստաբանների իրավահավասարության վրա հիմնված փաստաբանության գործունեությունը (...):</w:t>
            </w:r>
          </w:p>
          <w:p w:rsidR="00B213FA" w:rsidRPr="0090103F" w:rsidRDefault="00B213FA" w:rsidP="006348B5">
            <w:pPr>
              <w:pStyle w:val="NormalWeb"/>
              <w:spacing w:before="0" w:beforeAutospacing="0" w:after="0" w:afterAutospacing="0"/>
              <w:jc w:val="both"/>
              <w:rPr>
                <w:rFonts w:ascii="GHEA Grapalat" w:hAnsi="GHEA Grapalat"/>
              </w:rPr>
            </w:pPr>
            <w:r w:rsidRPr="0090103F">
              <w:rPr>
                <w:rFonts w:ascii="GHEA Grapalat" w:hAnsi="GHEA Grapalat"/>
                <w:lang w:val="hy-AM"/>
              </w:rPr>
              <w:t xml:space="preserve">Հայաստանի Հանրապետության Սահմանադրությամբ հստակորեն ընդգծվում է փաստաբանների իրավապաշտպան գործառույթը, ինչը և հիմք է հանդիսացել փաստաբանությանը սահմանադրական ինստիտուտի կարգավիճակ տալու համար, քանի որ պետությունը, ըստ նույն հոդվածի 1-ին մասի և 61-րդ հոդվածի, ունի պոզիտիվ պարտականություն ապահովել յուրաքանչյուր անձի իրավաբանական օգնություն ստանալու և իր իրավունքների ներպետական և միջազգային դատական պաշտպանություն ստանալու սահմանադրական իրավունքների իրացման պատշաճ սոցիալ-իրավական պայմաններ։ Նշվածից հետևում է, որ պետությունը հասարակության և յուրաքանչյուր անհատի հանդեպ իր՝ վերը նշված հիմնարար պարտականության պատշաճ իրացնելու համատեքստում կոնկրետ պարտականություններ ունի </w:t>
            </w:r>
            <w:r w:rsidRPr="0090103F">
              <w:rPr>
                <w:rFonts w:ascii="GHEA Grapalat" w:hAnsi="GHEA Grapalat"/>
                <w:lang w:val="hy-AM"/>
              </w:rPr>
              <w:lastRenderedPageBreak/>
              <w:t>փաստաբանության ինստիտուտի նկատմամբ, և այդ պարտականությունն ամենևին չի սահմանափակվում միայն ձևական երաշխիքներով՝ ինչպես օրինակ փաստաբանության վերաբերյալ օրենք ընդունելով, այլև փաստաբանության ինքնակառավարման համար պատշաճ երաշխիքներ սահմանելով։</w:t>
            </w:r>
          </w:p>
          <w:p w:rsidR="00B213FA" w:rsidRPr="0090103F" w:rsidRDefault="00B213FA" w:rsidP="006348B5">
            <w:pPr>
              <w:pStyle w:val="NormalWeb"/>
              <w:spacing w:before="0" w:beforeAutospacing="0" w:after="0" w:afterAutospacing="0"/>
              <w:jc w:val="both"/>
              <w:rPr>
                <w:rFonts w:ascii="GHEA Grapalat" w:hAnsi="GHEA Grapalat"/>
              </w:rPr>
            </w:pPr>
            <w:r w:rsidRPr="0090103F">
              <w:rPr>
                <w:rFonts w:ascii="GHEA Grapalat" w:hAnsi="GHEA Grapalat"/>
                <w:bCs/>
                <w:color w:val="000000"/>
                <w:lang w:val="hy-AM"/>
              </w:rPr>
              <w:t>Հետևաբար, վերահսկողական հանձնաժողովի կազմում պետության ներկայացուցիչ ունենալու հնարավորությունը Փաստաբանական պալատի ինքնակառավարմանն ուղղված անուղղակի վտանգ է, քանի որ դրանով, ըստ էության, պետությունը միջամտում է պալատի ինքնակառավարմանը, ինչը հակասում է Սահմանադրությամբ ամրագրված փաստաբանական գործունեության անկախության և ինքնակառավարման սկզբունքներին։</w:t>
            </w:r>
          </w:p>
        </w:tc>
        <w:tc>
          <w:tcPr>
            <w:tcW w:w="7964" w:type="dxa"/>
            <w:gridSpan w:val="2"/>
          </w:tcPr>
          <w:p w:rsidR="00B74E69" w:rsidRPr="0090103F" w:rsidRDefault="00085F86" w:rsidP="00085F86">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lastRenderedPageBreak/>
              <w:t>1. Ընդունվել է</w:t>
            </w:r>
          </w:p>
          <w:p w:rsidR="00085F86" w:rsidRPr="0090103F" w:rsidRDefault="00085F86" w:rsidP="00085F86">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Նախագծում կատարվել են համապատասխան փոփոխություններ:</w:t>
            </w:r>
          </w:p>
        </w:tc>
      </w:tr>
      <w:tr w:rsidR="00B74E69" w:rsidRPr="0090103F" w:rsidTr="00B74E69">
        <w:tc>
          <w:tcPr>
            <w:tcW w:w="7170" w:type="dxa"/>
          </w:tcPr>
          <w:p w:rsidR="00B74E69" w:rsidRPr="0090103F" w:rsidRDefault="00A54F6D" w:rsidP="006348B5">
            <w:pPr>
              <w:pStyle w:val="NormalWeb"/>
              <w:spacing w:before="0" w:beforeAutospacing="0" w:after="0" w:afterAutospacing="0"/>
              <w:jc w:val="both"/>
              <w:rPr>
                <w:rFonts w:ascii="GHEA Grapalat" w:eastAsia="GHEA Grapalat" w:hAnsi="GHEA Grapalat" w:cs="GHEA Grapalat"/>
                <w:color w:val="000000"/>
              </w:rPr>
            </w:pPr>
            <w:r w:rsidRPr="0090103F">
              <w:rPr>
                <w:rFonts w:ascii="GHEA Grapalat" w:hAnsi="GHEA Grapalat"/>
                <w:bCs/>
                <w:color w:val="000000"/>
              </w:rPr>
              <w:lastRenderedPageBreak/>
              <w:t xml:space="preserve">2. </w:t>
            </w:r>
            <w:r w:rsidR="00B213FA" w:rsidRPr="0090103F">
              <w:rPr>
                <w:rFonts w:ascii="GHEA Grapalat" w:hAnsi="GHEA Grapalat"/>
                <w:bCs/>
                <w:color w:val="000000"/>
                <w:lang w:val="hy-AM"/>
              </w:rPr>
              <w:t xml:space="preserve">Նախագծի 12-րդ հոդվածով առաջարկվում է </w:t>
            </w:r>
            <w:r w:rsidR="00B213FA" w:rsidRPr="0090103F">
              <w:rPr>
                <w:rFonts w:ascii="GHEA Grapalat" w:eastAsia="GHEA Grapalat" w:hAnsi="GHEA Grapalat" w:cs="GHEA Grapalat"/>
                <w:color w:val="000000"/>
                <w:lang w:val="hy-AM"/>
              </w:rPr>
              <w:t xml:space="preserve">Օրենքի 13-րդ հոդվածը շարադրել նոր խմբագրությամբ, համաձայն որի՝ </w:t>
            </w:r>
            <w:proofErr w:type="gramStart"/>
            <w:r w:rsidR="00B213FA" w:rsidRPr="0090103F">
              <w:rPr>
                <w:rFonts w:ascii="GHEA Grapalat" w:eastAsia="GHEA Grapalat" w:hAnsi="GHEA Grapalat" w:cs="GHEA Grapalat"/>
                <w:color w:val="000000"/>
                <w:lang w:val="hy-AM"/>
              </w:rPr>
              <w:t>«(</w:t>
            </w:r>
            <w:proofErr w:type="gramEnd"/>
            <w:r w:rsidR="00B213FA" w:rsidRPr="0090103F">
              <w:rPr>
                <w:rFonts w:ascii="MS Mincho" w:eastAsia="MS Mincho" w:hAnsi="MS Mincho" w:cs="MS Mincho" w:hint="eastAsia"/>
                <w:color w:val="000000"/>
                <w:lang w:val="hy-AM"/>
              </w:rPr>
              <w:t>․․․</w:t>
            </w:r>
            <w:r w:rsidR="00B213FA" w:rsidRPr="0090103F">
              <w:rPr>
                <w:rFonts w:ascii="GHEA Grapalat" w:eastAsia="GHEA Grapalat" w:hAnsi="GHEA Grapalat" w:cs="GHEA Grapalat"/>
                <w:color w:val="000000"/>
                <w:lang w:val="hy-AM"/>
              </w:rPr>
              <w:t>) 16</w:t>
            </w:r>
            <w:r w:rsidR="00B213FA" w:rsidRPr="0090103F">
              <w:rPr>
                <w:rFonts w:ascii="MS Mincho" w:eastAsia="MS Mincho" w:hAnsi="MS Mincho" w:cs="MS Mincho" w:hint="eastAsia"/>
                <w:color w:val="000000"/>
                <w:lang w:val="hy-AM"/>
              </w:rPr>
              <w:t>․</w:t>
            </w:r>
            <w:r w:rsidR="00B213FA" w:rsidRPr="0090103F">
              <w:rPr>
                <w:rFonts w:ascii="GHEA Grapalat" w:eastAsia="GHEA Grapalat" w:hAnsi="GHEA Grapalat" w:cs="GHEA Grapalat"/>
                <w:color w:val="000000"/>
                <w:lang w:val="hy-AM"/>
              </w:rPr>
              <w:t xml:space="preserve"> Փաստաբանների պալատի նախագահն իր պաշտոնավարման ժամկետում չի կարող զբաղվել փաստաբանական գործունեությամբ։»</w:t>
            </w:r>
            <w:r w:rsidR="00B213FA" w:rsidRPr="0090103F">
              <w:rPr>
                <w:rFonts w:ascii="GHEA Grapalat" w:eastAsia="GHEA Grapalat" w:hAnsi="GHEA Grapalat" w:cs="GHEA Grapalat"/>
                <w:color w:val="000000"/>
              </w:rPr>
              <w:t>:</w:t>
            </w:r>
          </w:p>
          <w:p w:rsidR="00B213FA" w:rsidRPr="0090103F" w:rsidRDefault="00B213FA" w:rsidP="006348B5">
            <w:pPr>
              <w:pStyle w:val="NormalWeb"/>
              <w:spacing w:before="0" w:beforeAutospacing="0" w:after="0" w:afterAutospacing="0"/>
              <w:jc w:val="both"/>
              <w:rPr>
                <w:rFonts w:ascii="GHEA Grapalat" w:hAnsi="GHEA Grapalat"/>
                <w:color w:val="000000"/>
                <w:lang w:val="hy-AM"/>
              </w:rPr>
            </w:pPr>
            <w:r w:rsidRPr="0090103F">
              <w:rPr>
                <w:rFonts w:ascii="GHEA Grapalat" w:hAnsi="GHEA Grapalat"/>
                <w:bCs/>
                <w:lang w:val="hy-AM"/>
              </w:rPr>
              <w:t xml:space="preserve">Նախագծով առաջարկվող փոփոխությունների հիմնավորումներում բացահայտված չէ Փաստաբանական պալատի նախագահի կողմից փաստաբանական գործունեությամբ զբաղվելու արգելք նախատեսելու տրամաբանությունը։ Ավելին, նման պարագայում այն </w:t>
            </w:r>
            <w:r w:rsidRPr="0090103F">
              <w:rPr>
                <w:rFonts w:ascii="GHEA Grapalat" w:hAnsi="GHEA Grapalat" w:cs="Arial"/>
                <w:color w:val="222222"/>
                <w:shd w:val="clear" w:color="auto" w:fill="FFFFFF"/>
                <w:lang w:val="hy-AM"/>
              </w:rPr>
              <w:t>կարող է դիտվել որպես անձի՝ աշխատանքի ազատության անհիմն սահմանափակում</w:t>
            </w:r>
            <w:r w:rsidRPr="0090103F">
              <w:rPr>
                <w:rFonts w:ascii="GHEA Grapalat" w:hAnsi="GHEA Grapalat" w:cs="Cambria Math"/>
                <w:color w:val="222222"/>
                <w:shd w:val="clear" w:color="auto" w:fill="FFFFFF"/>
                <w:lang w:val="hy-AM"/>
              </w:rPr>
              <w:t xml:space="preserve">, քանի որ Փաստաբանական պալատի նախագահի կողմից </w:t>
            </w:r>
            <w:r w:rsidRPr="0090103F">
              <w:rPr>
                <w:rFonts w:ascii="GHEA Grapalat" w:hAnsi="GHEA Grapalat" w:cs="Arial"/>
                <w:color w:val="222222"/>
                <w:shd w:val="clear" w:color="auto" w:fill="FFFFFF"/>
                <w:lang w:val="hy-AM"/>
              </w:rPr>
              <w:t>փաստաբանությամբ զբաղվելը կառավարման գործառույթների հետ անհամատեղելի չէ։</w:t>
            </w:r>
          </w:p>
        </w:tc>
        <w:tc>
          <w:tcPr>
            <w:tcW w:w="7964" w:type="dxa"/>
            <w:gridSpan w:val="2"/>
          </w:tcPr>
          <w:p w:rsidR="00085F86" w:rsidRPr="0090103F" w:rsidRDefault="00085F86" w:rsidP="00085F86">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t>2. Ընդունվել է</w:t>
            </w:r>
          </w:p>
          <w:p w:rsidR="00B74E69" w:rsidRPr="0090103F" w:rsidRDefault="00085F86" w:rsidP="00085F86">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Նախագծում կատարվել են համապատասխան փոփոխություններ</w:t>
            </w:r>
            <w:r w:rsidR="00BD209E" w:rsidRPr="0090103F">
              <w:rPr>
                <w:rFonts w:ascii="GHEA Grapalat" w:eastAsia="GHEA Grapalat" w:hAnsi="GHEA Grapalat" w:cs="GHEA Grapalat"/>
                <w:color w:val="000000"/>
                <w:lang w:val="en-US"/>
              </w:rPr>
              <w:t>՝ հանելով նշված արգելքը</w:t>
            </w:r>
            <w:r w:rsidRPr="0090103F">
              <w:rPr>
                <w:rFonts w:ascii="GHEA Grapalat" w:eastAsia="GHEA Grapalat" w:hAnsi="GHEA Grapalat" w:cs="GHEA Grapalat"/>
                <w:color w:val="000000"/>
                <w:lang w:val="en-US"/>
              </w:rPr>
              <w:t>:</w:t>
            </w:r>
          </w:p>
        </w:tc>
      </w:tr>
      <w:tr w:rsidR="00B74E69" w:rsidRPr="0090103F" w:rsidTr="00B74E69">
        <w:tc>
          <w:tcPr>
            <w:tcW w:w="7170" w:type="dxa"/>
          </w:tcPr>
          <w:p w:rsidR="00B74E69" w:rsidRPr="0090103F" w:rsidRDefault="00A54F6D" w:rsidP="006348B5">
            <w:pPr>
              <w:pStyle w:val="NormalWeb"/>
              <w:spacing w:before="0" w:beforeAutospacing="0" w:after="0" w:afterAutospacing="0"/>
              <w:jc w:val="both"/>
              <w:rPr>
                <w:rFonts w:ascii="GHEA Grapalat" w:hAnsi="GHEA Grapalat"/>
                <w:color w:val="000000"/>
              </w:rPr>
            </w:pPr>
            <w:r w:rsidRPr="0090103F">
              <w:rPr>
                <w:rFonts w:ascii="GHEA Grapalat" w:hAnsi="GHEA Grapalat"/>
                <w:bCs/>
                <w:color w:val="000000"/>
              </w:rPr>
              <w:t xml:space="preserve">3. </w:t>
            </w:r>
            <w:r w:rsidR="00B213FA" w:rsidRPr="0090103F">
              <w:rPr>
                <w:rFonts w:ascii="GHEA Grapalat" w:hAnsi="GHEA Grapalat"/>
                <w:bCs/>
                <w:color w:val="000000"/>
                <w:lang w:val="hy-AM"/>
              </w:rPr>
              <w:t xml:space="preserve">Նախագծի 26-րդ հոդվածով առաջարկվում է Օրենքի 41-րդ հոդվածի </w:t>
            </w:r>
            <w:r w:rsidR="00B213FA" w:rsidRPr="0090103F">
              <w:rPr>
                <w:rFonts w:ascii="GHEA Grapalat" w:hAnsi="GHEA Grapalat"/>
                <w:color w:val="000000"/>
                <w:lang w:val="hy-AM"/>
              </w:rPr>
              <w:t xml:space="preserve">6-րդ մասում լրացնել նոր 4-րդ կետ հետևյալ </w:t>
            </w:r>
            <w:r w:rsidR="00B213FA" w:rsidRPr="0090103F">
              <w:rPr>
                <w:rFonts w:ascii="GHEA Grapalat" w:hAnsi="GHEA Grapalat"/>
                <w:color w:val="000000"/>
                <w:lang w:val="hy-AM"/>
              </w:rPr>
              <w:lastRenderedPageBreak/>
              <w:t>բովանդակությամբ</w:t>
            </w:r>
            <w:r w:rsidR="00B213FA" w:rsidRPr="0090103F">
              <w:rPr>
                <w:rFonts w:ascii="MS Mincho" w:eastAsia="MS Mincho" w:hAnsi="MS Mincho" w:cs="MS Mincho" w:hint="eastAsia"/>
                <w:color w:val="000000"/>
                <w:lang w:val="hy-AM"/>
              </w:rPr>
              <w:t>․</w:t>
            </w:r>
            <w:r w:rsidR="00B213FA" w:rsidRPr="0090103F">
              <w:rPr>
                <w:rFonts w:ascii="GHEA Grapalat" w:hAnsi="GHEA Grapalat" w:cs="Cambria Math"/>
                <w:color w:val="000000"/>
                <w:lang w:val="hy-AM"/>
              </w:rPr>
              <w:t xml:space="preserve"> </w:t>
            </w:r>
            <w:r w:rsidR="00B213FA" w:rsidRPr="0090103F">
              <w:rPr>
                <w:rFonts w:ascii="GHEA Grapalat" w:hAnsi="GHEA Grapalat"/>
                <w:color w:val="000000"/>
                <w:lang w:val="hy-AM"/>
              </w:rPr>
              <w:t>«4) եթե դիմողի պահանջներն ակնհայտ անհիմն են։»։</w:t>
            </w:r>
          </w:p>
          <w:p w:rsidR="00B213FA" w:rsidRPr="0090103F" w:rsidRDefault="00B213FA" w:rsidP="006348B5">
            <w:pPr>
              <w:pStyle w:val="NormalWeb"/>
              <w:spacing w:before="0" w:beforeAutospacing="0" w:after="0" w:afterAutospacing="0"/>
              <w:jc w:val="both"/>
              <w:rPr>
                <w:rFonts w:ascii="GHEA Grapalat" w:hAnsi="GHEA Grapalat"/>
                <w:color w:val="000000"/>
              </w:rPr>
            </w:pPr>
            <w:r w:rsidRPr="0090103F">
              <w:rPr>
                <w:rFonts w:ascii="GHEA Grapalat" w:hAnsi="GHEA Grapalat"/>
                <w:bCs/>
                <w:color w:val="000000"/>
                <w:lang w:val="hy-AM"/>
              </w:rPr>
              <w:t xml:space="preserve">Հաշվի առնելով, որ նախագծային կարգավորումներով սահմանված չեն, թե ինչ տրամաբանությամբ պետք է որոշվի դիմողի պահանջների ակնհայտ անհիմն լինելու հանգամանքը, ստացվում է, որ առաջարկվող կարգավորումը չի համապատասխան իրավական որոշակիության սկզբունքին, ինչի </w:t>
            </w:r>
            <w:r w:rsidRPr="0090103F">
              <w:rPr>
                <w:rFonts w:ascii="GHEA Grapalat" w:hAnsi="GHEA Grapalat"/>
                <w:lang w:val="hy-AM"/>
              </w:rPr>
              <w:t>արդյունքում կարող է անհիմն սահմանափակվել իրավաբանական օգնության իրավունքի իրացումը:</w:t>
            </w:r>
          </w:p>
        </w:tc>
        <w:tc>
          <w:tcPr>
            <w:tcW w:w="7964" w:type="dxa"/>
            <w:gridSpan w:val="2"/>
          </w:tcPr>
          <w:p w:rsidR="00BD209E" w:rsidRPr="0090103F" w:rsidRDefault="00BD209E" w:rsidP="00BD209E">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lastRenderedPageBreak/>
              <w:t>3.</w:t>
            </w:r>
            <w:r w:rsidR="00973BA1" w:rsidRPr="0090103F">
              <w:rPr>
                <w:rFonts w:ascii="GHEA Grapalat" w:eastAsia="GHEA Grapalat" w:hAnsi="GHEA Grapalat" w:cs="GHEA Grapalat"/>
                <w:b/>
                <w:color w:val="000000"/>
                <w:lang w:val="en-US"/>
              </w:rPr>
              <w:t xml:space="preserve"> Չի</w:t>
            </w:r>
            <w:r w:rsidRPr="0090103F">
              <w:rPr>
                <w:rFonts w:ascii="GHEA Grapalat" w:eastAsia="GHEA Grapalat" w:hAnsi="GHEA Grapalat" w:cs="GHEA Grapalat"/>
                <w:b/>
                <w:color w:val="000000"/>
                <w:lang w:val="en-US"/>
              </w:rPr>
              <w:t xml:space="preserve"> </w:t>
            </w:r>
            <w:r w:rsidR="00973BA1" w:rsidRPr="0090103F">
              <w:rPr>
                <w:rFonts w:ascii="GHEA Grapalat" w:eastAsia="GHEA Grapalat" w:hAnsi="GHEA Grapalat" w:cs="GHEA Grapalat"/>
                <w:b/>
                <w:color w:val="000000"/>
                <w:lang w:val="en-US"/>
              </w:rPr>
              <w:t>ը</w:t>
            </w:r>
            <w:r w:rsidRPr="0090103F">
              <w:rPr>
                <w:rFonts w:ascii="GHEA Grapalat" w:eastAsia="GHEA Grapalat" w:hAnsi="GHEA Grapalat" w:cs="GHEA Grapalat"/>
                <w:b/>
                <w:color w:val="000000"/>
                <w:lang w:val="en-US"/>
              </w:rPr>
              <w:t>նդունվել</w:t>
            </w:r>
          </w:p>
          <w:p w:rsidR="00B74E69" w:rsidRPr="0090103F" w:rsidRDefault="00973BA1" w:rsidP="00F8117A">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lastRenderedPageBreak/>
              <w:t xml:space="preserve">Նախագծի 26-րդ հոդվածով առաջարկվող Օրենքի 41-րդ հոդվածի 6-րդ մասի 4-րդ կետով սահմանվում է պահանջների «ակնհայտ անհիմն» լինելու հանգամանքը: </w:t>
            </w:r>
            <w:r w:rsidR="00612D8C" w:rsidRPr="0090103F">
              <w:rPr>
                <w:rFonts w:ascii="GHEA Grapalat" w:eastAsia="GHEA Grapalat" w:hAnsi="GHEA Grapalat" w:cs="GHEA Grapalat"/>
                <w:color w:val="000000"/>
                <w:lang w:val="en-US"/>
              </w:rPr>
              <w:t>Նշված մոտեցման պարագայում մեր</w:t>
            </w:r>
            <w:r w:rsidR="00AE7714" w:rsidRPr="0090103F">
              <w:rPr>
                <w:rFonts w:ascii="GHEA Grapalat" w:eastAsia="GHEA Grapalat" w:hAnsi="GHEA Grapalat" w:cs="GHEA Grapalat"/>
                <w:color w:val="000000"/>
                <w:lang w:val="en-US"/>
              </w:rPr>
              <w:t>ժ</w:t>
            </w:r>
            <w:r w:rsidR="00612D8C" w:rsidRPr="0090103F">
              <w:rPr>
                <w:rFonts w:ascii="GHEA Grapalat" w:eastAsia="GHEA Grapalat" w:hAnsi="GHEA Grapalat" w:cs="GHEA Grapalat"/>
                <w:color w:val="000000"/>
                <w:lang w:val="en-US"/>
              </w:rPr>
              <w:t xml:space="preserve">ման շեմը, ըստ էության, բավականին բարձր է՝ սահմանելով ակնհայտության չափանիշը, որպիսի մոտեցումը ներկայումս գործում է Հայաստանի Հանրապետության օրենսդրության շրջանակներում, հատկապես, վարչարարության իրավահարաբերություններում՝ հանրային իշխանության մարմին-քաղաքացի հարաբերություններում: Այսպես, «Վարչարարության հիմունքերի և վարչական վարույթի մասին» օրենքի 38-րդ հոդվածի 2-րդ մասի «բ» կետով որպես լսումներ չանցկացվելու հիմք նախատեսվել է դիմումի ակնհայտ անհիմն լինելը, կամ նույն օրենքի 62-րդ հոդվածով որպես վարչական ակտի առոչնչության հիմք նախատեսվել է դրա հասցեատիրոջ վրա դրվող իրավունքի կամ պարտականության ակնհայտ ոչ իրավաչափ լինելը: </w:t>
            </w:r>
            <w:r w:rsidRPr="0090103F">
              <w:rPr>
                <w:rFonts w:ascii="GHEA Grapalat" w:eastAsia="GHEA Grapalat" w:hAnsi="GHEA Grapalat" w:cs="GHEA Grapalat"/>
                <w:color w:val="000000"/>
                <w:lang w:val="en-US"/>
              </w:rPr>
              <w:t xml:space="preserve">Իր հերթին, </w:t>
            </w:r>
            <w:r w:rsidR="00612D8C" w:rsidRPr="0090103F">
              <w:rPr>
                <w:rFonts w:ascii="GHEA Grapalat" w:eastAsia="GHEA Grapalat" w:hAnsi="GHEA Grapalat" w:cs="GHEA Grapalat"/>
                <w:color w:val="000000"/>
                <w:lang w:val="en-US"/>
              </w:rPr>
              <w:t xml:space="preserve">Վճռաբեկ դատարանի իրավական մեկնաբանությունների լույցի ներքո </w:t>
            </w:r>
            <w:r w:rsidR="00F8117A" w:rsidRPr="0090103F">
              <w:rPr>
                <w:rFonts w:ascii="GHEA Grapalat" w:eastAsia="GHEA Grapalat" w:hAnsi="GHEA Grapalat" w:cs="GHEA Grapalat"/>
                <w:color w:val="000000"/>
                <w:lang w:val="en-US"/>
              </w:rPr>
              <w:t xml:space="preserve">ակնհայտությունը ենթադրում է համապատասխան հիմքի բացակայության կամ խախտման առերևույթ լինելը (տե'ս, ՀՀ կառավարությանն առընթեր պետական եկամուտների կոմիտեի Սպանդարյանի 1 հարկային տեսչությունն ընդդեմ «Նովռոսինվեստ» ՍՊԸ-ի թիվ ՎԴ/0562/05/09 վարչական գործով ՀՀ վճռաբեկ դատարանի 12.03.2010 թվականի որոշումը): Միևնույն ժամանակ, Օրենքի համատեքստում անձինք իրավունք ունեն հանրային պաշտպանի գրասենյակի ղեկավարի հանրային պաշտպանություն իրականացնելու վերաբերյալ որոշումները վիճարկել ինչպես փաստաբանների պալատի նախագահի մոտ՝ որպես հանրային պաշտպանի գրասենյակի գործունեության </w:t>
            </w:r>
            <w:r w:rsidR="00F8117A" w:rsidRPr="0090103F">
              <w:rPr>
                <w:rFonts w:ascii="GHEA Grapalat" w:eastAsia="GHEA Grapalat" w:hAnsi="GHEA Grapalat" w:cs="GHEA Grapalat"/>
                <w:color w:val="000000"/>
                <w:lang w:val="en-US"/>
              </w:rPr>
              <w:lastRenderedPageBreak/>
              <w:t>նկատմամբ վերահսկողություն իրականացնողի, այնպես էլ դատական կարգով</w:t>
            </w:r>
            <w:r w:rsidR="007E1FC9" w:rsidRPr="0090103F">
              <w:rPr>
                <w:rFonts w:ascii="GHEA Grapalat" w:eastAsia="GHEA Grapalat" w:hAnsi="GHEA Grapalat" w:cs="GHEA Grapalat"/>
                <w:color w:val="000000"/>
                <w:lang w:val="en-US"/>
              </w:rPr>
              <w:t>, որպիսի պարագայում երաշխավորվում է նրանց իրավունքների պաշտպանվածությունը</w:t>
            </w:r>
            <w:r w:rsidR="00F8117A" w:rsidRPr="0090103F">
              <w:rPr>
                <w:rFonts w:ascii="GHEA Grapalat" w:eastAsia="GHEA Grapalat" w:hAnsi="GHEA Grapalat" w:cs="GHEA Grapalat"/>
                <w:color w:val="000000"/>
                <w:lang w:val="en-US"/>
              </w:rPr>
              <w:t>:</w:t>
            </w:r>
          </w:p>
        </w:tc>
      </w:tr>
      <w:tr w:rsidR="00B74E69" w:rsidRPr="00FA781A" w:rsidTr="00B74E69">
        <w:tc>
          <w:tcPr>
            <w:tcW w:w="7170" w:type="dxa"/>
          </w:tcPr>
          <w:p w:rsidR="00B74E69" w:rsidRPr="0090103F" w:rsidRDefault="00A54F6D" w:rsidP="006348B5">
            <w:pPr>
              <w:pStyle w:val="NormalWeb"/>
              <w:spacing w:before="0" w:beforeAutospacing="0" w:after="0" w:afterAutospacing="0"/>
              <w:jc w:val="both"/>
              <w:rPr>
                <w:rFonts w:ascii="GHEA Grapalat" w:hAnsi="GHEA Grapalat"/>
                <w:color w:val="000000"/>
                <w:shd w:val="clear" w:color="auto" w:fill="FFFFFF"/>
              </w:rPr>
            </w:pPr>
            <w:r w:rsidRPr="0090103F">
              <w:rPr>
                <w:rFonts w:ascii="GHEA Grapalat" w:hAnsi="GHEA Grapalat"/>
                <w:bCs/>
                <w:color w:val="000000"/>
              </w:rPr>
              <w:lastRenderedPageBreak/>
              <w:t xml:space="preserve">4. </w:t>
            </w:r>
            <w:r w:rsidR="00B213FA" w:rsidRPr="0090103F">
              <w:rPr>
                <w:rFonts w:ascii="GHEA Grapalat" w:hAnsi="GHEA Grapalat"/>
                <w:bCs/>
                <w:color w:val="000000"/>
                <w:lang w:val="hy-AM"/>
              </w:rPr>
              <w:t xml:space="preserve">Հաշվի առնելով </w:t>
            </w:r>
            <w:r w:rsidR="00B213FA" w:rsidRPr="0090103F">
              <w:rPr>
                <w:rFonts w:ascii="GHEA Grapalat" w:hAnsi="GHEA Grapalat"/>
                <w:color w:val="000000"/>
                <w:shd w:val="clear" w:color="auto" w:fill="FFFFFF"/>
                <w:lang w:val="hy-AM"/>
              </w:rPr>
              <w:t>««Փաստաբանության մասին» օրենքում նախատեսվող համակարգային փոփոխությունները՝ հարկ ենք համարում անդրադառնալ նաև մեկ այլ խնդրի, պարզելու՝ արդյո՞ք այն քննարկման առարկա դարձել է, թե ոչ և ինչպիսի մոտեցումներ են առկա խնդրի վերաբերյալ։</w:t>
            </w:r>
          </w:p>
          <w:p w:rsidR="00B213FA" w:rsidRPr="0090103F" w:rsidRDefault="00B213FA" w:rsidP="006348B5">
            <w:pPr>
              <w:pStyle w:val="NormalWeb"/>
              <w:spacing w:before="0" w:beforeAutospacing="0" w:after="0" w:afterAutospacing="0"/>
              <w:jc w:val="both"/>
              <w:rPr>
                <w:rFonts w:ascii="GHEA Grapalat" w:hAnsi="GHEA Grapalat"/>
                <w:color w:val="000000"/>
                <w:shd w:val="clear" w:color="auto" w:fill="FFFFFF"/>
              </w:rPr>
            </w:pPr>
            <w:r w:rsidRPr="0090103F">
              <w:rPr>
                <w:rFonts w:ascii="GHEA Grapalat" w:hAnsi="GHEA Grapalat"/>
                <w:color w:val="000000"/>
                <w:shd w:val="clear" w:color="auto" w:fill="FFFFFF"/>
                <w:lang w:val="hy-AM"/>
              </w:rPr>
              <w:t>Այսպես, Մարդու իրավունքների պաշտպանին հասցեագրված դիմումով բարձրացվել էր այն խնդիրը, որ ՀՀ ԱՆ քրեակատարողական հիմնարկներում պաշտպանի հետ օրենքով սահմանված կարգով՝ առանձին, խորհրդապահական (կոնֆիդենցիալ), անարգել և առանց ժամի տևողության սահմանափակման իր պաշտպանյալների հետ տեսակցելիս, քրեակատարողական հիմնարկներում պահանջում են տվյալ գործով քննիչի գրությունը այն մասին, որ բացի փաստաբանի դատավարական կարգավիճակից փույլատրվում է նաև փաստաբանի օգնականի մուտքը՝ իր ղեկավար փաստաբանի հետ միասին պաշտպանյալին տեսակցելու։</w:t>
            </w:r>
          </w:p>
          <w:p w:rsidR="00B213FA" w:rsidRPr="0090103F" w:rsidRDefault="00B213FA" w:rsidP="006348B5">
            <w:pPr>
              <w:pStyle w:val="NormalWeb"/>
              <w:spacing w:before="0" w:beforeAutospacing="0" w:after="0" w:afterAutospacing="0"/>
              <w:jc w:val="both"/>
              <w:rPr>
                <w:rFonts w:ascii="GHEA Grapalat" w:hAnsi="GHEA Grapalat"/>
                <w:color w:val="000000"/>
                <w:shd w:val="clear" w:color="auto" w:fill="FFFFFF"/>
              </w:rPr>
            </w:pPr>
            <w:r w:rsidRPr="0090103F">
              <w:rPr>
                <w:rFonts w:ascii="GHEA Grapalat" w:hAnsi="GHEA Grapalat"/>
                <w:color w:val="000000"/>
                <w:shd w:val="clear" w:color="auto" w:fill="FFFFFF"/>
                <w:lang w:val="hy-AM"/>
              </w:rPr>
              <w:t>«Փաստաբանության մասին»</w:t>
            </w:r>
            <w:r w:rsidRPr="0090103F">
              <w:rPr>
                <w:rFonts w:ascii="GHEA Grapalat" w:hAnsi="GHEA Grapalat"/>
                <w:bCs/>
                <w:color w:val="000000"/>
                <w:lang w:val="hy-AM"/>
              </w:rPr>
              <w:t xml:space="preserve"> ՀՀ օրենքի 23-րդ հոդվածով ամրագրված է փաստաբանի օգնականի իրավունքներն ու պարտականությունները և այն, որ </w:t>
            </w:r>
            <w:r w:rsidRPr="0090103F">
              <w:rPr>
                <w:rFonts w:ascii="GHEA Grapalat" w:hAnsi="GHEA Grapalat"/>
                <w:color w:val="000000"/>
                <w:shd w:val="clear" w:color="auto" w:fill="FFFFFF"/>
                <w:lang w:val="hy-AM"/>
              </w:rPr>
              <w:t xml:space="preserve">փաստաբանի օգնականի կարգավիճակը հավասարեցված է փաստաբանի կարգավիճակին, </w:t>
            </w:r>
            <w:r w:rsidRPr="0090103F">
              <w:rPr>
                <w:rFonts w:ascii="GHEA Grapalat" w:hAnsi="GHEA Grapalat" w:cs="GHEA Grapalat"/>
                <w:color w:val="000000"/>
                <w:shd w:val="clear" w:color="auto" w:fill="FFFFFF"/>
                <w:lang w:val="hy-AM"/>
              </w:rPr>
              <w:t>որը</w:t>
            </w:r>
            <w:r w:rsidRPr="0090103F">
              <w:rPr>
                <w:rFonts w:ascii="GHEA Grapalat" w:hAnsi="GHEA Grapalat"/>
                <w:color w:val="000000"/>
                <w:shd w:val="clear" w:color="auto" w:fill="FFFFFF"/>
                <w:lang w:val="hy-AM"/>
              </w:rPr>
              <w:t xml:space="preserve"> </w:t>
            </w:r>
            <w:r w:rsidRPr="0090103F">
              <w:rPr>
                <w:rFonts w:ascii="GHEA Grapalat" w:hAnsi="GHEA Grapalat" w:cs="GHEA Grapalat"/>
                <w:color w:val="000000"/>
                <w:shd w:val="clear" w:color="auto" w:fill="FFFFFF"/>
                <w:lang w:val="hy-AM"/>
              </w:rPr>
              <w:t>օգտվում</w:t>
            </w:r>
            <w:r w:rsidRPr="0090103F">
              <w:rPr>
                <w:rFonts w:ascii="GHEA Grapalat" w:hAnsi="GHEA Grapalat"/>
                <w:color w:val="000000"/>
                <w:shd w:val="clear" w:color="auto" w:fill="FFFFFF"/>
                <w:lang w:val="hy-AM"/>
              </w:rPr>
              <w:t xml:space="preserve"> </w:t>
            </w:r>
            <w:r w:rsidRPr="0090103F">
              <w:rPr>
                <w:rFonts w:ascii="GHEA Grapalat" w:hAnsi="GHEA Grapalat" w:cs="GHEA Grapalat"/>
                <w:color w:val="000000"/>
                <w:shd w:val="clear" w:color="auto" w:fill="FFFFFF"/>
                <w:lang w:val="hy-AM"/>
              </w:rPr>
              <w:t>է</w:t>
            </w:r>
            <w:r w:rsidRPr="0090103F">
              <w:rPr>
                <w:rFonts w:ascii="GHEA Grapalat" w:hAnsi="GHEA Grapalat"/>
                <w:color w:val="000000"/>
                <w:shd w:val="clear" w:color="auto" w:fill="FFFFFF"/>
                <w:lang w:val="hy-AM"/>
              </w:rPr>
              <w:t xml:space="preserve"> </w:t>
            </w:r>
            <w:r w:rsidRPr="0090103F">
              <w:rPr>
                <w:rFonts w:ascii="GHEA Grapalat" w:hAnsi="GHEA Grapalat" w:cs="GHEA Grapalat"/>
                <w:color w:val="000000"/>
                <w:shd w:val="clear" w:color="auto" w:fill="FFFFFF"/>
                <w:lang w:val="hy-AM"/>
              </w:rPr>
              <w:t>փաստաբանի</w:t>
            </w:r>
            <w:r w:rsidRPr="0090103F">
              <w:rPr>
                <w:rFonts w:ascii="GHEA Grapalat" w:hAnsi="GHEA Grapalat"/>
                <w:color w:val="000000"/>
                <w:shd w:val="clear" w:color="auto" w:fill="FFFFFF"/>
                <w:lang w:val="hy-AM"/>
              </w:rPr>
              <w:t xml:space="preserve"> </w:t>
            </w:r>
            <w:r w:rsidRPr="0090103F">
              <w:rPr>
                <w:rFonts w:ascii="GHEA Grapalat" w:hAnsi="GHEA Grapalat" w:cs="GHEA Grapalat"/>
                <w:color w:val="000000"/>
                <w:shd w:val="clear" w:color="auto" w:fill="FFFFFF"/>
                <w:lang w:val="hy-AM"/>
              </w:rPr>
              <w:t>բոլոր</w:t>
            </w:r>
            <w:r w:rsidRPr="0090103F">
              <w:rPr>
                <w:rFonts w:ascii="GHEA Grapalat" w:hAnsi="GHEA Grapalat"/>
                <w:color w:val="000000"/>
                <w:shd w:val="clear" w:color="auto" w:fill="FFFFFF"/>
                <w:lang w:val="hy-AM"/>
              </w:rPr>
              <w:t xml:space="preserve"> </w:t>
            </w:r>
            <w:r w:rsidRPr="0090103F">
              <w:rPr>
                <w:rFonts w:ascii="GHEA Grapalat" w:hAnsi="GHEA Grapalat" w:cs="GHEA Grapalat"/>
                <w:color w:val="000000"/>
                <w:shd w:val="clear" w:color="auto" w:fill="FFFFFF"/>
                <w:lang w:val="hy-AM"/>
              </w:rPr>
              <w:t>իրավունքներից՝</w:t>
            </w:r>
            <w:r w:rsidRPr="0090103F">
              <w:rPr>
                <w:rFonts w:ascii="GHEA Grapalat" w:hAnsi="GHEA Grapalat"/>
                <w:color w:val="000000"/>
                <w:shd w:val="clear" w:color="auto" w:fill="FFFFFF"/>
                <w:lang w:val="hy-AM"/>
              </w:rPr>
              <w:t xml:space="preserve"> բացառությամբ օրենքով նախատեսված դեպքերի։</w:t>
            </w:r>
          </w:p>
          <w:p w:rsidR="00B213FA" w:rsidRPr="0090103F" w:rsidRDefault="00B213FA" w:rsidP="006348B5">
            <w:pPr>
              <w:pStyle w:val="NormalWeb"/>
              <w:spacing w:before="0" w:beforeAutospacing="0" w:after="0" w:afterAutospacing="0"/>
              <w:jc w:val="both"/>
              <w:rPr>
                <w:rFonts w:ascii="GHEA Grapalat" w:hAnsi="GHEA Grapalat"/>
                <w:color w:val="000000"/>
              </w:rPr>
            </w:pPr>
            <w:r w:rsidRPr="0090103F">
              <w:rPr>
                <w:rFonts w:ascii="GHEA Grapalat" w:hAnsi="GHEA Grapalat"/>
                <w:color w:val="000000"/>
                <w:shd w:val="clear" w:color="auto" w:fill="FFFFFF"/>
                <w:lang w:val="hy-AM"/>
              </w:rPr>
              <w:t xml:space="preserve">Հետևաբար, անհրաժեշտ է ձևավորել համարժեք մոտեցում խնդրի արդյունավետ լուծման համար, որը հնարավորություն կտա ապահովել փաստաբանի օգնականի անարգել մուտքը </w:t>
            </w:r>
            <w:r w:rsidRPr="0090103F">
              <w:rPr>
                <w:rFonts w:ascii="GHEA Grapalat" w:hAnsi="GHEA Grapalat"/>
                <w:color w:val="000000"/>
                <w:shd w:val="clear" w:color="auto" w:fill="FFFFFF"/>
                <w:lang w:val="hy-AM"/>
              </w:rPr>
              <w:lastRenderedPageBreak/>
              <w:t>քրեակատարողական հիմնարկ և դրանով կբացառվի անձանց իրավունքների ու ազատությունների անհիմն սահմանափակումները։</w:t>
            </w:r>
          </w:p>
        </w:tc>
        <w:tc>
          <w:tcPr>
            <w:tcW w:w="7964" w:type="dxa"/>
            <w:gridSpan w:val="2"/>
          </w:tcPr>
          <w:p w:rsidR="00973BA1" w:rsidRPr="0090103F" w:rsidRDefault="00973BA1" w:rsidP="00973BA1">
            <w:pPr>
              <w:spacing w:line="276" w:lineRule="auto"/>
              <w:jc w:val="center"/>
              <w:rPr>
                <w:rFonts w:ascii="GHEA Grapalat" w:eastAsia="GHEA Grapalat" w:hAnsi="GHEA Grapalat" w:cs="GHEA Grapalat"/>
                <w:b/>
                <w:color w:val="000000"/>
                <w:lang w:val="en-US"/>
              </w:rPr>
            </w:pPr>
            <w:r w:rsidRPr="0090103F">
              <w:rPr>
                <w:rFonts w:ascii="GHEA Grapalat" w:eastAsia="GHEA Grapalat" w:hAnsi="GHEA Grapalat" w:cs="GHEA Grapalat"/>
                <w:b/>
                <w:color w:val="000000"/>
                <w:lang w:val="en-US"/>
              </w:rPr>
              <w:lastRenderedPageBreak/>
              <w:t>4. Չի ընդունվել</w:t>
            </w:r>
          </w:p>
          <w:p w:rsidR="006348B5" w:rsidRPr="0090103F" w:rsidRDefault="006348B5" w:rsidP="006348B5">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Նախագծի հանրային քննարկումը կազմակերպվել է օրենսդրությամբ նախատեսված կարգին համապատասխան: Միևնույն ժամանակ, Նախագծի մշակման աշխատանքների շրջանակում կազմակերպվել են տարբեր ձևաչափերով մի շարք քննարկումներ շահագրգիռ մարմինների և կողմերի հետ, որոնց մասնակցել է նաև Մարդու իրավունքների պաշտպանի գրասենյակի ներկայացուցիչը (այնուամենայնիվ նշված առաջարկը չի բարձրաձայնվել նշված քննարկումներ ժամանակ, այդ թվում Մարդու իրավունքների պաշտպանի գրասենյակի ներկայացուցչի կողմից): Իր հերթին, Արդարադատության նախարարության և Փաստաբանների պալատի ներկայացուցիչներից ձևավորվել է աշխատանքային խումբ, որի շրջանակներում քննարկվել են Նախագծի առնչվող տարբեր կարգավորումներ, սակայն այս շրջանակում ևս բարձրաձայնված հարցը քննարկման առարկա չի դարձվել:</w:t>
            </w:r>
          </w:p>
          <w:p w:rsidR="00B74E69" w:rsidRPr="00FA781A" w:rsidRDefault="006348B5" w:rsidP="00612D8C">
            <w:pPr>
              <w:spacing w:line="276" w:lineRule="auto"/>
              <w:jc w:val="both"/>
              <w:rPr>
                <w:rFonts w:ascii="GHEA Grapalat" w:eastAsia="GHEA Grapalat" w:hAnsi="GHEA Grapalat" w:cs="GHEA Grapalat"/>
                <w:color w:val="000000"/>
                <w:lang w:val="en-US"/>
              </w:rPr>
            </w:pPr>
            <w:r w:rsidRPr="0090103F">
              <w:rPr>
                <w:rFonts w:ascii="GHEA Grapalat" w:eastAsia="GHEA Grapalat" w:hAnsi="GHEA Grapalat" w:cs="GHEA Grapalat"/>
                <w:color w:val="000000"/>
                <w:lang w:val="en-US"/>
              </w:rPr>
              <w:t>Ըստ էության՝ նշված խ</w:t>
            </w:r>
            <w:r w:rsidR="00AE7714" w:rsidRPr="0090103F">
              <w:rPr>
                <w:rFonts w:ascii="GHEA Grapalat" w:eastAsia="GHEA Grapalat" w:hAnsi="GHEA Grapalat" w:cs="GHEA Grapalat"/>
                <w:color w:val="000000"/>
                <w:lang w:val="en-US"/>
              </w:rPr>
              <w:t>նդ</w:t>
            </w:r>
            <w:r w:rsidRPr="0090103F">
              <w:rPr>
                <w:rFonts w:ascii="GHEA Grapalat" w:eastAsia="GHEA Grapalat" w:hAnsi="GHEA Grapalat" w:cs="GHEA Grapalat"/>
                <w:color w:val="000000"/>
                <w:lang w:val="en-US"/>
              </w:rPr>
              <w:t xml:space="preserve">րի շրջանակներում օրենսդրական բացի կամ օրենսդրական կարգավորման թերություն առկա չէ, և առաջարկի շրջանակներում մեջբերված իրավական նորմերն, ինքնին, բավարար են փաստաբանի հետ միասին </w:t>
            </w:r>
            <w:r w:rsidR="00612D8C" w:rsidRPr="0090103F">
              <w:rPr>
                <w:rFonts w:ascii="GHEA Grapalat" w:eastAsia="GHEA Grapalat" w:hAnsi="GHEA Grapalat" w:cs="GHEA Grapalat"/>
                <w:color w:val="000000"/>
                <w:lang w:val="en-US"/>
              </w:rPr>
              <w:t xml:space="preserve">նրա օգնականի մուտքը քրեակատարողական հիմնարկներում ապահովելու համար: Այնուամենայնիվ, ենթադրյալ խնդրի վերաբերյալ ամբողջական և համապարփակ տեղեկատվության ներկայացման դեպքում Արդարադատության նախարարությունը պատրաստակամ է քննարկել </w:t>
            </w:r>
            <w:r w:rsidR="00612D8C" w:rsidRPr="0090103F">
              <w:rPr>
                <w:rFonts w:ascii="GHEA Grapalat" w:eastAsia="GHEA Grapalat" w:hAnsi="GHEA Grapalat" w:cs="GHEA Grapalat"/>
                <w:color w:val="000000"/>
                <w:lang w:val="en-US"/>
              </w:rPr>
              <w:lastRenderedPageBreak/>
              <w:t>ինչպես օրենսդրական փոփոխությունների նախաձեռնման հնարավորությունը՝ այդպիսի անհրաժեշտության բացահայտման դեպքում, այնպես էլ գործուն քայլեր ձեռնարկել գործնականում առաջացող խոչընդոտները վերացնելու ուղղությաբ՝ դրանց առկայության դեպքում:</w:t>
            </w:r>
          </w:p>
        </w:tc>
      </w:tr>
      <w:tr w:rsidR="008D3770" w:rsidRPr="0090103F" w:rsidTr="008D3770">
        <w:tc>
          <w:tcPr>
            <w:tcW w:w="12299" w:type="dxa"/>
            <w:gridSpan w:val="2"/>
            <w:vMerge w:val="restart"/>
          </w:tcPr>
          <w:p w:rsidR="008D3770" w:rsidRPr="005D5A73" w:rsidRDefault="008D3770" w:rsidP="003A28D1">
            <w:pPr>
              <w:pStyle w:val="NormalWeb"/>
              <w:spacing w:before="0" w:beforeAutospacing="0" w:after="0" w:afterAutospacing="0"/>
              <w:jc w:val="center"/>
              <w:rPr>
                <w:rFonts w:ascii="GHEA Grapalat" w:hAnsi="GHEA Grapalat"/>
              </w:rPr>
            </w:pPr>
            <w:r>
              <w:rPr>
                <w:rFonts w:ascii="GHEA Grapalat" w:eastAsia="GHEA Grapalat" w:hAnsi="GHEA Grapalat" w:cs="GHEA Grapalat"/>
                <w:b/>
                <w:color w:val="000000"/>
              </w:rPr>
              <w:lastRenderedPageBreak/>
              <w:t>21</w:t>
            </w:r>
            <w:r w:rsidRPr="0090103F">
              <w:rPr>
                <w:rFonts w:ascii="GHEA Grapalat" w:eastAsia="GHEA Grapalat" w:hAnsi="GHEA Grapalat" w:cs="GHEA Grapalat"/>
                <w:b/>
                <w:color w:val="000000"/>
                <w:lang w:val="hy-AM"/>
              </w:rPr>
              <w:t xml:space="preserve">. </w:t>
            </w:r>
            <w:r>
              <w:rPr>
                <w:rFonts w:ascii="GHEA Grapalat" w:eastAsia="GHEA Grapalat" w:hAnsi="GHEA Grapalat" w:cs="GHEA Grapalat"/>
                <w:b/>
                <w:color w:val="000000"/>
                <w:lang w:val="hy-AM"/>
              </w:rPr>
              <w:t>Վարչապետի աշխատակազմի</w:t>
            </w:r>
            <w:r>
              <w:rPr>
                <w:rFonts w:ascii="GHEA Grapalat" w:eastAsia="GHEA Grapalat" w:hAnsi="GHEA Grapalat" w:cs="GHEA Grapalat"/>
                <w:b/>
                <w:color w:val="000000"/>
              </w:rPr>
              <w:t xml:space="preserve"> ի</w:t>
            </w:r>
            <w:r>
              <w:rPr>
                <w:rFonts w:ascii="GHEA Grapalat" w:eastAsia="GHEA Grapalat" w:hAnsi="GHEA Grapalat" w:cs="GHEA Grapalat"/>
                <w:b/>
                <w:color w:val="000000"/>
                <w:lang w:val="hy-AM"/>
              </w:rPr>
              <w:t>րավաբանական վարչություն</w:t>
            </w:r>
          </w:p>
        </w:tc>
        <w:tc>
          <w:tcPr>
            <w:tcW w:w="2835" w:type="dxa"/>
          </w:tcPr>
          <w:p w:rsidR="008D3770" w:rsidRPr="0090103F" w:rsidRDefault="008D3770" w:rsidP="003A28D1">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04</w:t>
            </w:r>
            <w:r w:rsidRPr="005D5A73">
              <w:rPr>
                <w:rFonts w:ascii="GHEA Grapalat" w:eastAsia="GHEA Grapalat" w:hAnsi="GHEA Grapalat" w:cs="GHEA Grapalat"/>
                <w:b/>
                <w:color w:val="000000"/>
              </w:rPr>
              <w:t>.</w:t>
            </w:r>
            <w:r>
              <w:rPr>
                <w:rFonts w:ascii="GHEA Grapalat" w:eastAsia="GHEA Grapalat" w:hAnsi="GHEA Grapalat" w:cs="GHEA Grapalat"/>
                <w:b/>
                <w:color w:val="000000"/>
              </w:rPr>
              <w:t>08</w:t>
            </w:r>
            <w:r w:rsidRPr="005D5A73">
              <w:rPr>
                <w:rFonts w:ascii="GHEA Grapalat" w:eastAsia="GHEA Grapalat" w:hAnsi="GHEA Grapalat" w:cs="GHEA Grapalat"/>
                <w:b/>
                <w:color w:val="000000"/>
              </w:rPr>
              <w:t>.202</w:t>
            </w:r>
            <w:r w:rsidRPr="0090103F">
              <w:rPr>
                <w:rFonts w:ascii="GHEA Grapalat" w:eastAsia="GHEA Grapalat" w:hAnsi="GHEA Grapalat" w:cs="GHEA Grapalat"/>
                <w:b/>
                <w:color w:val="000000"/>
              </w:rPr>
              <w:t>2</w:t>
            </w:r>
            <w:r w:rsidRPr="005D5A73">
              <w:rPr>
                <w:rFonts w:ascii="GHEA Grapalat" w:eastAsia="GHEA Grapalat" w:hAnsi="GHEA Grapalat" w:cs="GHEA Grapalat"/>
                <w:b/>
                <w:color w:val="000000"/>
              </w:rPr>
              <w:t>թ.</w:t>
            </w:r>
          </w:p>
        </w:tc>
      </w:tr>
      <w:tr w:rsidR="008D3770" w:rsidRPr="0090103F" w:rsidTr="008D3770">
        <w:tc>
          <w:tcPr>
            <w:tcW w:w="12299" w:type="dxa"/>
            <w:gridSpan w:val="2"/>
            <w:vMerge/>
          </w:tcPr>
          <w:p w:rsidR="008D3770" w:rsidRPr="0090103F" w:rsidRDefault="008D3770" w:rsidP="003A28D1">
            <w:pPr>
              <w:spacing w:line="276" w:lineRule="auto"/>
              <w:jc w:val="both"/>
              <w:rPr>
                <w:rFonts w:ascii="GHEA Grapalat" w:eastAsia="GHEA Grapalat" w:hAnsi="GHEA Grapalat" w:cs="GHEA Grapalat"/>
                <w:i/>
                <w:color w:val="000000"/>
              </w:rPr>
            </w:pPr>
          </w:p>
        </w:tc>
        <w:tc>
          <w:tcPr>
            <w:tcW w:w="2835" w:type="dxa"/>
          </w:tcPr>
          <w:p w:rsidR="008D3770" w:rsidRPr="005D5A73" w:rsidRDefault="008D3770" w:rsidP="003A28D1">
            <w:pPr>
              <w:spacing w:line="276" w:lineRule="auto"/>
              <w:jc w:val="center"/>
              <w:rPr>
                <w:rFonts w:ascii="GHEA Grapalat" w:eastAsia="GHEA Grapalat" w:hAnsi="GHEA Grapalat" w:cs="GHEA Grapalat"/>
                <w:b/>
                <w:color w:val="000000"/>
              </w:rPr>
            </w:pPr>
            <w:r w:rsidRPr="005D5A73">
              <w:rPr>
                <w:rFonts w:ascii="GHEA Grapalat" w:eastAsia="GHEA Grapalat" w:hAnsi="GHEA Grapalat" w:cs="GHEA Grapalat"/>
                <w:b/>
                <w:color w:val="000000"/>
              </w:rPr>
              <w:t xml:space="preserve">N 02/10.39/11140-2022 </w:t>
            </w:r>
          </w:p>
        </w:tc>
      </w:tr>
      <w:tr w:rsidR="008D3770" w:rsidRPr="0090103F" w:rsidTr="008D3770">
        <w:trPr>
          <w:trHeight w:val="336"/>
        </w:trPr>
        <w:tc>
          <w:tcPr>
            <w:tcW w:w="7170" w:type="dxa"/>
          </w:tcPr>
          <w:p w:rsidR="008D3770" w:rsidRDefault="008D3770" w:rsidP="003A28D1">
            <w:pPr>
              <w:widowControl w:val="0"/>
              <w:pBdr>
                <w:top w:val="nil"/>
                <w:left w:val="nil"/>
                <w:bottom w:val="nil"/>
                <w:right w:val="nil"/>
                <w:between w:val="nil"/>
              </w:pBdr>
              <w:spacing w:line="276" w:lineRule="auto"/>
              <w:jc w:val="both"/>
              <w:rPr>
                <w:rFonts w:ascii="GHEA Grapalat" w:hAnsi="GHEA Grapalat" w:cs="Arial"/>
              </w:rPr>
            </w:pPr>
            <w:r w:rsidRPr="002D0AEB">
              <w:rPr>
                <w:rFonts w:ascii="GHEA Grapalat" w:hAnsi="GHEA Grapalat" w:cs="AK Courier"/>
              </w:rPr>
              <w:t xml:space="preserve">1. Նախագծի 5-րդ հոդվածով առաջարկվում է օրենքի 7-րդ հոդվածի 2-րդ մասում որպես փաստաբանների պալատի խնդիր լրացնել </w:t>
            </w:r>
            <w:r w:rsidRPr="002D0AEB">
              <w:rPr>
                <w:rFonts w:ascii="GHEA Grapalat" w:eastAsia="GHEA Grapalat" w:hAnsi="GHEA Grapalat" w:cs="GHEA Grapalat"/>
                <w:color w:val="000000"/>
              </w:rPr>
              <w:t>փաստաբանների կողմից կամավոր անհատույց իրավաբանական օգնության տրամադրումը</w:t>
            </w:r>
            <w:r w:rsidRPr="002D0AEB">
              <w:rPr>
                <w:rFonts w:ascii="GHEA Grapalat" w:hAnsi="GHEA Grapalat" w:cs="AK Courier"/>
              </w:rPr>
              <w:t xml:space="preserve"> </w:t>
            </w:r>
            <w:r w:rsidRPr="002D0AEB">
              <w:rPr>
                <w:rFonts w:ascii="GHEA Grapalat" w:eastAsia="GHEA Grapalat" w:hAnsi="GHEA Grapalat" w:cs="GHEA Grapalat"/>
                <w:color w:val="000000"/>
              </w:rPr>
              <w:t>խրախուսելը: Հարկ է նկատի ունենալ, որ կամավոր անհատույց իրավաբանական օգնության տրամադրումը չի կարող դիտարկվել փաստաբանների պալատի խնդիրների շրջանակում, քանի որ</w:t>
            </w:r>
            <w:r>
              <w:rPr>
                <w:rFonts w:ascii="GHEA Grapalat" w:eastAsia="GHEA Grapalat" w:hAnsi="GHEA Grapalat" w:cs="GHEA Grapalat"/>
                <w:color w:val="000000"/>
              </w:rPr>
              <w:t xml:space="preserve"> այն չի բխում փաստաբանների պալատի՝ </w:t>
            </w:r>
            <w:r w:rsidRPr="002D0AEB">
              <w:rPr>
                <w:rFonts w:ascii="GHEA Grapalat" w:eastAsia="GHEA Grapalat" w:hAnsi="GHEA Grapalat" w:cs="GHEA Grapalat"/>
                <w:color w:val="000000"/>
              </w:rPr>
              <w:t>Սահմանադրության 64-րդ հոդվածի 2-րդ մասով</w:t>
            </w:r>
            <w:r>
              <w:rPr>
                <w:rFonts w:ascii="GHEA Grapalat" w:eastAsia="GHEA Grapalat" w:hAnsi="GHEA Grapalat" w:cs="GHEA Grapalat"/>
                <w:color w:val="000000"/>
              </w:rPr>
              <w:t xml:space="preserve"> և «Փաստաբանության մասին» օրենքի </w:t>
            </w:r>
            <w:r w:rsidRPr="003E44A7">
              <w:rPr>
                <w:rFonts w:ascii="GHEA Grapalat" w:hAnsi="GHEA Grapalat" w:cs="Arial"/>
              </w:rPr>
              <w:t xml:space="preserve">(այսուհետ՝ </w:t>
            </w:r>
            <w:r>
              <w:rPr>
                <w:rFonts w:ascii="GHEA Grapalat" w:hAnsi="GHEA Grapalat" w:cs="Arial"/>
              </w:rPr>
              <w:t xml:space="preserve">նաև </w:t>
            </w:r>
            <w:r w:rsidRPr="003E44A7">
              <w:rPr>
                <w:rFonts w:ascii="GHEA Grapalat" w:hAnsi="GHEA Grapalat" w:cs="Arial"/>
              </w:rPr>
              <w:t xml:space="preserve">օրենք) </w:t>
            </w:r>
            <w:r>
              <w:rPr>
                <w:rFonts w:ascii="GHEA Grapalat" w:eastAsia="GHEA Grapalat" w:hAnsi="GHEA Grapalat" w:cs="GHEA Grapalat"/>
                <w:color w:val="000000"/>
              </w:rPr>
              <w:t xml:space="preserve"> 7-րդ հոդվածի 1-ին մասով կանխորոշված կարգավիճակից և գործառույթներից:</w:t>
            </w:r>
          </w:p>
          <w:p w:rsidR="008D3770" w:rsidRPr="004E4352" w:rsidRDefault="008D3770" w:rsidP="003A28D1">
            <w:pPr>
              <w:spacing w:line="276" w:lineRule="auto"/>
              <w:jc w:val="both"/>
              <w:rPr>
                <w:rFonts w:ascii="GHEA Grapalat" w:eastAsia="GHEA Grapalat" w:hAnsi="GHEA Grapalat" w:cs="GHEA Grapalat"/>
                <w:color w:val="000000"/>
              </w:rPr>
            </w:pPr>
          </w:p>
        </w:tc>
        <w:tc>
          <w:tcPr>
            <w:tcW w:w="7964" w:type="dxa"/>
            <w:gridSpan w:val="2"/>
          </w:tcPr>
          <w:p w:rsidR="008D3770" w:rsidRPr="00F950F6" w:rsidRDefault="008D3770" w:rsidP="003A28D1">
            <w:pPr>
              <w:spacing w:line="360" w:lineRule="auto"/>
              <w:ind w:left="360"/>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 Ը</w:t>
            </w:r>
            <w:r w:rsidRPr="000F153F">
              <w:rPr>
                <w:rFonts w:ascii="GHEA Grapalat" w:eastAsia="GHEA Grapalat" w:hAnsi="GHEA Grapalat" w:cs="GHEA Grapalat"/>
                <w:b/>
                <w:color w:val="000000"/>
              </w:rPr>
              <w:t>նդունվել</w:t>
            </w:r>
            <w:r>
              <w:rPr>
                <w:rFonts w:ascii="GHEA Grapalat" w:eastAsia="GHEA Grapalat" w:hAnsi="GHEA Grapalat" w:cs="GHEA Grapalat"/>
                <w:b/>
                <w:color w:val="000000"/>
                <w:lang w:val="en-US"/>
              </w:rPr>
              <w:t xml:space="preserve"> է</w:t>
            </w:r>
          </w:p>
          <w:p w:rsidR="008D3770" w:rsidRPr="00F950F6" w:rsidRDefault="008D3770" w:rsidP="003A28D1">
            <w:pPr>
              <w:pStyle w:val="ListParagraph"/>
              <w:keepNext/>
              <w:keepLines/>
              <w:pBdr>
                <w:top w:val="nil"/>
                <w:left w:val="nil"/>
                <w:bottom w:val="nil"/>
                <w:right w:val="nil"/>
                <w:between w:val="nil"/>
              </w:pBdr>
              <w:spacing w:after="0" w:line="360" w:lineRule="auto"/>
              <w:ind w:left="3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Նախագծում կատարվել են համապատասխան փոփոխություններ:</w:t>
            </w:r>
          </w:p>
        </w:tc>
      </w:tr>
      <w:tr w:rsidR="008D3770" w:rsidRPr="0090103F" w:rsidTr="008D3770">
        <w:trPr>
          <w:trHeight w:val="336"/>
        </w:trPr>
        <w:tc>
          <w:tcPr>
            <w:tcW w:w="7170" w:type="dxa"/>
          </w:tcPr>
          <w:p w:rsidR="008D3770" w:rsidRPr="00624BA3" w:rsidRDefault="008D3770" w:rsidP="003A28D1">
            <w:pPr>
              <w:widowControl w:val="0"/>
              <w:pBdr>
                <w:top w:val="nil"/>
                <w:left w:val="nil"/>
                <w:bottom w:val="nil"/>
                <w:right w:val="nil"/>
                <w:between w:val="nil"/>
              </w:pBdr>
              <w:spacing w:line="276" w:lineRule="auto"/>
              <w:jc w:val="both"/>
              <w:rPr>
                <w:rFonts w:ascii="GHEA Grapalat" w:hAnsi="GHEA Grapalat" w:cs="AK Courier"/>
              </w:rPr>
            </w:pPr>
            <w:r w:rsidRPr="00310F6E">
              <w:rPr>
                <w:rFonts w:ascii="GHEA Grapalat" w:eastAsia="GHEA Grapalat" w:hAnsi="GHEA Grapalat" w:cs="GHEA Grapalat"/>
                <w:color w:val="000000"/>
              </w:rPr>
              <w:t xml:space="preserve">2. </w:t>
            </w:r>
            <w:r w:rsidRPr="00F4270D">
              <w:rPr>
                <w:rFonts w:ascii="GHEA Grapalat" w:hAnsi="GHEA Grapalat" w:cs="Arial"/>
              </w:rPr>
              <w:t>Նախագծ</w:t>
            </w:r>
            <w:r>
              <w:rPr>
                <w:rFonts w:ascii="GHEA Grapalat" w:hAnsi="GHEA Grapalat" w:cs="Arial"/>
              </w:rPr>
              <w:t xml:space="preserve">ի 39-րդ հոդվածով </w:t>
            </w:r>
            <w:r w:rsidRPr="00DC0CAA">
              <w:rPr>
                <w:rFonts w:ascii="GHEA Grapalat" w:hAnsi="GHEA Grapalat" w:cs="AK Courier"/>
              </w:rPr>
              <w:t>նոր խմբագրությամբ շարադրվող</w:t>
            </w:r>
            <w:r>
              <w:rPr>
                <w:rFonts w:ascii="GHEA Grapalat" w:hAnsi="GHEA Grapalat" w:cs="Arial"/>
              </w:rPr>
              <w:t xml:space="preserve"> </w:t>
            </w:r>
            <w:r w:rsidRPr="00F4270D">
              <w:rPr>
                <w:rFonts w:ascii="GHEA Grapalat" w:hAnsi="GHEA Grapalat" w:cs="Arial"/>
              </w:rPr>
              <w:t>օրենքի 45.11</w:t>
            </w:r>
            <w:r>
              <w:rPr>
                <w:rFonts w:ascii="GHEA Grapalat" w:hAnsi="GHEA Grapalat" w:cs="Arial"/>
              </w:rPr>
              <w:t>-րդ</w:t>
            </w:r>
            <w:r w:rsidRPr="00F4270D">
              <w:rPr>
                <w:rFonts w:ascii="GHEA Grapalat" w:hAnsi="GHEA Grapalat" w:cs="Arial"/>
              </w:rPr>
              <w:t xml:space="preserve"> հոդվածով սահմանվում է, որ որակավորման </w:t>
            </w:r>
            <w:r>
              <w:rPr>
                <w:rFonts w:ascii="GHEA Grapalat" w:hAnsi="GHEA Grapalat" w:cs="Arial"/>
              </w:rPr>
              <w:t xml:space="preserve">քննությանը </w:t>
            </w:r>
            <w:r w:rsidRPr="00F4270D">
              <w:rPr>
                <w:rFonts w:ascii="GHEA Grapalat" w:hAnsi="GHEA Grapalat" w:cs="Arial"/>
              </w:rPr>
              <w:t>մասնակցելու իրավունք ունի</w:t>
            </w:r>
            <w:r>
              <w:rPr>
                <w:rFonts w:ascii="GHEA Grapalat" w:hAnsi="GHEA Grapalat" w:cs="Arial"/>
              </w:rPr>
              <w:t>՝ «2</w:t>
            </w:r>
            <w:r w:rsidRPr="0012548C">
              <w:rPr>
                <w:rFonts w:ascii="GHEA Grapalat" w:hAnsi="GHEA Grapalat" w:cs="Arial"/>
              </w:rPr>
              <w:t xml:space="preserve">) </w:t>
            </w:r>
            <w:r w:rsidRPr="004D2D53">
              <w:rPr>
                <w:rFonts w:ascii="GHEA Grapalat" w:hAnsi="GHEA Grapalat" w:cs="Arial"/>
              </w:rPr>
              <w:t xml:space="preserve">միաժամանակ իրավագիտության բակալավրի և իրավագիտության մագիստրոսի որակավորման աստիճաններ կամ դիպլոմավորված մասնագետի բարձրագույն </w:t>
            </w:r>
            <w:r w:rsidRPr="004D2D53">
              <w:rPr>
                <w:rFonts w:ascii="GHEA Grapalat" w:hAnsi="GHEA Grapalat" w:cs="Arial"/>
              </w:rPr>
              <w:lastRenderedPageBreak/>
              <w:t xml:space="preserve">իրավաբանական կրթության որակավորման աստիճան և իրավաբանի` </w:t>
            </w:r>
            <w:r w:rsidRPr="00310F6E">
              <w:rPr>
                <w:rFonts w:ascii="GHEA Grapalat" w:hAnsi="GHEA Grapalat" w:cs="Arial"/>
                <w:i/>
                <w:u w:val="single"/>
              </w:rPr>
              <w:t>առնվազն յոթ տարվա մասնագիտական ստաժ ունեցող անձը,</w:t>
            </w:r>
            <w:r w:rsidRPr="00310F6E">
              <w:rPr>
                <w:rFonts w:ascii="GHEA Grapalat" w:hAnsi="GHEA Grapalat" w:cs="Arial"/>
                <w:i/>
              </w:rPr>
              <w:t xml:space="preserve"> </w:t>
            </w:r>
            <w:r w:rsidRPr="004D2D53">
              <w:rPr>
                <w:rFonts w:ascii="GHEA Grapalat" w:hAnsi="GHEA Grapalat" w:cs="Arial"/>
              </w:rPr>
              <w:t>բացառությամբ, եթե նա դատապարտվել է դիտավորությամբ կատարված հանցագործության համար, և նրա դատվածությունը մարված կամ հանված չէ</w:t>
            </w:r>
            <w:r>
              <w:rPr>
                <w:rFonts w:ascii="GHEA Grapalat" w:hAnsi="GHEA Grapalat" w:cs="Arial"/>
              </w:rPr>
              <w:t>»:</w:t>
            </w:r>
            <w:r w:rsidRPr="007A11CA">
              <w:rPr>
                <w:rFonts w:ascii="GHEA Grapalat" w:hAnsi="GHEA Grapalat" w:cs="AK Courier"/>
              </w:rPr>
              <w:t xml:space="preserve"> </w:t>
            </w:r>
            <w:r>
              <w:rPr>
                <w:rFonts w:ascii="GHEA Grapalat" w:hAnsi="GHEA Grapalat" w:cs="AK Courier"/>
              </w:rPr>
              <w:t>Գտնում</w:t>
            </w:r>
            <w:r w:rsidRPr="004D2D53">
              <w:rPr>
                <w:rFonts w:ascii="GHEA Grapalat" w:hAnsi="GHEA Grapalat" w:cs="Arial"/>
              </w:rPr>
              <w:t xml:space="preserve"> ենք, որ հիմնավորված չէ իրավագիտության բակալավրի և իրավագիտության մագիստրոսի որակավորման աստիճաններ </w:t>
            </w:r>
            <w:r>
              <w:rPr>
                <w:rFonts w:ascii="GHEA Grapalat" w:hAnsi="GHEA Grapalat" w:cs="Arial"/>
              </w:rPr>
              <w:t xml:space="preserve">ունեցող </w:t>
            </w:r>
            <w:r w:rsidRPr="004D2D53">
              <w:rPr>
                <w:rFonts w:ascii="GHEA Grapalat" w:hAnsi="GHEA Grapalat" w:cs="Arial"/>
              </w:rPr>
              <w:t xml:space="preserve">անձանց համար յոթ տարվա մասնագիտական ստաժի </w:t>
            </w:r>
            <w:r>
              <w:rPr>
                <w:rFonts w:ascii="GHEA Grapalat" w:hAnsi="GHEA Grapalat" w:cs="Arial"/>
              </w:rPr>
              <w:t>պահանջն</w:t>
            </w:r>
            <w:r w:rsidRPr="004D2D53">
              <w:rPr>
                <w:rFonts w:ascii="GHEA Grapalat" w:hAnsi="GHEA Grapalat" w:cs="Arial"/>
              </w:rPr>
              <w:t xml:space="preserve"> այն դեպքում, երբ «Դատական օրենսգիրք» սահմանադրական օրենքի 97-րդ հոդվածով՝ դատավորի թեկնածուի պարագայում, միաժամանակ իրավագիտության բակալավրի և իրավագիտության մագիստրոսի որակավորման աստիճաններ </w:t>
            </w:r>
            <w:r>
              <w:rPr>
                <w:rFonts w:ascii="GHEA Grapalat" w:hAnsi="GHEA Grapalat" w:cs="Arial"/>
              </w:rPr>
              <w:t xml:space="preserve">ունեցող </w:t>
            </w:r>
            <w:r w:rsidRPr="004D2D53">
              <w:rPr>
                <w:rFonts w:ascii="GHEA Grapalat" w:hAnsi="GHEA Grapalat" w:cs="Arial"/>
              </w:rPr>
              <w:t>անձանց համար նախատեսվել է երեք տարվա ստաժ:</w:t>
            </w:r>
          </w:p>
        </w:tc>
        <w:tc>
          <w:tcPr>
            <w:tcW w:w="7964" w:type="dxa"/>
            <w:gridSpan w:val="2"/>
          </w:tcPr>
          <w:p w:rsidR="008D3770" w:rsidRDefault="008D3770" w:rsidP="003A28D1">
            <w:pPr>
              <w:spacing w:line="360" w:lineRule="auto"/>
              <w:ind w:left="360"/>
              <w:jc w:val="center"/>
              <w:rPr>
                <w:rFonts w:ascii="GHEA Grapalat" w:eastAsia="GHEA Grapalat" w:hAnsi="GHEA Grapalat" w:cs="GHEA Grapalat"/>
                <w:b/>
                <w:color w:val="000000"/>
              </w:rPr>
            </w:pPr>
            <w:r>
              <w:rPr>
                <w:rFonts w:ascii="GHEA Grapalat" w:eastAsia="GHEA Grapalat" w:hAnsi="GHEA Grapalat" w:cs="GHEA Grapalat"/>
                <w:b/>
                <w:color w:val="000000"/>
                <w:lang w:val="en-US"/>
              </w:rPr>
              <w:lastRenderedPageBreak/>
              <w:t xml:space="preserve">2. </w:t>
            </w:r>
            <w:r w:rsidRPr="000F153F">
              <w:rPr>
                <w:rFonts w:ascii="GHEA Grapalat" w:eastAsia="GHEA Grapalat" w:hAnsi="GHEA Grapalat" w:cs="GHEA Grapalat"/>
                <w:b/>
                <w:color w:val="000000"/>
              </w:rPr>
              <w:t>Չի ընդունվել</w:t>
            </w:r>
          </w:p>
          <w:p w:rsidR="008D3770" w:rsidRDefault="008D3770" w:rsidP="003A28D1">
            <w:pPr>
              <w:pStyle w:val="ListParagraph"/>
              <w:spacing w:line="360" w:lineRule="auto"/>
              <w:ind w:left="30"/>
              <w:jc w:val="both"/>
              <w:rPr>
                <w:rFonts w:ascii="GHEA Grapalat" w:eastAsia="GHEA Grapalat" w:hAnsi="GHEA Grapalat" w:cs="GHEA Grapalat"/>
                <w:i/>
                <w:color w:val="000000"/>
                <w:sz w:val="24"/>
                <w:lang w:val="hy-AM"/>
              </w:rPr>
            </w:pPr>
            <w:r w:rsidRPr="00624BA3">
              <w:rPr>
                <w:rFonts w:ascii="GHEA Grapalat" w:eastAsia="GHEA Grapalat" w:hAnsi="GHEA Grapalat" w:cs="GHEA Grapalat"/>
                <w:color w:val="000000"/>
                <w:sz w:val="24"/>
                <w:lang w:val="hy-AM"/>
              </w:rPr>
              <w:t>Հարկ է նկատել, որ կ</w:t>
            </w:r>
            <w:r>
              <w:rPr>
                <w:rFonts w:ascii="GHEA Grapalat" w:eastAsia="GHEA Grapalat" w:hAnsi="GHEA Grapalat" w:cs="GHEA Grapalat"/>
                <w:color w:val="000000"/>
                <w:sz w:val="24"/>
                <w:lang w:val="hy-AM"/>
              </w:rPr>
              <w:t xml:space="preserve">արգավորմամբ </w:t>
            </w:r>
            <w:r w:rsidRPr="00624BA3">
              <w:rPr>
                <w:rFonts w:ascii="GHEA Grapalat" w:eastAsia="GHEA Grapalat" w:hAnsi="GHEA Grapalat" w:cs="GHEA Grapalat"/>
                <w:color w:val="000000"/>
                <w:sz w:val="24"/>
                <w:lang w:val="hy-AM"/>
              </w:rPr>
              <w:t xml:space="preserve">նախատեսված </w:t>
            </w:r>
            <w:r>
              <w:rPr>
                <w:rFonts w:ascii="GHEA Grapalat" w:eastAsia="GHEA Grapalat" w:hAnsi="GHEA Grapalat" w:cs="GHEA Grapalat"/>
                <w:color w:val="000000"/>
                <w:sz w:val="24"/>
                <w:lang w:val="hy-AM"/>
              </w:rPr>
              <w:t xml:space="preserve">7 տարվա </w:t>
            </w:r>
            <w:r w:rsidRPr="00624BA3">
              <w:rPr>
                <w:rFonts w:ascii="GHEA Grapalat" w:eastAsia="GHEA Grapalat" w:hAnsi="GHEA Grapalat" w:cs="GHEA Grapalat"/>
                <w:color w:val="000000"/>
                <w:sz w:val="24"/>
                <w:lang w:val="hy-AM"/>
              </w:rPr>
              <w:t xml:space="preserve">մասնագիտական </w:t>
            </w:r>
            <w:r>
              <w:rPr>
                <w:rFonts w:ascii="GHEA Grapalat" w:eastAsia="GHEA Grapalat" w:hAnsi="GHEA Grapalat" w:cs="GHEA Grapalat"/>
                <w:color w:val="000000"/>
                <w:sz w:val="24"/>
                <w:lang w:val="hy-AM"/>
              </w:rPr>
              <w:t xml:space="preserve">ստաժի պահանջի նախատեսումը պայմանավորված է </w:t>
            </w:r>
            <w:r w:rsidRPr="00624BA3">
              <w:rPr>
                <w:rFonts w:ascii="GHEA Grapalat" w:eastAsia="GHEA Grapalat" w:hAnsi="GHEA Grapalat" w:cs="GHEA Grapalat"/>
                <w:color w:val="000000"/>
                <w:sz w:val="24"/>
                <w:lang w:val="hy-AM"/>
              </w:rPr>
              <w:t xml:space="preserve">փաստաբանությանը բնորոշ </w:t>
            </w:r>
            <w:r>
              <w:rPr>
                <w:rFonts w:ascii="GHEA Grapalat" w:eastAsia="GHEA Grapalat" w:hAnsi="GHEA Grapalat" w:cs="GHEA Grapalat"/>
                <w:color w:val="000000"/>
                <w:sz w:val="24"/>
                <w:lang w:val="hy-AM"/>
              </w:rPr>
              <w:t xml:space="preserve">մասնագիտական </w:t>
            </w:r>
            <w:r>
              <w:rPr>
                <w:rFonts w:ascii="GHEA Grapalat" w:eastAsia="GHEA Grapalat" w:hAnsi="GHEA Grapalat" w:cs="GHEA Grapalat"/>
                <w:color w:val="000000"/>
                <w:sz w:val="24"/>
                <w:lang w:val="hy-AM"/>
              </w:rPr>
              <w:lastRenderedPageBreak/>
              <w:t>առանձնահատկություններով</w:t>
            </w:r>
            <w:r w:rsidRPr="00624BA3">
              <w:rPr>
                <w:rFonts w:ascii="GHEA Grapalat" w:eastAsia="GHEA Grapalat" w:hAnsi="GHEA Grapalat" w:cs="GHEA Grapalat"/>
                <w:color w:val="000000"/>
                <w:sz w:val="24"/>
                <w:lang w:val="hy-AM"/>
              </w:rPr>
              <w:t>, և նախատեսվել է Նախագծի մշակման ժամանակ փաստաբանների հետ տեղի ունեցած մի քանի քննարկումների արդյունքում: Մասնավորապես, նման ժամկետի նախատեսումը նպատակ է հետապնդում ապահովել</w:t>
            </w:r>
            <w:r>
              <w:rPr>
                <w:rFonts w:ascii="GHEA Grapalat" w:eastAsia="GHEA Grapalat" w:hAnsi="GHEA Grapalat" w:cs="GHEA Grapalat"/>
                <w:color w:val="000000"/>
                <w:sz w:val="24"/>
                <w:lang w:val="hy-AM"/>
              </w:rPr>
              <w:t>,</w:t>
            </w:r>
            <w:r w:rsidRPr="00624BA3">
              <w:rPr>
                <w:rFonts w:ascii="GHEA Grapalat" w:eastAsia="GHEA Grapalat" w:hAnsi="GHEA Grapalat" w:cs="GHEA Grapalat"/>
                <w:color w:val="000000"/>
                <w:sz w:val="24"/>
                <w:lang w:val="hy-AM"/>
              </w:rPr>
              <w:t xml:space="preserve"> որ փաստաբանական համայնք մուտք գործեն և անձանց իրավունքների պաշտպանության և իրավաբանական օգնության տրամադրման պատասխանատվությունը ստանձնեն միայն կոմպետենտ մասնագետները: Ինչ վերաբերում է «Դատական օրենսգիրք» սահմանադրական օրենքի մեջբերված կարգավորմանը, ապա հարկ է նկատել, որ դատավորների որակավորման ընթացակարգը էապես տարբերվում է փաստաբանների որակավորման ընթացակարգից. նախ որակավորման քննությունը որակապես ավելի բարդ է, քան փաստաբանների որակավորման քննությունն է, այնուհետև որակավորման քննությունները հաղթահարած թեկնածուները միանգամից չեն զբաղեցնում դատավորի պաշտոն, այլ անցնում են մասնագիտական ուսուցում</w:t>
            </w:r>
            <w:r>
              <w:rPr>
                <w:rFonts w:ascii="GHEA Grapalat" w:eastAsia="GHEA Grapalat" w:hAnsi="GHEA Grapalat" w:cs="GHEA Grapalat"/>
                <w:color w:val="000000"/>
                <w:sz w:val="24"/>
              </w:rPr>
              <w:t xml:space="preserve"> և քննություն են հանձնում նաև Արդարադատության ակադեմիայում</w:t>
            </w:r>
            <w:r w:rsidRPr="00624BA3">
              <w:rPr>
                <w:rFonts w:ascii="GHEA Grapalat" w:eastAsia="GHEA Grapalat" w:hAnsi="GHEA Grapalat" w:cs="GHEA Grapalat"/>
                <w:color w:val="000000"/>
                <w:sz w:val="24"/>
                <w:lang w:val="hy-AM"/>
              </w:rPr>
              <w:t xml:space="preserve">՝ ի տարբերություն Նախագծով առաջարկվող կարգավորման, երբ խնդրո առարկա սուբյեկտները քննություն հաջող հանձնելուց հետո արտոնագրվելու են և իրավունք </w:t>
            </w:r>
            <w:r w:rsidRPr="00624BA3">
              <w:rPr>
                <w:rFonts w:ascii="GHEA Grapalat" w:eastAsia="GHEA Grapalat" w:hAnsi="GHEA Grapalat" w:cs="GHEA Grapalat"/>
                <w:color w:val="000000"/>
                <w:sz w:val="24"/>
                <w:lang w:val="hy-AM"/>
              </w:rPr>
              <w:lastRenderedPageBreak/>
              <w:t>են ունենալու իրականացնել փաստաբանական գործունեություն:</w:t>
            </w:r>
          </w:p>
        </w:tc>
      </w:tr>
      <w:tr w:rsidR="008D3770" w:rsidRPr="0090103F" w:rsidTr="008D3770">
        <w:trPr>
          <w:trHeight w:val="336"/>
        </w:trPr>
        <w:tc>
          <w:tcPr>
            <w:tcW w:w="7170" w:type="dxa"/>
          </w:tcPr>
          <w:p w:rsidR="008D3770" w:rsidRDefault="008D3770" w:rsidP="003A28D1">
            <w:pPr>
              <w:widowControl w:val="0"/>
              <w:pBdr>
                <w:top w:val="nil"/>
                <w:left w:val="nil"/>
                <w:bottom w:val="nil"/>
                <w:right w:val="nil"/>
                <w:between w:val="nil"/>
              </w:pBdr>
              <w:spacing w:line="276" w:lineRule="auto"/>
              <w:jc w:val="both"/>
              <w:rPr>
                <w:rFonts w:ascii="GHEA Grapalat" w:hAnsi="GHEA Grapalat"/>
              </w:rPr>
            </w:pPr>
            <w:r>
              <w:rPr>
                <w:rFonts w:ascii="GHEA Grapalat" w:eastAsia="GHEA Grapalat" w:hAnsi="GHEA Grapalat" w:cs="GHEA Grapalat"/>
                <w:color w:val="000000"/>
              </w:rPr>
              <w:lastRenderedPageBreak/>
              <w:t>3</w:t>
            </w:r>
            <w:r w:rsidRPr="00EB1271">
              <w:rPr>
                <w:rFonts w:ascii="GHEA Grapalat" w:eastAsia="GHEA Grapalat" w:hAnsi="GHEA Grapalat" w:cs="GHEA Grapalat"/>
                <w:color w:val="000000"/>
              </w:rPr>
              <w:t xml:space="preserve">. </w:t>
            </w:r>
            <w:r w:rsidRPr="007F6DA0">
              <w:rPr>
                <w:rFonts w:ascii="GHEA Grapalat" w:hAnsi="GHEA Grapalat"/>
              </w:rPr>
              <w:t xml:space="preserve">Նախագծի 24-րդ հոդվածով ՀՀ փաստաբանության մասին օրենքի 38-րդ հոդվածի նոր խմբագրությամբ շարադրվող 3-րդ </w:t>
            </w:r>
            <w:r>
              <w:rPr>
                <w:rFonts w:ascii="GHEA Grapalat" w:hAnsi="GHEA Grapalat"/>
              </w:rPr>
              <w:t>մասի</w:t>
            </w:r>
            <w:r w:rsidRPr="007F6DA0">
              <w:rPr>
                <w:rFonts w:ascii="GHEA Grapalat" w:hAnsi="GHEA Grapalat"/>
              </w:rPr>
              <w:t xml:space="preserve"> համաձայն՝ անձն իրավունք ունի դիմելու նոր արտոնագիր ստանալու համար, արտոնագրի գործողությունը դադարեցնելուց մեկ տարի անց:</w:t>
            </w:r>
            <w:r>
              <w:rPr>
                <w:rFonts w:ascii="GHEA Grapalat" w:hAnsi="GHEA Grapalat"/>
              </w:rPr>
              <w:t xml:space="preserve"> Նշված կարգավորումից պարզ չէ, թե ինչու պետք է վրա հասնի նշված անբարենպաստ հետևանքն այն դեպքերում, երբ առկա չէ ոչ իրավաչափ վարքագիծ և փաստաբանն ինքն է դիմել փաստաբանների պալատի նախագահին արտոնագրի գործողությունը դադարեցնելու համար, կամ երբ արտոնագիր է ստացել օրենքի պահանջների այնպիսի խախտումներով, որոնցով բացակայում է իր մեղավորությունը: Հետևաբար, նշված դեպքերում </w:t>
            </w:r>
            <w:r w:rsidRPr="007F6DA0">
              <w:rPr>
                <w:rFonts w:ascii="GHEA Grapalat" w:hAnsi="GHEA Grapalat"/>
              </w:rPr>
              <w:t xml:space="preserve">38-րդ հոդվածի 3-րդ </w:t>
            </w:r>
            <w:r>
              <w:rPr>
                <w:rFonts w:ascii="GHEA Grapalat" w:hAnsi="GHEA Grapalat"/>
              </w:rPr>
              <w:t xml:space="preserve">մասով նախատեսված սանկցիայի կիրառելիությունն ունի լրացուցիչ հիմնավորման անհրաժեշտություն: </w:t>
            </w:r>
          </w:p>
          <w:p w:rsidR="008D3770" w:rsidRPr="00310F6E" w:rsidRDefault="008D3770" w:rsidP="003A28D1">
            <w:pPr>
              <w:widowControl w:val="0"/>
              <w:pBdr>
                <w:top w:val="nil"/>
                <w:left w:val="nil"/>
                <w:bottom w:val="nil"/>
                <w:right w:val="nil"/>
                <w:between w:val="nil"/>
              </w:pBdr>
              <w:spacing w:line="276" w:lineRule="auto"/>
              <w:jc w:val="both"/>
              <w:rPr>
                <w:rFonts w:ascii="GHEA Grapalat" w:eastAsia="GHEA Grapalat" w:hAnsi="GHEA Grapalat" w:cs="GHEA Grapalat"/>
                <w:color w:val="000000"/>
              </w:rPr>
            </w:pPr>
          </w:p>
        </w:tc>
        <w:tc>
          <w:tcPr>
            <w:tcW w:w="7964" w:type="dxa"/>
            <w:gridSpan w:val="2"/>
          </w:tcPr>
          <w:p w:rsidR="008D3770" w:rsidRPr="009A1B9C" w:rsidRDefault="008D3770" w:rsidP="003A28D1">
            <w:pPr>
              <w:spacing w:line="360" w:lineRule="auto"/>
              <w:ind w:left="360"/>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 xml:space="preserve">3. </w:t>
            </w:r>
            <w:r w:rsidRPr="000F153F">
              <w:rPr>
                <w:rFonts w:ascii="GHEA Grapalat" w:eastAsia="GHEA Grapalat" w:hAnsi="GHEA Grapalat" w:cs="GHEA Grapalat"/>
                <w:b/>
                <w:color w:val="000000"/>
              </w:rPr>
              <w:t xml:space="preserve"> </w:t>
            </w:r>
            <w:r>
              <w:rPr>
                <w:rFonts w:ascii="GHEA Grapalat" w:eastAsia="GHEA Grapalat" w:hAnsi="GHEA Grapalat" w:cs="GHEA Grapalat"/>
                <w:b/>
                <w:color w:val="000000"/>
                <w:lang w:val="en-US"/>
              </w:rPr>
              <w:t>Ը</w:t>
            </w:r>
            <w:r w:rsidRPr="000F153F">
              <w:rPr>
                <w:rFonts w:ascii="GHEA Grapalat" w:eastAsia="GHEA Grapalat" w:hAnsi="GHEA Grapalat" w:cs="GHEA Grapalat"/>
                <w:b/>
                <w:color w:val="000000"/>
              </w:rPr>
              <w:t>նդունվել</w:t>
            </w:r>
            <w:r>
              <w:rPr>
                <w:rFonts w:ascii="GHEA Grapalat" w:eastAsia="GHEA Grapalat" w:hAnsi="GHEA Grapalat" w:cs="GHEA Grapalat"/>
                <w:b/>
                <w:color w:val="000000"/>
                <w:lang w:val="en-US"/>
              </w:rPr>
              <w:t xml:space="preserve"> է</w:t>
            </w:r>
          </w:p>
          <w:p w:rsidR="008D3770" w:rsidRPr="00FA6482" w:rsidRDefault="008D3770" w:rsidP="003A28D1">
            <w:pPr>
              <w:pStyle w:val="ListParagraph"/>
              <w:spacing w:line="360" w:lineRule="auto"/>
              <w:ind w:left="30"/>
              <w:jc w:val="both"/>
              <w:rPr>
                <w:rFonts w:ascii="GHEA Grapalat" w:eastAsia="GHEA Grapalat" w:hAnsi="GHEA Grapalat" w:cs="GHEA Grapalat"/>
                <w:b/>
                <w:color w:val="000000"/>
                <w:sz w:val="24"/>
              </w:rPr>
            </w:pPr>
            <w:r>
              <w:rPr>
                <w:rFonts w:ascii="GHEA Grapalat" w:hAnsi="GHEA Grapalat"/>
                <w:sz w:val="24"/>
                <w:szCs w:val="24"/>
              </w:rPr>
              <w:t>Նախագծում կատարվել են համապատասխան փոփոխություններ:</w:t>
            </w:r>
          </w:p>
        </w:tc>
      </w:tr>
      <w:tr w:rsidR="008D3770" w:rsidRPr="0090103F" w:rsidTr="008D3770">
        <w:trPr>
          <w:trHeight w:val="336"/>
        </w:trPr>
        <w:tc>
          <w:tcPr>
            <w:tcW w:w="7170" w:type="dxa"/>
          </w:tcPr>
          <w:p w:rsidR="008D3770" w:rsidRDefault="008D3770" w:rsidP="003A28D1">
            <w:pPr>
              <w:widowControl w:val="0"/>
              <w:pBdr>
                <w:top w:val="nil"/>
                <w:left w:val="nil"/>
                <w:bottom w:val="nil"/>
                <w:right w:val="nil"/>
                <w:between w:val="nil"/>
              </w:pBdr>
              <w:spacing w:line="276" w:lineRule="auto"/>
              <w:jc w:val="both"/>
              <w:rPr>
                <w:rFonts w:ascii="GHEA Grapalat" w:hAnsi="GHEA Grapalat"/>
                <w:color w:val="000000"/>
              </w:rPr>
            </w:pPr>
            <w:r>
              <w:rPr>
                <w:rFonts w:ascii="GHEA Grapalat" w:eastAsia="GHEA Grapalat" w:hAnsi="GHEA Grapalat" w:cs="GHEA Grapalat"/>
                <w:color w:val="000000"/>
              </w:rPr>
              <w:t>4</w:t>
            </w:r>
            <w:r w:rsidRPr="00BA5199">
              <w:rPr>
                <w:rFonts w:ascii="GHEA Grapalat" w:eastAsia="GHEA Grapalat" w:hAnsi="GHEA Grapalat" w:cs="GHEA Grapalat"/>
                <w:color w:val="000000"/>
              </w:rPr>
              <w:t xml:space="preserve">. Նախագծի 27-րդ հոդվածով նոր խմբագրությամբ շարադրվող 41-րդ հոդվածի 8-րդ մասի 3-րդ կետի համաձայն՝ հանրային պաշտպանի գրասենյակը սույն հոդվածի 5-րդ մասում նշված անձանց հանրային պաշտպանությունը, հաշվի առնելով իրավաբանական օգնություն տրամադրելու օրենսդրական սահմանափակումները, կարող է կազմակերպել նաև </w:t>
            </w:r>
            <w:r>
              <w:rPr>
                <w:rFonts w:ascii="GHEA Grapalat" w:eastAsia="GHEA Grapalat" w:hAnsi="GHEA Grapalat" w:cs="GHEA Grapalat"/>
                <w:color w:val="000000"/>
              </w:rPr>
              <w:t>ՀՀ-ում</w:t>
            </w:r>
            <w:r w:rsidRPr="00BA5199">
              <w:rPr>
                <w:rFonts w:ascii="GHEA Grapalat" w:eastAsia="GHEA Grapalat" w:hAnsi="GHEA Grapalat" w:cs="GHEA Grapalat"/>
                <w:color w:val="000000"/>
              </w:rPr>
              <w:t xml:space="preserve"> հավատարմագրված բարձրագույն ուսումնական հաստատությունների և փաստաբանական ակադեմիայի </w:t>
            </w:r>
            <w:r w:rsidRPr="00BA5199">
              <w:rPr>
                <w:rFonts w:ascii="GHEA Grapalat" w:eastAsia="GHEA Grapalat" w:hAnsi="GHEA Grapalat" w:cs="GHEA Grapalat"/>
                <w:color w:val="000000"/>
              </w:rPr>
              <w:lastRenderedPageBreak/>
              <w:t xml:space="preserve">կողմից կազմակերպվող իրավաբանական կլինիկաների ուսանողների միջոցով: </w:t>
            </w:r>
            <w:r>
              <w:rPr>
                <w:rFonts w:ascii="GHEA Grapalat" w:eastAsia="GHEA Grapalat" w:hAnsi="GHEA Grapalat" w:cs="GHEA Grapalat"/>
                <w:color w:val="000000"/>
              </w:rPr>
              <w:t>Գտնում ենք, որ ն</w:t>
            </w:r>
            <w:r w:rsidRPr="00BA5199">
              <w:rPr>
                <w:rFonts w:ascii="GHEA Grapalat" w:eastAsia="GHEA Grapalat" w:hAnsi="GHEA Grapalat" w:cs="GHEA Grapalat"/>
                <w:color w:val="000000"/>
              </w:rPr>
              <w:t>շված անձանց կողմից իրավաբանական օգնության տրամադրումը</w:t>
            </w:r>
            <w:r>
              <w:rPr>
                <w:rFonts w:ascii="GHEA Grapalat" w:eastAsia="GHEA Grapalat" w:hAnsi="GHEA Grapalat" w:cs="GHEA Grapalat"/>
                <w:color w:val="000000"/>
              </w:rPr>
              <w:t xml:space="preserve"> խնդրահարույց է </w:t>
            </w:r>
            <w:r w:rsidRPr="00BA5199">
              <w:rPr>
                <w:rFonts w:ascii="GHEA Grapalat" w:eastAsia="GHEA Grapalat" w:hAnsi="GHEA Grapalat" w:cs="GHEA Grapalat"/>
                <w:color w:val="000000"/>
              </w:rPr>
              <w:t xml:space="preserve">Սահմանադրության 64-րդ հոդվածով երաշխավորված իրավունքի </w:t>
            </w:r>
            <w:r>
              <w:rPr>
                <w:rFonts w:ascii="GHEA Grapalat" w:eastAsia="GHEA Grapalat" w:hAnsi="GHEA Grapalat" w:cs="GHEA Grapalat"/>
                <w:color w:val="000000"/>
              </w:rPr>
              <w:t>տեսանկյունից</w:t>
            </w:r>
            <w:r w:rsidRPr="00BA5199">
              <w:rPr>
                <w:rFonts w:ascii="GHEA Grapalat" w:eastAsia="GHEA Grapalat" w:hAnsi="GHEA Grapalat" w:cs="GHEA Grapalat"/>
                <w:color w:val="000000"/>
              </w:rPr>
              <w:t xml:space="preserve">, քանի որ նշված հոդվածի 2-րդ մասը </w:t>
            </w:r>
            <w:r>
              <w:rPr>
                <w:rFonts w:ascii="GHEA Grapalat" w:eastAsia="GHEA Grapalat" w:hAnsi="GHEA Grapalat" w:cs="GHEA Grapalat"/>
                <w:color w:val="000000"/>
              </w:rPr>
              <w:t>ի</w:t>
            </w:r>
            <w:r w:rsidRPr="00BA5199">
              <w:rPr>
                <w:rFonts w:ascii="GHEA Grapalat" w:hAnsi="GHEA Grapalat"/>
                <w:color w:val="000000"/>
              </w:rPr>
              <w:t xml:space="preserve">րավաբանական օգնություն ապահովելու նպատակով երաշխավորվում է </w:t>
            </w:r>
            <w:r>
              <w:rPr>
                <w:rFonts w:ascii="GHEA Grapalat" w:hAnsi="GHEA Grapalat"/>
                <w:color w:val="000000"/>
              </w:rPr>
              <w:t>հատուկ</w:t>
            </w:r>
            <w:r w:rsidRPr="00BA5199">
              <w:rPr>
                <w:rFonts w:ascii="GHEA Grapalat" w:hAnsi="GHEA Grapalat"/>
                <w:color w:val="000000"/>
              </w:rPr>
              <w:t xml:space="preserve"> </w:t>
            </w:r>
            <w:r>
              <w:rPr>
                <w:rFonts w:ascii="GHEA Grapalat" w:hAnsi="GHEA Grapalat"/>
                <w:color w:val="000000"/>
              </w:rPr>
              <w:t>կարգավիճակ և երաշխիքներ ունեցող սուբյեկտների կողմից իրավաբանական օգնության տրամադրումը:</w:t>
            </w:r>
          </w:p>
          <w:p w:rsidR="008D3770" w:rsidRDefault="008D3770" w:rsidP="003A28D1">
            <w:pPr>
              <w:widowControl w:val="0"/>
              <w:pBdr>
                <w:top w:val="nil"/>
                <w:left w:val="nil"/>
                <w:bottom w:val="nil"/>
                <w:right w:val="nil"/>
                <w:between w:val="nil"/>
              </w:pBdr>
              <w:spacing w:line="276" w:lineRule="auto"/>
              <w:jc w:val="both"/>
              <w:rPr>
                <w:rFonts w:ascii="GHEA Grapalat" w:eastAsia="GHEA Grapalat" w:hAnsi="GHEA Grapalat" w:cs="GHEA Grapalat"/>
                <w:color w:val="000000"/>
              </w:rPr>
            </w:pPr>
          </w:p>
        </w:tc>
        <w:tc>
          <w:tcPr>
            <w:tcW w:w="7964" w:type="dxa"/>
            <w:gridSpan w:val="2"/>
          </w:tcPr>
          <w:p w:rsidR="008D3770" w:rsidRPr="00F75176" w:rsidRDefault="008D3770" w:rsidP="003A28D1">
            <w:pPr>
              <w:spacing w:line="360" w:lineRule="auto"/>
              <w:ind w:left="360"/>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lastRenderedPageBreak/>
              <w:t>4. Ը</w:t>
            </w:r>
            <w:r w:rsidRPr="000F153F">
              <w:rPr>
                <w:rFonts w:ascii="GHEA Grapalat" w:eastAsia="GHEA Grapalat" w:hAnsi="GHEA Grapalat" w:cs="GHEA Grapalat"/>
                <w:b/>
                <w:color w:val="000000"/>
              </w:rPr>
              <w:t>նդունվել</w:t>
            </w:r>
            <w:r>
              <w:rPr>
                <w:rFonts w:ascii="GHEA Grapalat" w:eastAsia="GHEA Grapalat" w:hAnsi="GHEA Grapalat" w:cs="GHEA Grapalat"/>
                <w:b/>
                <w:color w:val="000000"/>
                <w:lang w:val="en-US"/>
              </w:rPr>
              <w:t xml:space="preserve"> է</w:t>
            </w:r>
          </w:p>
          <w:p w:rsidR="008D3770" w:rsidRPr="00012E5D" w:rsidRDefault="008D3770" w:rsidP="003A28D1">
            <w:pPr>
              <w:pStyle w:val="ListParagraph"/>
              <w:spacing w:line="360" w:lineRule="auto"/>
              <w:ind w:left="30"/>
              <w:jc w:val="both"/>
              <w:rPr>
                <w:rFonts w:ascii="GHEA Grapalat" w:eastAsia="GHEA Grapalat" w:hAnsi="GHEA Grapalat" w:cs="GHEA Grapalat"/>
                <w:color w:val="000000"/>
                <w:sz w:val="24"/>
              </w:rPr>
            </w:pPr>
            <w:r>
              <w:rPr>
                <w:rFonts w:ascii="GHEA Grapalat" w:hAnsi="GHEA Grapalat"/>
                <w:sz w:val="24"/>
                <w:szCs w:val="24"/>
              </w:rPr>
              <w:t>Հարկ է նկատել</w:t>
            </w:r>
            <w:r w:rsidRPr="00B671A5">
              <w:rPr>
                <w:rFonts w:ascii="GHEA Grapalat" w:hAnsi="GHEA Grapalat"/>
                <w:sz w:val="24"/>
                <w:szCs w:val="24"/>
                <w:lang w:val="hy-AM"/>
              </w:rPr>
              <w:t>, որ նման կազմակերպությունները ներկայումս էլ մատուցում են իրավաբանական օգնության ծառայություններ: Ուստի, Նախագծով առաջարկվող կարգավորումներով նպատակ է հետապնդվում դրանց օրենսդրական ամրագրում տալ:</w:t>
            </w:r>
            <w:r>
              <w:rPr>
                <w:rFonts w:ascii="GHEA Grapalat" w:hAnsi="GHEA Grapalat"/>
                <w:sz w:val="24"/>
                <w:szCs w:val="24"/>
              </w:rPr>
              <w:t xml:space="preserve"> Իր հերթին,</w:t>
            </w:r>
            <w:r w:rsidRPr="00B671A5">
              <w:rPr>
                <w:rFonts w:ascii="GHEA Grapalat" w:hAnsi="GHEA Grapalat"/>
                <w:sz w:val="24"/>
                <w:szCs w:val="24"/>
                <w:lang w:val="hy-AM"/>
              </w:rPr>
              <w:t xml:space="preserve"> Նախագծով առաջարկվող 44.1-ին հոդվածի 2-րդ մասով հստակ </w:t>
            </w:r>
            <w:r w:rsidRPr="00B671A5">
              <w:rPr>
                <w:rFonts w:ascii="GHEA Grapalat" w:hAnsi="GHEA Grapalat"/>
                <w:sz w:val="24"/>
                <w:szCs w:val="24"/>
                <w:lang w:val="hy-AM"/>
              </w:rPr>
              <w:lastRenderedPageBreak/>
              <w:t>սահմանվում է, որ այլ անձինք իրավաբանական օգնություն կարող են տրամադրել՝ հաշվի առնելով իրավաբանական օգնություն տրամադրելու օրենսդրական սահմանափակումները: Հետևաբար, օրինակ, նման կազմակերպությունները կամ դրանց աշխատողները, ունկնդիրները չեն կարողանա իրականացնել, օրինակ, քրեական գործով պաշտպանություն կամ քաղաքացիական գործով դատական ներկայացուցչություն և այլն:</w:t>
            </w:r>
            <w:r>
              <w:rPr>
                <w:rFonts w:ascii="GHEA Grapalat" w:hAnsi="GHEA Grapalat"/>
                <w:sz w:val="24"/>
                <w:szCs w:val="24"/>
              </w:rPr>
              <w:t xml:space="preserve"> Միևնույն ժամանակ, նախատեսվում է, որ նման գործունեությունը իրականացվելու է հանրային պաշտպանի գրասենյակի հետ համաձայնեցված և վերջինիս վերահսկողության ներքո: Այսպես, Օրենքի 41-րդ հոդվածի 12-րդ մասով սահմանվում է, որ հ</w:t>
            </w:r>
            <w:r w:rsidRPr="00012E5D">
              <w:rPr>
                <w:rFonts w:ascii="GHEA Grapalat" w:hAnsi="GHEA Grapalat"/>
                <w:color w:val="000000"/>
                <w:sz w:val="24"/>
                <w:szCs w:val="24"/>
              </w:rPr>
              <w:t xml:space="preserve">անրային պաշտպանի կողմից անվճար իրավաբանական օգնության տրամադրման գործընթացին փաստաբանական </w:t>
            </w:r>
            <w:r w:rsidRPr="00012E5D">
              <w:rPr>
                <w:rFonts w:ascii="GHEA Grapalat" w:eastAsia="GHEA Grapalat" w:hAnsi="GHEA Grapalat" w:cs="GHEA Grapalat"/>
                <w:color w:val="000000"/>
                <w:sz w:val="24"/>
                <w:szCs w:val="24"/>
              </w:rPr>
              <w:t xml:space="preserve">ակադեմիայի </w:t>
            </w:r>
            <w:r w:rsidRPr="00012E5D">
              <w:rPr>
                <w:rFonts w:ascii="GHEA Grapalat" w:hAnsi="GHEA Grapalat"/>
                <w:color w:val="000000"/>
                <w:sz w:val="24"/>
                <w:szCs w:val="24"/>
              </w:rPr>
              <w:t xml:space="preserve">ունկնդիրները ներգրավվում են հանրային պաշտպանի գրասենյակի ղեկավարի և փաստաբանական </w:t>
            </w:r>
            <w:r w:rsidRPr="00012E5D">
              <w:rPr>
                <w:rFonts w:ascii="GHEA Grapalat" w:eastAsia="GHEA Grapalat" w:hAnsi="GHEA Grapalat" w:cs="GHEA Grapalat"/>
                <w:color w:val="000000"/>
                <w:sz w:val="24"/>
                <w:szCs w:val="24"/>
              </w:rPr>
              <w:t xml:space="preserve">ակադեմիայի </w:t>
            </w:r>
            <w:r w:rsidRPr="00012E5D">
              <w:rPr>
                <w:rFonts w:ascii="GHEA Grapalat" w:hAnsi="GHEA Grapalat"/>
                <w:color w:val="000000"/>
                <w:sz w:val="24"/>
                <w:szCs w:val="24"/>
              </w:rPr>
              <w:t>կառավարման խորհրդի կողմից համատեղ սահմանած կարգին համապատասխան, իսկ բարձրագույն ուսումնական հաստատությունների ուսանողները համապատասխան բարձրագույն ուսումնական հաստատության և հանրային պաշտպանի գրասենյակի փոխհամաձայնությամբ:</w:t>
            </w:r>
            <w:r>
              <w:rPr>
                <w:rFonts w:ascii="GHEA Grapalat" w:hAnsi="GHEA Grapalat"/>
                <w:color w:val="000000"/>
                <w:sz w:val="24"/>
                <w:szCs w:val="24"/>
              </w:rPr>
              <w:t xml:space="preserve"> Նույն հոդվածի 14-րդ մասով նախատեսվում է, որ հանրային պաշտպանի գրասենյակի ղեկավարը հսկողություն է </w:t>
            </w:r>
            <w:r>
              <w:rPr>
                <w:rFonts w:ascii="GHEA Grapalat" w:hAnsi="GHEA Grapalat"/>
                <w:color w:val="000000"/>
                <w:sz w:val="24"/>
                <w:szCs w:val="24"/>
              </w:rPr>
              <w:lastRenderedPageBreak/>
              <w:t>իրականացնում անվճար իրավաբանական օգնության տրամադրման նման դեպքերի նկատմամբ: Հետևաբար, նախատեսված սուբյեկտները հիմնականում իրավաբանական օգնություն տրամադրելու են բանավոր կամ գրավոր խորհրդատվության տրամադրման կամ իրավական փաստաթղթերի կազմման ձևով, որպիսի գործընթացը կազմակերպվելու է հստակ համաձայնեցված հիմքերի վրա՝ բավարար հսկողության պայմաններում, և վերջին հաշվով հանրային պաշտպանն է «ստուգելու» և «հաստատելու» ունկնդիրների կամ ուսանողների կողմից տրամադրված իրավաբանական օգնությունը: Ուստի, առաջարկվող 41-րդ հոդվածի 8-րդ մասի 3-րդ կետում կատարվել է համապատասխան փոփոխություն, որից առավել հստակ կբխի այս կազմակերպությունների օժանդակող գործունեություն իրականացնելու հանգամանքը:</w:t>
            </w:r>
          </w:p>
        </w:tc>
      </w:tr>
      <w:tr w:rsidR="008D3770" w:rsidRPr="0090103F" w:rsidTr="008D3770">
        <w:trPr>
          <w:trHeight w:val="336"/>
        </w:trPr>
        <w:tc>
          <w:tcPr>
            <w:tcW w:w="7170" w:type="dxa"/>
          </w:tcPr>
          <w:p w:rsidR="008D3770" w:rsidRPr="006419C2" w:rsidRDefault="008D3770" w:rsidP="003A28D1">
            <w:pPr>
              <w:widowControl w:val="0"/>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lastRenderedPageBreak/>
              <w:t>5</w:t>
            </w:r>
            <w:r w:rsidRPr="006419C2">
              <w:rPr>
                <w:rFonts w:ascii="GHEA Grapalat" w:eastAsia="GHEA Grapalat" w:hAnsi="GHEA Grapalat" w:cs="GHEA Grapalat"/>
                <w:color w:val="000000"/>
              </w:rPr>
              <w:t xml:space="preserve">. </w:t>
            </w:r>
            <w:r w:rsidRPr="00D77796">
              <w:rPr>
                <w:rFonts w:ascii="GHEA Grapalat" w:eastAsia="GHEA Grapalat" w:hAnsi="GHEA Grapalat" w:cs="GHEA Grapalat"/>
                <w:color w:val="000000"/>
              </w:rPr>
              <w:t>Նախագծի 30-րդ հոդվածով</w:t>
            </w:r>
            <w:r>
              <w:rPr>
                <w:rFonts w:ascii="GHEA Grapalat" w:eastAsia="GHEA Grapalat" w:hAnsi="GHEA Grapalat" w:cs="GHEA Grapalat"/>
                <w:color w:val="000000"/>
              </w:rPr>
              <w:t xml:space="preserve"> լրացվող 44.1-ին հոդվածի 6-րդ մասի համաձայն՝ յ</w:t>
            </w:r>
            <w:r w:rsidRPr="006419C2">
              <w:rPr>
                <w:rFonts w:ascii="GHEA Grapalat" w:eastAsia="GHEA Grapalat" w:hAnsi="GHEA Grapalat" w:cs="GHEA Grapalat"/>
                <w:color w:val="000000"/>
              </w:rPr>
              <w:t>ուրաքանչյուր տարի փաստաբանների պալատի խորհրդի որոշմամբ սահմանված ժամաքանակով և չափանիշներին համապատասխանող կամավոր անհատույց իրավաբանական օգնություն տրամադրած փաստաբանները ազատվում են վերապատրաստման դասընթացներին մասնակցելու պարտականությունից:</w:t>
            </w:r>
            <w:r>
              <w:rPr>
                <w:rFonts w:ascii="GHEA Grapalat" w:eastAsia="GHEA Grapalat" w:hAnsi="GHEA Grapalat" w:cs="GHEA Grapalat"/>
                <w:color w:val="000000"/>
              </w:rPr>
              <w:t xml:space="preserve"> Գտնում ենք, որ </w:t>
            </w:r>
            <w:r>
              <w:rPr>
                <w:rFonts w:ascii="GHEA Grapalat" w:eastAsia="GHEA Grapalat" w:hAnsi="GHEA Grapalat" w:cs="GHEA Grapalat"/>
                <w:color w:val="000000"/>
              </w:rPr>
              <w:lastRenderedPageBreak/>
              <w:t xml:space="preserve">մասնագիտական վերապատրաստումը և կամավոր իրավաբանական օգնությունը համարժեք ընթացակարգեր չեն և չեն կարող փոխարինել միմյանց, քանի որ իրավաբանական օգնության ցուցաբերումն ինքնին չի կարող բարձրացնել փաստաբանի մասնագիտական որակները: </w:t>
            </w:r>
          </w:p>
          <w:p w:rsidR="008D3770" w:rsidRDefault="008D3770" w:rsidP="003A28D1">
            <w:pPr>
              <w:widowControl w:val="0"/>
              <w:pBdr>
                <w:top w:val="nil"/>
                <w:left w:val="nil"/>
                <w:bottom w:val="nil"/>
                <w:right w:val="nil"/>
                <w:between w:val="nil"/>
              </w:pBdr>
              <w:spacing w:line="276" w:lineRule="auto"/>
              <w:jc w:val="both"/>
              <w:rPr>
                <w:rFonts w:ascii="GHEA Grapalat" w:eastAsia="GHEA Grapalat" w:hAnsi="GHEA Grapalat" w:cs="GHEA Grapalat"/>
                <w:color w:val="000000"/>
              </w:rPr>
            </w:pPr>
          </w:p>
        </w:tc>
        <w:tc>
          <w:tcPr>
            <w:tcW w:w="7964" w:type="dxa"/>
            <w:gridSpan w:val="2"/>
          </w:tcPr>
          <w:p w:rsidR="008D3770" w:rsidRDefault="008D3770" w:rsidP="003A28D1">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rPr>
              <w:lastRenderedPageBreak/>
              <w:t>5. Չի ընդունվել</w:t>
            </w:r>
          </w:p>
          <w:p w:rsidR="008D3770" w:rsidRDefault="008D3770" w:rsidP="003A28D1">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rPr>
              <w:t xml:space="preserve">Նկատենք, որ ներկայումս գործող </w:t>
            </w:r>
            <w:r>
              <w:rPr>
                <w:rFonts w:ascii="GHEA Grapalat" w:eastAsia="GHEA Grapalat" w:hAnsi="GHEA Grapalat" w:cs="GHEA Grapalat"/>
                <w:color w:val="000000"/>
                <w:lang w:val="en-US"/>
              </w:rPr>
              <w:t>վերաբերելի կարգավորումներով</w:t>
            </w:r>
            <w:r>
              <w:rPr>
                <w:rFonts w:ascii="GHEA Grapalat" w:eastAsia="GHEA Grapalat" w:hAnsi="GHEA Grapalat" w:cs="GHEA Grapalat"/>
                <w:color w:val="000000"/>
              </w:rPr>
              <w:t xml:space="preserve"> ևս սահմանված է նման կարգվաորում: </w:t>
            </w:r>
            <w:r>
              <w:rPr>
                <w:rFonts w:ascii="GHEA Grapalat" w:eastAsia="GHEA Grapalat" w:hAnsi="GHEA Grapalat" w:cs="GHEA Grapalat"/>
                <w:color w:val="000000"/>
                <w:lang w:val="en-US"/>
              </w:rPr>
              <w:t>Մասնավորապես, փ</w:t>
            </w:r>
            <w:r>
              <w:rPr>
                <w:rFonts w:ascii="GHEA Grapalat" w:eastAsia="GHEA Grapalat" w:hAnsi="GHEA Grapalat" w:cs="GHEA Grapalat"/>
                <w:color w:val="000000"/>
              </w:rPr>
              <w:t>աստաբանների պալատի խորհրդի 22.02.2019 թվականի 4/11-Լ որոշ</w:t>
            </w:r>
            <w:r>
              <w:rPr>
                <w:rFonts w:ascii="GHEA Grapalat" w:eastAsia="GHEA Grapalat" w:hAnsi="GHEA Grapalat" w:cs="GHEA Grapalat"/>
                <w:color w:val="000000"/>
                <w:lang w:val="en-US"/>
              </w:rPr>
              <w:t>մ</w:t>
            </w:r>
            <w:r>
              <w:rPr>
                <w:rFonts w:ascii="GHEA Grapalat" w:eastAsia="GHEA Grapalat" w:hAnsi="GHEA Grapalat" w:cs="GHEA Grapalat"/>
                <w:color w:val="000000"/>
              </w:rPr>
              <w:t xml:space="preserve">ամբ հաստատված «Փաստաբնների վերապատրաստման </w:t>
            </w:r>
            <w:r>
              <w:rPr>
                <w:rFonts w:ascii="GHEA Grapalat" w:eastAsia="GHEA Grapalat" w:hAnsi="GHEA Grapalat" w:cs="GHEA Grapalat"/>
                <w:color w:val="000000"/>
              </w:rPr>
              <w:lastRenderedPageBreak/>
              <w:t xml:space="preserve">կարգ»-ով սահմանված է, որ անվճար իրավաբանական օգնության որոշ դեպքերում փաստաբանը ազատվում է վերապատրաստումից: Նաև նշենք, որ Նախագծի մշակմանը ներգրաված ՄԱԿ-ի </w:t>
            </w:r>
            <w:r>
              <w:rPr>
                <w:rFonts w:ascii="GHEA Grapalat" w:eastAsia="GHEA Grapalat" w:hAnsi="GHEA Grapalat" w:cs="GHEA Grapalat"/>
                <w:color w:val="000000"/>
                <w:lang w:val="en-US"/>
              </w:rPr>
              <w:t>զարգացման</w:t>
            </w:r>
            <w:r>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ծ</w:t>
            </w:r>
            <w:r>
              <w:rPr>
                <w:rFonts w:ascii="GHEA Grapalat" w:eastAsia="GHEA Grapalat" w:hAnsi="GHEA Grapalat" w:cs="GHEA Grapalat"/>
                <w:color w:val="000000"/>
              </w:rPr>
              <w:t xml:space="preserve">րագրի </w:t>
            </w:r>
            <w:r>
              <w:rPr>
                <w:rFonts w:ascii="GHEA Grapalat" w:eastAsia="GHEA Grapalat" w:hAnsi="GHEA Grapalat" w:cs="GHEA Grapalat"/>
                <w:color w:val="000000"/>
                <w:lang w:val="en-US"/>
              </w:rPr>
              <w:t xml:space="preserve">աջակցությամբ ներգրավված </w:t>
            </w:r>
            <w:r>
              <w:rPr>
                <w:rFonts w:ascii="GHEA Grapalat" w:eastAsia="GHEA Grapalat" w:hAnsi="GHEA Grapalat" w:cs="GHEA Grapalat"/>
                <w:color w:val="000000"/>
              </w:rPr>
              <w:t>միջազգային փորձագետը նույնպես դրական է գնահատել նման խրախուսանքի միջոցի կիրառ</w:t>
            </w:r>
            <w:r>
              <w:rPr>
                <w:rFonts w:ascii="GHEA Grapalat" w:eastAsia="GHEA Grapalat" w:hAnsi="GHEA Grapalat" w:cs="GHEA Grapalat"/>
                <w:color w:val="000000"/>
                <w:lang w:val="en-US"/>
              </w:rPr>
              <w:t>ու</w:t>
            </w:r>
            <w:r>
              <w:rPr>
                <w:rFonts w:ascii="GHEA Grapalat" w:eastAsia="GHEA Grapalat" w:hAnsi="GHEA Grapalat" w:cs="GHEA Grapalat"/>
                <w:color w:val="000000"/>
              </w:rPr>
              <w:t>մը</w:t>
            </w:r>
            <w:r>
              <w:rPr>
                <w:rFonts w:ascii="GHEA Grapalat" w:eastAsia="GHEA Grapalat" w:hAnsi="GHEA Grapalat" w:cs="GHEA Grapalat"/>
                <w:color w:val="000000"/>
                <w:lang w:val="en-US"/>
              </w:rPr>
              <w:t>՝</w:t>
            </w:r>
            <w:r>
              <w:rPr>
                <w:rFonts w:ascii="GHEA Grapalat" w:eastAsia="GHEA Grapalat" w:hAnsi="GHEA Grapalat" w:cs="GHEA Grapalat"/>
                <w:color w:val="000000"/>
              </w:rPr>
              <w:t xml:space="preserve"> </w:t>
            </w:r>
            <w:r>
              <w:rPr>
                <w:rFonts w:ascii="GHEA Grapalat" w:eastAsia="GHEA Grapalat" w:hAnsi="GHEA Grapalat" w:cs="GHEA Grapalat"/>
                <w:color w:val="000000"/>
                <w:lang w:val="en-US"/>
              </w:rPr>
              <w:t>քանի որ ու</w:t>
            </w:r>
            <w:r>
              <w:rPr>
                <w:rFonts w:ascii="GHEA Grapalat" w:eastAsia="GHEA Grapalat" w:hAnsi="GHEA Grapalat" w:cs="GHEA Grapalat"/>
                <w:color w:val="000000"/>
              </w:rPr>
              <w:t xml:space="preserve">սումնասիրված միջազգայի փորձը վկայում է, որ այն դեպքում, երբ փաստաբանը մատուցում է անվճար </w:t>
            </w:r>
            <w:r>
              <w:rPr>
                <w:rFonts w:ascii="GHEA Grapalat" w:eastAsia="GHEA Grapalat" w:hAnsi="GHEA Grapalat" w:cs="GHEA Grapalat"/>
                <w:color w:val="000000"/>
                <w:lang w:val="en-US"/>
              </w:rPr>
              <w:t xml:space="preserve">կամ անհատույց </w:t>
            </w:r>
            <w:r>
              <w:rPr>
                <w:rFonts w:ascii="GHEA Grapalat" w:eastAsia="GHEA Grapalat" w:hAnsi="GHEA Grapalat" w:cs="GHEA Grapalat"/>
                <w:color w:val="000000"/>
              </w:rPr>
              <w:t xml:space="preserve">օգնություն, </w:t>
            </w:r>
            <w:r>
              <w:rPr>
                <w:rFonts w:ascii="GHEA Grapalat" w:eastAsia="GHEA Grapalat" w:hAnsi="GHEA Grapalat" w:cs="GHEA Grapalat"/>
                <w:color w:val="000000"/>
                <w:lang w:val="en-US"/>
              </w:rPr>
              <w:t xml:space="preserve">նա </w:t>
            </w:r>
            <w:r>
              <w:rPr>
                <w:rFonts w:ascii="GHEA Grapalat" w:eastAsia="GHEA Grapalat" w:hAnsi="GHEA Grapalat" w:cs="GHEA Grapalat"/>
                <w:color w:val="000000"/>
              </w:rPr>
              <w:t>արդեն իսկ իրականացնում է մասնագիտական գործունեություն</w:t>
            </w:r>
            <w:r>
              <w:rPr>
                <w:rFonts w:ascii="GHEA Grapalat" w:eastAsia="GHEA Grapalat" w:hAnsi="GHEA Grapalat" w:cs="GHEA Grapalat"/>
                <w:color w:val="000000"/>
                <w:lang w:val="en-US"/>
              </w:rPr>
              <w:t>՝ միտված իր մասնագիտական որակների պահպանմանը և բարելավմանը</w:t>
            </w:r>
            <w:r>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Ընդ որում, նման մոտեցումը բխում է նաև Նախագծի հիմնավորումներում բերված միջազգային փորձի ուսումնասիրությունից (տե՛ս օրինակ՝ Սինգապուրի իրավաբանական համայնքի կողմի մշակված Pro bono-ի ուղեցույցը):</w:t>
            </w:r>
          </w:p>
          <w:p w:rsidR="008D3770" w:rsidRPr="00E96AFA" w:rsidRDefault="008D3770" w:rsidP="003A28D1">
            <w:pPr>
              <w:spacing w:line="360" w:lineRule="auto"/>
              <w:jc w:val="both"/>
              <w:rPr>
                <w:rFonts w:ascii="GHEA Grapalat" w:eastAsia="GHEA Grapalat" w:hAnsi="GHEA Grapalat" w:cs="GHEA Grapalat"/>
                <w:i/>
                <w:color w:val="000000"/>
                <w:sz w:val="48"/>
                <w:szCs w:val="48"/>
                <w:lang w:val="en-US"/>
              </w:rPr>
            </w:pPr>
            <w:r>
              <w:rPr>
                <w:rFonts w:ascii="GHEA Grapalat" w:eastAsia="GHEA Grapalat" w:hAnsi="GHEA Grapalat" w:cs="GHEA Grapalat"/>
                <w:color w:val="000000"/>
                <w:lang w:val="en-US"/>
              </w:rPr>
              <w:t>Միևնույն ժամանակ նշենք, որ Նախագծի հիմնավորումները այս մասով վերանայվել են՝ հիմնավորելով նման մոտեցման լայն տարածվածությունը ու կիրառումը միջազգային փորձի շրջանակներում և դրա հիմնավորվածությունը:</w:t>
            </w:r>
          </w:p>
        </w:tc>
      </w:tr>
      <w:tr w:rsidR="008D3770" w:rsidRPr="0090103F" w:rsidTr="008D3770">
        <w:trPr>
          <w:trHeight w:val="336"/>
        </w:trPr>
        <w:tc>
          <w:tcPr>
            <w:tcW w:w="7170" w:type="dxa"/>
          </w:tcPr>
          <w:p w:rsidR="008D3770" w:rsidRDefault="008D3770" w:rsidP="003A28D1">
            <w:pPr>
              <w:widowControl w:val="0"/>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lastRenderedPageBreak/>
              <w:t>6</w:t>
            </w:r>
            <w:r w:rsidRPr="00D77796">
              <w:rPr>
                <w:rFonts w:ascii="GHEA Grapalat" w:eastAsia="GHEA Grapalat" w:hAnsi="GHEA Grapalat" w:cs="GHEA Grapalat"/>
                <w:color w:val="000000"/>
              </w:rPr>
              <w:t xml:space="preserve">. Նախագծի 30-րդ հոդվածով առաջարկվում է օրենքի 45-րդ հոդվածում լրացնել հետևյալ բովանդակությամբ 10-րդ մաս. </w:t>
            </w:r>
            <w:r w:rsidRPr="00D77796">
              <w:rPr>
                <w:rFonts w:ascii="GHEA Grapalat" w:eastAsia="GHEA Grapalat" w:hAnsi="GHEA Grapalat" w:cs="GHEA Grapalat"/>
                <w:color w:val="000000"/>
              </w:rPr>
              <w:lastRenderedPageBreak/>
              <w:t>«</w:t>
            </w:r>
            <w:r w:rsidRPr="007848C5">
              <w:rPr>
                <w:rFonts w:ascii="GHEA Grapalat" w:eastAsia="GHEA Grapalat" w:hAnsi="GHEA Grapalat" w:cs="GHEA Grapalat"/>
                <w:color w:val="000000"/>
              </w:rPr>
              <w:t>Փաստաբանների պալատը, պարզելով, որ հանրային պաշտպանի գրասենյակը անվճար իրավաբանական օգնություն է տրամադրել սույն օրենքի 41-րդ հոդվածի 5-րդ մասով չսահմանված անձանց՝ դիմողի կողմից կեղծ կամ ոչ լրիվ փաստաթղթեր կամ տեղեկություններ ներկայացնելու պատճառով, պարտավոր է այդպիսի հանգամանքը հայտնի դառնալուց հետո վեցամսյա ժամկետում, սակայն ոչ ուշ, քան անվճար իրավաբանական օգնություն տրամադրելու դեպքից հետո երեք տարի հետո, կեղծ կամ ոչ լրիվ փաստաթղթեր կամ տեղեկություններ ներկայացրած անձից պահանջել փաստաբանի իրավաբանական օգնության հետ կապված ողջամիտ վճարը, որը որոշվում է սույն օրենքի 6-րդ հոդվածի 5-րդ մասում նշված գնացուցակի հիման վրա:»:</w:t>
            </w:r>
            <w:r w:rsidRPr="00D77796">
              <w:rPr>
                <w:rFonts w:ascii="GHEA Grapalat" w:eastAsia="GHEA Grapalat" w:hAnsi="GHEA Grapalat" w:cs="GHEA Grapalat"/>
                <w:i/>
                <w:color w:val="000000"/>
              </w:rPr>
              <w:t xml:space="preserve"> </w:t>
            </w:r>
            <w:r w:rsidRPr="00D77796">
              <w:rPr>
                <w:rFonts w:ascii="GHEA Grapalat" w:eastAsia="GHEA Grapalat" w:hAnsi="GHEA Grapalat" w:cs="GHEA Grapalat"/>
                <w:color w:val="000000"/>
              </w:rPr>
              <w:t xml:space="preserve">Նախագծին կից ներկայացված </w:t>
            </w:r>
            <w:r w:rsidRPr="00D77796">
              <w:rPr>
                <w:rFonts w:ascii="GHEA Grapalat" w:hAnsi="GHEA Grapalat"/>
                <w:color w:val="000000"/>
                <w:shd w:val="clear" w:color="auto" w:fill="FFFFFF"/>
              </w:rPr>
              <w:t xml:space="preserve">«Հայաստանի Հանրապետության քրեական օրենսգրքում լրացում կատարելու մասին» օրենքի նախագծով առաջարկվում է </w:t>
            </w:r>
            <w:r>
              <w:rPr>
                <w:rFonts w:ascii="GHEA Grapalat" w:hAnsi="GHEA Grapalat"/>
                <w:color w:val="000000"/>
                <w:shd w:val="clear" w:color="auto" w:fill="FFFFFF"/>
              </w:rPr>
              <w:t xml:space="preserve">նշված արարքի համար սահմանել </w:t>
            </w:r>
            <w:r w:rsidRPr="00D77796">
              <w:rPr>
                <w:rFonts w:ascii="GHEA Grapalat" w:hAnsi="GHEA Grapalat"/>
                <w:color w:val="000000"/>
                <w:shd w:val="clear" w:color="auto" w:fill="FFFFFF"/>
              </w:rPr>
              <w:t>քրեական պատասխանատվություն</w:t>
            </w:r>
            <w:r>
              <w:rPr>
                <w:rFonts w:ascii="GHEA Grapalat" w:hAnsi="GHEA Grapalat"/>
                <w:color w:val="000000"/>
                <w:shd w:val="clear" w:color="auto" w:fill="FFFFFF"/>
              </w:rPr>
              <w:t xml:space="preserve">: Ուստի, առաջարկվող կարգավորումը </w:t>
            </w:r>
            <w:r>
              <w:rPr>
                <w:rFonts w:ascii="GHEA Grapalat" w:eastAsia="GHEA Grapalat" w:hAnsi="GHEA Grapalat" w:cs="GHEA Grapalat"/>
                <w:color w:val="000000"/>
              </w:rPr>
              <w:t>խնդրահարույց է, քանի որ փաստաբանների պալատին հնարավորություն է ընձեռվում առանց օրինական ուժի մեջ մտած դատական ակտի եզրահանգել, որ ներկայացվել են կեղծ կամ ոչ լրիվ տեղեկություններ և անձից պահանջել վճարել իրավաբանական օգնության վճարը:</w:t>
            </w:r>
          </w:p>
        </w:tc>
        <w:tc>
          <w:tcPr>
            <w:tcW w:w="7964" w:type="dxa"/>
            <w:gridSpan w:val="2"/>
          </w:tcPr>
          <w:p w:rsidR="008D3770" w:rsidRDefault="008D3770" w:rsidP="003A28D1">
            <w:pPr>
              <w:spacing w:line="360" w:lineRule="auto"/>
              <w:ind w:left="360"/>
              <w:jc w:val="center"/>
              <w:rPr>
                <w:rFonts w:ascii="GHEA Grapalat" w:eastAsia="GHEA Grapalat" w:hAnsi="GHEA Grapalat" w:cs="GHEA Grapalat"/>
                <w:b/>
                <w:color w:val="000000"/>
              </w:rPr>
            </w:pPr>
            <w:r>
              <w:rPr>
                <w:rFonts w:ascii="GHEA Grapalat" w:eastAsia="GHEA Grapalat" w:hAnsi="GHEA Grapalat" w:cs="GHEA Grapalat"/>
                <w:b/>
                <w:color w:val="000000"/>
                <w:lang w:val="en-US"/>
              </w:rPr>
              <w:lastRenderedPageBreak/>
              <w:t xml:space="preserve">6. </w:t>
            </w:r>
            <w:r w:rsidRPr="000F153F">
              <w:rPr>
                <w:rFonts w:ascii="GHEA Grapalat" w:eastAsia="GHEA Grapalat" w:hAnsi="GHEA Grapalat" w:cs="GHEA Grapalat"/>
                <w:b/>
                <w:color w:val="000000"/>
              </w:rPr>
              <w:t>Ընդունվել է</w:t>
            </w:r>
          </w:p>
          <w:p w:rsidR="008D3770" w:rsidRDefault="008D3770" w:rsidP="003A28D1">
            <w:pPr>
              <w:spacing w:line="360" w:lineRule="auto"/>
              <w:rPr>
                <w:rFonts w:ascii="GHEA Grapalat" w:eastAsia="GHEA Grapalat" w:hAnsi="GHEA Grapalat" w:cs="GHEA Grapalat"/>
                <w:color w:val="000000"/>
              </w:rPr>
            </w:pPr>
            <w:r w:rsidRPr="0000332F">
              <w:rPr>
                <w:rFonts w:ascii="GHEA Grapalat" w:eastAsia="GHEA Grapalat" w:hAnsi="GHEA Grapalat" w:cs="GHEA Grapalat"/>
                <w:color w:val="000000"/>
              </w:rPr>
              <w:t>Նա</w:t>
            </w:r>
            <w:r>
              <w:rPr>
                <w:rFonts w:ascii="GHEA Grapalat" w:eastAsia="GHEA Grapalat" w:hAnsi="GHEA Grapalat" w:cs="GHEA Grapalat"/>
                <w:color w:val="000000"/>
              </w:rPr>
              <w:t>խագծում կատարվել են համապատասխան փոփոխություններ:</w:t>
            </w:r>
          </w:p>
        </w:tc>
      </w:tr>
      <w:tr w:rsidR="008D3770" w:rsidRPr="0090103F" w:rsidTr="008D3770">
        <w:trPr>
          <w:trHeight w:val="336"/>
        </w:trPr>
        <w:tc>
          <w:tcPr>
            <w:tcW w:w="7170" w:type="dxa"/>
          </w:tcPr>
          <w:p w:rsidR="008D3770" w:rsidRDefault="008D3770" w:rsidP="003A28D1">
            <w:pPr>
              <w:widowControl w:val="0"/>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hAnsi="GHEA Grapalat"/>
                <w:color w:val="000000"/>
                <w:shd w:val="clear" w:color="auto" w:fill="FFFFFF"/>
              </w:rPr>
              <w:lastRenderedPageBreak/>
              <w:t>7</w:t>
            </w:r>
            <w:r w:rsidRPr="00165C9F">
              <w:rPr>
                <w:rFonts w:ascii="GHEA Grapalat" w:hAnsi="GHEA Grapalat"/>
                <w:color w:val="000000"/>
                <w:shd w:val="clear" w:color="auto" w:fill="FFFFFF"/>
              </w:rPr>
              <w:t xml:space="preserve">. </w:t>
            </w:r>
            <w:r w:rsidRPr="004B5452">
              <w:rPr>
                <w:rFonts w:ascii="GHEA Grapalat" w:eastAsia="GHEA Grapalat" w:hAnsi="GHEA Grapalat" w:cs="GHEA Grapalat"/>
                <w:color w:val="000000"/>
              </w:rPr>
              <w:t xml:space="preserve">Նախագծի 39-րդ հոդվածով </w:t>
            </w:r>
            <w:r>
              <w:rPr>
                <w:rFonts w:ascii="GHEA Grapalat" w:eastAsia="GHEA Grapalat" w:hAnsi="GHEA Grapalat" w:cs="GHEA Grapalat"/>
                <w:color w:val="000000"/>
              </w:rPr>
              <w:t>սահմանվում</w:t>
            </w:r>
            <w:r w:rsidRPr="004B5452">
              <w:rPr>
                <w:rFonts w:ascii="GHEA Grapalat" w:eastAsia="GHEA Grapalat" w:hAnsi="GHEA Grapalat" w:cs="GHEA Grapalat"/>
                <w:color w:val="000000"/>
              </w:rPr>
              <w:t xml:space="preserve"> է, որ փաստաբանի որակավորման </w:t>
            </w:r>
            <w:r>
              <w:rPr>
                <w:rFonts w:ascii="GHEA Grapalat" w:eastAsia="GHEA Grapalat" w:hAnsi="GHEA Grapalat" w:cs="GHEA Grapalat"/>
                <w:color w:val="000000"/>
              </w:rPr>
              <w:t>քննությանը</w:t>
            </w:r>
            <w:r w:rsidRPr="004B5452">
              <w:rPr>
                <w:rFonts w:ascii="GHEA Grapalat" w:eastAsia="GHEA Grapalat" w:hAnsi="GHEA Grapalat" w:cs="GHEA Grapalat"/>
                <w:color w:val="000000"/>
              </w:rPr>
              <w:t xml:space="preserve"> մասնակցելու իրավունք </w:t>
            </w:r>
            <w:r>
              <w:rPr>
                <w:rFonts w:ascii="GHEA Grapalat" w:eastAsia="GHEA Grapalat" w:hAnsi="GHEA Grapalat" w:cs="GHEA Grapalat"/>
                <w:color w:val="000000"/>
              </w:rPr>
              <w:t>ունի</w:t>
            </w:r>
            <w:r w:rsidRPr="004B5452">
              <w:rPr>
                <w:rFonts w:ascii="GHEA Grapalat" w:eastAsia="GHEA Grapalat" w:hAnsi="GHEA Grapalat" w:cs="GHEA Grapalat"/>
                <w:color w:val="000000"/>
              </w:rPr>
              <w:t xml:space="preserve">՝ փաստաբանական ակադեմիան ավարտած ունկնդիրը: Այս առումով, գտնում ենք, որ </w:t>
            </w:r>
            <w:r>
              <w:rPr>
                <w:rFonts w:ascii="GHEA Grapalat" w:eastAsia="GHEA Grapalat" w:hAnsi="GHEA Grapalat" w:cs="GHEA Grapalat"/>
                <w:color w:val="000000"/>
              </w:rPr>
              <w:t xml:space="preserve">ծանրակշիռ </w:t>
            </w:r>
            <w:r>
              <w:rPr>
                <w:rFonts w:ascii="GHEA Grapalat" w:eastAsia="GHEA Grapalat" w:hAnsi="GHEA Grapalat" w:cs="GHEA Grapalat"/>
                <w:color w:val="000000"/>
              </w:rPr>
              <w:lastRenderedPageBreak/>
              <w:t xml:space="preserve">հիմնավորման կարիք ունի </w:t>
            </w:r>
            <w:r w:rsidRPr="004B5452">
              <w:rPr>
                <w:rFonts w:ascii="GHEA Grapalat" w:eastAsia="GHEA Grapalat" w:hAnsi="GHEA Grapalat" w:cs="GHEA Grapalat"/>
                <w:color w:val="000000"/>
              </w:rPr>
              <w:t>փաստաբանի որակավորման</w:t>
            </w:r>
            <w:r>
              <w:rPr>
                <w:rFonts w:ascii="GHEA Grapalat" w:eastAsia="GHEA Grapalat" w:hAnsi="GHEA Grapalat" w:cs="GHEA Grapalat"/>
                <w:color w:val="000000"/>
              </w:rPr>
              <w:t xml:space="preserve"> քննությա</w:t>
            </w:r>
            <w:r w:rsidRPr="004B5452">
              <w:rPr>
                <w:rFonts w:ascii="GHEA Grapalat" w:eastAsia="GHEA Grapalat" w:hAnsi="GHEA Grapalat" w:cs="GHEA Grapalat"/>
                <w:color w:val="000000"/>
              </w:rPr>
              <w:t>նը մասնակցելու</w:t>
            </w:r>
            <w:r>
              <w:rPr>
                <w:rFonts w:ascii="GHEA Grapalat" w:eastAsia="GHEA Grapalat" w:hAnsi="GHEA Grapalat" w:cs="GHEA Grapalat"/>
                <w:color w:val="000000"/>
              </w:rPr>
              <w:t xml:space="preserve"> համար </w:t>
            </w:r>
            <w:r w:rsidRPr="00801D9E">
              <w:rPr>
                <w:rFonts w:ascii="GHEA Grapalat" w:eastAsia="GHEA Grapalat" w:hAnsi="GHEA Grapalat" w:cs="GHEA Grapalat"/>
                <w:color w:val="000000"/>
              </w:rPr>
              <w:t xml:space="preserve">փաստաբանական </w:t>
            </w:r>
            <w:r>
              <w:rPr>
                <w:rFonts w:ascii="GHEA Grapalat" w:eastAsia="GHEA Grapalat" w:hAnsi="GHEA Grapalat" w:cs="GHEA Grapalat"/>
                <w:color w:val="000000"/>
              </w:rPr>
              <w:t>դպրոցն</w:t>
            </w:r>
            <w:r w:rsidRPr="00801D9E">
              <w:rPr>
                <w:rFonts w:ascii="GHEA Grapalat" w:eastAsia="GHEA Grapalat" w:hAnsi="GHEA Grapalat" w:cs="GHEA Grapalat"/>
                <w:color w:val="000000"/>
              </w:rPr>
              <w:t xml:space="preserve"> ավարտած ունկնդիր լինելու մասով </w:t>
            </w:r>
            <w:r>
              <w:rPr>
                <w:rFonts w:ascii="GHEA Grapalat" w:eastAsia="GHEA Grapalat" w:hAnsi="GHEA Grapalat" w:cs="GHEA Grapalat"/>
                <w:color w:val="000000"/>
              </w:rPr>
              <w:t>պարտադիր պահանջի սահմանումը</w:t>
            </w:r>
            <w:r w:rsidRPr="00801D9E">
              <w:rPr>
                <w:rFonts w:ascii="GHEA Grapalat" w:eastAsia="GHEA Grapalat" w:hAnsi="GHEA Grapalat" w:cs="GHEA Grapalat"/>
                <w:color w:val="000000"/>
              </w:rPr>
              <w:t>:</w:t>
            </w:r>
          </w:p>
        </w:tc>
        <w:tc>
          <w:tcPr>
            <w:tcW w:w="7964" w:type="dxa"/>
            <w:gridSpan w:val="2"/>
          </w:tcPr>
          <w:p w:rsidR="008D3770" w:rsidRDefault="008D3770" w:rsidP="003A28D1">
            <w:pPr>
              <w:spacing w:line="360" w:lineRule="auto"/>
              <w:ind w:left="360"/>
              <w:jc w:val="center"/>
              <w:rPr>
                <w:rFonts w:ascii="GHEA Grapalat" w:eastAsia="GHEA Grapalat" w:hAnsi="GHEA Grapalat" w:cs="GHEA Grapalat"/>
                <w:b/>
                <w:color w:val="000000"/>
              </w:rPr>
            </w:pPr>
            <w:r>
              <w:rPr>
                <w:rFonts w:ascii="GHEA Grapalat" w:eastAsia="GHEA Grapalat" w:hAnsi="GHEA Grapalat" w:cs="GHEA Grapalat"/>
                <w:b/>
                <w:color w:val="000000"/>
                <w:lang w:val="en-US"/>
              </w:rPr>
              <w:lastRenderedPageBreak/>
              <w:t xml:space="preserve">7. </w:t>
            </w:r>
            <w:r w:rsidRPr="000F153F">
              <w:rPr>
                <w:rFonts w:ascii="GHEA Grapalat" w:eastAsia="GHEA Grapalat" w:hAnsi="GHEA Grapalat" w:cs="GHEA Grapalat"/>
                <w:b/>
                <w:color w:val="000000"/>
              </w:rPr>
              <w:t>Չի ընդունվել</w:t>
            </w:r>
          </w:p>
          <w:p w:rsidR="008D3770" w:rsidRDefault="008D3770" w:rsidP="003A28D1">
            <w:pPr>
              <w:spacing w:line="360" w:lineRule="auto"/>
              <w:jc w:val="both"/>
              <w:rPr>
                <w:rFonts w:ascii="GHEA Grapalat" w:eastAsia="GHEA Grapalat" w:hAnsi="GHEA Grapalat" w:cs="GHEA Grapalat"/>
                <w:b/>
                <w:color w:val="000000"/>
                <w:sz w:val="36"/>
                <w:szCs w:val="36"/>
              </w:rPr>
            </w:pPr>
            <w:r>
              <w:rPr>
                <w:rFonts w:ascii="GHEA Grapalat" w:eastAsia="GHEA Grapalat" w:hAnsi="GHEA Grapalat" w:cs="GHEA Grapalat"/>
                <w:color w:val="000000"/>
              </w:rPr>
              <w:t xml:space="preserve"> Նախատեսվող կարգավորումը </w:t>
            </w:r>
            <w:r>
              <w:rPr>
                <w:rFonts w:ascii="GHEA Grapalat" w:eastAsia="GHEA Grapalat" w:hAnsi="GHEA Grapalat" w:cs="GHEA Grapalat"/>
                <w:color w:val="000000"/>
                <w:lang w:val="en-US"/>
              </w:rPr>
              <w:t xml:space="preserve">նույնպես </w:t>
            </w:r>
            <w:r>
              <w:rPr>
                <w:rFonts w:ascii="GHEA Grapalat" w:eastAsia="GHEA Grapalat" w:hAnsi="GHEA Grapalat" w:cs="GHEA Grapalat"/>
                <w:color w:val="000000"/>
              </w:rPr>
              <w:t xml:space="preserve">պայմանավորված է փաստաբանությանը բնորոշ մասնագիտական </w:t>
            </w:r>
            <w:r>
              <w:rPr>
                <w:rFonts w:ascii="GHEA Grapalat" w:eastAsia="GHEA Grapalat" w:hAnsi="GHEA Grapalat" w:cs="GHEA Grapalat"/>
                <w:color w:val="000000"/>
              </w:rPr>
              <w:lastRenderedPageBreak/>
              <w:t>առանձնահատկություններով: Հարկ ենք համարում նշել</w:t>
            </w:r>
            <w:r>
              <w:rPr>
                <w:rFonts w:ascii="GHEA Grapalat" w:eastAsia="GHEA Grapalat" w:hAnsi="GHEA Grapalat" w:cs="GHEA Grapalat"/>
                <w:color w:val="000000"/>
                <w:lang w:val="en-US"/>
              </w:rPr>
              <w:t xml:space="preserve"> նաև</w:t>
            </w:r>
            <w:r>
              <w:rPr>
                <w:rFonts w:ascii="GHEA Grapalat" w:eastAsia="GHEA Grapalat" w:hAnsi="GHEA Grapalat" w:cs="GHEA Grapalat"/>
                <w:color w:val="000000"/>
              </w:rPr>
              <w:t xml:space="preserve">, որ </w:t>
            </w:r>
            <w:r>
              <w:rPr>
                <w:rFonts w:ascii="GHEA Grapalat" w:eastAsia="GHEA Grapalat" w:hAnsi="GHEA Grapalat" w:cs="GHEA Grapalat"/>
                <w:color w:val="000000"/>
                <w:lang w:val="en-US"/>
              </w:rPr>
              <w:t xml:space="preserve">Նախագծով նախատեսվող կարգավորումներով </w:t>
            </w:r>
            <w:r>
              <w:rPr>
                <w:rFonts w:ascii="GHEA Grapalat" w:eastAsia="GHEA Grapalat" w:hAnsi="GHEA Grapalat" w:cs="GHEA Grapalat"/>
                <w:color w:val="000000"/>
              </w:rPr>
              <w:t xml:space="preserve">որոշակի դեպքերում փաստաբանի որակավորման քննությանը մանակցելու իրավունքի համար պարտադիր չէ փաստաբանական ակադեմիան ավարտած լինելու պահանջը: </w:t>
            </w:r>
            <w:r>
              <w:rPr>
                <w:rFonts w:ascii="GHEA Grapalat" w:eastAsia="GHEA Grapalat" w:hAnsi="GHEA Grapalat" w:cs="GHEA Grapalat"/>
                <w:color w:val="000000"/>
                <w:lang w:val="en-US"/>
              </w:rPr>
              <w:t>Մասնավորապես</w:t>
            </w:r>
            <w:r>
              <w:rPr>
                <w:rFonts w:ascii="GHEA Grapalat" w:eastAsia="GHEA Grapalat" w:hAnsi="GHEA Grapalat" w:cs="GHEA Grapalat"/>
                <w:color w:val="000000"/>
              </w:rPr>
              <w:t xml:space="preserve">, Նախագծով նախատեսվում են երեք խմբի սուբյեկտների շրջանակ, որոնք </w:t>
            </w:r>
            <w:r>
              <w:rPr>
                <w:rFonts w:ascii="GHEA Grapalat" w:eastAsia="GHEA Grapalat" w:hAnsi="GHEA Grapalat" w:cs="GHEA Grapalat"/>
                <w:color w:val="000000"/>
                <w:lang w:val="en-US"/>
              </w:rPr>
              <w:t xml:space="preserve">կարող են մասնակցել </w:t>
            </w:r>
            <w:r>
              <w:rPr>
                <w:rFonts w:ascii="GHEA Grapalat" w:eastAsia="GHEA Grapalat" w:hAnsi="GHEA Grapalat" w:cs="GHEA Grapalat"/>
                <w:color w:val="000000"/>
              </w:rPr>
              <w:t>փաստաբանի որակավորման քննությանը</w:t>
            </w:r>
            <w:r>
              <w:rPr>
                <w:rFonts w:ascii="GHEA Grapalat" w:eastAsia="GHEA Grapalat" w:hAnsi="GHEA Grapalat" w:cs="GHEA Grapalat"/>
                <w:color w:val="000000"/>
                <w:lang w:val="en-US"/>
              </w:rPr>
              <w:t>, որոնցից</w:t>
            </w:r>
            <w:r>
              <w:rPr>
                <w:rFonts w:ascii="GHEA Grapalat" w:eastAsia="GHEA Grapalat" w:hAnsi="GHEA Grapalat" w:cs="GHEA Grapalat"/>
                <w:color w:val="000000"/>
              </w:rPr>
              <w:t xml:space="preserve"> երկուսի համար նախատեսված չէ Փաստաբանական ակադեմիան ավարտած լինելու պահանջ</w:t>
            </w:r>
            <w:r>
              <w:rPr>
                <w:rFonts w:ascii="GHEA Grapalat" w:eastAsia="GHEA Grapalat" w:hAnsi="GHEA Grapalat" w:cs="GHEA Grapalat"/>
                <w:color w:val="000000"/>
                <w:lang w:val="en-US"/>
              </w:rPr>
              <w:t>ը</w:t>
            </w:r>
            <w:r>
              <w:rPr>
                <w:rFonts w:ascii="GHEA Grapalat" w:eastAsia="GHEA Grapalat" w:hAnsi="GHEA Grapalat" w:cs="GHEA Grapalat"/>
                <w:color w:val="000000"/>
              </w:rPr>
              <w:t>:</w:t>
            </w:r>
            <w:r>
              <w:rPr>
                <w:rFonts w:ascii="GHEA Grapalat" w:eastAsia="GHEA Grapalat" w:hAnsi="GHEA Grapalat" w:cs="GHEA Grapalat"/>
                <w:color w:val="000000"/>
                <w:lang w:val="en-US"/>
              </w:rPr>
              <w:t xml:space="preserve"> Մասնավորապես, առանց փաստաբանական դպրոցում ուսուցման պարտադիր պահանջի որակավորման քննությանը կարող են մասնակցել </w:t>
            </w:r>
            <w:r w:rsidRPr="006B7731">
              <w:rPr>
                <w:rFonts w:ascii="GHEA Grapalat" w:eastAsia="GHEA Grapalat" w:hAnsi="GHEA Grapalat" w:cs="GHEA Grapalat"/>
                <w:color w:val="000000"/>
              </w:rPr>
              <w:t xml:space="preserve">միաժամանակ իրավագիտության բակալավրի և իրավագիտության մագիստրոսի որակավորման աստիճաններ կամ դիպլոմավորված մասնագետի բարձրագույն իրավաբանական կրթության որակավորման աստիճան և իրավաբանի` առնվազն </w:t>
            </w:r>
            <w:r w:rsidRPr="00BD22B1">
              <w:rPr>
                <w:rFonts w:ascii="GHEA Grapalat" w:eastAsia="GHEA Grapalat" w:hAnsi="GHEA Grapalat" w:cs="GHEA Grapalat"/>
                <w:color w:val="000000"/>
              </w:rPr>
              <w:t>յոթ</w:t>
            </w:r>
            <w:r w:rsidRPr="006B7731">
              <w:rPr>
                <w:rFonts w:ascii="GHEA Grapalat" w:eastAsia="GHEA Grapalat" w:hAnsi="GHEA Grapalat" w:cs="GHEA Grapalat"/>
                <w:color w:val="000000"/>
              </w:rPr>
              <w:t xml:space="preserve"> տարվա մասնագիտական ստաժ ունեցող անձ</w:t>
            </w:r>
            <w:r>
              <w:rPr>
                <w:rFonts w:ascii="GHEA Grapalat" w:eastAsia="GHEA Grapalat" w:hAnsi="GHEA Grapalat" w:cs="GHEA Grapalat"/>
                <w:color w:val="000000"/>
                <w:lang w:val="en-US"/>
              </w:rPr>
              <w:t xml:space="preserve">ինք, ինչպես նաև </w:t>
            </w:r>
            <w:r w:rsidRPr="006B7731">
              <w:rPr>
                <w:rFonts w:ascii="GHEA Grapalat" w:eastAsia="GHEA Grapalat" w:hAnsi="GHEA Grapalat" w:cs="GHEA Grapalat"/>
                <w:color w:val="000000"/>
              </w:rPr>
              <w:t xml:space="preserve">նախկինում առնվազն հինգ տարվա փաստաբանական գործունեության ստաժ, ինչպես նաև առնվազն հինգ տարվա </w:t>
            </w:r>
            <w:r w:rsidRPr="00BD22B1">
              <w:rPr>
                <w:rFonts w:ascii="GHEA Grapalat" w:eastAsia="GHEA Grapalat" w:hAnsi="GHEA Grapalat" w:cs="GHEA Grapalat"/>
                <w:color w:val="000000"/>
              </w:rPr>
              <w:t xml:space="preserve">քննիչի, </w:t>
            </w:r>
            <w:r w:rsidRPr="006B7731">
              <w:rPr>
                <w:rFonts w:ascii="GHEA Grapalat" w:eastAsia="GHEA Grapalat" w:hAnsi="GHEA Grapalat" w:cs="GHEA Grapalat"/>
                <w:color w:val="000000"/>
              </w:rPr>
              <w:t>դատախազի կամ դատավորի մասնագիտական ստաժ կամ իրավաբանական գիտությունների թեկնածուի կամ դոկտորի գիտական աստիճան ունեցող անձ</w:t>
            </w:r>
            <w:r>
              <w:rPr>
                <w:rFonts w:ascii="GHEA Grapalat" w:eastAsia="GHEA Grapalat" w:hAnsi="GHEA Grapalat" w:cs="GHEA Grapalat"/>
                <w:color w:val="000000"/>
                <w:lang w:val="en-US"/>
              </w:rPr>
              <w:t>ինք:</w:t>
            </w:r>
            <w:r>
              <w:rPr>
                <w:rFonts w:ascii="GHEA Grapalat" w:eastAsia="GHEA Grapalat" w:hAnsi="GHEA Grapalat" w:cs="GHEA Grapalat"/>
                <w:color w:val="000000"/>
              </w:rPr>
              <w:t xml:space="preserve"> </w:t>
            </w:r>
          </w:p>
        </w:tc>
      </w:tr>
      <w:tr w:rsidR="008D3770" w:rsidRPr="0090103F" w:rsidTr="008D3770">
        <w:trPr>
          <w:trHeight w:val="336"/>
        </w:trPr>
        <w:tc>
          <w:tcPr>
            <w:tcW w:w="7170" w:type="dxa"/>
          </w:tcPr>
          <w:p w:rsidR="008D3770" w:rsidRPr="00340496" w:rsidRDefault="008D3770" w:rsidP="003A28D1">
            <w:pPr>
              <w:widowControl w:val="0"/>
              <w:pBdr>
                <w:top w:val="nil"/>
                <w:left w:val="nil"/>
                <w:bottom w:val="nil"/>
                <w:right w:val="nil"/>
                <w:between w:val="nil"/>
              </w:pBdr>
              <w:spacing w:line="276" w:lineRule="auto"/>
              <w:jc w:val="both"/>
              <w:rPr>
                <w:rFonts w:ascii="GHEA Grapalat" w:hAnsi="GHEA Grapalat" w:cs="AK Courier"/>
              </w:rPr>
            </w:pPr>
            <w:r>
              <w:rPr>
                <w:rFonts w:ascii="GHEA Grapalat" w:hAnsi="GHEA Grapalat"/>
                <w:color w:val="000000"/>
                <w:shd w:val="clear" w:color="auto" w:fill="FFFFFF"/>
              </w:rPr>
              <w:lastRenderedPageBreak/>
              <w:t>8</w:t>
            </w:r>
            <w:r w:rsidRPr="00165C9F">
              <w:rPr>
                <w:rFonts w:ascii="GHEA Grapalat" w:hAnsi="GHEA Grapalat"/>
                <w:color w:val="000000"/>
                <w:shd w:val="clear" w:color="auto" w:fill="FFFFFF"/>
              </w:rPr>
              <w:t>. Նախագծում առկա են ն</w:t>
            </w:r>
            <w:r w:rsidRPr="00340496">
              <w:rPr>
                <w:rFonts w:ascii="GHEA Grapalat" w:eastAsia="GHEA Grapalat" w:hAnsi="GHEA Grapalat" w:cs="GHEA Grapalat"/>
                <w:color w:val="000000"/>
              </w:rPr>
              <w:t xml:space="preserve">աև իրավական տեխնիկայի, մասնավորապես՝ համարակալման հետ կապված թերություններ: Բացի այդ, </w:t>
            </w:r>
            <w:r w:rsidRPr="00340496">
              <w:rPr>
                <w:rFonts w:ascii="GHEA Grapalat" w:hAnsi="GHEA Grapalat" w:cs="Arial"/>
              </w:rPr>
              <w:t xml:space="preserve">Նախագծի 7-րդ հոդվածով առաջարկվում է «Փաստաբանության մասին» ՀՀ օրենքը լրացնել նոր 8.1-ին հոդվածով՝ «փաստաբանների </w:t>
            </w:r>
            <w:r>
              <w:rPr>
                <w:rFonts w:ascii="GHEA Grapalat" w:hAnsi="GHEA Grapalat" w:cs="Arial"/>
              </w:rPr>
              <w:t>պալատում ծանուցման կարգը» վերտառ</w:t>
            </w:r>
            <w:r w:rsidRPr="00340496">
              <w:rPr>
                <w:rFonts w:ascii="GHEA Grapalat" w:hAnsi="GHEA Grapalat" w:cs="Arial"/>
              </w:rPr>
              <w:t>ությամբ: Հոդվածի  կարգավորման տիրույթում են ներառվել  փաստաբանների պալատի հետ փոխհարաբերություններում  փաստաբանների ծանուցմանն առնչվող հարցերը: Գտնում ենք, որ օրենքի կառուցվածի տրամաբանական հաջորդականությունն ապահովելու անհրաժաշտությամբ պայմանավորված, մեջբերված կարգավորումները հարկ է զետեղել կարգապահական վարույթին առնչվող հոդվածներում, իսկ պալատի և փաստաբանների հաղորդակցման եղանակների հետ կապված հարաբերությունները կանոնակարգել պալատի ներքին ակտերով:</w:t>
            </w:r>
          </w:p>
          <w:p w:rsidR="008D3770" w:rsidRDefault="008D3770" w:rsidP="003A28D1">
            <w:pPr>
              <w:widowControl w:val="0"/>
              <w:pBdr>
                <w:top w:val="nil"/>
                <w:left w:val="nil"/>
                <w:bottom w:val="nil"/>
                <w:right w:val="nil"/>
                <w:between w:val="nil"/>
              </w:pBdr>
              <w:spacing w:line="276" w:lineRule="auto"/>
              <w:jc w:val="both"/>
              <w:rPr>
                <w:rFonts w:ascii="GHEA Grapalat" w:hAnsi="GHEA Grapalat"/>
                <w:color w:val="000000"/>
                <w:shd w:val="clear" w:color="auto" w:fill="FFFFFF"/>
              </w:rPr>
            </w:pPr>
          </w:p>
        </w:tc>
        <w:tc>
          <w:tcPr>
            <w:tcW w:w="7964" w:type="dxa"/>
            <w:gridSpan w:val="2"/>
          </w:tcPr>
          <w:p w:rsidR="008D3770" w:rsidRPr="0048706E" w:rsidRDefault="008D3770" w:rsidP="003A28D1">
            <w:pPr>
              <w:spacing w:line="360" w:lineRule="auto"/>
              <w:ind w:left="360"/>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8. Ը</w:t>
            </w:r>
            <w:r w:rsidRPr="000F153F">
              <w:rPr>
                <w:rFonts w:ascii="GHEA Grapalat" w:eastAsia="GHEA Grapalat" w:hAnsi="GHEA Grapalat" w:cs="GHEA Grapalat"/>
                <w:b/>
                <w:color w:val="000000"/>
              </w:rPr>
              <w:t>նդունվել</w:t>
            </w:r>
            <w:r>
              <w:rPr>
                <w:rFonts w:ascii="GHEA Grapalat" w:eastAsia="GHEA Grapalat" w:hAnsi="GHEA Grapalat" w:cs="GHEA Grapalat"/>
                <w:b/>
                <w:color w:val="000000"/>
                <w:lang w:val="en-US"/>
              </w:rPr>
              <w:t xml:space="preserve"> է</w:t>
            </w:r>
          </w:p>
          <w:p w:rsidR="008D3770" w:rsidRPr="003A363E" w:rsidRDefault="008D3770" w:rsidP="003A28D1">
            <w:pPr>
              <w:spacing w:line="360" w:lineRule="auto"/>
              <w:jc w:val="both"/>
              <w:rPr>
                <w:rFonts w:ascii="GHEA Grapalat" w:eastAsia="GHEA Grapalat" w:hAnsi="GHEA Grapalat" w:cs="GHEA Grapalat"/>
                <w:b/>
                <w:color w:val="000000"/>
                <w:sz w:val="36"/>
                <w:szCs w:val="36"/>
                <w:lang w:val="en-US"/>
              </w:rPr>
            </w:pPr>
            <w:r>
              <w:rPr>
                <w:rFonts w:ascii="GHEA Grapalat" w:eastAsia="GHEA Grapalat" w:hAnsi="GHEA Grapalat" w:cs="GHEA Grapalat"/>
                <w:color w:val="000000"/>
                <w:lang w:val="en-US"/>
              </w:rPr>
              <w:t>Նախագծում կատարվել են համապատասխան փոփոխություններ:</w:t>
            </w:r>
          </w:p>
        </w:tc>
      </w:tr>
      <w:tr w:rsidR="008D3770" w:rsidRPr="0090103F" w:rsidTr="008D3770">
        <w:tc>
          <w:tcPr>
            <w:tcW w:w="12299" w:type="dxa"/>
            <w:gridSpan w:val="2"/>
            <w:vMerge w:val="restart"/>
            <w:shd w:val="clear" w:color="auto" w:fill="BFBFBF" w:themeFill="background1" w:themeFillShade="BF"/>
          </w:tcPr>
          <w:p w:rsidR="008D3770" w:rsidRPr="00A8232E" w:rsidRDefault="008D3770" w:rsidP="003A28D1">
            <w:pPr>
              <w:pStyle w:val="NormalWeb"/>
              <w:spacing w:before="0" w:beforeAutospacing="0" w:after="0" w:afterAutospacing="0"/>
              <w:jc w:val="center"/>
              <w:rPr>
                <w:rFonts w:ascii="GHEA Grapalat" w:hAnsi="GHEA Grapalat"/>
              </w:rPr>
            </w:pPr>
            <w:r>
              <w:rPr>
                <w:rFonts w:ascii="GHEA Grapalat" w:eastAsia="GHEA Grapalat" w:hAnsi="GHEA Grapalat" w:cs="GHEA Grapalat"/>
                <w:b/>
                <w:color w:val="000000"/>
                <w:lang w:val="hy-AM"/>
              </w:rPr>
              <w:t>22</w:t>
            </w:r>
            <w:r w:rsidRPr="0090103F">
              <w:rPr>
                <w:rFonts w:ascii="GHEA Grapalat" w:eastAsia="GHEA Grapalat" w:hAnsi="GHEA Grapalat" w:cs="GHEA Grapalat"/>
                <w:b/>
                <w:color w:val="000000"/>
                <w:lang w:val="hy-AM"/>
              </w:rPr>
              <w:t xml:space="preserve">. </w:t>
            </w:r>
            <w:r>
              <w:rPr>
                <w:rFonts w:ascii="GHEA Grapalat" w:eastAsia="GHEA Grapalat" w:hAnsi="GHEA Grapalat" w:cs="GHEA Grapalat"/>
                <w:b/>
                <w:color w:val="000000"/>
                <w:lang w:val="hy-AM"/>
              </w:rPr>
              <w:t>Վարչապետի աշխատակազմի</w:t>
            </w:r>
            <w:r>
              <w:rPr>
                <w:rFonts w:ascii="GHEA Grapalat" w:eastAsia="GHEA Grapalat" w:hAnsi="GHEA Grapalat" w:cs="GHEA Grapalat"/>
                <w:b/>
                <w:color w:val="000000"/>
              </w:rPr>
              <w:t xml:space="preserve"> պ</w:t>
            </w:r>
            <w:r>
              <w:rPr>
                <w:rFonts w:ascii="GHEA Grapalat" w:eastAsia="GHEA Grapalat" w:hAnsi="GHEA Grapalat" w:cs="GHEA Grapalat"/>
                <w:b/>
                <w:color w:val="000000"/>
                <w:lang w:val="hy-AM"/>
              </w:rPr>
              <w:t>ետաիրավական վարչություն</w:t>
            </w:r>
          </w:p>
        </w:tc>
        <w:tc>
          <w:tcPr>
            <w:tcW w:w="2835" w:type="dxa"/>
            <w:shd w:val="clear" w:color="auto" w:fill="BFBFBF" w:themeFill="background1" w:themeFillShade="BF"/>
          </w:tcPr>
          <w:p w:rsidR="008D3770" w:rsidRPr="0090103F" w:rsidRDefault="008D3770" w:rsidP="003A28D1">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04</w:t>
            </w:r>
            <w:r w:rsidRPr="00B006AB">
              <w:rPr>
                <w:rFonts w:ascii="GHEA Grapalat" w:eastAsia="GHEA Grapalat" w:hAnsi="GHEA Grapalat" w:cs="GHEA Grapalat"/>
                <w:b/>
                <w:color w:val="000000"/>
              </w:rPr>
              <w:t>.</w:t>
            </w:r>
            <w:r>
              <w:rPr>
                <w:rFonts w:ascii="GHEA Grapalat" w:eastAsia="GHEA Grapalat" w:hAnsi="GHEA Grapalat" w:cs="GHEA Grapalat"/>
                <w:b/>
                <w:color w:val="000000"/>
              </w:rPr>
              <w:t>08</w:t>
            </w:r>
            <w:r w:rsidRPr="00B006AB">
              <w:rPr>
                <w:rFonts w:ascii="GHEA Grapalat" w:eastAsia="GHEA Grapalat" w:hAnsi="GHEA Grapalat" w:cs="GHEA Grapalat"/>
                <w:b/>
                <w:color w:val="000000"/>
              </w:rPr>
              <w:t>.202</w:t>
            </w:r>
            <w:r w:rsidRPr="0090103F">
              <w:rPr>
                <w:rFonts w:ascii="GHEA Grapalat" w:eastAsia="GHEA Grapalat" w:hAnsi="GHEA Grapalat" w:cs="GHEA Grapalat"/>
                <w:b/>
                <w:color w:val="000000"/>
              </w:rPr>
              <w:t>2</w:t>
            </w:r>
            <w:r w:rsidRPr="00B006AB">
              <w:rPr>
                <w:rFonts w:ascii="GHEA Grapalat" w:eastAsia="GHEA Grapalat" w:hAnsi="GHEA Grapalat" w:cs="GHEA Grapalat"/>
                <w:b/>
                <w:color w:val="000000"/>
              </w:rPr>
              <w:t>թ.</w:t>
            </w:r>
          </w:p>
        </w:tc>
      </w:tr>
      <w:tr w:rsidR="008D3770" w:rsidRPr="001B4C71" w:rsidTr="008D3770">
        <w:tc>
          <w:tcPr>
            <w:tcW w:w="12299" w:type="dxa"/>
            <w:gridSpan w:val="2"/>
            <w:vMerge/>
            <w:shd w:val="clear" w:color="auto" w:fill="BFBFBF" w:themeFill="background1" w:themeFillShade="BF"/>
          </w:tcPr>
          <w:p w:rsidR="008D3770" w:rsidRPr="0090103F" w:rsidRDefault="008D3770" w:rsidP="003A28D1">
            <w:pPr>
              <w:spacing w:line="276" w:lineRule="auto"/>
              <w:jc w:val="both"/>
              <w:rPr>
                <w:rFonts w:ascii="GHEA Grapalat" w:eastAsia="GHEA Grapalat" w:hAnsi="GHEA Grapalat" w:cs="GHEA Grapalat"/>
                <w:i/>
                <w:color w:val="000000"/>
              </w:rPr>
            </w:pPr>
          </w:p>
        </w:tc>
        <w:tc>
          <w:tcPr>
            <w:tcW w:w="2835" w:type="dxa"/>
            <w:shd w:val="clear" w:color="auto" w:fill="BFBFBF" w:themeFill="background1" w:themeFillShade="BF"/>
          </w:tcPr>
          <w:p w:rsidR="008D3770" w:rsidRPr="00B006AB" w:rsidRDefault="008D3770" w:rsidP="003A28D1">
            <w:pPr>
              <w:spacing w:line="276" w:lineRule="auto"/>
              <w:jc w:val="center"/>
              <w:rPr>
                <w:rFonts w:ascii="GHEA Grapalat" w:eastAsia="GHEA Grapalat" w:hAnsi="GHEA Grapalat" w:cs="GHEA Grapalat"/>
                <w:b/>
                <w:color w:val="000000"/>
              </w:rPr>
            </w:pPr>
            <w:r w:rsidRPr="00B006AB">
              <w:rPr>
                <w:rFonts w:ascii="GHEA Grapalat" w:eastAsia="GHEA Grapalat" w:hAnsi="GHEA Grapalat" w:cs="GHEA Grapalat"/>
                <w:b/>
                <w:color w:val="000000"/>
              </w:rPr>
              <w:t xml:space="preserve">N 02/10.39/11140-2022 </w:t>
            </w:r>
          </w:p>
        </w:tc>
      </w:tr>
      <w:tr w:rsidR="008D3770" w:rsidRPr="0090103F" w:rsidTr="008D3770">
        <w:trPr>
          <w:trHeight w:val="336"/>
        </w:trPr>
        <w:tc>
          <w:tcPr>
            <w:tcW w:w="7170" w:type="dxa"/>
          </w:tcPr>
          <w:p w:rsidR="008D3770" w:rsidRPr="005A7CF3" w:rsidRDefault="008D3770" w:rsidP="003A28D1">
            <w:pPr>
              <w:spacing w:line="360" w:lineRule="auto"/>
              <w:jc w:val="both"/>
              <w:rPr>
                <w:rFonts w:ascii="GHEA Grapalat" w:hAnsi="GHEA Grapalat"/>
              </w:rPr>
            </w:pPr>
            <w:r w:rsidRPr="005A7CF3">
              <w:rPr>
                <w:rFonts w:ascii="GHEA Grapalat" w:eastAsia="GHEA Grapalat" w:hAnsi="GHEA Grapalat" w:cs="GHEA Grapalat"/>
              </w:rPr>
              <w:t xml:space="preserve">1. Ներկայացված նախագծի </w:t>
            </w:r>
            <w:r w:rsidRPr="00327896">
              <w:rPr>
                <w:rFonts w:ascii="GHEA Grapalat" w:eastAsia="GHEA Grapalat" w:hAnsi="GHEA Grapalat" w:cs="GHEA Grapalat"/>
              </w:rPr>
              <w:t>առնչությամբ</w:t>
            </w:r>
            <w:r w:rsidRPr="005A7CF3">
              <w:rPr>
                <w:rFonts w:ascii="GHEA Grapalat" w:eastAsia="GHEA Grapalat" w:hAnsi="GHEA Grapalat" w:cs="GHEA Grapalat"/>
              </w:rPr>
              <w:t xml:space="preserve"> նախևառաջ հարկ ենք համարում անդրադառնալ նախագծի համապատասխանությանը </w:t>
            </w:r>
            <w:r w:rsidRPr="005A7CF3">
              <w:rPr>
                <w:rFonts w:ascii="GHEA Grapalat" w:hAnsi="GHEA Grapalat"/>
              </w:rPr>
              <w:t>ՀՀ դատական</w:t>
            </w:r>
            <w:r w:rsidRPr="00327896">
              <w:rPr>
                <w:rFonts w:ascii="GHEA Grapalat" w:hAnsi="GHEA Grapalat"/>
                <w:lang w:val="af-ZA"/>
              </w:rPr>
              <w:t xml:space="preserve"> </w:t>
            </w:r>
            <w:r w:rsidRPr="005A7CF3">
              <w:rPr>
                <w:rFonts w:ascii="GHEA Grapalat" w:hAnsi="GHEA Grapalat"/>
              </w:rPr>
              <w:t>և</w:t>
            </w:r>
            <w:r w:rsidRPr="00327896">
              <w:rPr>
                <w:rFonts w:ascii="GHEA Grapalat" w:hAnsi="GHEA Grapalat"/>
                <w:lang w:val="af-ZA"/>
              </w:rPr>
              <w:t xml:space="preserve"> </w:t>
            </w:r>
            <w:r w:rsidRPr="005A7CF3">
              <w:rPr>
                <w:rFonts w:ascii="GHEA Grapalat" w:hAnsi="GHEA Grapalat"/>
              </w:rPr>
              <w:t>իրավական</w:t>
            </w:r>
            <w:r w:rsidRPr="00327896">
              <w:rPr>
                <w:rFonts w:ascii="GHEA Grapalat" w:hAnsi="GHEA Grapalat"/>
                <w:lang w:val="af-ZA"/>
              </w:rPr>
              <w:t xml:space="preserve"> </w:t>
            </w:r>
            <w:r w:rsidRPr="005A7CF3">
              <w:rPr>
                <w:rFonts w:ascii="GHEA Grapalat" w:hAnsi="GHEA Grapalat"/>
              </w:rPr>
              <w:t>բարեփոխումների</w:t>
            </w:r>
            <w:r>
              <w:rPr>
                <w:rFonts w:ascii="GHEA Grapalat" w:hAnsi="GHEA Grapalat"/>
                <w:lang w:val="af-ZA"/>
              </w:rPr>
              <w:t xml:space="preserve"> </w:t>
            </w:r>
            <w:r w:rsidRPr="00327896">
              <w:rPr>
                <w:rFonts w:ascii="GHEA Grapalat" w:hAnsi="GHEA Grapalat"/>
                <w:lang w:val="af-ZA"/>
              </w:rPr>
              <w:t>2019-20</w:t>
            </w:r>
            <w:r w:rsidRPr="00327896">
              <w:rPr>
                <w:rFonts w:ascii="GHEA Grapalat" w:hAnsi="GHEA Grapalat"/>
              </w:rPr>
              <w:t>2</w:t>
            </w:r>
            <w:r w:rsidRPr="00327896">
              <w:rPr>
                <w:rFonts w:ascii="GHEA Grapalat" w:hAnsi="GHEA Grapalat"/>
                <w:lang w:val="af-ZA"/>
              </w:rPr>
              <w:t xml:space="preserve">3 </w:t>
            </w:r>
            <w:r w:rsidRPr="005A7CF3">
              <w:rPr>
                <w:rFonts w:ascii="GHEA Grapalat" w:hAnsi="GHEA Grapalat"/>
              </w:rPr>
              <w:t>թվականների ռազմավարության</w:t>
            </w:r>
            <w:r w:rsidRPr="00327896">
              <w:rPr>
                <w:rFonts w:ascii="GHEA Grapalat" w:hAnsi="GHEA Grapalat"/>
              </w:rPr>
              <w:t>ը</w:t>
            </w:r>
            <w:r w:rsidRPr="005A7CF3">
              <w:rPr>
                <w:rFonts w:ascii="GHEA Grapalat" w:hAnsi="GHEA Grapalat"/>
              </w:rPr>
              <w:t xml:space="preserve"> (այսուհետ՝ </w:t>
            </w:r>
            <w:r w:rsidRPr="00327896">
              <w:rPr>
                <w:rFonts w:ascii="GHEA Grapalat" w:hAnsi="GHEA Grapalat"/>
              </w:rPr>
              <w:t>Ռ</w:t>
            </w:r>
            <w:r w:rsidRPr="005A7CF3">
              <w:rPr>
                <w:rFonts w:ascii="GHEA Grapalat" w:hAnsi="GHEA Grapalat"/>
              </w:rPr>
              <w:t>ազմավարություն): Այսպես՝</w:t>
            </w:r>
          </w:p>
          <w:p w:rsidR="008D3770" w:rsidRPr="00471716" w:rsidRDefault="008D3770" w:rsidP="008D3770">
            <w:pPr>
              <w:pStyle w:val="ListParagraph"/>
              <w:numPr>
                <w:ilvl w:val="0"/>
                <w:numId w:val="64"/>
              </w:numPr>
              <w:spacing w:after="0" w:line="360" w:lineRule="auto"/>
              <w:ind w:left="0" w:firstLine="0"/>
              <w:jc w:val="both"/>
              <w:rPr>
                <w:rFonts w:ascii="GHEA Grapalat" w:hAnsi="GHEA Grapalat"/>
                <w:sz w:val="24"/>
                <w:szCs w:val="24"/>
                <w:lang w:val="hy-AM"/>
              </w:rPr>
            </w:pPr>
            <w:r w:rsidRPr="005A7CF3">
              <w:rPr>
                <w:rFonts w:ascii="GHEA Grapalat" w:hAnsi="GHEA Grapalat"/>
                <w:sz w:val="24"/>
                <w:szCs w:val="24"/>
                <w:lang w:val="hy-AM"/>
              </w:rPr>
              <w:lastRenderedPageBreak/>
              <w:t xml:space="preserve"> </w:t>
            </w:r>
            <w:r w:rsidRPr="00327896">
              <w:rPr>
                <w:rFonts w:ascii="GHEA Grapalat" w:hAnsi="GHEA Grapalat"/>
                <w:sz w:val="24"/>
                <w:szCs w:val="24"/>
                <w:lang w:val="hy-AM"/>
              </w:rPr>
              <w:t>Ռ</w:t>
            </w:r>
            <w:r w:rsidRPr="00471716">
              <w:rPr>
                <w:rFonts w:ascii="GHEA Grapalat" w:hAnsi="GHEA Grapalat"/>
                <w:sz w:val="24"/>
                <w:szCs w:val="24"/>
                <w:lang w:val="hy-AM"/>
              </w:rPr>
              <w:t xml:space="preserve">ազմավարությամբ նախատեսվում է անվճար իրավաբանական օգնության շահառուների շրջանակների ընդլայնում, որոնց շարքում, ի թիվս այլոց, նշված են նաև տուժողները և </w:t>
            </w:r>
            <w:r w:rsidRPr="00471716">
              <w:rPr>
                <w:rFonts w:ascii="GHEA Grapalat" w:hAnsi="GHEA Grapalat"/>
                <w:b/>
                <w:sz w:val="24"/>
                <w:szCs w:val="24"/>
                <w:lang w:val="hy-AM"/>
              </w:rPr>
              <w:t>վկաները</w:t>
            </w:r>
            <w:r w:rsidRPr="00471716">
              <w:rPr>
                <w:rFonts w:ascii="GHEA Grapalat" w:hAnsi="GHEA Grapalat"/>
                <w:sz w:val="24"/>
                <w:szCs w:val="24"/>
                <w:lang w:val="hy-AM"/>
              </w:rPr>
              <w:t xml:space="preserve">, եթե վերջիններս պարտադիր ժամկետային զինծառայող են կամ երեխա: Չնայած այն հանգամանքին, որ նախագծում որպես շահառու լրացվել են տուժողները, այդուհանդերձ </w:t>
            </w:r>
            <w:r w:rsidRPr="00471716">
              <w:rPr>
                <w:rFonts w:ascii="GHEA Grapalat" w:hAnsi="GHEA Grapalat"/>
                <w:b/>
                <w:sz w:val="24"/>
                <w:szCs w:val="24"/>
                <w:lang w:val="hy-AM"/>
              </w:rPr>
              <w:t>վկաները չեն ընդգրկվել նշված շահառուների շարքում</w:t>
            </w:r>
            <w:r w:rsidRPr="00471716">
              <w:rPr>
                <w:rFonts w:ascii="GHEA Grapalat" w:hAnsi="GHEA Grapalat"/>
                <w:sz w:val="24"/>
                <w:szCs w:val="24"/>
                <w:lang w:val="hy-AM"/>
              </w:rPr>
              <w:t xml:space="preserve">, </w:t>
            </w:r>
          </w:p>
          <w:p w:rsidR="008D3770" w:rsidRPr="00471716" w:rsidRDefault="008D3770" w:rsidP="008D3770">
            <w:pPr>
              <w:pStyle w:val="ListParagraph"/>
              <w:numPr>
                <w:ilvl w:val="0"/>
                <w:numId w:val="64"/>
              </w:numPr>
              <w:spacing w:after="0" w:line="360" w:lineRule="auto"/>
              <w:ind w:left="0" w:firstLine="0"/>
              <w:jc w:val="both"/>
              <w:rPr>
                <w:rFonts w:ascii="GHEA Grapalat" w:hAnsi="GHEA Grapalat"/>
                <w:sz w:val="24"/>
                <w:szCs w:val="24"/>
                <w:lang w:val="hy-AM"/>
              </w:rPr>
            </w:pPr>
            <w:r w:rsidRPr="00327896">
              <w:rPr>
                <w:rFonts w:ascii="GHEA Grapalat" w:hAnsi="GHEA Grapalat"/>
                <w:sz w:val="24"/>
                <w:szCs w:val="24"/>
                <w:lang w:val="hy-AM"/>
              </w:rPr>
              <w:t>Ռ</w:t>
            </w:r>
            <w:r w:rsidRPr="00471716">
              <w:rPr>
                <w:rFonts w:ascii="GHEA Grapalat" w:hAnsi="GHEA Grapalat"/>
                <w:sz w:val="24"/>
                <w:szCs w:val="24"/>
                <w:lang w:val="hy-AM"/>
              </w:rPr>
              <w:t xml:space="preserve">ազմավարությամբ նախատեսվում է, որ </w:t>
            </w:r>
            <w:r w:rsidRPr="00471716">
              <w:rPr>
                <w:rFonts w:ascii="GHEA Grapalat" w:hAnsi="GHEA Grapalat"/>
                <w:b/>
                <w:sz w:val="24"/>
                <w:szCs w:val="24"/>
                <w:lang w:val="hy-AM"/>
              </w:rPr>
              <w:t>անհրաժեշտ է վերանայել գույքային պահանջների գործերով անվճար իրավաբանական օգնություն ստանալու համար նախատեսված գումարային սահմանափակման շեմը,</w:t>
            </w:r>
            <w:r w:rsidRPr="00471716">
              <w:rPr>
                <w:rFonts w:ascii="GHEA Grapalat" w:hAnsi="GHEA Grapalat"/>
                <w:sz w:val="24"/>
                <w:szCs w:val="24"/>
                <w:lang w:val="hy-AM"/>
              </w:rPr>
              <w:t xml:space="preserve"> մինչդեռ այս մասով ներկ</w:t>
            </w:r>
            <w:r w:rsidRPr="00327896">
              <w:rPr>
                <w:rFonts w:ascii="GHEA Grapalat" w:hAnsi="GHEA Grapalat"/>
                <w:sz w:val="24"/>
                <w:szCs w:val="24"/>
                <w:lang w:val="hy-AM"/>
              </w:rPr>
              <w:t>ա</w:t>
            </w:r>
            <w:r w:rsidRPr="00471716">
              <w:rPr>
                <w:rFonts w:ascii="GHEA Grapalat" w:hAnsi="GHEA Grapalat"/>
                <w:sz w:val="24"/>
                <w:szCs w:val="24"/>
                <w:lang w:val="hy-AM"/>
              </w:rPr>
              <w:t>յացված նախագծով որևէ փոփոխություն առաջարկված չէ,</w:t>
            </w:r>
          </w:p>
          <w:p w:rsidR="008D3770" w:rsidRDefault="008D3770" w:rsidP="008D3770">
            <w:pPr>
              <w:pStyle w:val="ListParagraph"/>
              <w:numPr>
                <w:ilvl w:val="0"/>
                <w:numId w:val="64"/>
              </w:numPr>
              <w:spacing w:after="0" w:line="360" w:lineRule="auto"/>
              <w:ind w:left="0" w:firstLine="0"/>
              <w:jc w:val="both"/>
              <w:rPr>
                <w:rFonts w:ascii="GHEA Grapalat" w:hAnsi="GHEA Grapalat"/>
                <w:sz w:val="24"/>
                <w:szCs w:val="24"/>
                <w:lang w:val="hy-AM"/>
              </w:rPr>
            </w:pPr>
            <w:r w:rsidRPr="00327896">
              <w:rPr>
                <w:rFonts w:ascii="GHEA Grapalat" w:hAnsi="GHEA Grapalat"/>
                <w:sz w:val="24"/>
                <w:szCs w:val="24"/>
                <w:lang w:val="hy-AM"/>
              </w:rPr>
              <w:t>Ռազմավարություն</w:t>
            </w:r>
            <w:r w:rsidRPr="00471716">
              <w:rPr>
                <w:rFonts w:ascii="GHEA Grapalat" w:hAnsi="GHEA Grapalat"/>
                <w:sz w:val="24"/>
                <w:szCs w:val="24"/>
                <w:lang w:val="hy-AM"/>
              </w:rPr>
              <w:t xml:space="preserve">ից բխում է, որ </w:t>
            </w:r>
            <w:r w:rsidRPr="00471716">
              <w:rPr>
                <w:rFonts w:ascii="GHEA Grapalat" w:hAnsi="GHEA Grapalat"/>
                <w:b/>
                <w:sz w:val="24"/>
                <w:szCs w:val="24"/>
                <w:lang w:val="hy-AM"/>
              </w:rPr>
              <w:t>ան</w:t>
            </w:r>
            <w:r w:rsidRPr="00327896">
              <w:rPr>
                <w:rFonts w:ascii="GHEA Grapalat" w:hAnsi="GHEA Grapalat"/>
                <w:b/>
                <w:sz w:val="24"/>
                <w:szCs w:val="24"/>
                <w:lang w:val="hy-AM"/>
              </w:rPr>
              <w:t>հ</w:t>
            </w:r>
            <w:r w:rsidRPr="00471716">
              <w:rPr>
                <w:rFonts w:ascii="GHEA Grapalat" w:hAnsi="GHEA Grapalat"/>
                <w:b/>
                <w:sz w:val="24"/>
                <w:szCs w:val="24"/>
                <w:lang w:val="hy-AM"/>
              </w:rPr>
              <w:t>րաժեշտ է քայլեր ձեռնարկել հանրային պաշտպանի գրասենյակի ենթակառուցվածքների բարեփոխման և զարգացման ուղղությամբ,</w:t>
            </w:r>
            <w:r w:rsidRPr="00471716">
              <w:rPr>
                <w:rFonts w:ascii="GHEA Grapalat" w:hAnsi="GHEA Grapalat"/>
                <w:sz w:val="24"/>
                <w:szCs w:val="24"/>
                <w:lang w:val="hy-AM"/>
              </w:rPr>
              <w:t xml:space="preserve"> մինչդեռ այս մասով նույնպես նախագծում փոփոխություններ նախատեսված չեն:</w:t>
            </w:r>
          </w:p>
          <w:p w:rsidR="008D3770" w:rsidRPr="00327896" w:rsidRDefault="008D3770" w:rsidP="003A28D1">
            <w:pPr>
              <w:pStyle w:val="ListParagraph"/>
              <w:spacing w:after="0" w:line="360" w:lineRule="auto"/>
              <w:ind w:left="0"/>
              <w:jc w:val="both"/>
              <w:rPr>
                <w:rFonts w:ascii="GHEA Grapalat" w:hAnsi="GHEA Grapalat"/>
                <w:sz w:val="24"/>
                <w:szCs w:val="24"/>
                <w:lang w:val="hy-AM"/>
              </w:rPr>
            </w:pPr>
            <w:r>
              <w:rPr>
                <w:rFonts w:ascii="GHEA Grapalat" w:hAnsi="GHEA Grapalat"/>
                <w:sz w:val="24"/>
                <w:szCs w:val="24"/>
                <w:lang w:val="hy-AM"/>
              </w:rPr>
              <w:t xml:space="preserve">Հարկ է նշել, որ  նախագծին կից ներկայացված </w:t>
            </w:r>
            <w:r>
              <w:rPr>
                <w:rFonts w:ascii="GHEA Grapalat" w:hAnsi="GHEA Grapalat"/>
                <w:sz w:val="24"/>
                <w:szCs w:val="24"/>
                <w:lang w:val="hy-AM"/>
              </w:rPr>
              <w:lastRenderedPageBreak/>
              <w:t xml:space="preserve">հիմնավորմամբ նույնպես անդրադարձ չկա Ռազմավարության տրամաբանությանը հակասող մոտեցումներին, </w:t>
            </w:r>
            <w:r w:rsidRPr="00B61043">
              <w:rPr>
                <w:rFonts w:ascii="GHEA Grapalat" w:hAnsi="GHEA Grapalat" w:cs="Sylfaen"/>
                <w:sz w:val="24"/>
                <w:szCs w:val="24"/>
                <w:lang w:val="hy-AM"/>
              </w:rPr>
              <w:t xml:space="preserve">որպիսի հանգամանքը </w:t>
            </w:r>
            <w:r w:rsidRPr="00103F30">
              <w:rPr>
                <w:rFonts w:ascii="GHEA Grapalat" w:hAnsi="GHEA Grapalat"/>
                <w:sz w:val="24"/>
                <w:szCs w:val="24"/>
                <w:lang w:val="hy-AM"/>
              </w:rPr>
              <w:t>թույլ չի տալիս ամբողջությամբ գնահատելու Ռազմավարության իրացվածության ծավալը:</w:t>
            </w:r>
            <w:r w:rsidRPr="00327896">
              <w:rPr>
                <w:rFonts w:ascii="GHEA Grapalat" w:hAnsi="GHEA Grapalat"/>
                <w:b/>
                <w:sz w:val="24"/>
                <w:szCs w:val="24"/>
                <w:lang w:val="hy-AM"/>
              </w:rPr>
              <w:t xml:space="preserve"> </w:t>
            </w:r>
            <w:r w:rsidRPr="00327896">
              <w:rPr>
                <w:rFonts w:ascii="GHEA Grapalat" w:hAnsi="GHEA Grapalat"/>
                <w:sz w:val="24"/>
                <w:szCs w:val="24"/>
                <w:lang w:val="hy-AM"/>
              </w:rPr>
              <w:t xml:space="preserve"> </w:t>
            </w:r>
          </w:p>
          <w:p w:rsidR="008D3770" w:rsidRPr="00504E4A" w:rsidRDefault="008D3770" w:rsidP="003A28D1">
            <w:pPr>
              <w:spacing w:line="276" w:lineRule="auto"/>
              <w:jc w:val="both"/>
              <w:rPr>
                <w:rFonts w:ascii="GHEA Grapalat" w:eastAsia="GHEA Grapalat" w:hAnsi="GHEA Grapalat" w:cs="GHEA Grapalat"/>
                <w:color w:val="000000"/>
              </w:rPr>
            </w:pPr>
          </w:p>
        </w:tc>
        <w:tc>
          <w:tcPr>
            <w:tcW w:w="7964" w:type="dxa"/>
            <w:gridSpan w:val="2"/>
          </w:tcPr>
          <w:p w:rsidR="008D3770" w:rsidRPr="00AC6FDE" w:rsidRDefault="008D3770" w:rsidP="008D3770">
            <w:pPr>
              <w:pStyle w:val="ListParagraph"/>
              <w:spacing w:after="0" w:line="360" w:lineRule="auto"/>
              <w:ind w:left="60"/>
              <w:jc w:val="center"/>
              <w:rPr>
                <w:rFonts w:ascii="GHEA Grapalat" w:eastAsia="GHEA Grapalat" w:hAnsi="GHEA Grapalat" w:cs="GHEA Grapalat"/>
                <w:b/>
                <w:i/>
                <w:color w:val="000000"/>
                <w:sz w:val="24"/>
              </w:rPr>
            </w:pPr>
            <w:r w:rsidRPr="00504E4A">
              <w:rPr>
                <w:rFonts w:ascii="GHEA Grapalat" w:eastAsia="GHEA Grapalat" w:hAnsi="GHEA Grapalat" w:cs="GHEA Grapalat"/>
                <w:b/>
                <w:color w:val="000000"/>
                <w:sz w:val="24"/>
                <w:lang w:val="hy-AM"/>
              </w:rPr>
              <w:lastRenderedPageBreak/>
              <w:t xml:space="preserve">1 . </w:t>
            </w:r>
            <w:r>
              <w:rPr>
                <w:rFonts w:ascii="GHEA Grapalat" w:eastAsia="GHEA Grapalat" w:hAnsi="GHEA Grapalat" w:cs="GHEA Grapalat"/>
                <w:b/>
                <w:color w:val="000000"/>
                <w:sz w:val="24"/>
              </w:rPr>
              <w:t>Ը</w:t>
            </w:r>
            <w:r w:rsidRPr="00504E4A">
              <w:rPr>
                <w:rFonts w:ascii="GHEA Grapalat" w:eastAsia="GHEA Grapalat" w:hAnsi="GHEA Grapalat" w:cs="GHEA Grapalat"/>
                <w:b/>
                <w:color w:val="000000"/>
                <w:sz w:val="24"/>
                <w:lang w:val="hy-AM"/>
              </w:rPr>
              <w:t>նդունվել</w:t>
            </w:r>
            <w:r>
              <w:rPr>
                <w:rFonts w:ascii="GHEA Grapalat" w:eastAsia="GHEA Grapalat" w:hAnsi="GHEA Grapalat" w:cs="GHEA Grapalat"/>
                <w:b/>
                <w:color w:val="000000"/>
                <w:sz w:val="24"/>
              </w:rPr>
              <w:t xml:space="preserve"> է</w:t>
            </w:r>
          </w:p>
          <w:p w:rsidR="008D3770" w:rsidRDefault="008D3770" w:rsidP="003A28D1">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Նախագծի հիմնավորումներում կատարվել են որոշ փոփոխություններ, որոնցով նշվում է միաժամանակ երկու ռազմավարական փաստաթղթերի առկայության, դրանցում որոշակի տարբերությունների և որպես արդիական առաջնահերթություններ </w:t>
            </w:r>
            <w:r>
              <w:rPr>
                <w:rFonts w:ascii="GHEA Grapalat" w:eastAsia="GHEA Grapalat" w:hAnsi="GHEA Grapalat" w:cs="GHEA Grapalat"/>
                <w:color w:val="000000"/>
                <w:lang w:val="en-US"/>
              </w:rPr>
              <w:lastRenderedPageBreak/>
              <w:t>Կառավարության ծրագրով նախատեսված միջոցառումներին նախապատվություն տալը:</w:t>
            </w:r>
          </w:p>
        </w:tc>
      </w:tr>
      <w:tr w:rsidR="008D3770" w:rsidRPr="0090103F" w:rsidTr="008D3770">
        <w:trPr>
          <w:trHeight w:val="336"/>
        </w:trPr>
        <w:tc>
          <w:tcPr>
            <w:tcW w:w="7170" w:type="dxa"/>
          </w:tcPr>
          <w:p w:rsidR="008D3770" w:rsidRPr="00327896" w:rsidRDefault="008D3770" w:rsidP="003A28D1">
            <w:pPr>
              <w:widowControl w:val="0"/>
              <w:pBdr>
                <w:top w:val="nil"/>
                <w:left w:val="nil"/>
                <w:bottom w:val="nil"/>
                <w:right w:val="nil"/>
                <w:between w:val="nil"/>
              </w:pBdr>
              <w:spacing w:line="360" w:lineRule="auto"/>
              <w:jc w:val="both"/>
              <w:rPr>
                <w:rFonts w:ascii="GHEA Grapalat" w:eastAsia="GHEA Grapalat" w:hAnsi="GHEA Grapalat" w:cs="GHEA Grapalat"/>
                <w:color w:val="000000"/>
              </w:rPr>
            </w:pPr>
            <w:r>
              <w:rPr>
                <w:rFonts w:ascii="GHEA Grapalat" w:hAnsi="GHEA Grapalat"/>
                <w:color w:val="000000"/>
              </w:rPr>
              <w:lastRenderedPageBreak/>
              <w:t>2</w:t>
            </w:r>
            <w:r w:rsidRPr="00327896">
              <w:rPr>
                <w:rFonts w:ascii="GHEA Grapalat" w:hAnsi="GHEA Grapalat"/>
                <w:color w:val="000000"/>
              </w:rPr>
              <w:t xml:space="preserve">.  </w:t>
            </w:r>
            <w:r>
              <w:rPr>
                <w:rFonts w:ascii="GHEA Grapalat" w:eastAsia="GHEA Grapalat" w:hAnsi="GHEA Grapalat" w:cs="GHEA Grapalat"/>
                <w:color w:val="000000"/>
              </w:rPr>
              <w:t>Ն</w:t>
            </w:r>
            <w:r w:rsidRPr="00327896">
              <w:rPr>
                <w:rFonts w:ascii="GHEA Grapalat" w:eastAsia="GHEA Grapalat" w:hAnsi="GHEA Grapalat" w:cs="GHEA Grapalat"/>
                <w:color w:val="000000"/>
              </w:rPr>
              <w:t xml:space="preserve">ախագծով սահմանվում է, որ  յուրաքանչյուր տարի փաստաբանների պալատի խորհրդի որոշմամբ սահմանված ժամաքանակով և չափանիշներին համապատասխանող </w:t>
            </w:r>
            <w:r w:rsidRPr="00327896">
              <w:rPr>
                <w:rFonts w:ascii="GHEA Grapalat" w:eastAsia="GHEA Grapalat" w:hAnsi="GHEA Grapalat" w:cs="GHEA Grapalat"/>
                <w:b/>
                <w:color w:val="000000"/>
              </w:rPr>
              <w:t>կամավոր անհատույց իրավաբանական օգնություն տրամադրած փաստաբաններն ազատվում են վերապատրաստման դասընթացներին մասնակցելու պարտականությունից:</w:t>
            </w:r>
            <w:r w:rsidRPr="00327896">
              <w:rPr>
                <w:rFonts w:ascii="GHEA Grapalat" w:eastAsia="GHEA Grapalat" w:hAnsi="GHEA Grapalat" w:cs="GHEA Grapalat"/>
                <w:color w:val="000000"/>
              </w:rPr>
              <w:t xml:space="preserve">  </w:t>
            </w:r>
            <w:r>
              <w:rPr>
                <w:rFonts w:ascii="GHEA Grapalat" w:eastAsia="GHEA Grapalat" w:hAnsi="GHEA Grapalat" w:cs="GHEA Grapalat"/>
                <w:color w:val="000000"/>
              </w:rPr>
              <w:t xml:space="preserve"> Հաշվի առնելով այն հանգամանքը, որ </w:t>
            </w:r>
            <w:r w:rsidRPr="00A43827">
              <w:rPr>
                <w:rFonts w:ascii="GHEA Grapalat" w:eastAsia="GHEA Grapalat" w:hAnsi="GHEA Grapalat" w:cs="GHEA Grapalat"/>
                <w:b/>
                <w:color w:val="000000"/>
              </w:rPr>
              <w:t>վերապատրաստման նպատակը փաստաբանների գիտելիքի, հմտությունների և մասնագիտական պատրաստվածության բարձրացումն է</w:t>
            </w:r>
            <w:r>
              <w:rPr>
                <w:rFonts w:ascii="GHEA Grapalat" w:eastAsia="GHEA Grapalat" w:hAnsi="GHEA Grapalat" w:cs="GHEA Grapalat"/>
                <w:b/>
                <w:color w:val="000000"/>
              </w:rPr>
              <w:t xml:space="preserve">, </w:t>
            </w:r>
            <w:r w:rsidRPr="00CA5B79">
              <w:rPr>
                <w:rFonts w:ascii="GHEA Grapalat" w:eastAsia="GHEA Grapalat" w:hAnsi="GHEA Grapalat" w:cs="GHEA Grapalat"/>
                <w:color w:val="000000"/>
              </w:rPr>
              <w:t xml:space="preserve">ուստի, ըստ էության, ստացվում է, որ </w:t>
            </w:r>
            <w:r>
              <w:rPr>
                <w:rFonts w:ascii="GHEA Grapalat" w:eastAsia="GHEA Grapalat" w:hAnsi="GHEA Grapalat" w:cs="GHEA Grapalat"/>
                <w:color w:val="000000"/>
              </w:rPr>
              <w:t xml:space="preserve">միայն այն հանգամանքը, որ </w:t>
            </w:r>
            <w:r w:rsidRPr="00CA5B79">
              <w:rPr>
                <w:rFonts w:ascii="GHEA Grapalat" w:eastAsia="GHEA Grapalat" w:hAnsi="GHEA Grapalat" w:cs="GHEA Grapalat"/>
                <w:color w:val="000000"/>
              </w:rPr>
              <w:t>փաստաբանի կողմից անվճար իրավաբանական օգնություն</w:t>
            </w:r>
            <w:r>
              <w:rPr>
                <w:rFonts w:ascii="GHEA Grapalat" w:eastAsia="GHEA Grapalat" w:hAnsi="GHEA Grapalat" w:cs="GHEA Grapalat"/>
                <w:color w:val="000000"/>
              </w:rPr>
              <w:t xml:space="preserve"> է</w:t>
            </w:r>
            <w:r w:rsidRPr="00CA5B79">
              <w:rPr>
                <w:rFonts w:ascii="GHEA Grapalat" w:eastAsia="GHEA Grapalat" w:hAnsi="GHEA Grapalat" w:cs="GHEA Grapalat"/>
                <w:color w:val="000000"/>
              </w:rPr>
              <w:t xml:space="preserve"> </w:t>
            </w:r>
            <w:r>
              <w:rPr>
                <w:rFonts w:ascii="GHEA Grapalat" w:eastAsia="GHEA Grapalat" w:hAnsi="GHEA Grapalat" w:cs="GHEA Grapalat"/>
                <w:color w:val="000000"/>
              </w:rPr>
              <w:t xml:space="preserve">տրամադրվել ենթադրում է, որ փաստաբանը չունի </w:t>
            </w:r>
            <w:r w:rsidRPr="00CA5B79">
              <w:rPr>
                <w:rFonts w:ascii="GHEA Grapalat" w:eastAsia="GHEA Grapalat" w:hAnsi="GHEA Grapalat" w:cs="GHEA Grapalat"/>
                <w:color w:val="000000"/>
              </w:rPr>
              <w:t xml:space="preserve">գիտելիքի, հմտությունների և մասնագիտական պատրաստվածության բարձրացման անհրաժեշտություն, </w:t>
            </w:r>
            <w:r w:rsidRPr="00CA5B79">
              <w:rPr>
                <w:rFonts w:ascii="GHEA Grapalat" w:eastAsia="GHEA Grapalat" w:hAnsi="GHEA Grapalat" w:cs="GHEA Grapalat"/>
                <w:b/>
                <w:color w:val="000000"/>
              </w:rPr>
              <w:t xml:space="preserve">ինչպիսի մոտեցումը չի </w:t>
            </w:r>
            <w:r w:rsidRPr="00CA5B79">
              <w:rPr>
                <w:rFonts w:ascii="GHEA Grapalat" w:eastAsia="GHEA Grapalat" w:hAnsi="GHEA Grapalat" w:cs="GHEA Grapalat"/>
                <w:b/>
                <w:color w:val="000000"/>
              </w:rPr>
              <w:lastRenderedPageBreak/>
              <w:t>կարող ընդունելի համարվել:</w:t>
            </w:r>
            <w:r w:rsidRPr="00CA5B79">
              <w:rPr>
                <w:rFonts w:ascii="GHEA Grapalat" w:eastAsia="GHEA Grapalat" w:hAnsi="GHEA Grapalat" w:cs="GHEA Grapalat"/>
                <w:color w:val="000000"/>
              </w:rPr>
              <w:t xml:space="preserve">  </w:t>
            </w:r>
            <w:r>
              <w:rPr>
                <w:rFonts w:ascii="GHEA Grapalat" w:eastAsia="GHEA Grapalat" w:hAnsi="GHEA Grapalat" w:cs="GHEA Grapalat"/>
                <w:color w:val="000000"/>
              </w:rPr>
              <w:t>Ն</w:t>
            </w:r>
            <w:r w:rsidRPr="00327896">
              <w:rPr>
                <w:rFonts w:ascii="GHEA Grapalat" w:eastAsia="GHEA Grapalat" w:hAnsi="GHEA Grapalat" w:cs="GHEA Grapalat"/>
                <w:color w:val="000000"/>
              </w:rPr>
              <w:t xml:space="preserve">շված կարգավորումը՝ որպես փաստաբանի գործունեության խրախուսման մեխանիզմ օրենսդրական մակարդակում </w:t>
            </w:r>
            <w:r>
              <w:rPr>
                <w:rFonts w:ascii="GHEA Grapalat" w:eastAsia="GHEA Grapalat" w:hAnsi="GHEA Grapalat" w:cs="GHEA Grapalat"/>
                <w:color w:val="000000"/>
              </w:rPr>
              <w:t xml:space="preserve">նախատեսելը ոչ մի կերպ չի կարող փոխկապակցվածության մեջ գտնվել փաստաբանի կողմից </w:t>
            </w:r>
            <w:r w:rsidRPr="00327896">
              <w:rPr>
                <w:rFonts w:ascii="GHEA Grapalat" w:eastAsia="GHEA Grapalat" w:hAnsi="GHEA Grapalat" w:cs="GHEA Grapalat"/>
                <w:b/>
                <w:color w:val="000000"/>
              </w:rPr>
              <w:t>կամավոր անհատույց իրավաբանական օգնություն</w:t>
            </w:r>
            <w:r>
              <w:rPr>
                <w:rFonts w:ascii="GHEA Grapalat" w:eastAsia="GHEA Grapalat" w:hAnsi="GHEA Grapalat" w:cs="GHEA Grapalat"/>
                <w:b/>
                <w:color w:val="000000"/>
              </w:rPr>
              <w:t xml:space="preserve"> տրամադրելու հետ</w:t>
            </w:r>
            <w:r>
              <w:rPr>
                <w:rFonts w:ascii="GHEA Grapalat" w:eastAsia="GHEA Grapalat" w:hAnsi="GHEA Grapalat" w:cs="GHEA Grapalat"/>
                <w:color w:val="000000"/>
              </w:rPr>
              <w:t>: Բացի այդ, առաջարկվող կարգավորմամբ</w:t>
            </w:r>
            <w:r w:rsidRPr="00327896">
              <w:rPr>
                <w:rFonts w:ascii="GHEA Grapalat" w:eastAsia="GHEA Grapalat" w:hAnsi="GHEA Grapalat" w:cs="GHEA Grapalat"/>
                <w:color w:val="000000"/>
              </w:rPr>
              <w:t xml:space="preserve"> </w:t>
            </w:r>
            <w:r w:rsidRPr="00327896">
              <w:rPr>
                <w:rFonts w:ascii="GHEA Grapalat" w:eastAsia="GHEA Grapalat" w:hAnsi="GHEA Grapalat" w:cs="GHEA Grapalat"/>
                <w:b/>
                <w:color w:val="000000"/>
              </w:rPr>
              <w:t xml:space="preserve">միաժամանակ լայն հնարավորություն </w:t>
            </w:r>
            <w:r>
              <w:rPr>
                <w:rFonts w:ascii="GHEA Grapalat" w:eastAsia="GHEA Grapalat" w:hAnsi="GHEA Grapalat" w:cs="GHEA Grapalat"/>
                <w:b/>
                <w:color w:val="000000"/>
              </w:rPr>
              <w:t>է</w:t>
            </w:r>
            <w:r w:rsidRPr="00327896">
              <w:rPr>
                <w:rFonts w:ascii="GHEA Grapalat" w:eastAsia="GHEA Grapalat" w:hAnsi="GHEA Grapalat" w:cs="GHEA Grapalat"/>
                <w:b/>
                <w:color w:val="000000"/>
              </w:rPr>
              <w:t xml:space="preserve"> ստեղծ</w:t>
            </w:r>
            <w:r>
              <w:rPr>
                <w:rFonts w:ascii="GHEA Grapalat" w:eastAsia="GHEA Grapalat" w:hAnsi="GHEA Grapalat" w:cs="GHEA Grapalat"/>
                <w:b/>
                <w:color w:val="000000"/>
              </w:rPr>
              <w:t>վ</w:t>
            </w:r>
            <w:r w:rsidRPr="00327896">
              <w:rPr>
                <w:rFonts w:ascii="GHEA Grapalat" w:eastAsia="GHEA Grapalat" w:hAnsi="GHEA Grapalat" w:cs="GHEA Grapalat"/>
                <w:b/>
                <w:color w:val="000000"/>
              </w:rPr>
              <w:t xml:space="preserve">ում փաստաբանների կողմից վերապատրաստման ծրագրերին մասնակցելուց խուսափելու համար: </w:t>
            </w:r>
            <w:r w:rsidRPr="00327896">
              <w:rPr>
                <w:rFonts w:ascii="GHEA Grapalat" w:eastAsia="GHEA Grapalat" w:hAnsi="GHEA Grapalat" w:cs="GHEA Grapalat"/>
                <w:color w:val="000000"/>
              </w:rPr>
              <w:t>Ստացվում է, որ, ըստ էության,  խրախուսման</w:t>
            </w:r>
            <w:r w:rsidRPr="00327896">
              <w:rPr>
                <w:rFonts w:ascii="GHEA Grapalat" w:eastAsia="GHEA Grapalat" w:hAnsi="GHEA Grapalat" w:cs="GHEA Grapalat"/>
                <w:b/>
                <w:color w:val="000000"/>
              </w:rPr>
              <w:t xml:space="preserve"> </w:t>
            </w:r>
            <w:r w:rsidRPr="00327896">
              <w:rPr>
                <w:rFonts w:ascii="GHEA Grapalat" w:eastAsia="GHEA Grapalat" w:hAnsi="GHEA Grapalat" w:cs="GHEA Grapalat"/>
                <w:color w:val="000000"/>
              </w:rPr>
              <w:t>նման</w:t>
            </w:r>
            <w:r w:rsidRPr="00327896">
              <w:rPr>
                <w:rFonts w:ascii="GHEA Grapalat" w:eastAsia="GHEA Grapalat" w:hAnsi="GHEA Grapalat" w:cs="GHEA Grapalat"/>
                <w:b/>
                <w:color w:val="000000"/>
              </w:rPr>
              <w:t xml:space="preserve"> </w:t>
            </w:r>
            <w:r w:rsidRPr="00327896">
              <w:rPr>
                <w:rFonts w:ascii="GHEA Grapalat" w:eastAsia="GHEA Grapalat" w:hAnsi="GHEA Grapalat" w:cs="GHEA Grapalat"/>
                <w:color w:val="000000"/>
              </w:rPr>
              <w:t>մեխանիզմի նախատեսումը կարող է վերաճել</w:t>
            </w:r>
            <w:r w:rsidRPr="00327896">
              <w:rPr>
                <w:rFonts w:ascii="GHEA Grapalat" w:eastAsia="GHEA Grapalat" w:hAnsi="GHEA Grapalat" w:cs="GHEA Grapalat"/>
                <w:b/>
                <w:color w:val="000000"/>
              </w:rPr>
              <w:t xml:space="preserve"> վերապատրաստման ծրագրերին մասնակցությունից խուսափելու մեխանիզմի: </w:t>
            </w:r>
          </w:p>
          <w:p w:rsidR="008D3770" w:rsidRPr="005A7CF3" w:rsidRDefault="008D3770" w:rsidP="003A28D1">
            <w:pPr>
              <w:spacing w:line="360" w:lineRule="auto"/>
              <w:jc w:val="both"/>
              <w:rPr>
                <w:rFonts w:ascii="GHEA Grapalat" w:eastAsia="GHEA Grapalat" w:hAnsi="GHEA Grapalat" w:cs="GHEA Grapalat"/>
              </w:rPr>
            </w:pPr>
          </w:p>
        </w:tc>
        <w:tc>
          <w:tcPr>
            <w:tcW w:w="7964" w:type="dxa"/>
            <w:gridSpan w:val="2"/>
          </w:tcPr>
          <w:p w:rsidR="008D3770" w:rsidRDefault="008D3770" w:rsidP="008D3770">
            <w:pPr>
              <w:pStyle w:val="ListParagraph"/>
              <w:spacing w:after="0" w:line="360" w:lineRule="auto"/>
              <w:ind w:left="60"/>
              <w:jc w:val="center"/>
              <w:rPr>
                <w:rFonts w:ascii="GHEA Grapalat" w:eastAsia="GHEA Grapalat" w:hAnsi="GHEA Grapalat" w:cs="GHEA Grapalat"/>
                <w:b/>
                <w:color w:val="000000"/>
                <w:sz w:val="24"/>
              </w:rPr>
            </w:pPr>
            <w:r>
              <w:rPr>
                <w:rFonts w:ascii="GHEA Grapalat" w:eastAsia="GHEA Grapalat" w:hAnsi="GHEA Grapalat" w:cs="GHEA Grapalat"/>
                <w:b/>
                <w:color w:val="000000"/>
                <w:sz w:val="24"/>
                <w:lang w:val="hy-AM"/>
              </w:rPr>
              <w:lastRenderedPageBreak/>
              <w:t xml:space="preserve">2 . </w:t>
            </w:r>
            <w:r>
              <w:rPr>
                <w:rFonts w:ascii="GHEA Grapalat" w:eastAsia="GHEA Grapalat" w:hAnsi="GHEA Grapalat" w:cs="GHEA Grapalat"/>
                <w:b/>
                <w:color w:val="000000"/>
                <w:sz w:val="24"/>
              </w:rPr>
              <w:t>Չի ընդունվել</w:t>
            </w:r>
          </w:p>
          <w:p w:rsidR="008D3770" w:rsidRDefault="008D3770" w:rsidP="003A28D1">
            <w:pPr>
              <w:spacing w:line="360" w:lineRule="auto"/>
              <w:jc w:val="both"/>
              <w:rPr>
                <w:rFonts w:ascii="GHEA Grapalat" w:eastAsia="GHEA Grapalat" w:hAnsi="GHEA Grapalat" w:cs="GHEA Grapalat"/>
                <w:color w:val="000000"/>
                <w:lang w:val="en-US"/>
              </w:rPr>
            </w:pPr>
            <w:r>
              <w:rPr>
                <w:rFonts w:ascii="GHEA Grapalat" w:eastAsia="GHEA Grapalat" w:hAnsi="GHEA Grapalat" w:cs="GHEA Grapalat"/>
                <w:color w:val="000000"/>
              </w:rPr>
              <w:t xml:space="preserve">Նկատենք, որ ներկայումս գործող </w:t>
            </w:r>
            <w:r>
              <w:rPr>
                <w:rFonts w:ascii="GHEA Grapalat" w:eastAsia="GHEA Grapalat" w:hAnsi="GHEA Grapalat" w:cs="GHEA Grapalat"/>
                <w:color w:val="000000"/>
                <w:lang w:val="en-US"/>
              </w:rPr>
              <w:t>վերաբերելի կարգավորումներով</w:t>
            </w:r>
            <w:r>
              <w:rPr>
                <w:rFonts w:ascii="GHEA Grapalat" w:eastAsia="GHEA Grapalat" w:hAnsi="GHEA Grapalat" w:cs="GHEA Grapalat"/>
                <w:color w:val="000000"/>
              </w:rPr>
              <w:t xml:space="preserve"> ևս սահմանված է նման կարգվաորում: </w:t>
            </w:r>
            <w:r>
              <w:rPr>
                <w:rFonts w:ascii="GHEA Grapalat" w:eastAsia="GHEA Grapalat" w:hAnsi="GHEA Grapalat" w:cs="GHEA Grapalat"/>
                <w:color w:val="000000"/>
                <w:lang w:val="en-US"/>
              </w:rPr>
              <w:t>Մասնավորապես, փ</w:t>
            </w:r>
            <w:r>
              <w:rPr>
                <w:rFonts w:ascii="GHEA Grapalat" w:eastAsia="GHEA Grapalat" w:hAnsi="GHEA Grapalat" w:cs="GHEA Grapalat"/>
                <w:color w:val="000000"/>
              </w:rPr>
              <w:t xml:space="preserve">աստաբանների պալատի խորհրդի 22.02.2019 թվականի 4/11-Լ որոշամաբ հաստատված «Փաստաբնների վերապատրաստման կարգ»-ով սահմանված է, որ անվճար իրավաբանական օգնության որոշ դեպքերում փաստաբանը ազատվում է վերապատրաստումից: Նաև նշենք, որ Նախագծի մշակմանը ներգրաված ՄԱԿ-ի </w:t>
            </w:r>
            <w:r>
              <w:rPr>
                <w:rFonts w:ascii="GHEA Grapalat" w:eastAsia="GHEA Grapalat" w:hAnsi="GHEA Grapalat" w:cs="GHEA Grapalat"/>
                <w:color w:val="000000"/>
                <w:lang w:val="en-US"/>
              </w:rPr>
              <w:t>զարգացման</w:t>
            </w:r>
            <w:r>
              <w:rPr>
                <w:rFonts w:ascii="GHEA Grapalat" w:eastAsia="GHEA Grapalat" w:hAnsi="GHEA Grapalat" w:cs="GHEA Grapalat"/>
                <w:color w:val="000000"/>
              </w:rPr>
              <w:t xml:space="preserve"> </w:t>
            </w:r>
            <w:r>
              <w:rPr>
                <w:rFonts w:ascii="GHEA Grapalat" w:eastAsia="GHEA Grapalat" w:hAnsi="GHEA Grapalat" w:cs="GHEA Grapalat"/>
                <w:color w:val="000000"/>
                <w:lang w:val="en-US"/>
              </w:rPr>
              <w:t>ծ</w:t>
            </w:r>
            <w:r>
              <w:rPr>
                <w:rFonts w:ascii="GHEA Grapalat" w:eastAsia="GHEA Grapalat" w:hAnsi="GHEA Grapalat" w:cs="GHEA Grapalat"/>
                <w:color w:val="000000"/>
              </w:rPr>
              <w:t xml:space="preserve">րագրի </w:t>
            </w:r>
            <w:r>
              <w:rPr>
                <w:rFonts w:ascii="GHEA Grapalat" w:eastAsia="GHEA Grapalat" w:hAnsi="GHEA Grapalat" w:cs="GHEA Grapalat"/>
                <w:color w:val="000000"/>
                <w:lang w:val="en-US"/>
              </w:rPr>
              <w:t xml:space="preserve">աջակցությամբ ներգրավված </w:t>
            </w:r>
            <w:r>
              <w:rPr>
                <w:rFonts w:ascii="GHEA Grapalat" w:eastAsia="GHEA Grapalat" w:hAnsi="GHEA Grapalat" w:cs="GHEA Grapalat"/>
                <w:color w:val="000000"/>
              </w:rPr>
              <w:t>միջազգային փորձագետը նույնպես դրական է գնահատել նման խրախուսանքի միջոցի կիրառ</w:t>
            </w:r>
            <w:r>
              <w:rPr>
                <w:rFonts w:ascii="GHEA Grapalat" w:eastAsia="GHEA Grapalat" w:hAnsi="GHEA Grapalat" w:cs="GHEA Grapalat"/>
                <w:color w:val="000000"/>
                <w:lang w:val="en-US"/>
              </w:rPr>
              <w:t>ու</w:t>
            </w:r>
            <w:r>
              <w:rPr>
                <w:rFonts w:ascii="GHEA Grapalat" w:eastAsia="GHEA Grapalat" w:hAnsi="GHEA Grapalat" w:cs="GHEA Grapalat"/>
                <w:color w:val="000000"/>
              </w:rPr>
              <w:t>մը</w:t>
            </w:r>
            <w:r>
              <w:rPr>
                <w:rFonts w:ascii="GHEA Grapalat" w:eastAsia="GHEA Grapalat" w:hAnsi="GHEA Grapalat" w:cs="GHEA Grapalat"/>
                <w:color w:val="000000"/>
                <w:lang w:val="en-US"/>
              </w:rPr>
              <w:t>՝</w:t>
            </w:r>
            <w:r>
              <w:rPr>
                <w:rFonts w:ascii="GHEA Grapalat" w:eastAsia="GHEA Grapalat" w:hAnsi="GHEA Grapalat" w:cs="GHEA Grapalat"/>
                <w:color w:val="000000"/>
              </w:rPr>
              <w:t xml:space="preserve"> </w:t>
            </w:r>
            <w:r>
              <w:rPr>
                <w:rFonts w:ascii="GHEA Grapalat" w:eastAsia="GHEA Grapalat" w:hAnsi="GHEA Grapalat" w:cs="GHEA Grapalat"/>
                <w:color w:val="000000"/>
                <w:lang w:val="en-US"/>
              </w:rPr>
              <w:t>քանի որ ու</w:t>
            </w:r>
            <w:r>
              <w:rPr>
                <w:rFonts w:ascii="GHEA Grapalat" w:eastAsia="GHEA Grapalat" w:hAnsi="GHEA Grapalat" w:cs="GHEA Grapalat"/>
                <w:color w:val="000000"/>
              </w:rPr>
              <w:t xml:space="preserve">սումնասիրված միջազգայի փորձը վկայում է, որ այն դեպքում, երբ փաստաբանը մատուցում է անվճար </w:t>
            </w:r>
            <w:r>
              <w:rPr>
                <w:rFonts w:ascii="GHEA Grapalat" w:eastAsia="GHEA Grapalat" w:hAnsi="GHEA Grapalat" w:cs="GHEA Grapalat"/>
                <w:color w:val="000000"/>
                <w:lang w:val="en-US"/>
              </w:rPr>
              <w:t xml:space="preserve">կամ անհատույց </w:t>
            </w:r>
            <w:r>
              <w:rPr>
                <w:rFonts w:ascii="GHEA Grapalat" w:eastAsia="GHEA Grapalat" w:hAnsi="GHEA Grapalat" w:cs="GHEA Grapalat"/>
                <w:color w:val="000000"/>
              </w:rPr>
              <w:t xml:space="preserve">օգնություն, </w:t>
            </w:r>
            <w:r>
              <w:rPr>
                <w:rFonts w:ascii="GHEA Grapalat" w:eastAsia="GHEA Grapalat" w:hAnsi="GHEA Grapalat" w:cs="GHEA Grapalat"/>
                <w:color w:val="000000"/>
                <w:lang w:val="en-US"/>
              </w:rPr>
              <w:t xml:space="preserve">նա </w:t>
            </w:r>
            <w:r>
              <w:rPr>
                <w:rFonts w:ascii="GHEA Grapalat" w:eastAsia="GHEA Grapalat" w:hAnsi="GHEA Grapalat" w:cs="GHEA Grapalat"/>
                <w:color w:val="000000"/>
              </w:rPr>
              <w:t>արդեն իսկ իրականացնում է մասնագիտական գործունեություն</w:t>
            </w:r>
            <w:r>
              <w:rPr>
                <w:rFonts w:ascii="GHEA Grapalat" w:eastAsia="GHEA Grapalat" w:hAnsi="GHEA Grapalat" w:cs="GHEA Grapalat"/>
                <w:color w:val="000000"/>
                <w:lang w:val="en-US"/>
              </w:rPr>
              <w:t>՝ միտված իր մասնագիտական որակների պահպանմանը և բարելավմանը</w:t>
            </w:r>
            <w:r>
              <w:rPr>
                <w:rFonts w:ascii="GHEA Grapalat" w:eastAsia="GHEA Grapalat" w:hAnsi="GHEA Grapalat" w:cs="GHEA Grapalat"/>
                <w:color w:val="000000"/>
              </w:rPr>
              <w:t>:</w:t>
            </w:r>
          </w:p>
          <w:p w:rsidR="008D3770" w:rsidRDefault="008D3770" w:rsidP="003A28D1">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en-US"/>
              </w:rPr>
              <w:lastRenderedPageBreak/>
              <w:t>Միևնույն ժամանակ նշենք, որ Նախագծի հիմնավորումները այս մասով վերանայվել են՝ հիմնավորելով նման մոտեցման լայն տարածվածությունը ու կիրառումը միջազգային փորձի շրջանակներում և դրա հիմնավորվածությունը:</w:t>
            </w:r>
          </w:p>
        </w:tc>
      </w:tr>
      <w:tr w:rsidR="008D3770" w:rsidRPr="0090103F" w:rsidTr="008D3770">
        <w:trPr>
          <w:trHeight w:val="336"/>
        </w:trPr>
        <w:tc>
          <w:tcPr>
            <w:tcW w:w="7170" w:type="dxa"/>
          </w:tcPr>
          <w:p w:rsidR="008D3770" w:rsidRDefault="008D3770" w:rsidP="003A28D1">
            <w:pPr>
              <w:pStyle w:val="NormalWeb"/>
              <w:shd w:val="clear" w:color="auto" w:fill="FFFFFF"/>
              <w:spacing w:after="0" w:line="360" w:lineRule="auto"/>
              <w:ind w:right="116"/>
              <w:jc w:val="both"/>
              <w:rPr>
                <w:lang w:val="hy-AM"/>
              </w:rPr>
            </w:pPr>
            <w:r>
              <w:rPr>
                <w:rFonts w:ascii="GHEA Grapalat" w:eastAsia="GHEA Grapalat" w:hAnsi="GHEA Grapalat" w:cs="GHEA Grapalat"/>
                <w:color w:val="000000"/>
                <w:lang w:val="hy-AM"/>
              </w:rPr>
              <w:lastRenderedPageBreak/>
              <w:t xml:space="preserve">3. </w:t>
            </w:r>
            <w:r w:rsidRPr="00327896">
              <w:rPr>
                <w:rFonts w:ascii="GHEA Grapalat" w:eastAsia="GHEA Grapalat" w:hAnsi="GHEA Grapalat" w:cs="GHEA Grapalat"/>
                <w:color w:val="000000"/>
                <w:lang w:val="hy-AM"/>
              </w:rPr>
              <w:t>Նախագծով առաջարկվում է պատասխանատվություն սահմանել «Փաստաբանության մասին» օրենքով նախատեսված դեպքերում անվճար իրավաբանական օգնություն ստանալու համար հանրային պաշտպանի գրասենյակին դիմելիս ներկայացված գրավոր</w:t>
            </w:r>
            <w:r w:rsidRPr="00327896">
              <w:rPr>
                <w:rFonts w:ascii="GHEA Grapalat" w:eastAsia="GHEA Grapalat" w:hAnsi="GHEA Grapalat" w:cs="GHEA Grapalat"/>
                <w:b/>
                <w:color w:val="000000"/>
                <w:lang w:val="hy-AM"/>
              </w:rPr>
              <w:t xml:space="preserve"> հայտարարագրում ակնհայտ կեղծ կամ իրականությանը չհամապատասխանող տվյալներ ներկայացնելու համար՝</w:t>
            </w:r>
            <w:r w:rsidRPr="00327896">
              <w:rPr>
                <w:rFonts w:ascii="GHEA Grapalat" w:eastAsia="GHEA Grapalat" w:hAnsi="GHEA Grapalat" w:cs="GHEA Grapalat"/>
                <w:color w:val="000000"/>
                <w:lang w:val="hy-AM"/>
              </w:rPr>
              <w:t xml:space="preserve"> </w:t>
            </w:r>
            <w:r w:rsidRPr="00327896">
              <w:rPr>
                <w:rFonts w:ascii="GHEA Grapalat" w:eastAsia="GHEA Grapalat" w:hAnsi="GHEA Grapalat" w:cs="GHEA Grapalat"/>
                <w:color w:val="000000"/>
                <w:lang w:val="hy-AM"/>
              </w:rPr>
              <w:lastRenderedPageBreak/>
              <w:t>սահմանելով, որ նշված արարքը պատժվում է տուգանքով</w:t>
            </w:r>
            <w:r w:rsidRPr="00327896">
              <w:rPr>
                <w:rFonts w:ascii="GHEA Grapalat" w:eastAsia="GHEA Grapalat" w:hAnsi="GHEA Grapalat" w:cs="GHEA Grapalat"/>
                <w:b/>
                <w:color w:val="000000"/>
                <w:lang w:val="hy-AM"/>
              </w:rPr>
              <w:t>՝ նվազագույն աշխատավարձի երեքհարյուրապատիկից վեցհարյուրապատիկի չափով, կամ ազատազրկմամբ՝ առավելագույնը երկու տարի ժամկետով։</w:t>
            </w:r>
            <w:r w:rsidRPr="00327896">
              <w:rPr>
                <w:rFonts w:ascii="GHEA Grapalat" w:eastAsia="GHEA Grapalat" w:hAnsi="GHEA Grapalat" w:cs="GHEA Grapalat"/>
                <w:color w:val="000000"/>
                <w:lang w:val="hy-AM"/>
              </w:rPr>
              <w:t xml:space="preserve"> Այս կապակցությամբ հարկ ենք համարում նշել, որ, օրինակ, </w:t>
            </w:r>
            <w:r>
              <w:rPr>
                <w:rFonts w:ascii="GHEA Grapalat" w:eastAsia="GHEA Grapalat" w:hAnsi="GHEA Grapalat" w:cs="GHEA Grapalat"/>
                <w:color w:val="000000"/>
                <w:lang w:val="hy-AM"/>
              </w:rPr>
              <w:t xml:space="preserve">ՀՀ </w:t>
            </w:r>
            <w:r w:rsidRPr="00327896">
              <w:rPr>
                <w:rFonts w:ascii="GHEA Grapalat" w:eastAsia="GHEA Grapalat" w:hAnsi="GHEA Grapalat" w:cs="GHEA Grapalat"/>
                <w:color w:val="000000"/>
                <w:lang w:val="hy-AM"/>
              </w:rPr>
              <w:t xml:space="preserve">գործող քրեական օրենսգրքով պատասխանատվություն է սահմանվում «Ապօրինի ծագում ունեցող գույքի բռնագանձման մասին» </w:t>
            </w:r>
            <w:r>
              <w:rPr>
                <w:rFonts w:ascii="GHEA Grapalat" w:eastAsia="GHEA Grapalat" w:hAnsi="GHEA Grapalat" w:cs="GHEA Grapalat"/>
                <w:color w:val="000000"/>
                <w:lang w:val="hy-AM"/>
              </w:rPr>
              <w:t>ՀՀ</w:t>
            </w:r>
            <w:r w:rsidRPr="00327896">
              <w:rPr>
                <w:rFonts w:ascii="GHEA Grapalat" w:eastAsia="GHEA Grapalat" w:hAnsi="GHEA Grapalat" w:cs="GHEA Grapalat"/>
                <w:color w:val="000000"/>
                <w:lang w:val="hy-AM"/>
              </w:rPr>
              <w:t xml:space="preserve"> օրենքի հիման վրա իրականացվող ուսումնասիրության մասին ծանուցված անձի կողմից իրավասու մարմին ներկայացված հայտարարագրում կեղծ կամ իրականությանը չհամապատասխանող տվյալներ ներկայացնելու համար՝ սահմանելով, որ նշված </w:t>
            </w:r>
            <w:r w:rsidRPr="00327896">
              <w:rPr>
                <w:rFonts w:ascii="GHEA Grapalat" w:eastAsia="GHEA Grapalat" w:hAnsi="GHEA Grapalat" w:cs="GHEA Grapalat"/>
                <w:b/>
                <w:color w:val="000000"/>
                <w:lang w:val="hy-AM"/>
              </w:rPr>
              <w:t>արարքը պատժվում է տուգանքով՝ նվազագույն աշխատավարձի հարյուրապատիկից երեքհարյուրապատիկի չափով, կամ կալանքով՝ առավելագույնը մեկ ամիս ժամկետով, կամ ազատազրկմամբ՝ առավելագույնը մեկ տարի ժամկետով</w:t>
            </w:r>
            <w:r w:rsidRPr="00327896">
              <w:rPr>
                <w:rFonts w:ascii="GHEA Grapalat" w:eastAsia="GHEA Grapalat" w:hAnsi="GHEA Grapalat" w:cs="GHEA Grapalat"/>
                <w:color w:val="000000"/>
                <w:lang w:val="hy-AM"/>
              </w:rPr>
              <w:t xml:space="preserve"> կամ </w:t>
            </w:r>
            <w:r>
              <w:rPr>
                <w:rFonts w:ascii="GHEA Grapalat" w:eastAsia="GHEA Grapalat" w:hAnsi="GHEA Grapalat" w:cs="GHEA Grapalat"/>
                <w:color w:val="000000"/>
                <w:lang w:val="hy-AM"/>
              </w:rPr>
              <w:t>ք</w:t>
            </w:r>
            <w:r w:rsidRPr="00D77492">
              <w:rPr>
                <w:rFonts w:ascii="GHEA Grapalat" w:eastAsia="GHEA Grapalat" w:hAnsi="GHEA Grapalat" w:cs="GHEA Grapalat"/>
                <w:color w:val="000000"/>
                <w:lang w:val="hy-AM"/>
              </w:rPr>
              <w:t>աղաքացիական կամ վարչական դատավարության</w:t>
            </w:r>
            <w:r w:rsidRPr="00D77492">
              <w:rPr>
                <w:rFonts w:ascii="Calibri" w:eastAsia="GHEA Grapalat" w:hAnsi="Calibri" w:cs="Calibri"/>
                <w:color w:val="000000"/>
                <w:lang w:val="hy-AM"/>
              </w:rPr>
              <w:t> </w:t>
            </w:r>
            <w:r w:rsidRPr="00D77492">
              <w:rPr>
                <w:rFonts w:ascii="GHEA Grapalat" w:eastAsia="GHEA Grapalat" w:hAnsi="GHEA Grapalat" w:cs="GHEA Grapalat"/>
                <w:color w:val="000000"/>
                <w:lang w:val="hy-AM"/>
              </w:rPr>
              <w:t xml:space="preserve">գործով սուտ ցուցմունք </w:t>
            </w:r>
            <w:r>
              <w:rPr>
                <w:rFonts w:ascii="GHEA Grapalat" w:eastAsia="GHEA Grapalat" w:hAnsi="GHEA Grapalat" w:cs="GHEA Grapalat"/>
                <w:color w:val="000000"/>
                <w:lang w:val="hy-AM"/>
              </w:rPr>
              <w:t>տալու</w:t>
            </w:r>
            <w:r w:rsidRPr="00D77492">
              <w:rPr>
                <w:rFonts w:ascii="GHEA Grapalat" w:eastAsia="GHEA Grapalat" w:hAnsi="GHEA Grapalat" w:cs="GHEA Grapalat"/>
                <w:color w:val="000000"/>
                <w:lang w:val="hy-AM"/>
              </w:rPr>
              <w:t>,</w:t>
            </w:r>
            <w:r w:rsidRPr="00D77492">
              <w:rPr>
                <w:rFonts w:ascii="Calibri" w:eastAsia="GHEA Grapalat" w:hAnsi="Calibri" w:cs="Calibri"/>
                <w:color w:val="000000"/>
                <w:lang w:val="hy-AM"/>
              </w:rPr>
              <w:t> </w:t>
            </w:r>
            <w:r w:rsidRPr="00D77492">
              <w:rPr>
                <w:rFonts w:ascii="GHEA Grapalat" w:eastAsia="GHEA Grapalat" w:hAnsi="GHEA Grapalat" w:cs="GHEA Grapalat"/>
                <w:color w:val="000000"/>
                <w:lang w:val="hy-AM"/>
              </w:rPr>
              <w:t>քրեական</w:t>
            </w:r>
            <w:r w:rsidRPr="00D77492">
              <w:rPr>
                <w:rFonts w:ascii="Calibri" w:eastAsia="GHEA Grapalat" w:hAnsi="Calibri" w:cs="Calibri"/>
                <w:color w:val="000000"/>
                <w:lang w:val="hy-AM"/>
              </w:rPr>
              <w:t> </w:t>
            </w:r>
            <w:r w:rsidRPr="00D77492">
              <w:rPr>
                <w:rFonts w:ascii="GHEA Grapalat" w:eastAsia="GHEA Grapalat" w:hAnsi="GHEA Grapalat" w:cs="GHEA Grapalat"/>
                <w:color w:val="000000"/>
                <w:lang w:val="hy-AM"/>
              </w:rPr>
              <w:t xml:space="preserve">գործով վկայի կամ տուժողի կողմից սուտ ցուցմունք </w:t>
            </w:r>
            <w:r>
              <w:rPr>
                <w:rFonts w:ascii="GHEA Grapalat" w:eastAsia="GHEA Grapalat" w:hAnsi="GHEA Grapalat" w:cs="GHEA Grapalat"/>
                <w:color w:val="000000"/>
                <w:lang w:val="hy-AM"/>
              </w:rPr>
              <w:t>տալու</w:t>
            </w:r>
            <w:r w:rsidRPr="00D77492">
              <w:rPr>
                <w:rFonts w:ascii="GHEA Grapalat" w:eastAsia="GHEA Grapalat" w:hAnsi="GHEA Grapalat" w:cs="GHEA Grapalat"/>
                <w:color w:val="000000"/>
                <w:lang w:val="hy-AM"/>
              </w:rPr>
              <w:t>,</w:t>
            </w:r>
            <w:r>
              <w:rPr>
                <w:rFonts w:ascii="Calibri" w:eastAsia="GHEA Grapalat" w:hAnsi="Calibri" w:cs="Calibri"/>
                <w:color w:val="000000"/>
                <w:lang w:val="hy-AM"/>
              </w:rPr>
              <w:t xml:space="preserve"> </w:t>
            </w:r>
            <w:r w:rsidRPr="00D77492">
              <w:rPr>
                <w:rFonts w:ascii="GHEA Grapalat" w:eastAsia="GHEA Grapalat" w:hAnsi="GHEA Grapalat" w:cs="GHEA Grapalat"/>
                <w:color w:val="000000"/>
                <w:lang w:val="hy-AM"/>
              </w:rPr>
              <w:t>քրեական</w:t>
            </w:r>
            <w:r w:rsidRPr="00D77492">
              <w:rPr>
                <w:rFonts w:ascii="Calibri" w:eastAsia="GHEA Grapalat" w:hAnsi="Calibri" w:cs="Calibri"/>
                <w:color w:val="000000"/>
                <w:lang w:val="hy-AM"/>
              </w:rPr>
              <w:t> </w:t>
            </w:r>
            <w:r>
              <w:rPr>
                <w:rFonts w:ascii="Sylfaen" w:eastAsia="GHEA Grapalat" w:hAnsi="Sylfaen" w:cs="Calibri"/>
                <w:color w:val="000000"/>
                <w:lang w:val="hy-AM"/>
              </w:rPr>
              <w:t xml:space="preserve"> </w:t>
            </w:r>
            <w:r w:rsidRPr="00D77492">
              <w:rPr>
                <w:rFonts w:ascii="GHEA Grapalat" w:eastAsia="GHEA Grapalat" w:hAnsi="GHEA Grapalat" w:cs="GHEA Grapalat"/>
                <w:color w:val="000000"/>
                <w:lang w:val="hy-AM"/>
              </w:rPr>
              <w:t>կամ</w:t>
            </w:r>
            <w:r>
              <w:rPr>
                <w:rFonts w:ascii="GHEA Grapalat" w:eastAsia="GHEA Grapalat" w:hAnsi="GHEA Grapalat" w:cs="GHEA Grapalat"/>
                <w:color w:val="000000"/>
                <w:lang w:val="hy-AM"/>
              </w:rPr>
              <w:t xml:space="preserve"> </w:t>
            </w:r>
            <w:r w:rsidRPr="00D77492">
              <w:rPr>
                <w:rFonts w:ascii="GHEA Grapalat" w:eastAsia="GHEA Grapalat" w:hAnsi="GHEA Grapalat" w:cs="GHEA Grapalat"/>
                <w:color w:val="000000"/>
                <w:lang w:val="hy-AM"/>
              </w:rPr>
              <w:t xml:space="preserve">քաղաքացիական կամ </w:t>
            </w:r>
            <w:r w:rsidRPr="00D77492">
              <w:rPr>
                <w:rFonts w:ascii="GHEA Grapalat" w:eastAsia="GHEA Grapalat" w:hAnsi="GHEA Grapalat" w:cs="GHEA Grapalat"/>
                <w:color w:val="000000"/>
                <w:lang w:val="hy-AM"/>
              </w:rPr>
              <w:lastRenderedPageBreak/>
              <w:t>վարչական դատավարության</w:t>
            </w:r>
            <w:r w:rsidRPr="00D77492">
              <w:rPr>
                <w:rFonts w:ascii="Calibri" w:eastAsia="GHEA Grapalat" w:hAnsi="Calibri" w:cs="Calibri"/>
                <w:color w:val="000000"/>
                <w:lang w:val="hy-AM"/>
              </w:rPr>
              <w:t> </w:t>
            </w:r>
            <w:r w:rsidRPr="00D77492">
              <w:rPr>
                <w:rFonts w:ascii="GHEA Grapalat" w:eastAsia="GHEA Grapalat" w:hAnsi="GHEA Grapalat" w:cs="GHEA Grapalat"/>
                <w:color w:val="000000"/>
                <w:lang w:val="hy-AM"/>
              </w:rPr>
              <w:t xml:space="preserve">գործով փորձագետի կողմից ակնհայտ կեղծ եզրակացություն </w:t>
            </w:r>
            <w:r>
              <w:rPr>
                <w:rFonts w:ascii="GHEA Grapalat" w:eastAsia="GHEA Grapalat" w:hAnsi="GHEA Grapalat" w:cs="GHEA Grapalat"/>
                <w:color w:val="000000"/>
                <w:lang w:val="hy-AM"/>
              </w:rPr>
              <w:t>տալու</w:t>
            </w:r>
            <w:r w:rsidRPr="00D77492">
              <w:rPr>
                <w:rFonts w:ascii="GHEA Grapalat" w:eastAsia="GHEA Grapalat" w:hAnsi="GHEA Grapalat" w:cs="GHEA Grapalat"/>
                <w:color w:val="000000"/>
                <w:lang w:val="hy-AM"/>
              </w:rPr>
              <w:t xml:space="preserve">, քաղաքացիական դատավարության գործով մասնագետի կողմից ակնհայտ կեղծ բացատրություն </w:t>
            </w:r>
            <w:r>
              <w:rPr>
                <w:rFonts w:ascii="GHEA Grapalat" w:eastAsia="GHEA Grapalat" w:hAnsi="GHEA Grapalat" w:cs="GHEA Grapalat"/>
                <w:color w:val="000000"/>
                <w:lang w:val="hy-AM"/>
              </w:rPr>
              <w:t>տալու</w:t>
            </w:r>
            <w:r w:rsidRPr="00D77492">
              <w:rPr>
                <w:rFonts w:ascii="GHEA Grapalat" w:eastAsia="GHEA Grapalat" w:hAnsi="GHEA Grapalat" w:cs="GHEA Grapalat"/>
                <w:color w:val="000000"/>
                <w:lang w:val="hy-AM"/>
              </w:rPr>
              <w:t>,</w:t>
            </w:r>
            <w:r>
              <w:rPr>
                <w:rFonts w:ascii="GHEA Grapalat" w:eastAsia="GHEA Grapalat" w:hAnsi="GHEA Grapalat" w:cs="GHEA Grapalat"/>
                <w:color w:val="000000"/>
                <w:lang w:val="hy-AM"/>
              </w:rPr>
              <w:t xml:space="preserve"> </w:t>
            </w:r>
            <w:r w:rsidRPr="00D77492">
              <w:rPr>
                <w:rFonts w:ascii="Calibri" w:eastAsia="GHEA Grapalat" w:hAnsi="Calibri" w:cs="Calibri"/>
                <w:color w:val="000000"/>
                <w:lang w:val="hy-AM"/>
              </w:rPr>
              <w:t> </w:t>
            </w:r>
            <w:r w:rsidRPr="00D77492">
              <w:rPr>
                <w:rFonts w:ascii="GHEA Grapalat" w:eastAsia="GHEA Grapalat" w:hAnsi="GHEA Grapalat" w:cs="GHEA Grapalat"/>
                <w:color w:val="000000"/>
                <w:lang w:val="hy-AM"/>
              </w:rPr>
              <w:t xml:space="preserve">թարգմանչի կողմից ակնհայտ սխալ թարգմանություն </w:t>
            </w:r>
            <w:r>
              <w:rPr>
                <w:rFonts w:ascii="GHEA Grapalat" w:eastAsia="GHEA Grapalat" w:hAnsi="GHEA Grapalat" w:cs="GHEA Grapalat"/>
                <w:color w:val="000000"/>
                <w:lang w:val="hy-AM"/>
              </w:rPr>
              <w:t>կատարելու</w:t>
            </w:r>
            <w:r w:rsidRPr="00D77492">
              <w:rPr>
                <w:rFonts w:ascii="GHEA Grapalat" w:eastAsia="GHEA Grapalat" w:hAnsi="GHEA Grapalat" w:cs="GHEA Grapalat"/>
                <w:color w:val="000000"/>
                <w:lang w:val="hy-AM"/>
              </w:rPr>
              <w:t xml:space="preserve">, նոտարի կողմից իրավաբանական նշանակություն ունեցող փաստ հաստատելու գործով վկայի կողմից սուտ ցուցմունք </w:t>
            </w:r>
            <w:r>
              <w:rPr>
                <w:rFonts w:ascii="GHEA Grapalat" w:eastAsia="GHEA Grapalat" w:hAnsi="GHEA Grapalat" w:cs="GHEA Grapalat"/>
                <w:color w:val="000000"/>
                <w:lang w:val="hy-AM"/>
              </w:rPr>
              <w:t xml:space="preserve">տալու համար </w:t>
            </w:r>
            <w:r w:rsidRPr="00327896">
              <w:rPr>
                <w:rFonts w:ascii="GHEA Grapalat" w:eastAsia="GHEA Grapalat" w:hAnsi="GHEA Grapalat" w:cs="GHEA Grapalat"/>
                <w:color w:val="000000"/>
                <w:lang w:val="hy-AM"/>
              </w:rPr>
              <w:t xml:space="preserve">սահմանվում է </w:t>
            </w:r>
            <w:r w:rsidRPr="00327896">
              <w:rPr>
                <w:rFonts w:ascii="GHEA Grapalat" w:eastAsia="GHEA Grapalat" w:hAnsi="GHEA Grapalat" w:cs="GHEA Grapalat"/>
                <w:b/>
                <w:color w:val="000000"/>
                <w:lang w:val="hy-AM"/>
              </w:rPr>
              <w:t xml:space="preserve">տուգանք </w:t>
            </w:r>
            <w:r w:rsidRPr="00131F8A">
              <w:rPr>
                <w:rFonts w:ascii="GHEA Grapalat" w:eastAsia="GHEA Grapalat" w:hAnsi="GHEA Grapalat" w:cs="GHEA Grapalat"/>
                <w:b/>
                <w:color w:val="000000"/>
                <w:lang w:val="hy-AM"/>
              </w:rPr>
              <w:t>նվազագույն աշխատավարձի հարյուրապատիկից երեքհարյուրապատիկի չափով, կամ կալանքով` առավելագույնը երկու ամիս ժամկետով, կամ ազատազրկմամբ` առավելագույնը երկու տարի ժամկետով:</w:t>
            </w:r>
            <w:r>
              <w:rPr>
                <w:rFonts w:ascii="GHEA Grapalat" w:eastAsia="GHEA Grapalat" w:hAnsi="GHEA Grapalat" w:cs="GHEA Grapalat"/>
                <w:color w:val="000000"/>
                <w:lang w:val="hy-AM"/>
              </w:rPr>
              <w:t xml:space="preserve"> Իսկ, օրինակ, </w:t>
            </w:r>
            <w:r w:rsidRPr="00327896">
              <w:rPr>
                <w:rFonts w:ascii="GHEA Grapalat" w:eastAsia="GHEA Grapalat" w:hAnsi="GHEA Grapalat" w:cs="GHEA Grapalat"/>
                <w:color w:val="000000"/>
                <w:lang w:val="hy-AM"/>
              </w:rPr>
              <w:t>ՀՀ քրեական նոր օրենսգրքով</w:t>
            </w:r>
            <w:r>
              <w:rPr>
                <w:rFonts w:ascii="GHEA Grapalat" w:eastAsia="GHEA Grapalat" w:hAnsi="GHEA Grapalat" w:cs="GHEA Grapalat"/>
                <w:color w:val="000000"/>
                <w:lang w:val="hy-AM"/>
              </w:rPr>
              <w:t xml:space="preserve"> </w:t>
            </w:r>
            <w:r w:rsidRPr="00327896">
              <w:rPr>
                <w:rFonts w:ascii="GHEA Grapalat" w:eastAsia="GHEA Grapalat" w:hAnsi="GHEA Grapalat" w:cs="GHEA Grapalat"/>
                <w:color w:val="000000"/>
                <w:lang w:val="hy-AM"/>
              </w:rPr>
              <w:t xml:space="preserve">իրավաբանական անձանց պետական գրանցում իրականացնող իրավասու պետական մարմնին իրական սեփականատերերի վերաբերյալ հայտարարագիր ներկայացրած անձի կողմից հայտարարագրում կեղծ տվյալ ներառելը կամ ներկայացման ենթակա տվյալը թաքցնելը` պատժվում է </w:t>
            </w:r>
            <w:r w:rsidRPr="00131F8A">
              <w:rPr>
                <w:rFonts w:ascii="GHEA Grapalat" w:eastAsia="GHEA Grapalat" w:hAnsi="GHEA Grapalat" w:cs="GHEA Grapalat"/>
                <w:b/>
                <w:color w:val="000000"/>
                <w:lang w:val="hy-AM"/>
              </w:rPr>
              <w:t xml:space="preserve">տուգանքով՝ առավելագույնը տասնապատիկի չափով, կամ որոշակի պաշտոններ զբաղեցնելու կամ </w:t>
            </w:r>
            <w:r w:rsidRPr="00131F8A">
              <w:rPr>
                <w:rFonts w:ascii="GHEA Grapalat" w:eastAsia="GHEA Grapalat" w:hAnsi="GHEA Grapalat" w:cs="GHEA Grapalat"/>
                <w:b/>
                <w:color w:val="000000"/>
                <w:lang w:val="hy-AM"/>
              </w:rPr>
              <w:lastRenderedPageBreak/>
              <w:t>որոշակի գործունեությամբ զբաղվելու իրավունքից զրկելով` առավելագույնը երեք տարի ժամկետով, կամ ազատության սահմանափակմամբ՝ առավելագույնը մեկ տարի ժամկետով, կամ կարճաժամկետ ազատազրկմամբ՝ առավելագույնը երկու ամիս ժամկետով, կամ ազատազրկմամբ՝ առավելագույնը մեկ տարի ժամկետով:</w:t>
            </w:r>
            <w:r w:rsidRPr="00B862E1">
              <w:rPr>
                <w:lang w:val="hy-AM"/>
              </w:rPr>
              <w:t xml:space="preserve"> </w:t>
            </w:r>
          </w:p>
          <w:p w:rsidR="008D3770" w:rsidRPr="009C639E" w:rsidRDefault="008D3770" w:rsidP="003A28D1">
            <w:pPr>
              <w:pStyle w:val="NormalWeb"/>
              <w:shd w:val="clear" w:color="auto" w:fill="FFFFFF"/>
              <w:spacing w:after="0" w:line="360" w:lineRule="auto"/>
              <w:ind w:right="116"/>
              <w:jc w:val="both"/>
              <w:rPr>
                <w:rFonts w:ascii="GHEA Grapalat" w:eastAsia="GHEA Grapalat" w:hAnsi="GHEA Grapalat" w:cs="GHEA Grapalat"/>
                <w:color w:val="000000"/>
                <w:lang w:val="hy-AM"/>
              </w:rPr>
            </w:pPr>
            <w:r w:rsidRPr="009C639E">
              <w:rPr>
                <w:rFonts w:ascii="GHEA Grapalat" w:eastAsia="GHEA Grapalat" w:hAnsi="GHEA Grapalat" w:cs="GHEA Grapalat"/>
                <w:color w:val="000000"/>
                <w:lang w:val="hy-AM"/>
              </w:rPr>
              <w:t>Ինչպես երևում է համանման կամ նույնիսկ ավելի վտանգավոր արարքների կատարման համար ավելի մեղմ կամ նույնական պատիժ է սահմանված:</w:t>
            </w:r>
          </w:p>
          <w:p w:rsidR="008D3770" w:rsidRPr="0099234E" w:rsidRDefault="008D3770" w:rsidP="003A28D1">
            <w:pPr>
              <w:pStyle w:val="NormalWeb"/>
              <w:shd w:val="clear" w:color="auto" w:fill="FFFFFF"/>
              <w:spacing w:after="0" w:line="360" w:lineRule="auto"/>
              <w:jc w:val="both"/>
              <w:rPr>
                <w:rFonts w:ascii="GHEA Grapalat" w:eastAsia="GHEA Grapalat" w:hAnsi="GHEA Grapalat" w:cs="GHEA Grapalat"/>
                <w:color w:val="000000"/>
                <w:lang w:val="hy-AM"/>
              </w:rPr>
            </w:pPr>
            <w:r w:rsidRPr="00327896">
              <w:rPr>
                <w:rFonts w:ascii="GHEA Grapalat" w:eastAsia="GHEA Grapalat" w:hAnsi="GHEA Grapalat" w:cs="GHEA Grapalat"/>
                <w:color w:val="000000"/>
                <w:lang w:val="hy-AM"/>
              </w:rPr>
              <w:t xml:space="preserve"> Վերոգրյալը հարկ է դիտարկել հատկապես պատժի համաչափության տեսանկյունից, որի էությունը կայանում է նրանում, որ </w:t>
            </w:r>
            <w:r w:rsidRPr="00327896">
              <w:rPr>
                <w:rFonts w:ascii="GHEA Grapalat" w:eastAsia="GHEA Grapalat" w:hAnsi="GHEA Grapalat" w:cs="GHEA Grapalat"/>
                <w:b/>
                <w:color w:val="000000"/>
                <w:lang w:val="hy-AM"/>
              </w:rPr>
              <w:t xml:space="preserve">օրենքով սահմանված պատիժը, ինչպես նաև նշանակված պատժատեսակը և պատժաչափը պետք է համաչափ լինեն կատարված արարքին: </w:t>
            </w:r>
            <w:r w:rsidRPr="00327896">
              <w:rPr>
                <w:rFonts w:ascii="GHEA Grapalat" w:eastAsia="GHEA Grapalat" w:hAnsi="GHEA Grapalat" w:cs="GHEA Grapalat"/>
                <w:color w:val="000000"/>
                <w:lang w:val="hy-AM"/>
              </w:rPr>
              <w:t xml:space="preserve">Ստացվում է, որ անձի կողմից անվճար իրավաբանական օգնություն ստանալու համար հանրային պաշտպանի գրասենյակ ակնհայտ կեղծ կամ իրականությանը չհամապատասխանող տվյալներ բովանդակող հայտարարագիր ներկայացնելն ավելի խիստ է պատժվում, օրինակ,  «Ապօրինի ծագում ունեցող գույքի </w:t>
            </w:r>
            <w:r w:rsidRPr="00327896">
              <w:rPr>
                <w:rFonts w:ascii="GHEA Grapalat" w:eastAsia="GHEA Grapalat" w:hAnsi="GHEA Grapalat" w:cs="GHEA Grapalat"/>
                <w:color w:val="000000"/>
                <w:lang w:val="hy-AM"/>
              </w:rPr>
              <w:lastRenderedPageBreak/>
              <w:t xml:space="preserve">բռնագանձման մասին» </w:t>
            </w:r>
            <w:r>
              <w:rPr>
                <w:rFonts w:ascii="GHEA Grapalat" w:eastAsia="GHEA Grapalat" w:hAnsi="GHEA Grapalat" w:cs="GHEA Grapalat"/>
                <w:color w:val="000000"/>
                <w:lang w:val="hy-AM"/>
              </w:rPr>
              <w:t>ՀՀ</w:t>
            </w:r>
            <w:r w:rsidRPr="00327896">
              <w:rPr>
                <w:rFonts w:ascii="GHEA Grapalat" w:eastAsia="GHEA Grapalat" w:hAnsi="GHEA Grapalat" w:cs="GHEA Grapalat"/>
                <w:color w:val="000000"/>
                <w:lang w:val="hy-AM"/>
              </w:rPr>
              <w:t xml:space="preserve"> օրենքի հիման վրա իրականացվող ուսումնասիրության մասին ծանուցված անձի կողմից իրավասու մարմին ներկայացված հայտարարագրում կեղծ կամ իրականությանը չհամապատասխանող տվյալներ ներկայացնելու համեմատությամբ, </w:t>
            </w:r>
            <w:r w:rsidRPr="00E15652">
              <w:rPr>
                <w:rFonts w:ascii="GHEA Grapalat" w:eastAsia="GHEA Grapalat" w:hAnsi="GHEA Grapalat" w:cs="GHEA Grapalat"/>
                <w:b/>
                <w:color w:val="000000"/>
                <w:lang w:val="hy-AM"/>
              </w:rPr>
              <w:t>ինչը ծանրակշիռ հիմնավորման կարիք ունի:</w:t>
            </w:r>
            <w:r w:rsidRPr="00327896">
              <w:rPr>
                <w:rFonts w:ascii="GHEA Grapalat" w:eastAsia="GHEA Grapalat" w:hAnsi="GHEA Grapalat" w:cs="GHEA Grapalat"/>
                <w:color w:val="000000"/>
                <w:lang w:val="hy-AM"/>
              </w:rPr>
              <w:t xml:space="preserve">  </w:t>
            </w:r>
          </w:p>
        </w:tc>
        <w:tc>
          <w:tcPr>
            <w:tcW w:w="7964" w:type="dxa"/>
            <w:gridSpan w:val="2"/>
          </w:tcPr>
          <w:p w:rsidR="008D3770" w:rsidRDefault="008D3770" w:rsidP="003A28D1">
            <w:pPr>
              <w:pStyle w:val="ListParagraph"/>
              <w:ind w:left="0"/>
              <w:jc w:val="center"/>
              <w:rPr>
                <w:rFonts w:ascii="GHEA Grapalat" w:eastAsia="GHEA Grapalat" w:hAnsi="GHEA Grapalat" w:cs="GHEA Grapalat"/>
                <w:b/>
                <w:color w:val="000000"/>
                <w:sz w:val="24"/>
                <w:lang w:val="hy-AM"/>
              </w:rPr>
            </w:pPr>
            <w:r>
              <w:rPr>
                <w:rFonts w:ascii="GHEA Grapalat" w:eastAsia="GHEA Grapalat" w:hAnsi="GHEA Grapalat" w:cs="GHEA Grapalat"/>
                <w:b/>
                <w:color w:val="000000"/>
                <w:sz w:val="24"/>
                <w:lang w:val="hy-AM"/>
              </w:rPr>
              <w:lastRenderedPageBreak/>
              <w:t>3 . Ընդունվել է</w:t>
            </w:r>
          </w:p>
          <w:p w:rsidR="008D3770" w:rsidRPr="00B2543A" w:rsidRDefault="008D3770" w:rsidP="003A28D1">
            <w:pPr>
              <w:pStyle w:val="ListParagraph"/>
              <w:ind w:left="0"/>
              <w:jc w:val="both"/>
              <w:rPr>
                <w:rFonts w:ascii="GHEA Grapalat" w:eastAsia="GHEA Grapalat" w:hAnsi="GHEA Grapalat" w:cs="GHEA Grapalat"/>
                <w:b/>
                <w:color w:val="000000"/>
                <w:sz w:val="24"/>
                <w:lang w:val="hy-AM"/>
              </w:rPr>
            </w:pPr>
            <w:r w:rsidRPr="000F153F">
              <w:rPr>
                <w:rFonts w:ascii="GHEA Grapalat" w:eastAsia="GHEA Grapalat" w:hAnsi="GHEA Grapalat" w:cs="GHEA Grapalat"/>
                <w:color w:val="000000"/>
                <w:sz w:val="24"/>
                <w:lang w:val="hy-AM"/>
              </w:rPr>
              <w:t>Նախագծում կատարվել են համապատասխան փոփոխություններ:</w:t>
            </w:r>
          </w:p>
        </w:tc>
      </w:tr>
      <w:tr w:rsidR="008D3770" w:rsidRPr="0090103F" w:rsidTr="008D3770">
        <w:trPr>
          <w:trHeight w:val="336"/>
        </w:trPr>
        <w:tc>
          <w:tcPr>
            <w:tcW w:w="7170" w:type="dxa"/>
          </w:tcPr>
          <w:p w:rsidR="008D3770" w:rsidRDefault="008D3770" w:rsidP="003A28D1">
            <w:pPr>
              <w:pStyle w:val="NormalWeb"/>
              <w:shd w:val="clear" w:color="auto" w:fill="FFFFFF"/>
              <w:spacing w:after="0" w:line="360" w:lineRule="auto"/>
              <w:ind w:right="116"/>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lastRenderedPageBreak/>
              <w:t xml:space="preserve">4. </w:t>
            </w:r>
            <w:r w:rsidRPr="00327896">
              <w:rPr>
                <w:rFonts w:ascii="GHEA Grapalat" w:eastAsia="GHEA Grapalat" w:hAnsi="GHEA Grapalat" w:cs="GHEA Grapalat"/>
                <w:color w:val="000000"/>
                <w:lang w:val="hy-AM"/>
              </w:rPr>
              <w:t xml:space="preserve">Վերոգրյալից զատ, ուշադրություն ենք հրավիրում նաև այն հանգամանքին, որ նախագծով սահմանվում է, որ օրենքն ուժի մեջ է մտնելու պաշտոնական հրապարակման օրվանից 1 ամիս հետո: Հարկ է նկատել, որ </w:t>
            </w:r>
            <w:r w:rsidRPr="00327896">
              <w:rPr>
                <w:rFonts w:ascii="GHEA Grapalat" w:eastAsia="GHEA Grapalat" w:hAnsi="GHEA Grapalat" w:cs="GHEA Grapalat"/>
                <w:b/>
                <w:color w:val="000000"/>
                <w:lang w:val="hy-AM"/>
              </w:rPr>
              <w:t>ՀՀ քրեական նոր օրենսգիրքը ուժի մեջ է մտնելու 01.07.2022թ.:</w:t>
            </w:r>
            <w:r>
              <w:rPr>
                <w:rFonts w:ascii="GHEA Grapalat" w:eastAsia="GHEA Grapalat" w:hAnsi="GHEA Grapalat" w:cs="GHEA Grapalat"/>
                <w:color w:val="000000"/>
                <w:lang w:val="hy-AM"/>
              </w:rPr>
              <w:t xml:space="preserve"> </w:t>
            </w:r>
            <w:r w:rsidRPr="00327896">
              <w:rPr>
                <w:rFonts w:ascii="GHEA Grapalat" w:eastAsia="GHEA Grapalat" w:hAnsi="GHEA Grapalat" w:cs="GHEA Grapalat"/>
                <w:color w:val="000000"/>
                <w:lang w:val="hy-AM"/>
              </w:rPr>
              <w:t xml:space="preserve">Հետևաբար՝ </w:t>
            </w:r>
            <w:r>
              <w:rPr>
                <w:rFonts w:ascii="GHEA Grapalat" w:eastAsia="GHEA Grapalat" w:hAnsi="GHEA Grapalat" w:cs="GHEA Grapalat"/>
                <w:color w:val="000000"/>
                <w:lang w:val="hy-AM"/>
              </w:rPr>
              <w:t>մինչև նախագծի</w:t>
            </w:r>
            <w:r w:rsidRPr="00565279">
              <w:rPr>
                <w:rFonts w:ascii="GHEA Grapalat" w:eastAsia="GHEA Grapalat" w:hAnsi="GHEA Grapalat" w:cs="GHEA Grapalat"/>
                <w:color w:val="000000"/>
                <w:lang w:val="hy-AM"/>
              </w:rPr>
              <w:t xml:space="preserve"> </w:t>
            </w:r>
            <w:r>
              <w:rPr>
                <w:rFonts w:ascii="GHEA Grapalat" w:eastAsia="GHEA Grapalat" w:hAnsi="GHEA Grapalat" w:cs="GHEA Grapalat"/>
                <w:color w:val="000000"/>
                <w:lang w:val="hy-AM"/>
              </w:rPr>
              <w:t>սահմանված կարգով ընթացքավորումը և ընդունումը, հավանաբար, արդեն իսկ ուժի մեջ է մտնելու ՀՀ նոր քրեական օրենսգիրքը:</w:t>
            </w:r>
          </w:p>
        </w:tc>
        <w:tc>
          <w:tcPr>
            <w:tcW w:w="7964" w:type="dxa"/>
            <w:gridSpan w:val="2"/>
          </w:tcPr>
          <w:p w:rsidR="008D3770" w:rsidRPr="002A35D8" w:rsidRDefault="008D3770" w:rsidP="003A28D1">
            <w:pPr>
              <w:pStyle w:val="ListParagraph"/>
              <w:spacing w:after="0"/>
              <w:ind w:left="0"/>
              <w:jc w:val="center"/>
              <w:rPr>
                <w:rFonts w:ascii="GHEA Grapalat" w:eastAsia="GHEA Grapalat" w:hAnsi="GHEA Grapalat" w:cs="GHEA Grapalat"/>
                <w:b/>
                <w:color w:val="000000"/>
                <w:sz w:val="24"/>
              </w:rPr>
            </w:pPr>
            <w:r>
              <w:rPr>
                <w:rFonts w:ascii="GHEA Grapalat" w:eastAsia="GHEA Grapalat" w:hAnsi="GHEA Grapalat" w:cs="GHEA Grapalat"/>
                <w:b/>
                <w:color w:val="000000"/>
                <w:sz w:val="24"/>
                <w:lang w:val="hy-AM"/>
              </w:rPr>
              <w:t xml:space="preserve">4. </w:t>
            </w:r>
            <w:r>
              <w:rPr>
                <w:rFonts w:ascii="GHEA Grapalat" w:eastAsia="GHEA Grapalat" w:hAnsi="GHEA Grapalat" w:cs="GHEA Grapalat"/>
                <w:b/>
                <w:color w:val="000000"/>
                <w:sz w:val="24"/>
              </w:rPr>
              <w:t>Ը</w:t>
            </w:r>
            <w:r w:rsidRPr="00A42CE1">
              <w:rPr>
                <w:rFonts w:ascii="GHEA Grapalat" w:eastAsia="GHEA Grapalat" w:hAnsi="GHEA Grapalat" w:cs="GHEA Grapalat"/>
                <w:b/>
                <w:color w:val="000000"/>
                <w:sz w:val="24"/>
                <w:lang w:val="hy-AM"/>
              </w:rPr>
              <w:t>նդունվել</w:t>
            </w:r>
            <w:r>
              <w:rPr>
                <w:rFonts w:ascii="GHEA Grapalat" w:eastAsia="GHEA Grapalat" w:hAnsi="GHEA Grapalat" w:cs="GHEA Grapalat"/>
                <w:b/>
                <w:color w:val="000000"/>
                <w:sz w:val="24"/>
                <w:lang w:val="hy-AM"/>
              </w:rPr>
              <w:t xml:space="preserve"> </w:t>
            </w:r>
            <w:r>
              <w:rPr>
                <w:rFonts w:ascii="GHEA Grapalat" w:eastAsia="GHEA Grapalat" w:hAnsi="GHEA Grapalat" w:cs="GHEA Grapalat"/>
                <w:b/>
                <w:color w:val="000000"/>
                <w:sz w:val="24"/>
              </w:rPr>
              <w:t>է</w:t>
            </w:r>
          </w:p>
          <w:p w:rsidR="008D3770" w:rsidRPr="002A35D8" w:rsidRDefault="008D3770" w:rsidP="003A28D1">
            <w:pPr>
              <w:pStyle w:val="ListParagraph"/>
              <w:spacing w:after="0" w:line="360" w:lineRule="auto"/>
              <w:ind w:left="0"/>
              <w:jc w:val="both"/>
              <w:rPr>
                <w:rFonts w:ascii="GHEA Grapalat" w:eastAsia="GHEA Grapalat" w:hAnsi="GHEA Grapalat" w:cs="GHEA Grapalat"/>
                <w:color w:val="000000"/>
                <w:sz w:val="24"/>
              </w:rPr>
            </w:pPr>
            <w:r>
              <w:rPr>
                <w:rFonts w:ascii="GHEA Grapalat" w:eastAsia="GHEA Grapalat" w:hAnsi="GHEA Grapalat" w:cs="GHEA Grapalat"/>
                <w:color w:val="000000"/>
                <w:sz w:val="24"/>
              </w:rPr>
              <w:t>Նախագծում կատարվել են համապատասխան փոփոխություններ:</w:t>
            </w:r>
          </w:p>
          <w:p w:rsidR="008D3770" w:rsidRDefault="008D3770" w:rsidP="003A28D1">
            <w:pPr>
              <w:pStyle w:val="ListParagraph"/>
              <w:ind w:left="0"/>
              <w:jc w:val="center"/>
              <w:rPr>
                <w:rFonts w:ascii="GHEA Grapalat" w:eastAsia="GHEA Grapalat" w:hAnsi="GHEA Grapalat" w:cs="GHEA Grapalat"/>
                <w:b/>
                <w:color w:val="000000"/>
                <w:sz w:val="24"/>
                <w:lang w:val="hy-AM"/>
              </w:rPr>
            </w:pPr>
          </w:p>
          <w:p w:rsidR="008D3770" w:rsidRPr="00EC7A73" w:rsidRDefault="008D3770" w:rsidP="003A28D1">
            <w:pPr>
              <w:pStyle w:val="ListParagraph"/>
              <w:ind w:left="0"/>
              <w:rPr>
                <w:rFonts w:ascii="GHEA Grapalat" w:eastAsia="GHEA Grapalat" w:hAnsi="GHEA Grapalat" w:cs="GHEA Grapalat"/>
                <w:color w:val="000000"/>
                <w:sz w:val="24"/>
                <w:lang w:val="hy-AM"/>
              </w:rPr>
            </w:pPr>
          </w:p>
        </w:tc>
      </w:tr>
    </w:tbl>
    <w:p w:rsidR="00EF5DB8" w:rsidRPr="0027109A" w:rsidRDefault="00EF5DB8" w:rsidP="002758A9">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EF5DB8" w:rsidRPr="0027109A" w:rsidSect="00FB0A3E">
      <w:footerReference w:type="default" r:id="rId9"/>
      <w:pgSz w:w="16838" w:h="11906" w:orient="landscape"/>
      <w:pgMar w:top="851" w:right="1245" w:bottom="284" w:left="1134"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13EE" w:rsidRDefault="002713EE" w:rsidP="00FB0A3E">
      <w:r>
        <w:separator/>
      </w:r>
    </w:p>
  </w:endnote>
  <w:endnote w:type="continuationSeparator" w:id="0">
    <w:p w:rsidR="002713EE" w:rsidRDefault="002713EE" w:rsidP="00FB0A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CC"/>
    <w:family w:val="roman"/>
    <w:pitch w:val="variable"/>
    <w:sig w:usb0="00000000" w:usb1="00000000" w:usb2="00000000" w:usb3="00000000" w:csb0="00000000" w:csb1="00000000"/>
  </w:font>
  <w:font w:name="ArTarumianTimes">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K Courier">
    <w:altName w:val="Calibri"/>
    <w:panose1 w:val="00000000000000000000"/>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8B5" w:rsidRDefault="00AF6C63">
    <w:pPr>
      <w:pBdr>
        <w:top w:val="nil"/>
        <w:left w:val="nil"/>
        <w:bottom w:val="nil"/>
        <w:right w:val="nil"/>
        <w:between w:val="nil"/>
      </w:pBdr>
      <w:tabs>
        <w:tab w:val="center" w:pos="4680"/>
        <w:tab w:val="right" w:pos="9360"/>
      </w:tabs>
      <w:jc w:val="right"/>
      <w:rPr>
        <w:color w:val="000000"/>
      </w:rPr>
    </w:pPr>
    <w:r>
      <w:rPr>
        <w:color w:val="000000"/>
      </w:rPr>
      <w:fldChar w:fldCharType="begin"/>
    </w:r>
    <w:r w:rsidR="006348B5">
      <w:rPr>
        <w:color w:val="000000"/>
      </w:rPr>
      <w:instrText>PAGE</w:instrText>
    </w:r>
    <w:r>
      <w:rPr>
        <w:color w:val="000000"/>
      </w:rPr>
      <w:fldChar w:fldCharType="separate"/>
    </w:r>
    <w:r w:rsidR="008D3770">
      <w:rPr>
        <w:noProof/>
        <w:color w:val="000000"/>
      </w:rPr>
      <w:t>2</w:t>
    </w:r>
    <w:r>
      <w:rPr>
        <w:color w:val="000000"/>
      </w:rPr>
      <w:fldChar w:fldCharType="end"/>
    </w:r>
  </w:p>
  <w:p w:rsidR="006348B5" w:rsidRDefault="006348B5">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13EE" w:rsidRDefault="002713EE" w:rsidP="00FB0A3E">
      <w:r>
        <w:separator/>
      </w:r>
    </w:p>
  </w:footnote>
  <w:footnote w:type="continuationSeparator" w:id="0">
    <w:p w:rsidR="002713EE" w:rsidRDefault="002713EE" w:rsidP="00FB0A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615D"/>
    <w:multiLevelType w:val="hybridMultilevel"/>
    <w:tmpl w:val="FA448494"/>
    <w:lvl w:ilvl="0" w:tplc="92A675BA">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4525C93"/>
    <w:multiLevelType w:val="hybridMultilevel"/>
    <w:tmpl w:val="4F945310"/>
    <w:lvl w:ilvl="0" w:tplc="A7422510">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2">
    <w:nsid w:val="079D5134"/>
    <w:multiLevelType w:val="hybridMultilevel"/>
    <w:tmpl w:val="48D45138"/>
    <w:lvl w:ilvl="0" w:tplc="3F84113E">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07CC5B13"/>
    <w:multiLevelType w:val="hybridMultilevel"/>
    <w:tmpl w:val="C4AC9DDE"/>
    <w:lvl w:ilvl="0" w:tplc="9B7C94D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4">
    <w:nsid w:val="091A54FA"/>
    <w:multiLevelType w:val="hybridMultilevel"/>
    <w:tmpl w:val="D3889610"/>
    <w:lvl w:ilvl="0" w:tplc="18503B50">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0D287401"/>
    <w:multiLevelType w:val="hybridMultilevel"/>
    <w:tmpl w:val="275AEA7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nsid w:val="0EB14E9D"/>
    <w:multiLevelType w:val="hybridMultilevel"/>
    <w:tmpl w:val="661A6ABA"/>
    <w:lvl w:ilvl="0" w:tplc="02224ABC">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45833F4"/>
    <w:multiLevelType w:val="hybridMultilevel"/>
    <w:tmpl w:val="AF5AC56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6A4435"/>
    <w:multiLevelType w:val="hybridMultilevel"/>
    <w:tmpl w:val="1C7C42FA"/>
    <w:lvl w:ilvl="0" w:tplc="B1FC7CCC">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9">
    <w:nsid w:val="168A5E53"/>
    <w:multiLevelType w:val="hybridMultilevel"/>
    <w:tmpl w:val="D89C9B4A"/>
    <w:lvl w:ilvl="0" w:tplc="FDD6A696">
      <w:start w:val="1"/>
      <w:numFmt w:val="decimal"/>
      <w:lvlText w:val="%1."/>
      <w:lvlJc w:val="left"/>
      <w:pPr>
        <w:ind w:left="4755" w:hanging="360"/>
      </w:pPr>
      <w:rPr>
        <w:b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
    <w:nsid w:val="199A53B6"/>
    <w:multiLevelType w:val="hybridMultilevel"/>
    <w:tmpl w:val="294E15D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nsid w:val="1E874991"/>
    <w:multiLevelType w:val="hybridMultilevel"/>
    <w:tmpl w:val="60F40018"/>
    <w:lvl w:ilvl="0" w:tplc="47107EB4">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nsid w:val="20772EA2"/>
    <w:multiLevelType w:val="hybridMultilevel"/>
    <w:tmpl w:val="42AC263E"/>
    <w:lvl w:ilvl="0" w:tplc="DBFE40C6">
      <w:start w:val="1"/>
      <w:numFmt w:val="decimal"/>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3">
    <w:nsid w:val="21283330"/>
    <w:multiLevelType w:val="hybridMultilevel"/>
    <w:tmpl w:val="115EC0D4"/>
    <w:lvl w:ilvl="0" w:tplc="F45AC676">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4">
    <w:nsid w:val="2141660E"/>
    <w:multiLevelType w:val="hybridMultilevel"/>
    <w:tmpl w:val="D3B460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0D6C02"/>
    <w:multiLevelType w:val="hybridMultilevel"/>
    <w:tmpl w:val="E228D106"/>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29294E68"/>
    <w:multiLevelType w:val="hybridMultilevel"/>
    <w:tmpl w:val="DE40D694"/>
    <w:lvl w:ilvl="0" w:tplc="874AABA0">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2ECC79BC"/>
    <w:multiLevelType w:val="hybridMultilevel"/>
    <w:tmpl w:val="44306C04"/>
    <w:lvl w:ilvl="0" w:tplc="F3106B0C">
      <w:start w:val="1"/>
      <w:numFmt w:val="decimal"/>
      <w:lvlText w:val="%1)"/>
      <w:lvlJc w:val="left"/>
      <w:pPr>
        <w:ind w:left="1931" w:hanging="360"/>
      </w:pPr>
      <w:rPr>
        <w:rFonts w:hint="default"/>
      </w:rPr>
    </w:lvl>
    <w:lvl w:ilvl="1" w:tplc="04090019" w:tentative="1">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18">
    <w:nsid w:val="2F2442FC"/>
    <w:multiLevelType w:val="hybridMultilevel"/>
    <w:tmpl w:val="D94CD146"/>
    <w:lvl w:ilvl="0" w:tplc="4DDA0C94">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9">
    <w:nsid w:val="304E6342"/>
    <w:multiLevelType w:val="hybridMultilevel"/>
    <w:tmpl w:val="B79665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0E15FA6"/>
    <w:multiLevelType w:val="hybridMultilevel"/>
    <w:tmpl w:val="6AA6B930"/>
    <w:lvl w:ilvl="0" w:tplc="EB3AA0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31D212B5"/>
    <w:multiLevelType w:val="hybridMultilevel"/>
    <w:tmpl w:val="2B8614AC"/>
    <w:lvl w:ilvl="0" w:tplc="74123242">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5DD13FD"/>
    <w:multiLevelType w:val="hybridMultilevel"/>
    <w:tmpl w:val="1444F322"/>
    <w:lvl w:ilvl="0" w:tplc="15AA8A66">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3">
    <w:nsid w:val="36A75EA2"/>
    <w:multiLevelType w:val="hybridMultilevel"/>
    <w:tmpl w:val="9DC4D2E6"/>
    <w:lvl w:ilvl="0" w:tplc="780E52F6">
      <w:start w:val="1"/>
      <w:numFmt w:val="decimal"/>
      <w:lvlText w:val="%1."/>
      <w:lvlJc w:val="left"/>
      <w:pPr>
        <w:ind w:left="1146" w:hanging="360"/>
      </w:pPr>
      <w:rPr>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4">
    <w:nsid w:val="3739407D"/>
    <w:multiLevelType w:val="hybridMultilevel"/>
    <w:tmpl w:val="ADD439C8"/>
    <w:lvl w:ilvl="0" w:tplc="0D3AD8F4">
      <w:start w:val="1"/>
      <w:numFmt w:val="decimal"/>
      <w:lvlText w:val="%1)"/>
      <w:lvlJc w:val="left"/>
      <w:pPr>
        <w:ind w:left="1320" w:hanging="360"/>
      </w:pPr>
      <w:rPr>
        <w:rFonts w:ascii="GHEA Grapalat" w:eastAsia="GHEA Grapalat" w:hAnsi="GHEA Grapalat" w:cs="GHEA Grapala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5">
    <w:nsid w:val="3A3F47A5"/>
    <w:multiLevelType w:val="hybridMultilevel"/>
    <w:tmpl w:val="826ABD82"/>
    <w:lvl w:ilvl="0" w:tplc="A4AE1E86">
      <w:start w:val="1"/>
      <w:numFmt w:val="decimal"/>
      <w:lvlText w:val="%1)"/>
      <w:lvlJc w:val="left"/>
      <w:pPr>
        <w:ind w:left="993" w:hanging="360"/>
      </w:pPr>
      <w:rPr>
        <w:rFonts w:hint="default"/>
      </w:rPr>
    </w:lvl>
    <w:lvl w:ilvl="1" w:tplc="04090019" w:tentative="1">
      <w:start w:val="1"/>
      <w:numFmt w:val="lowerLetter"/>
      <w:lvlText w:val="%2."/>
      <w:lvlJc w:val="left"/>
      <w:pPr>
        <w:ind w:left="1713" w:hanging="360"/>
      </w:pPr>
    </w:lvl>
    <w:lvl w:ilvl="2" w:tplc="0409001B" w:tentative="1">
      <w:start w:val="1"/>
      <w:numFmt w:val="lowerRoman"/>
      <w:lvlText w:val="%3."/>
      <w:lvlJc w:val="right"/>
      <w:pPr>
        <w:ind w:left="2433" w:hanging="180"/>
      </w:pPr>
    </w:lvl>
    <w:lvl w:ilvl="3" w:tplc="0409000F" w:tentative="1">
      <w:start w:val="1"/>
      <w:numFmt w:val="decimal"/>
      <w:lvlText w:val="%4."/>
      <w:lvlJc w:val="left"/>
      <w:pPr>
        <w:ind w:left="3153" w:hanging="360"/>
      </w:pPr>
    </w:lvl>
    <w:lvl w:ilvl="4" w:tplc="04090019" w:tentative="1">
      <w:start w:val="1"/>
      <w:numFmt w:val="lowerLetter"/>
      <w:lvlText w:val="%5."/>
      <w:lvlJc w:val="left"/>
      <w:pPr>
        <w:ind w:left="3873" w:hanging="360"/>
      </w:pPr>
    </w:lvl>
    <w:lvl w:ilvl="5" w:tplc="0409001B" w:tentative="1">
      <w:start w:val="1"/>
      <w:numFmt w:val="lowerRoman"/>
      <w:lvlText w:val="%6."/>
      <w:lvlJc w:val="right"/>
      <w:pPr>
        <w:ind w:left="4593" w:hanging="180"/>
      </w:pPr>
    </w:lvl>
    <w:lvl w:ilvl="6" w:tplc="0409000F" w:tentative="1">
      <w:start w:val="1"/>
      <w:numFmt w:val="decimal"/>
      <w:lvlText w:val="%7."/>
      <w:lvlJc w:val="left"/>
      <w:pPr>
        <w:ind w:left="5313" w:hanging="360"/>
      </w:pPr>
    </w:lvl>
    <w:lvl w:ilvl="7" w:tplc="04090019" w:tentative="1">
      <w:start w:val="1"/>
      <w:numFmt w:val="lowerLetter"/>
      <w:lvlText w:val="%8."/>
      <w:lvlJc w:val="left"/>
      <w:pPr>
        <w:ind w:left="6033" w:hanging="360"/>
      </w:pPr>
    </w:lvl>
    <w:lvl w:ilvl="8" w:tplc="0409001B" w:tentative="1">
      <w:start w:val="1"/>
      <w:numFmt w:val="lowerRoman"/>
      <w:lvlText w:val="%9."/>
      <w:lvlJc w:val="right"/>
      <w:pPr>
        <w:ind w:left="6753" w:hanging="180"/>
      </w:pPr>
    </w:lvl>
  </w:abstractNum>
  <w:abstractNum w:abstractNumId="26">
    <w:nsid w:val="3B70094E"/>
    <w:multiLevelType w:val="hybridMultilevel"/>
    <w:tmpl w:val="7214DD60"/>
    <w:lvl w:ilvl="0" w:tplc="31E6C684">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7">
    <w:nsid w:val="3F8D4755"/>
    <w:multiLevelType w:val="hybridMultilevel"/>
    <w:tmpl w:val="4844B0A2"/>
    <w:lvl w:ilvl="0" w:tplc="AD04E4E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415B003E"/>
    <w:multiLevelType w:val="hybridMultilevel"/>
    <w:tmpl w:val="AD9E20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3805106"/>
    <w:multiLevelType w:val="hybridMultilevel"/>
    <w:tmpl w:val="47DE718A"/>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0">
    <w:nsid w:val="44273D2B"/>
    <w:multiLevelType w:val="hybridMultilevel"/>
    <w:tmpl w:val="5B9003A0"/>
    <w:lvl w:ilvl="0" w:tplc="C3B0D246">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nsid w:val="46F57363"/>
    <w:multiLevelType w:val="hybridMultilevel"/>
    <w:tmpl w:val="FA309F38"/>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2">
    <w:nsid w:val="4799037D"/>
    <w:multiLevelType w:val="hybridMultilevel"/>
    <w:tmpl w:val="6AFE1666"/>
    <w:lvl w:ilvl="0" w:tplc="04B85208">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3">
    <w:nsid w:val="49CD065B"/>
    <w:multiLevelType w:val="hybridMultilevel"/>
    <w:tmpl w:val="1FB4AFD0"/>
    <w:lvl w:ilvl="0" w:tplc="37DC7634">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4">
    <w:nsid w:val="4A6F525E"/>
    <w:multiLevelType w:val="hybridMultilevel"/>
    <w:tmpl w:val="E58A8226"/>
    <w:lvl w:ilvl="0" w:tplc="9B84B1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4BDC7EB7"/>
    <w:multiLevelType w:val="hybridMultilevel"/>
    <w:tmpl w:val="418E2E60"/>
    <w:lvl w:ilvl="0" w:tplc="04090011">
      <w:start w:val="1"/>
      <w:numFmt w:val="decimal"/>
      <w:lvlText w:val="%1)"/>
      <w:lvlJc w:val="left"/>
      <w:pPr>
        <w:ind w:left="1146" w:hanging="360"/>
      </w:pPr>
      <w:rPr>
        <w:rFont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6">
    <w:nsid w:val="54561E78"/>
    <w:multiLevelType w:val="hybridMultilevel"/>
    <w:tmpl w:val="2424D8F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7">
    <w:nsid w:val="54B27C57"/>
    <w:multiLevelType w:val="hybridMultilevel"/>
    <w:tmpl w:val="F5821914"/>
    <w:lvl w:ilvl="0" w:tplc="04090011">
      <w:start w:val="1"/>
      <w:numFmt w:val="decimal"/>
      <w:lvlText w:val="%1)"/>
      <w:lvlJc w:val="left"/>
      <w:pPr>
        <w:ind w:left="1146" w:hanging="360"/>
      </w:pPr>
      <w:rPr>
        <w:rFont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8">
    <w:nsid w:val="58A92598"/>
    <w:multiLevelType w:val="hybridMultilevel"/>
    <w:tmpl w:val="709692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8ED4B12"/>
    <w:multiLevelType w:val="hybridMultilevel"/>
    <w:tmpl w:val="56A42CB2"/>
    <w:lvl w:ilvl="0" w:tplc="72628DFE">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0">
    <w:nsid w:val="5B366541"/>
    <w:multiLevelType w:val="hybridMultilevel"/>
    <w:tmpl w:val="98B029DE"/>
    <w:lvl w:ilvl="0" w:tplc="F348A97C">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1">
    <w:nsid w:val="5C224DE8"/>
    <w:multiLevelType w:val="hybridMultilevel"/>
    <w:tmpl w:val="536600D6"/>
    <w:lvl w:ilvl="0" w:tplc="A6CA2A8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2">
    <w:nsid w:val="5D17055E"/>
    <w:multiLevelType w:val="hybridMultilevel"/>
    <w:tmpl w:val="7E96AC44"/>
    <w:lvl w:ilvl="0" w:tplc="6EA4FD28">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43">
    <w:nsid w:val="5DCD5A2A"/>
    <w:multiLevelType w:val="hybridMultilevel"/>
    <w:tmpl w:val="A67E9FCC"/>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4">
    <w:nsid w:val="5F051B49"/>
    <w:multiLevelType w:val="hybridMultilevel"/>
    <w:tmpl w:val="DB90C6AA"/>
    <w:lvl w:ilvl="0" w:tplc="74160DA4">
      <w:start w:val="1"/>
      <w:numFmt w:val="bullet"/>
      <w:lvlText w:val="-"/>
      <w:lvlJc w:val="left"/>
      <w:pPr>
        <w:ind w:left="1572" w:hanging="360"/>
      </w:pPr>
      <w:rPr>
        <w:rFonts w:ascii="GHEA Grapalat" w:eastAsia="GHEA Grapalat" w:hAnsi="GHEA Grapalat" w:cs="GHEA Grapalat"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5">
    <w:nsid w:val="63917B90"/>
    <w:multiLevelType w:val="hybridMultilevel"/>
    <w:tmpl w:val="78A0006A"/>
    <w:lvl w:ilvl="0" w:tplc="6276D2D4">
      <w:start w:val="1"/>
      <w:numFmt w:val="decimal"/>
      <w:lvlText w:val="%1)"/>
      <w:lvlJc w:val="left"/>
      <w:pPr>
        <w:ind w:left="1146" w:hanging="360"/>
      </w:pPr>
      <w:rPr>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6">
    <w:nsid w:val="6C2B74D3"/>
    <w:multiLevelType w:val="hybridMultilevel"/>
    <w:tmpl w:val="40FA049A"/>
    <w:lvl w:ilvl="0" w:tplc="9F1A5266">
      <w:start w:val="1"/>
      <w:numFmt w:val="bullet"/>
      <w:lvlText w:val="-"/>
      <w:lvlJc w:val="left"/>
      <w:pPr>
        <w:ind w:left="3000" w:hanging="360"/>
      </w:pPr>
      <w:rPr>
        <w:rFonts w:ascii="GHEA Grapalat" w:eastAsia="GHEA Grapalat" w:hAnsi="GHEA Grapalat" w:cs="GHEA Grapalat" w:hint="default"/>
      </w:rPr>
    </w:lvl>
    <w:lvl w:ilvl="1" w:tplc="04090003">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7">
    <w:nsid w:val="701368C7"/>
    <w:multiLevelType w:val="hybridMultilevel"/>
    <w:tmpl w:val="B1F0D64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8">
    <w:nsid w:val="71A05A57"/>
    <w:multiLevelType w:val="hybridMultilevel"/>
    <w:tmpl w:val="CD4208B6"/>
    <w:lvl w:ilvl="0" w:tplc="652495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9">
    <w:nsid w:val="733D2ABB"/>
    <w:multiLevelType w:val="hybridMultilevel"/>
    <w:tmpl w:val="F90E1208"/>
    <w:lvl w:ilvl="0" w:tplc="EE3AC1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0">
    <w:nsid w:val="738B7781"/>
    <w:multiLevelType w:val="hybridMultilevel"/>
    <w:tmpl w:val="7326DF82"/>
    <w:lvl w:ilvl="0" w:tplc="9F1A5266">
      <w:start w:val="1"/>
      <w:numFmt w:val="bullet"/>
      <w:lvlText w:val="-"/>
      <w:lvlJc w:val="left"/>
      <w:pPr>
        <w:ind w:left="1713" w:hanging="360"/>
      </w:pPr>
      <w:rPr>
        <w:rFonts w:ascii="GHEA Grapalat" w:eastAsia="GHEA Grapalat" w:hAnsi="GHEA Grapalat" w:cs="GHEA Grapalat"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51">
    <w:nsid w:val="7521365E"/>
    <w:multiLevelType w:val="hybridMultilevel"/>
    <w:tmpl w:val="01CE948E"/>
    <w:styleLink w:val="ImportedStyle1"/>
    <w:lvl w:ilvl="0" w:tplc="8FE85468">
      <w:start w:val="1"/>
      <w:numFmt w:val="decimal"/>
      <w:lvlText w:val="%1)"/>
      <w:lvlJc w:val="left"/>
      <w:pPr>
        <w:ind w:left="72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1" w:tplc="AA04D572">
      <w:start w:val="1"/>
      <w:numFmt w:val="lowerLetter"/>
      <w:lvlText w:val="%2."/>
      <w:lvlJc w:val="left"/>
      <w:pPr>
        <w:ind w:left="144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2" w:tplc="F1C01B12">
      <w:start w:val="1"/>
      <w:numFmt w:val="lowerRoman"/>
      <w:lvlText w:val="%3."/>
      <w:lvlJc w:val="left"/>
      <w:pPr>
        <w:ind w:left="2160" w:hanging="307"/>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3" w:tplc="FED4C9EC">
      <w:start w:val="1"/>
      <w:numFmt w:val="decimal"/>
      <w:lvlText w:val="%4."/>
      <w:lvlJc w:val="left"/>
      <w:pPr>
        <w:ind w:left="288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4" w:tplc="F9F493F0">
      <w:start w:val="1"/>
      <w:numFmt w:val="lowerLetter"/>
      <w:lvlText w:val="%5."/>
      <w:lvlJc w:val="left"/>
      <w:pPr>
        <w:ind w:left="360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5" w:tplc="F68E6338">
      <w:start w:val="1"/>
      <w:numFmt w:val="lowerRoman"/>
      <w:lvlText w:val="%6."/>
      <w:lvlJc w:val="left"/>
      <w:pPr>
        <w:ind w:left="4320" w:hanging="307"/>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6" w:tplc="DDC4278E">
      <w:start w:val="1"/>
      <w:numFmt w:val="decimal"/>
      <w:lvlText w:val="%7."/>
      <w:lvlJc w:val="left"/>
      <w:pPr>
        <w:ind w:left="504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7" w:tplc="B950D60A">
      <w:start w:val="1"/>
      <w:numFmt w:val="lowerLetter"/>
      <w:lvlText w:val="%8."/>
      <w:lvlJc w:val="left"/>
      <w:pPr>
        <w:ind w:left="5760"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lvl w:ilvl="8" w:tplc="D18EEF54">
      <w:start w:val="1"/>
      <w:numFmt w:val="lowerRoman"/>
      <w:lvlText w:val="%9."/>
      <w:lvlJc w:val="left"/>
      <w:pPr>
        <w:ind w:left="6480" w:hanging="307"/>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2">
    <w:nsid w:val="75F16428"/>
    <w:multiLevelType w:val="multilevel"/>
    <w:tmpl w:val="3EC455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762C4DAB"/>
    <w:multiLevelType w:val="hybridMultilevel"/>
    <w:tmpl w:val="7150658A"/>
    <w:lvl w:ilvl="0" w:tplc="BDB2D3DE">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54">
    <w:nsid w:val="76764CF0"/>
    <w:multiLevelType w:val="hybridMultilevel"/>
    <w:tmpl w:val="8BB2D826"/>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5">
    <w:nsid w:val="76F278BC"/>
    <w:multiLevelType w:val="hybridMultilevel"/>
    <w:tmpl w:val="A6823240"/>
    <w:lvl w:ilvl="0" w:tplc="04090011">
      <w:start w:val="1"/>
      <w:numFmt w:val="decimal"/>
      <w:lvlText w:val="%1)"/>
      <w:lvlJc w:val="left"/>
      <w:pPr>
        <w:ind w:left="1146" w:hanging="360"/>
      </w:pPr>
      <w:rPr>
        <w:rFont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6">
    <w:nsid w:val="77776301"/>
    <w:multiLevelType w:val="hybridMultilevel"/>
    <w:tmpl w:val="F32C90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9AB57E5"/>
    <w:multiLevelType w:val="hybridMultilevel"/>
    <w:tmpl w:val="B5FE7DC8"/>
    <w:lvl w:ilvl="0" w:tplc="FCCCB75C">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8">
    <w:nsid w:val="7AB66340"/>
    <w:multiLevelType w:val="hybridMultilevel"/>
    <w:tmpl w:val="0292E2AE"/>
    <w:lvl w:ilvl="0" w:tplc="C69AB638">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9">
    <w:nsid w:val="7B665301"/>
    <w:multiLevelType w:val="hybridMultilevel"/>
    <w:tmpl w:val="FF54ED14"/>
    <w:lvl w:ilvl="0" w:tplc="D8EC82F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0">
    <w:nsid w:val="7BB93BA7"/>
    <w:multiLevelType w:val="hybridMultilevel"/>
    <w:tmpl w:val="0614AFF4"/>
    <w:lvl w:ilvl="0" w:tplc="CF0EFE30">
      <w:start w:val="2"/>
      <w:numFmt w:val="bullet"/>
      <w:lvlText w:val="-"/>
      <w:lvlJc w:val="left"/>
      <w:pPr>
        <w:ind w:left="786" w:hanging="360"/>
      </w:pPr>
      <w:rPr>
        <w:rFonts w:ascii="GHEA Grapalat" w:eastAsiaTheme="minorHAnsi" w:hAnsi="GHEA Grapalat" w:cstheme="minorBid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61">
    <w:nsid w:val="7CF62D8A"/>
    <w:multiLevelType w:val="multilevel"/>
    <w:tmpl w:val="82BE2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7D7F5511"/>
    <w:multiLevelType w:val="hybridMultilevel"/>
    <w:tmpl w:val="89B6A066"/>
    <w:lvl w:ilvl="0" w:tplc="04090011">
      <w:start w:val="1"/>
      <w:numFmt w:val="decimal"/>
      <w:lvlText w:val="%1)"/>
      <w:lvlJc w:val="left"/>
      <w:pPr>
        <w:ind w:left="1778" w:hanging="360"/>
      </w:p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num w:numId="1">
    <w:abstractNumId w:val="51"/>
  </w:num>
  <w:num w:numId="2">
    <w:abstractNumId w:val="3"/>
  </w:num>
  <w:num w:numId="3">
    <w:abstractNumId w:val="22"/>
  </w:num>
  <w:num w:numId="4">
    <w:abstractNumId w:val="24"/>
  </w:num>
  <w:num w:numId="5">
    <w:abstractNumId w:val="25"/>
  </w:num>
  <w:num w:numId="6">
    <w:abstractNumId w:val="18"/>
  </w:num>
  <w:num w:numId="7">
    <w:abstractNumId w:val="50"/>
  </w:num>
  <w:num w:numId="8">
    <w:abstractNumId w:val="27"/>
  </w:num>
  <w:num w:numId="9">
    <w:abstractNumId w:val="30"/>
  </w:num>
  <w:num w:numId="10">
    <w:abstractNumId w:val="46"/>
  </w:num>
  <w:num w:numId="11">
    <w:abstractNumId w:val="49"/>
  </w:num>
  <w:num w:numId="12">
    <w:abstractNumId w:val="59"/>
  </w:num>
  <w:num w:numId="13">
    <w:abstractNumId w:val="48"/>
  </w:num>
  <w:num w:numId="14">
    <w:abstractNumId w:val="11"/>
  </w:num>
  <w:num w:numId="15">
    <w:abstractNumId w:val="34"/>
  </w:num>
  <w:num w:numId="16">
    <w:abstractNumId w:val="57"/>
  </w:num>
  <w:num w:numId="17">
    <w:abstractNumId w:val="42"/>
  </w:num>
  <w:num w:numId="18">
    <w:abstractNumId w:val="41"/>
  </w:num>
  <w:num w:numId="19">
    <w:abstractNumId w:val="12"/>
  </w:num>
  <w:num w:numId="20">
    <w:abstractNumId w:val="17"/>
  </w:num>
  <w:num w:numId="21">
    <w:abstractNumId w:val="32"/>
  </w:num>
  <w:num w:numId="22">
    <w:abstractNumId w:val="20"/>
  </w:num>
  <w:num w:numId="23">
    <w:abstractNumId w:val="4"/>
  </w:num>
  <w:num w:numId="24">
    <w:abstractNumId w:val="8"/>
  </w:num>
  <w:num w:numId="25">
    <w:abstractNumId w:val="1"/>
  </w:num>
  <w:num w:numId="26">
    <w:abstractNumId w:val="61"/>
  </w:num>
  <w:num w:numId="27">
    <w:abstractNumId w:val="52"/>
    <w:lvlOverride w:ilvl="0">
      <w:lvl w:ilvl="0">
        <w:numFmt w:val="decimal"/>
        <w:lvlText w:val="%1."/>
        <w:lvlJc w:val="left"/>
      </w:lvl>
    </w:lvlOverride>
  </w:num>
  <w:num w:numId="28">
    <w:abstractNumId w:val="52"/>
    <w:lvlOverride w:ilvl="0">
      <w:lvl w:ilvl="0">
        <w:numFmt w:val="decimal"/>
        <w:lvlText w:val="%1."/>
        <w:lvlJc w:val="left"/>
      </w:lvl>
    </w:lvlOverride>
  </w:num>
  <w:num w:numId="29">
    <w:abstractNumId w:val="38"/>
  </w:num>
  <w:num w:numId="30">
    <w:abstractNumId w:val="40"/>
  </w:num>
  <w:num w:numId="31">
    <w:abstractNumId w:val="26"/>
  </w:num>
  <w:num w:numId="32">
    <w:abstractNumId w:val="13"/>
  </w:num>
  <w:num w:numId="33">
    <w:abstractNumId w:val="33"/>
  </w:num>
  <w:num w:numId="34">
    <w:abstractNumId w:val="53"/>
  </w:num>
  <w:num w:numId="35">
    <w:abstractNumId w:val="28"/>
  </w:num>
  <w:num w:numId="36">
    <w:abstractNumId w:val="62"/>
  </w:num>
  <w:num w:numId="37">
    <w:abstractNumId w:val="14"/>
  </w:num>
  <w:num w:numId="38">
    <w:abstractNumId w:val="9"/>
  </w:num>
  <w:num w:numId="39">
    <w:abstractNumId w:val="47"/>
  </w:num>
  <w:num w:numId="40">
    <w:abstractNumId w:val="35"/>
  </w:num>
  <w:num w:numId="41">
    <w:abstractNumId w:val="2"/>
  </w:num>
  <w:num w:numId="42">
    <w:abstractNumId w:val="0"/>
  </w:num>
  <w:num w:numId="43">
    <w:abstractNumId w:val="44"/>
  </w:num>
  <w:num w:numId="44">
    <w:abstractNumId w:val="58"/>
  </w:num>
  <w:num w:numId="45">
    <w:abstractNumId w:val="37"/>
  </w:num>
  <w:num w:numId="46">
    <w:abstractNumId w:val="21"/>
  </w:num>
  <w:num w:numId="47">
    <w:abstractNumId w:val="16"/>
  </w:num>
  <w:num w:numId="48">
    <w:abstractNumId w:val="19"/>
  </w:num>
  <w:num w:numId="49">
    <w:abstractNumId w:val="7"/>
  </w:num>
  <w:num w:numId="50">
    <w:abstractNumId w:val="6"/>
  </w:num>
  <w:num w:numId="51">
    <w:abstractNumId w:val="56"/>
  </w:num>
  <w:num w:numId="52">
    <w:abstractNumId w:val="10"/>
  </w:num>
  <w:num w:numId="53">
    <w:abstractNumId w:val="55"/>
  </w:num>
  <w:num w:numId="54">
    <w:abstractNumId w:val="31"/>
  </w:num>
  <w:num w:numId="55">
    <w:abstractNumId w:val="39"/>
  </w:num>
  <w:num w:numId="56">
    <w:abstractNumId w:val="43"/>
  </w:num>
  <w:num w:numId="57">
    <w:abstractNumId w:val="5"/>
  </w:num>
  <w:num w:numId="58">
    <w:abstractNumId w:val="23"/>
  </w:num>
  <w:num w:numId="59">
    <w:abstractNumId w:val="54"/>
  </w:num>
  <w:num w:numId="60">
    <w:abstractNumId w:val="29"/>
  </w:num>
  <w:num w:numId="61">
    <w:abstractNumId w:val="36"/>
  </w:num>
  <w:num w:numId="62">
    <w:abstractNumId w:val="45"/>
  </w:num>
  <w:num w:numId="63">
    <w:abstractNumId w:val="60"/>
  </w:num>
  <w:num w:numId="64">
    <w:abstractNumId w:val="15"/>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defaultTabStop w:val="720"/>
  <w:characterSpacingControl w:val="doNotCompress"/>
  <w:footnotePr>
    <w:footnote w:id="-1"/>
    <w:footnote w:id="0"/>
  </w:footnotePr>
  <w:endnotePr>
    <w:endnote w:id="-1"/>
    <w:endnote w:id="0"/>
  </w:endnotePr>
  <w:compat/>
  <w:rsids>
    <w:rsidRoot w:val="00FB0A3E"/>
    <w:rsid w:val="000002E6"/>
    <w:rsid w:val="000017CE"/>
    <w:rsid w:val="0000398C"/>
    <w:rsid w:val="00010A60"/>
    <w:rsid w:val="0001377A"/>
    <w:rsid w:val="00013CE9"/>
    <w:rsid w:val="000142D2"/>
    <w:rsid w:val="00014750"/>
    <w:rsid w:val="000148A4"/>
    <w:rsid w:val="00014F95"/>
    <w:rsid w:val="000154DE"/>
    <w:rsid w:val="000167CD"/>
    <w:rsid w:val="00017B3E"/>
    <w:rsid w:val="00017BAA"/>
    <w:rsid w:val="00020D4B"/>
    <w:rsid w:val="000233AC"/>
    <w:rsid w:val="000276A6"/>
    <w:rsid w:val="000322C8"/>
    <w:rsid w:val="0003285B"/>
    <w:rsid w:val="000360DB"/>
    <w:rsid w:val="000406A0"/>
    <w:rsid w:val="000424B8"/>
    <w:rsid w:val="00051B7A"/>
    <w:rsid w:val="00051DC1"/>
    <w:rsid w:val="00055DED"/>
    <w:rsid w:val="0005675B"/>
    <w:rsid w:val="00061151"/>
    <w:rsid w:val="0006472D"/>
    <w:rsid w:val="00066C8F"/>
    <w:rsid w:val="000708B8"/>
    <w:rsid w:val="00073EAC"/>
    <w:rsid w:val="00075CA5"/>
    <w:rsid w:val="00077C11"/>
    <w:rsid w:val="00083252"/>
    <w:rsid w:val="00084895"/>
    <w:rsid w:val="00085F86"/>
    <w:rsid w:val="000866CE"/>
    <w:rsid w:val="00086923"/>
    <w:rsid w:val="00086D59"/>
    <w:rsid w:val="000877E2"/>
    <w:rsid w:val="000879E6"/>
    <w:rsid w:val="00087CA5"/>
    <w:rsid w:val="000900B7"/>
    <w:rsid w:val="00090D29"/>
    <w:rsid w:val="00090E32"/>
    <w:rsid w:val="00093560"/>
    <w:rsid w:val="00095483"/>
    <w:rsid w:val="0009673E"/>
    <w:rsid w:val="000969FE"/>
    <w:rsid w:val="00096E9D"/>
    <w:rsid w:val="000A133F"/>
    <w:rsid w:val="000A2DF3"/>
    <w:rsid w:val="000A3536"/>
    <w:rsid w:val="000B34E6"/>
    <w:rsid w:val="000B3E2B"/>
    <w:rsid w:val="000B55E4"/>
    <w:rsid w:val="000B72EB"/>
    <w:rsid w:val="000C05AC"/>
    <w:rsid w:val="000C1080"/>
    <w:rsid w:val="000C3F7A"/>
    <w:rsid w:val="000C5BF7"/>
    <w:rsid w:val="000C6706"/>
    <w:rsid w:val="000D02CB"/>
    <w:rsid w:val="000D1461"/>
    <w:rsid w:val="000D19D9"/>
    <w:rsid w:val="000D1C67"/>
    <w:rsid w:val="000D2047"/>
    <w:rsid w:val="000D2D87"/>
    <w:rsid w:val="000D4685"/>
    <w:rsid w:val="000D5643"/>
    <w:rsid w:val="000E2D2A"/>
    <w:rsid w:val="000E335D"/>
    <w:rsid w:val="000E346C"/>
    <w:rsid w:val="000E3DBB"/>
    <w:rsid w:val="000E6613"/>
    <w:rsid w:val="000E7780"/>
    <w:rsid w:val="000F1B51"/>
    <w:rsid w:val="000F24DB"/>
    <w:rsid w:val="000F2AE3"/>
    <w:rsid w:val="000F7AD3"/>
    <w:rsid w:val="001003D3"/>
    <w:rsid w:val="0010245F"/>
    <w:rsid w:val="001042B1"/>
    <w:rsid w:val="001061DE"/>
    <w:rsid w:val="001103CF"/>
    <w:rsid w:val="00112396"/>
    <w:rsid w:val="0011314D"/>
    <w:rsid w:val="001131A1"/>
    <w:rsid w:val="00113AE4"/>
    <w:rsid w:val="001140D9"/>
    <w:rsid w:val="001141CA"/>
    <w:rsid w:val="0011472C"/>
    <w:rsid w:val="00120C15"/>
    <w:rsid w:val="00126766"/>
    <w:rsid w:val="0012743D"/>
    <w:rsid w:val="00127621"/>
    <w:rsid w:val="001311AC"/>
    <w:rsid w:val="00136ABA"/>
    <w:rsid w:val="001377C7"/>
    <w:rsid w:val="00145BBA"/>
    <w:rsid w:val="00147763"/>
    <w:rsid w:val="0015056A"/>
    <w:rsid w:val="00150FB2"/>
    <w:rsid w:val="0015482E"/>
    <w:rsid w:val="00154B12"/>
    <w:rsid w:val="001550CB"/>
    <w:rsid w:val="00156A12"/>
    <w:rsid w:val="001576B6"/>
    <w:rsid w:val="00162441"/>
    <w:rsid w:val="00163BE5"/>
    <w:rsid w:val="001644FA"/>
    <w:rsid w:val="00166523"/>
    <w:rsid w:val="0017084B"/>
    <w:rsid w:val="00170F63"/>
    <w:rsid w:val="001710EB"/>
    <w:rsid w:val="0017158C"/>
    <w:rsid w:val="001749DA"/>
    <w:rsid w:val="00174DDB"/>
    <w:rsid w:val="00176DB9"/>
    <w:rsid w:val="00185014"/>
    <w:rsid w:val="00186638"/>
    <w:rsid w:val="00187A97"/>
    <w:rsid w:val="00187D2D"/>
    <w:rsid w:val="00190ABC"/>
    <w:rsid w:val="00191034"/>
    <w:rsid w:val="00191188"/>
    <w:rsid w:val="0019294C"/>
    <w:rsid w:val="00193D92"/>
    <w:rsid w:val="0019793F"/>
    <w:rsid w:val="001A0D31"/>
    <w:rsid w:val="001A0ED6"/>
    <w:rsid w:val="001A61DD"/>
    <w:rsid w:val="001A72D9"/>
    <w:rsid w:val="001A776C"/>
    <w:rsid w:val="001B04CF"/>
    <w:rsid w:val="001B358A"/>
    <w:rsid w:val="001B35D0"/>
    <w:rsid w:val="001B4C98"/>
    <w:rsid w:val="001B63B1"/>
    <w:rsid w:val="001B68F2"/>
    <w:rsid w:val="001B7044"/>
    <w:rsid w:val="001C10AC"/>
    <w:rsid w:val="001C4B7C"/>
    <w:rsid w:val="001C5748"/>
    <w:rsid w:val="001D0778"/>
    <w:rsid w:val="001D6E50"/>
    <w:rsid w:val="001D6F23"/>
    <w:rsid w:val="001E5F93"/>
    <w:rsid w:val="001F35FA"/>
    <w:rsid w:val="001F6E0F"/>
    <w:rsid w:val="002002D2"/>
    <w:rsid w:val="002036A7"/>
    <w:rsid w:val="00203D89"/>
    <w:rsid w:val="0020424D"/>
    <w:rsid w:val="00207E84"/>
    <w:rsid w:val="00212C42"/>
    <w:rsid w:val="00213562"/>
    <w:rsid w:val="00214EA3"/>
    <w:rsid w:val="002165FE"/>
    <w:rsid w:val="00217637"/>
    <w:rsid w:val="00221C27"/>
    <w:rsid w:val="00221D8F"/>
    <w:rsid w:val="00226012"/>
    <w:rsid w:val="00226D20"/>
    <w:rsid w:val="00231BEB"/>
    <w:rsid w:val="00234A17"/>
    <w:rsid w:val="00235AC8"/>
    <w:rsid w:val="0023606C"/>
    <w:rsid w:val="0023650E"/>
    <w:rsid w:val="00241306"/>
    <w:rsid w:val="00242531"/>
    <w:rsid w:val="002452C2"/>
    <w:rsid w:val="002514B4"/>
    <w:rsid w:val="00256DCB"/>
    <w:rsid w:val="0025758C"/>
    <w:rsid w:val="00257CD8"/>
    <w:rsid w:val="002601AA"/>
    <w:rsid w:val="002613E8"/>
    <w:rsid w:val="002613E9"/>
    <w:rsid w:val="00265AB5"/>
    <w:rsid w:val="00266EFF"/>
    <w:rsid w:val="0027109A"/>
    <w:rsid w:val="002713EE"/>
    <w:rsid w:val="002721FA"/>
    <w:rsid w:val="002745E3"/>
    <w:rsid w:val="002758A9"/>
    <w:rsid w:val="00275C93"/>
    <w:rsid w:val="00284CE8"/>
    <w:rsid w:val="00287520"/>
    <w:rsid w:val="002875C3"/>
    <w:rsid w:val="00294700"/>
    <w:rsid w:val="002957F9"/>
    <w:rsid w:val="00297E4B"/>
    <w:rsid w:val="002A04E3"/>
    <w:rsid w:val="002A0902"/>
    <w:rsid w:val="002A1EFC"/>
    <w:rsid w:val="002A2A3F"/>
    <w:rsid w:val="002A5AEB"/>
    <w:rsid w:val="002B3ACF"/>
    <w:rsid w:val="002B4473"/>
    <w:rsid w:val="002C03A5"/>
    <w:rsid w:val="002C361C"/>
    <w:rsid w:val="002C6952"/>
    <w:rsid w:val="002C7AAD"/>
    <w:rsid w:val="002D1F8A"/>
    <w:rsid w:val="002D4297"/>
    <w:rsid w:val="002E054A"/>
    <w:rsid w:val="002E30B2"/>
    <w:rsid w:val="002E3AD3"/>
    <w:rsid w:val="002E6C21"/>
    <w:rsid w:val="002F107F"/>
    <w:rsid w:val="002F1BA3"/>
    <w:rsid w:val="002F2561"/>
    <w:rsid w:val="0030181B"/>
    <w:rsid w:val="00304B7A"/>
    <w:rsid w:val="00312837"/>
    <w:rsid w:val="003157E5"/>
    <w:rsid w:val="003208A9"/>
    <w:rsid w:val="00322DDF"/>
    <w:rsid w:val="00324FD9"/>
    <w:rsid w:val="0033255C"/>
    <w:rsid w:val="00332D0B"/>
    <w:rsid w:val="0033654F"/>
    <w:rsid w:val="003410F5"/>
    <w:rsid w:val="003471F4"/>
    <w:rsid w:val="003536E2"/>
    <w:rsid w:val="0035373A"/>
    <w:rsid w:val="00360C1F"/>
    <w:rsid w:val="003618BF"/>
    <w:rsid w:val="00363178"/>
    <w:rsid w:val="00365AF4"/>
    <w:rsid w:val="00366CC7"/>
    <w:rsid w:val="00371E7C"/>
    <w:rsid w:val="003733CC"/>
    <w:rsid w:val="00373BDA"/>
    <w:rsid w:val="00373C53"/>
    <w:rsid w:val="003743E3"/>
    <w:rsid w:val="00377E15"/>
    <w:rsid w:val="003847E6"/>
    <w:rsid w:val="003861D9"/>
    <w:rsid w:val="00390515"/>
    <w:rsid w:val="00390E8D"/>
    <w:rsid w:val="00391EBF"/>
    <w:rsid w:val="0039210F"/>
    <w:rsid w:val="00396495"/>
    <w:rsid w:val="003A300C"/>
    <w:rsid w:val="003A7670"/>
    <w:rsid w:val="003B03F8"/>
    <w:rsid w:val="003B1D0E"/>
    <w:rsid w:val="003C73B0"/>
    <w:rsid w:val="003D00ED"/>
    <w:rsid w:val="003D2077"/>
    <w:rsid w:val="003D661B"/>
    <w:rsid w:val="003D6A08"/>
    <w:rsid w:val="003D732B"/>
    <w:rsid w:val="003E4DA9"/>
    <w:rsid w:val="003E646B"/>
    <w:rsid w:val="003E6D71"/>
    <w:rsid w:val="003F166E"/>
    <w:rsid w:val="003F6113"/>
    <w:rsid w:val="003F6AF2"/>
    <w:rsid w:val="003F6D94"/>
    <w:rsid w:val="003F7195"/>
    <w:rsid w:val="00400847"/>
    <w:rsid w:val="004021CE"/>
    <w:rsid w:val="004027CF"/>
    <w:rsid w:val="00406DF6"/>
    <w:rsid w:val="00413D67"/>
    <w:rsid w:val="00413E20"/>
    <w:rsid w:val="00413FC6"/>
    <w:rsid w:val="00420E56"/>
    <w:rsid w:val="00422A58"/>
    <w:rsid w:val="00425A30"/>
    <w:rsid w:val="00425B90"/>
    <w:rsid w:val="00430756"/>
    <w:rsid w:val="00430951"/>
    <w:rsid w:val="00442CA9"/>
    <w:rsid w:val="00444346"/>
    <w:rsid w:val="004448DB"/>
    <w:rsid w:val="00447520"/>
    <w:rsid w:val="00451452"/>
    <w:rsid w:val="00451634"/>
    <w:rsid w:val="00453371"/>
    <w:rsid w:val="00454FA2"/>
    <w:rsid w:val="00460BD9"/>
    <w:rsid w:val="00460CDB"/>
    <w:rsid w:val="004613B4"/>
    <w:rsid w:val="0046773A"/>
    <w:rsid w:val="0047105B"/>
    <w:rsid w:val="0047317B"/>
    <w:rsid w:val="00474834"/>
    <w:rsid w:val="00475231"/>
    <w:rsid w:val="00476B05"/>
    <w:rsid w:val="00481CF9"/>
    <w:rsid w:val="00482805"/>
    <w:rsid w:val="004943FB"/>
    <w:rsid w:val="00494FCF"/>
    <w:rsid w:val="00497418"/>
    <w:rsid w:val="004A07BF"/>
    <w:rsid w:val="004A1673"/>
    <w:rsid w:val="004A24F0"/>
    <w:rsid w:val="004A48CD"/>
    <w:rsid w:val="004A5522"/>
    <w:rsid w:val="004A7E60"/>
    <w:rsid w:val="004B3F8A"/>
    <w:rsid w:val="004B7D9D"/>
    <w:rsid w:val="004C1BDE"/>
    <w:rsid w:val="004C6702"/>
    <w:rsid w:val="004C7D54"/>
    <w:rsid w:val="004D0D0C"/>
    <w:rsid w:val="004D2EAC"/>
    <w:rsid w:val="004D42F3"/>
    <w:rsid w:val="004D73AF"/>
    <w:rsid w:val="004E00F4"/>
    <w:rsid w:val="004E0CCC"/>
    <w:rsid w:val="004E1646"/>
    <w:rsid w:val="004E22B5"/>
    <w:rsid w:val="004E4A01"/>
    <w:rsid w:val="004E5C05"/>
    <w:rsid w:val="004F20C1"/>
    <w:rsid w:val="004F4063"/>
    <w:rsid w:val="004F7F7E"/>
    <w:rsid w:val="005017FF"/>
    <w:rsid w:val="0050194D"/>
    <w:rsid w:val="0050488E"/>
    <w:rsid w:val="00510E1B"/>
    <w:rsid w:val="005115F6"/>
    <w:rsid w:val="00511FCE"/>
    <w:rsid w:val="00515885"/>
    <w:rsid w:val="00516815"/>
    <w:rsid w:val="00517E5E"/>
    <w:rsid w:val="00520032"/>
    <w:rsid w:val="00520ED8"/>
    <w:rsid w:val="005346FB"/>
    <w:rsid w:val="00534774"/>
    <w:rsid w:val="00535BD2"/>
    <w:rsid w:val="00536C5F"/>
    <w:rsid w:val="00540B08"/>
    <w:rsid w:val="005410FC"/>
    <w:rsid w:val="00541C69"/>
    <w:rsid w:val="00541D68"/>
    <w:rsid w:val="00542A2A"/>
    <w:rsid w:val="00544923"/>
    <w:rsid w:val="00544C85"/>
    <w:rsid w:val="0055307E"/>
    <w:rsid w:val="005566B7"/>
    <w:rsid w:val="00557227"/>
    <w:rsid w:val="00557CFB"/>
    <w:rsid w:val="005605A3"/>
    <w:rsid w:val="00566818"/>
    <w:rsid w:val="0057029E"/>
    <w:rsid w:val="00572D13"/>
    <w:rsid w:val="00574AF8"/>
    <w:rsid w:val="005819E4"/>
    <w:rsid w:val="00584724"/>
    <w:rsid w:val="00584AD0"/>
    <w:rsid w:val="00587E85"/>
    <w:rsid w:val="00592012"/>
    <w:rsid w:val="0059735D"/>
    <w:rsid w:val="005A1B67"/>
    <w:rsid w:val="005B5AAC"/>
    <w:rsid w:val="005B6EB6"/>
    <w:rsid w:val="005C0BCF"/>
    <w:rsid w:val="005C15C2"/>
    <w:rsid w:val="005C472E"/>
    <w:rsid w:val="005C5B2A"/>
    <w:rsid w:val="005C6E02"/>
    <w:rsid w:val="005C7AB1"/>
    <w:rsid w:val="005D08BC"/>
    <w:rsid w:val="005D0F08"/>
    <w:rsid w:val="005D1A46"/>
    <w:rsid w:val="005D1B1C"/>
    <w:rsid w:val="005D41EE"/>
    <w:rsid w:val="005D51C4"/>
    <w:rsid w:val="005E1122"/>
    <w:rsid w:val="005E4EF7"/>
    <w:rsid w:val="005E5CB9"/>
    <w:rsid w:val="005F61BE"/>
    <w:rsid w:val="005F6C1F"/>
    <w:rsid w:val="006011D5"/>
    <w:rsid w:val="00603103"/>
    <w:rsid w:val="00603FED"/>
    <w:rsid w:val="00604295"/>
    <w:rsid w:val="006122CE"/>
    <w:rsid w:val="00612D8C"/>
    <w:rsid w:val="00613E87"/>
    <w:rsid w:val="00614854"/>
    <w:rsid w:val="00621D69"/>
    <w:rsid w:val="0062418B"/>
    <w:rsid w:val="006242F3"/>
    <w:rsid w:val="00625F24"/>
    <w:rsid w:val="0062674C"/>
    <w:rsid w:val="00632A05"/>
    <w:rsid w:val="006348B5"/>
    <w:rsid w:val="00634BC5"/>
    <w:rsid w:val="0064029C"/>
    <w:rsid w:val="00643184"/>
    <w:rsid w:val="0064338E"/>
    <w:rsid w:val="00650279"/>
    <w:rsid w:val="00653E75"/>
    <w:rsid w:val="0065647C"/>
    <w:rsid w:val="00660527"/>
    <w:rsid w:val="006605CA"/>
    <w:rsid w:val="00660A99"/>
    <w:rsid w:val="006613B0"/>
    <w:rsid w:val="00661DBE"/>
    <w:rsid w:val="0067241F"/>
    <w:rsid w:val="00674175"/>
    <w:rsid w:val="00675A9D"/>
    <w:rsid w:val="00676F64"/>
    <w:rsid w:val="00680BBD"/>
    <w:rsid w:val="00684FBC"/>
    <w:rsid w:val="006864C5"/>
    <w:rsid w:val="00691453"/>
    <w:rsid w:val="0069440C"/>
    <w:rsid w:val="00696505"/>
    <w:rsid w:val="0069687E"/>
    <w:rsid w:val="006975AA"/>
    <w:rsid w:val="006A0D00"/>
    <w:rsid w:val="006A25EE"/>
    <w:rsid w:val="006A7C97"/>
    <w:rsid w:val="006B32AF"/>
    <w:rsid w:val="006B56D7"/>
    <w:rsid w:val="006B72B5"/>
    <w:rsid w:val="006B7F5D"/>
    <w:rsid w:val="006C0BD8"/>
    <w:rsid w:val="006C3DB0"/>
    <w:rsid w:val="006C3ED0"/>
    <w:rsid w:val="006C6B30"/>
    <w:rsid w:val="006C7123"/>
    <w:rsid w:val="006D2E8C"/>
    <w:rsid w:val="006E3047"/>
    <w:rsid w:val="006E528E"/>
    <w:rsid w:val="006E7723"/>
    <w:rsid w:val="006E7A74"/>
    <w:rsid w:val="006F2B47"/>
    <w:rsid w:val="006F2B90"/>
    <w:rsid w:val="006F4081"/>
    <w:rsid w:val="006F7281"/>
    <w:rsid w:val="00703613"/>
    <w:rsid w:val="007066E8"/>
    <w:rsid w:val="0071128B"/>
    <w:rsid w:val="00714DA1"/>
    <w:rsid w:val="0071762D"/>
    <w:rsid w:val="00720288"/>
    <w:rsid w:val="00721DF9"/>
    <w:rsid w:val="00732397"/>
    <w:rsid w:val="00732AEE"/>
    <w:rsid w:val="00733AFD"/>
    <w:rsid w:val="00733D7F"/>
    <w:rsid w:val="00734ECF"/>
    <w:rsid w:val="0074052E"/>
    <w:rsid w:val="00742BB8"/>
    <w:rsid w:val="007467EA"/>
    <w:rsid w:val="00746AC5"/>
    <w:rsid w:val="007504DA"/>
    <w:rsid w:val="0075164D"/>
    <w:rsid w:val="0075300E"/>
    <w:rsid w:val="007531D2"/>
    <w:rsid w:val="007535C6"/>
    <w:rsid w:val="00757177"/>
    <w:rsid w:val="007575B6"/>
    <w:rsid w:val="007722A5"/>
    <w:rsid w:val="00780B07"/>
    <w:rsid w:val="0078131C"/>
    <w:rsid w:val="00785E8F"/>
    <w:rsid w:val="007861F9"/>
    <w:rsid w:val="007871D1"/>
    <w:rsid w:val="00791335"/>
    <w:rsid w:val="007923DD"/>
    <w:rsid w:val="00793DC7"/>
    <w:rsid w:val="00794430"/>
    <w:rsid w:val="00795631"/>
    <w:rsid w:val="00796021"/>
    <w:rsid w:val="00797CE2"/>
    <w:rsid w:val="007A1582"/>
    <w:rsid w:val="007A15F2"/>
    <w:rsid w:val="007A3060"/>
    <w:rsid w:val="007A36CF"/>
    <w:rsid w:val="007A4F1E"/>
    <w:rsid w:val="007A5023"/>
    <w:rsid w:val="007A6095"/>
    <w:rsid w:val="007B0698"/>
    <w:rsid w:val="007B091D"/>
    <w:rsid w:val="007B27FF"/>
    <w:rsid w:val="007B67B7"/>
    <w:rsid w:val="007C070E"/>
    <w:rsid w:val="007C1012"/>
    <w:rsid w:val="007C1B19"/>
    <w:rsid w:val="007C31F2"/>
    <w:rsid w:val="007C322D"/>
    <w:rsid w:val="007C5347"/>
    <w:rsid w:val="007D0166"/>
    <w:rsid w:val="007D03A0"/>
    <w:rsid w:val="007D10C2"/>
    <w:rsid w:val="007D23B0"/>
    <w:rsid w:val="007D44D6"/>
    <w:rsid w:val="007D4A66"/>
    <w:rsid w:val="007D64B5"/>
    <w:rsid w:val="007D72E6"/>
    <w:rsid w:val="007D765B"/>
    <w:rsid w:val="007D7CD9"/>
    <w:rsid w:val="007E030B"/>
    <w:rsid w:val="007E035A"/>
    <w:rsid w:val="007E0817"/>
    <w:rsid w:val="007E1EA9"/>
    <w:rsid w:val="007E1FC9"/>
    <w:rsid w:val="007E25AD"/>
    <w:rsid w:val="007E281F"/>
    <w:rsid w:val="007E2F0E"/>
    <w:rsid w:val="007E3529"/>
    <w:rsid w:val="007E3C32"/>
    <w:rsid w:val="007E5C7D"/>
    <w:rsid w:val="007F031C"/>
    <w:rsid w:val="007F0C41"/>
    <w:rsid w:val="007F3962"/>
    <w:rsid w:val="007F47C6"/>
    <w:rsid w:val="007F7BC4"/>
    <w:rsid w:val="008001CC"/>
    <w:rsid w:val="0080023D"/>
    <w:rsid w:val="00801A56"/>
    <w:rsid w:val="0080239B"/>
    <w:rsid w:val="00803168"/>
    <w:rsid w:val="00803BC0"/>
    <w:rsid w:val="00803DBB"/>
    <w:rsid w:val="008123E6"/>
    <w:rsid w:val="00812D0D"/>
    <w:rsid w:val="008206C3"/>
    <w:rsid w:val="00821F22"/>
    <w:rsid w:val="00822693"/>
    <w:rsid w:val="00827C86"/>
    <w:rsid w:val="00831F13"/>
    <w:rsid w:val="00832053"/>
    <w:rsid w:val="008420B5"/>
    <w:rsid w:val="008437DB"/>
    <w:rsid w:val="0084488C"/>
    <w:rsid w:val="0084511A"/>
    <w:rsid w:val="00847075"/>
    <w:rsid w:val="00847E35"/>
    <w:rsid w:val="008536A1"/>
    <w:rsid w:val="0085662D"/>
    <w:rsid w:val="00865CD4"/>
    <w:rsid w:val="008664BB"/>
    <w:rsid w:val="00866EAB"/>
    <w:rsid w:val="008737CF"/>
    <w:rsid w:val="00875A4E"/>
    <w:rsid w:val="00875E52"/>
    <w:rsid w:val="00876F79"/>
    <w:rsid w:val="00880B83"/>
    <w:rsid w:val="00880BDA"/>
    <w:rsid w:val="00881F93"/>
    <w:rsid w:val="008823B1"/>
    <w:rsid w:val="00882867"/>
    <w:rsid w:val="008866D4"/>
    <w:rsid w:val="00890076"/>
    <w:rsid w:val="00891FDB"/>
    <w:rsid w:val="00896554"/>
    <w:rsid w:val="00897FC7"/>
    <w:rsid w:val="008A3059"/>
    <w:rsid w:val="008A77B2"/>
    <w:rsid w:val="008A7BAE"/>
    <w:rsid w:val="008B02E6"/>
    <w:rsid w:val="008B35BC"/>
    <w:rsid w:val="008B61A9"/>
    <w:rsid w:val="008C0084"/>
    <w:rsid w:val="008C0EEA"/>
    <w:rsid w:val="008C283D"/>
    <w:rsid w:val="008C362D"/>
    <w:rsid w:val="008C4718"/>
    <w:rsid w:val="008C59F1"/>
    <w:rsid w:val="008C7797"/>
    <w:rsid w:val="008C7B4C"/>
    <w:rsid w:val="008C7F56"/>
    <w:rsid w:val="008D3770"/>
    <w:rsid w:val="008D419F"/>
    <w:rsid w:val="008D4D2F"/>
    <w:rsid w:val="008D5F52"/>
    <w:rsid w:val="008D6A67"/>
    <w:rsid w:val="008E0AAA"/>
    <w:rsid w:val="008E47F7"/>
    <w:rsid w:val="008E4844"/>
    <w:rsid w:val="008E6D9E"/>
    <w:rsid w:val="008E6F7F"/>
    <w:rsid w:val="008F28BA"/>
    <w:rsid w:val="008F646C"/>
    <w:rsid w:val="008F7BF1"/>
    <w:rsid w:val="009009AE"/>
    <w:rsid w:val="0090103F"/>
    <w:rsid w:val="009015BC"/>
    <w:rsid w:val="009017C6"/>
    <w:rsid w:val="00901A75"/>
    <w:rsid w:val="00901ED2"/>
    <w:rsid w:val="00902A33"/>
    <w:rsid w:val="0090466E"/>
    <w:rsid w:val="009046FF"/>
    <w:rsid w:val="00904E64"/>
    <w:rsid w:val="00911C91"/>
    <w:rsid w:val="00912B8F"/>
    <w:rsid w:val="00913CEB"/>
    <w:rsid w:val="009166D7"/>
    <w:rsid w:val="009202C0"/>
    <w:rsid w:val="009210EA"/>
    <w:rsid w:val="0092146A"/>
    <w:rsid w:val="00922415"/>
    <w:rsid w:val="00924A3D"/>
    <w:rsid w:val="009251D7"/>
    <w:rsid w:val="00925F04"/>
    <w:rsid w:val="009262A9"/>
    <w:rsid w:val="00926C02"/>
    <w:rsid w:val="00927993"/>
    <w:rsid w:val="009332F0"/>
    <w:rsid w:val="00933DE3"/>
    <w:rsid w:val="00933E9B"/>
    <w:rsid w:val="00935F23"/>
    <w:rsid w:val="0093628F"/>
    <w:rsid w:val="0093684F"/>
    <w:rsid w:val="00936C96"/>
    <w:rsid w:val="00940B8E"/>
    <w:rsid w:val="0094141E"/>
    <w:rsid w:val="00944BEB"/>
    <w:rsid w:val="00945558"/>
    <w:rsid w:val="0094585D"/>
    <w:rsid w:val="00950B82"/>
    <w:rsid w:val="009521CC"/>
    <w:rsid w:val="0095348B"/>
    <w:rsid w:val="00954B9C"/>
    <w:rsid w:val="0096102C"/>
    <w:rsid w:val="00961A6F"/>
    <w:rsid w:val="00962E98"/>
    <w:rsid w:val="009637B4"/>
    <w:rsid w:val="00971522"/>
    <w:rsid w:val="00973BA1"/>
    <w:rsid w:val="00976009"/>
    <w:rsid w:val="009813BA"/>
    <w:rsid w:val="00981462"/>
    <w:rsid w:val="00985C6F"/>
    <w:rsid w:val="00985D12"/>
    <w:rsid w:val="00992AFE"/>
    <w:rsid w:val="00992D5B"/>
    <w:rsid w:val="009952CF"/>
    <w:rsid w:val="00995A03"/>
    <w:rsid w:val="009A10ED"/>
    <w:rsid w:val="009A18C9"/>
    <w:rsid w:val="009A3264"/>
    <w:rsid w:val="009A408E"/>
    <w:rsid w:val="009A58AD"/>
    <w:rsid w:val="009B1F3C"/>
    <w:rsid w:val="009B2C07"/>
    <w:rsid w:val="009B4254"/>
    <w:rsid w:val="009B4760"/>
    <w:rsid w:val="009B5899"/>
    <w:rsid w:val="009B7C19"/>
    <w:rsid w:val="009C0A3B"/>
    <w:rsid w:val="009C201C"/>
    <w:rsid w:val="009C2401"/>
    <w:rsid w:val="009C26F0"/>
    <w:rsid w:val="009C420B"/>
    <w:rsid w:val="009C5D79"/>
    <w:rsid w:val="009C62B8"/>
    <w:rsid w:val="009C62E1"/>
    <w:rsid w:val="009D0E6E"/>
    <w:rsid w:val="009D23FC"/>
    <w:rsid w:val="009D549C"/>
    <w:rsid w:val="009D684E"/>
    <w:rsid w:val="009E19F8"/>
    <w:rsid w:val="009E6F65"/>
    <w:rsid w:val="009F096C"/>
    <w:rsid w:val="009F61A3"/>
    <w:rsid w:val="00A0103E"/>
    <w:rsid w:val="00A03353"/>
    <w:rsid w:val="00A1274C"/>
    <w:rsid w:val="00A14124"/>
    <w:rsid w:val="00A14623"/>
    <w:rsid w:val="00A15244"/>
    <w:rsid w:val="00A16263"/>
    <w:rsid w:val="00A23A96"/>
    <w:rsid w:val="00A26042"/>
    <w:rsid w:val="00A3462D"/>
    <w:rsid w:val="00A35FAF"/>
    <w:rsid w:val="00A37E09"/>
    <w:rsid w:val="00A40100"/>
    <w:rsid w:val="00A40DEE"/>
    <w:rsid w:val="00A4174D"/>
    <w:rsid w:val="00A41B8C"/>
    <w:rsid w:val="00A4533C"/>
    <w:rsid w:val="00A4722C"/>
    <w:rsid w:val="00A47A36"/>
    <w:rsid w:val="00A47F38"/>
    <w:rsid w:val="00A50282"/>
    <w:rsid w:val="00A50A8D"/>
    <w:rsid w:val="00A5228B"/>
    <w:rsid w:val="00A5498B"/>
    <w:rsid w:val="00A54F6D"/>
    <w:rsid w:val="00A57829"/>
    <w:rsid w:val="00A6103B"/>
    <w:rsid w:val="00A660E3"/>
    <w:rsid w:val="00A669D2"/>
    <w:rsid w:val="00A7315E"/>
    <w:rsid w:val="00A83847"/>
    <w:rsid w:val="00A84210"/>
    <w:rsid w:val="00A858FF"/>
    <w:rsid w:val="00A92095"/>
    <w:rsid w:val="00A931CA"/>
    <w:rsid w:val="00A94C2B"/>
    <w:rsid w:val="00A96DDD"/>
    <w:rsid w:val="00AA1467"/>
    <w:rsid w:val="00AA24AA"/>
    <w:rsid w:val="00AA321A"/>
    <w:rsid w:val="00AA36B7"/>
    <w:rsid w:val="00AA4BF1"/>
    <w:rsid w:val="00AA5E14"/>
    <w:rsid w:val="00AB0560"/>
    <w:rsid w:val="00AB090C"/>
    <w:rsid w:val="00AB1DDB"/>
    <w:rsid w:val="00AB7DD6"/>
    <w:rsid w:val="00AC1BA4"/>
    <w:rsid w:val="00AC20DA"/>
    <w:rsid w:val="00AC29B7"/>
    <w:rsid w:val="00AC448B"/>
    <w:rsid w:val="00AD00DB"/>
    <w:rsid w:val="00AD1C31"/>
    <w:rsid w:val="00AD2012"/>
    <w:rsid w:val="00AD2A8C"/>
    <w:rsid w:val="00AD4F50"/>
    <w:rsid w:val="00AD5303"/>
    <w:rsid w:val="00AD7CC4"/>
    <w:rsid w:val="00AE2C5E"/>
    <w:rsid w:val="00AE35F4"/>
    <w:rsid w:val="00AE7714"/>
    <w:rsid w:val="00AF19FB"/>
    <w:rsid w:val="00AF2301"/>
    <w:rsid w:val="00AF4131"/>
    <w:rsid w:val="00AF4227"/>
    <w:rsid w:val="00AF6C63"/>
    <w:rsid w:val="00AF7B11"/>
    <w:rsid w:val="00B07C47"/>
    <w:rsid w:val="00B10505"/>
    <w:rsid w:val="00B111FD"/>
    <w:rsid w:val="00B116E1"/>
    <w:rsid w:val="00B1502B"/>
    <w:rsid w:val="00B15FA3"/>
    <w:rsid w:val="00B16F2C"/>
    <w:rsid w:val="00B213FA"/>
    <w:rsid w:val="00B22866"/>
    <w:rsid w:val="00B2454B"/>
    <w:rsid w:val="00B24774"/>
    <w:rsid w:val="00B247B5"/>
    <w:rsid w:val="00B24B8B"/>
    <w:rsid w:val="00B2696D"/>
    <w:rsid w:val="00B26D8A"/>
    <w:rsid w:val="00B27C98"/>
    <w:rsid w:val="00B31532"/>
    <w:rsid w:val="00B32572"/>
    <w:rsid w:val="00B34958"/>
    <w:rsid w:val="00B40737"/>
    <w:rsid w:val="00B4282C"/>
    <w:rsid w:val="00B449D9"/>
    <w:rsid w:val="00B45A6D"/>
    <w:rsid w:val="00B45D4D"/>
    <w:rsid w:val="00B51896"/>
    <w:rsid w:val="00B54BAA"/>
    <w:rsid w:val="00B625B9"/>
    <w:rsid w:val="00B641E3"/>
    <w:rsid w:val="00B67434"/>
    <w:rsid w:val="00B738BC"/>
    <w:rsid w:val="00B74E69"/>
    <w:rsid w:val="00B75017"/>
    <w:rsid w:val="00B7515A"/>
    <w:rsid w:val="00B7529C"/>
    <w:rsid w:val="00B7786F"/>
    <w:rsid w:val="00B82232"/>
    <w:rsid w:val="00B82B0C"/>
    <w:rsid w:val="00B836AA"/>
    <w:rsid w:val="00B84854"/>
    <w:rsid w:val="00B8637D"/>
    <w:rsid w:val="00B87D5C"/>
    <w:rsid w:val="00B912E8"/>
    <w:rsid w:val="00B91DF6"/>
    <w:rsid w:val="00B93B51"/>
    <w:rsid w:val="00B93D06"/>
    <w:rsid w:val="00B94339"/>
    <w:rsid w:val="00B948F3"/>
    <w:rsid w:val="00BA2471"/>
    <w:rsid w:val="00BB395F"/>
    <w:rsid w:val="00BB43A0"/>
    <w:rsid w:val="00BB551B"/>
    <w:rsid w:val="00BB603F"/>
    <w:rsid w:val="00BB7642"/>
    <w:rsid w:val="00BC0561"/>
    <w:rsid w:val="00BC6C5A"/>
    <w:rsid w:val="00BD0E66"/>
    <w:rsid w:val="00BD209E"/>
    <w:rsid w:val="00BD2ACB"/>
    <w:rsid w:val="00BD2EB1"/>
    <w:rsid w:val="00BE0BBD"/>
    <w:rsid w:val="00BE639E"/>
    <w:rsid w:val="00BF0B0E"/>
    <w:rsid w:val="00BF2414"/>
    <w:rsid w:val="00BF3A85"/>
    <w:rsid w:val="00C02AA6"/>
    <w:rsid w:val="00C05465"/>
    <w:rsid w:val="00C12D7B"/>
    <w:rsid w:val="00C15D78"/>
    <w:rsid w:val="00C173FE"/>
    <w:rsid w:val="00C20D68"/>
    <w:rsid w:val="00C20E9B"/>
    <w:rsid w:val="00C20EE4"/>
    <w:rsid w:val="00C234CF"/>
    <w:rsid w:val="00C24A07"/>
    <w:rsid w:val="00C35CB2"/>
    <w:rsid w:val="00C37132"/>
    <w:rsid w:val="00C40D81"/>
    <w:rsid w:val="00C40F91"/>
    <w:rsid w:val="00C419C0"/>
    <w:rsid w:val="00C43175"/>
    <w:rsid w:val="00C43BAC"/>
    <w:rsid w:val="00C44510"/>
    <w:rsid w:val="00C45D8C"/>
    <w:rsid w:val="00C512E6"/>
    <w:rsid w:val="00C51A92"/>
    <w:rsid w:val="00C52196"/>
    <w:rsid w:val="00C5291C"/>
    <w:rsid w:val="00C532ED"/>
    <w:rsid w:val="00C540D4"/>
    <w:rsid w:val="00C61C55"/>
    <w:rsid w:val="00C62A12"/>
    <w:rsid w:val="00C63036"/>
    <w:rsid w:val="00C710E9"/>
    <w:rsid w:val="00C7570A"/>
    <w:rsid w:val="00C75C22"/>
    <w:rsid w:val="00C75D2E"/>
    <w:rsid w:val="00C83B28"/>
    <w:rsid w:val="00C87A3F"/>
    <w:rsid w:val="00C9624E"/>
    <w:rsid w:val="00C96306"/>
    <w:rsid w:val="00C9742E"/>
    <w:rsid w:val="00C978AB"/>
    <w:rsid w:val="00CA1C94"/>
    <w:rsid w:val="00CA23E4"/>
    <w:rsid w:val="00CA5065"/>
    <w:rsid w:val="00CA685C"/>
    <w:rsid w:val="00CB330E"/>
    <w:rsid w:val="00CC4C4E"/>
    <w:rsid w:val="00CC6A00"/>
    <w:rsid w:val="00CD0093"/>
    <w:rsid w:val="00CD2982"/>
    <w:rsid w:val="00CD4FD4"/>
    <w:rsid w:val="00CD6D36"/>
    <w:rsid w:val="00CE0D04"/>
    <w:rsid w:val="00CE10D3"/>
    <w:rsid w:val="00CE17D6"/>
    <w:rsid w:val="00CF0463"/>
    <w:rsid w:val="00CF26DC"/>
    <w:rsid w:val="00CF2D23"/>
    <w:rsid w:val="00D03CC8"/>
    <w:rsid w:val="00D05CEC"/>
    <w:rsid w:val="00D07D82"/>
    <w:rsid w:val="00D10F80"/>
    <w:rsid w:val="00D12308"/>
    <w:rsid w:val="00D16B8D"/>
    <w:rsid w:val="00D2018C"/>
    <w:rsid w:val="00D20B91"/>
    <w:rsid w:val="00D239E1"/>
    <w:rsid w:val="00D23CA7"/>
    <w:rsid w:val="00D2660D"/>
    <w:rsid w:val="00D26920"/>
    <w:rsid w:val="00D2770A"/>
    <w:rsid w:val="00D33C57"/>
    <w:rsid w:val="00D33C6D"/>
    <w:rsid w:val="00D35B90"/>
    <w:rsid w:val="00D36D5C"/>
    <w:rsid w:val="00D409EC"/>
    <w:rsid w:val="00D41A51"/>
    <w:rsid w:val="00D435DF"/>
    <w:rsid w:val="00D46028"/>
    <w:rsid w:val="00D51223"/>
    <w:rsid w:val="00D515E5"/>
    <w:rsid w:val="00D52329"/>
    <w:rsid w:val="00D56F9C"/>
    <w:rsid w:val="00D5776E"/>
    <w:rsid w:val="00D6101A"/>
    <w:rsid w:val="00D61B50"/>
    <w:rsid w:val="00D622DB"/>
    <w:rsid w:val="00D66267"/>
    <w:rsid w:val="00D70497"/>
    <w:rsid w:val="00D724A8"/>
    <w:rsid w:val="00D81181"/>
    <w:rsid w:val="00D83D17"/>
    <w:rsid w:val="00D844A5"/>
    <w:rsid w:val="00D847CE"/>
    <w:rsid w:val="00D91FDD"/>
    <w:rsid w:val="00D95F2D"/>
    <w:rsid w:val="00D96A49"/>
    <w:rsid w:val="00DA14C0"/>
    <w:rsid w:val="00DA1D8E"/>
    <w:rsid w:val="00DA2854"/>
    <w:rsid w:val="00DA3649"/>
    <w:rsid w:val="00DA7819"/>
    <w:rsid w:val="00DB0B1A"/>
    <w:rsid w:val="00DB164C"/>
    <w:rsid w:val="00DB364E"/>
    <w:rsid w:val="00DB5D58"/>
    <w:rsid w:val="00DC75A7"/>
    <w:rsid w:val="00DD3B53"/>
    <w:rsid w:val="00DD40EB"/>
    <w:rsid w:val="00DE0E28"/>
    <w:rsid w:val="00DE1E47"/>
    <w:rsid w:val="00DE388B"/>
    <w:rsid w:val="00DE4246"/>
    <w:rsid w:val="00DE76E3"/>
    <w:rsid w:val="00DF0748"/>
    <w:rsid w:val="00DF0F9A"/>
    <w:rsid w:val="00DF10DF"/>
    <w:rsid w:val="00DF19D7"/>
    <w:rsid w:val="00DF1B5B"/>
    <w:rsid w:val="00DF2B83"/>
    <w:rsid w:val="00DF4501"/>
    <w:rsid w:val="00DF4709"/>
    <w:rsid w:val="00DF6CE5"/>
    <w:rsid w:val="00DF6E6E"/>
    <w:rsid w:val="00DF7AC5"/>
    <w:rsid w:val="00E00D26"/>
    <w:rsid w:val="00E00E5C"/>
    <w:rsid w:val="00E01BBB"/>
    <w:rsid w:val="00E04EEB"/>
    <w:rsid w:val="00E0668D"/>
    <w:rsid w:val="00E06B21"/>
    <w:rsid w:val="00E07E40"/>
    <w:rsid w:val="00E12643"/>
    <w:rsid w:val="00E12D40"/>
    <w:rsid w:val="00E16455"/>
    <w:rsid w:val="00E20494"/>
    <w:rsid w:val="00E22D69"/>
    <w:rsid w:val="00E2438D"/>
    <w:rsid w:val="00E26E95"/>
    <w:rsid w:val="00E30548"/>
    <w:rsid w:val="00E309C1"/>
    <w:rsid w:val="00E30CE1"/>
    <w:rsid w:val="00E33F98"/>
    <w:rsid w:val="00E42EE3"/>
    <w:rsid w:val="00E42F91"/>
    <w:rsid w:val="00E50EDA"/>
    <w:rsid w:val="00E5360D"/>
    <w:rsid w:val="00E55553"/>
    <w:rsid w:val="00E56001"/>
    <w:rsid w:val="00E616EB"/>
    <w:rsid w:val="00E6337F"/>
    <w:rsid w:val="00E65A3D"/>
    <w:rsid w:val="00E663F8"/>
    <w:rsid w:val="00E66F6B"/>
    <w:rsid w:val="00E67228"/>
    <w:rsid w:val="00E705AD"/>
    <w:rsid w:val="00E71069"/>
    <w:rsid w:val="00E71879"/>
    <w:rsid w:val="00E718B7"/>
    <w:rsid w:val="00E730EA"/>
    <w:rsid w:val="00E9195F"/>
    <w:rsid w:val="00E93254"/>
    <w:rsid w:val="00E957FE"/>
    <w:rsid w:val="00E96B05"/>
    <w:rsid w:val="00E96C3A"/>
    <w:rsid w:val="00E97A70"/>
    <w:rsid w:val="00EA22B1"/>
    <w:rsid w:val="00EA2A99"/>
    <w:rsid w:val="00EA4F6B"/>
    <w:rsid w:val="00EB60F6"/>
    <w:rsid w:val="00EB7581"/>
    <w:rsid w:val="00EB7849"/>
    <w:rsid w:val="00EC037D"/>
    <w:rsid w:val="00EC1E23"/>
    <w:rsid w:val="00EC2DCE"/>
    <w:rsid w:val="00EC6004"/>
    <w:rsid w:val="00EC78A3"/>
    <w:rsid w:val="00ED06F2"/>
    <w:rsid w:val="00EE051E"/>
    <w:rsid w:val="00EE296F"/>
    <w:rsid w:val="00EE6A44"/>
    <w:rsid w:val="00EE6E29"/>
    <w:rsid w:val="00EE712F"/>
    <w:rsid w:val="00EE7DCF"/>
    <w:rsid w:val="00EF30E3"/>
    <w:rsid w:val="00EF4224"/>
    <w:rsid w:val="00EF47BC"/>
    <w:rsid w:val="00EF5DB8"/>
    <w:rsid w:val="00EF6168"/>
    <w:rsid w:val="00EF775B"/>
    <w:rsid w:val="00F010AC"/>
    <w:rsid w:val="00F0310D"/>
    <w:rsid w:val="00F04628"/>
    <w:rsid w:val="00F0484B"/>
    <w:rsid w:val="00F055DD"/>
    <w:rsid w:val="00F1087F"/>
    <w:rsid w:val="00F16E8A"/>
    <w:rsid w:val="00F175A9"/>
    <w:rsid w:val="00F2404B"/>
    <w:rsid w:val="00F251E2"/>
    <w:rsid w:val="00F313B2"/>
    <w:rsid w:val="00F3150A"/>
    <w:rsid w:val="00F348DE"/>
    <w:rsid w:val="00F35392"/>
    <w:rsid w:val="00F35D49"/>
    <w:rsid w:val="00F4091D"/>
    <w:rsid w:val="00F40A94"/>
    <w:rsid w:val="00F41146"/>
    <w:rsid w:val="00F411A3"/>
    <w:rsid w:val="00F42416"/>
    <w:rsid w:val="00F426B7"/>
    <w:rsid w:val="00F43584"/>
    <w:rsid w:val="00F47E90"/>
    <w:rsid w:val="00F50687"/>
    <w:rsid w:val="00F50B8B"/>
    <w:rsid w:val="00F52538"/>
    <w:rsid w:val="00F54155"/>
    <w:rsid w:val="00F545E1"/>
    <w:rsid w:val="00F55E14"/>
    <w:rsid w:val="00F56056"/>
    <w:rsid w:val="00F56363"/>
    <w:rsid w:val="00F57780"/>
    <w:rsid w:val="00F609D2"/>
    <w:rsid w:val="00F60A2E"/>
    <w:rsid w:val="00F60D01"/>
    <w:rsid w:val="00F63B66"/>
    <w:rsid w:val="00F64D3C"/>
    <w:rsid w:val="00F6620B"/>
    <w:rsid w:val="00F66B45"/>
    <w:rsid w:val="00F67C66"/>
    <w:rsid w:val="00F70742"/>
    <w:rsid w:val="00F7076C"/>
    <w:rsid w:val="00F73062"/>
    <w:rsid w:val="00F80BE7"/>
    <w:rsid w:val="00F8117A"/>
    <w:rsid w:val="00F830DB"/>
    <w:rsid w:val="00F844FF"/>
    <w:rsid w:val="00F86C7C"/>
    <w:rsid w:val="00F87183"/>
    <w:rsid w:val="00F90C3B"/>
    <w:rsid w:val="00F916EE"/>
    <w:rsid w:val="00F9396A"/>
    <w:rsid w:val="00F93AC2"/>
    <w:rsid w:val="00F96E5C"/>
    <w:rsid w:val="00F970C6"/>
    <w:rsid w:val="00FA1CC7"/>
    <w:rsid w:val="00FA781A"/>
    <w:rsid w:val="00FB0A3E"/>
    <w:rsid w:val="00FB1916"/>
    <w:rsid w:val="00FB3C19"/>
    <w:rsid w:val="00FB4507"/>
    <w:rsid w:val="00FB6CC6"/>
    <w:rsid w:val="00FC05A8"/>
    <w:rsid w:val="00FC0CD1"/>
    <w:rsid w:val="00FC0D8D"/>
    <w:rsid w:val="00FC17CE"/>
    <w:rsid w:val="00FC2FE2"/>
    <w:rsid w:val="00FC4645"/>
    <w:rsid w:val="00FC58FF"/>
    <w:rsid w:val="00FC6CAE"/>
    <w:rsid w:val="00FC705E"/>
    <w:rsid w:val="00FD09FF"/>
    <w:rsid w:val="00FD0D2D"/>
    <w:rsid w:val="00FD2730"/>
    <w:rsid w:val="00FD2AD6"/>
    <w:rsid w:val="00FD33C3"/>
    <w:rsid w:val="00FE0AB9"/>
    <w:rsid w:val="00FE0E99"/>
    <w:rsid w:val="00FE1973"/>
    <w:rsid w:val="00FE1AB6"/>
    <w:rsid w:val="00FE2146"/>
    <w:rsid w:val="00FF0CC5"/>
    <w:rsid w:val="00FF1CC0"/>
    <w:rsid w:val="00FF3419"/>
    <w:rsid w:val="00FF55E2"/>
    <w:rsid w:val="00FF57BA"/>
    <w:rsid w:val="00FF6C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A92"/>
  </w:style>
  <w:style w:type="paragraph" w:styleId="Heading1">
    <w:name w:val="heading 1"/>
    <w:basedOn w:val="Normal11"/>
    <w:next w:val="Normal11"/>
    <w:rsid w:val="00BE0EC3"/>
    <w:pPr>
      <w:keepNext/>
      <w:keepLines/>
      <w:spacing w:before="480" w:after="120"/>
      <w:outlineLvl w:val="0"/>
    </w:pPr>
    <w:rPr>
      <w:b/>
      <w:sz w:val="48"/>
      <w:szCs w:val="48"/>
    </w:rPr>
  </w:style>
  <w:style w:type="paragraph" w:styleId="Heading2">
    <w:name w:val="heading 2"/>
    <w:basedOn w:val="Normal11"/>
    <w:next w:val="Normal11"/>
    <w:rsid w:val="00BE0EC3"/>
    <w:pPr>
      <w:keepNext/>
      <w:keepLines/>
      <w:spacing w:before="360" w:after="80"/>
      <w:outlineLvl w:val="1"/>
    </w:pPr>
    <w:rPr>
      <w:b/>
      <w:sz w:val="36"/>
      <w:szCs w:val="36"/>
    </w:rPr>
  </w:style>
  <w:style w:type="paragraph" w:styleId="Heading3">
    <w:name w:val="heading 3"/>
    <w:basedOn w:val="Normal11"/>
    <w:next w:val="Normal11"/>
    <w:rsid w:val="00BE0EC3"/>
    <w:pPr>
      <w:keepNext/>
      <w:keepLines/>
      <w:spacing w:before="280" w:after="80"/>
      <w:outlineLvl w:val="2"/>
    </w:pPr>
    <w:rPr>
      <w:b/>
      <w:sz w:val="28"/>
      <w:szCs w:val="28"/>
    </w:rPr>
  </w:style>
  <w:style w:type="paragraph" w:styleId="Heading4">
    <w:name w:val="heading 4"/>
    <w:basedOn w:val="Normal11"/>
    <w:next w:val="Normal11"/>
    <w:rsid w:val="00BE0EC3"/>
    <w:pPr>
      <w:keepNext/>
      <w:keepLines/>
      <w:spacing w:before="240" w:after="40"/>
      <w:outlineLvl w:val="3"/>
    </w:pPr>
    <w:rPr>
      <w:b/>
    </w:rPr>
  </w:style>
  <w:style w:type="paragraph" w:styleId="Heading5">
    <w:name w:val="heading 5"/>
    <w:basedOn w:val="Normal11"/>
    <w:next w:val="Normal11"/>
    <w:rsid w:val="00BE0EC3"/>
    <w:pPr>
      <w:keepNext/>
      <w:keepLines/>
      <w:spacing w:before="220" w:after="40"/>
      <w:outlineLvl w:val="4"/>
    </w:pPr>
    <w:rPr>
      <w:b/>
      <w:sz w:val="22"/>
      <w:szCs w:val="22"/>
    </w:rPr>
  </w:style>
  <w:style w:type="paragraph" w:styleId="Heading6">
    <w:name w:val="heading 6"/>
    <w:basedOn w:val="Normal11"/>
    <w:next w:val="Normal1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B0A3E"/>
  </w:style>
  <w:style w:type="paragraph" w:styleId="Title">
    <w:name w:val="Title"/>
    <w:basedOn w:val="Normal11"/>
    <w:next w:val="Normal11"/>
    <w:rsid w:val="00BE0EC3"/>
    <w:pPr>
      <w:keepNext/>
      <w:keepLines/>
      <w:spacing w:before="480" w:after="120"/>
    </w:pPr>
    <w:rPr>
      <w:b/>
      <w:sz w:val="72"/>
      <w:szCs w:val="72"/>
    </w:rPr>
  </w:style>
  <w:style w:type="paragraph" w:customStyle="1" w:styleId="Normal11">
    <w:name w:val="Normal1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2">
    <w:name w:val="2"/>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rsid w:val="00BE0EC3"/>
    <w:rPr>
      <w:sz w:val="20"/>
      <w:szCs w:val="20"/>
    </w:rPr>
  </w:style>
  <w:style w:type="character" w:customStyle="1" w:styleId="CommentTextChar">
    <w:name w:val="Comment Text Char"/>
    <w:basedOn w:val="DefaultParagraphFont"/>
    <w:link w:val="CommentText"/>
    <w:uiPriority w:val="99"/>
    <w:semiHidden/>
    <w:rsid w:val="00BE0EC3"/>
    <w:rPr>
      <w:sz w:val="20"/>
      <w:szCs w:val="20"/>
    </w:rPr>
  </w:style>
  <w:style w:type="character" w:styleId="CommentReference">
    <w:name w:val="annotation reference"/>
    <w:basedOn w:val="DefaultParagraphFont"/>
    <w:uiPriority w:val="99"/>
    <w:semiHidden/>
    <w:unhideWhenUsed/>
    <w:rsid w:val="00BE0EC3"/>
    <w:rPr>
      <w:sz w:val="16"/>
      <w:szCs w:val="16"/>
    </w:rPr>
  </w:style>
  <w:style w:type="paragraph" w:styleId="BalloonText">
    <w:name w:val="Balloon Text"/>
    <w:basedOn w:val="Normal"/>
    <w:link w:val="BalloonTextChar"/>
    <w:uiPriority w:val="99"/>
    <w:semiHidden/>
    <w:unhideWhenUsed/>
    <w:rsid w:val="00CF436D"/>
    <w:rPr>
      <w:rFonts w:ascii="Tahoma" w:hAnsi="Tahoma" w:cs="Tahoma"/>
      <w:sz w:val="16"/>
      <w:szCs w:val="16"/>
    </w:rPr>
  </w:style>
  <w:style w:type="character" w:customStyle="1" w:styleId="BalloonTextChar">
    <w:name w:val="Balloon Text Char"/>
    <w:basedOn w:val="DefaultParagraphFont"/>
    <w:link w:val="BalloonText"/>
    <w:uiPriority w:val="99"/>
    <w:semiHidden/>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basedOn w:val="Normal"/>
    <w:link w:val="FootnoteTextChar"/>
    <w:uiPriority w:val="99"/>
    <w:semiHidden/>
    <w:unhideWhenUsed/>
    <w:rsid w:val="000F7397"/>
    <w:rPr>
      <w:sz w:val="20"/>
      <w:szCs w:val="20"/>
    </w:rPr>
  </w:style>
  <w:style w:type="character" w:customStyle="1" w:styleId="FootnoteTextChar">
    <w:name w:val="Footnote Text Char"/>
    <w:basedOn w:val="DefaultParagraphFont"/>
    <w:link w:val="FootnoteText"/>
    <w:uiPriority w:val="99"/>
    <w:semiHidden/>
    <w:rsid w:val="000F7397"/>
    <w:rPr>
      <w:sz w:val="20"/>
      <w:szCs w:val="20"/>
    </w:rPr>
  </w:style>
  <w:style w:type="character" w:styleId="FootnoteReference">
    <w:name w:val="footnote reference"/>
    <w:basedOn w:val="DefaultParagraphFont"/>
    <w:uiPriority w:val="99"/>
    <w:semiHidden/>
    <w:unhideWhenUsed/>
    <w:rsid w:val="000F7397"/>
    <w:rPr>
      <w:vertAlign w:val="superscript"/>
    </w:rPr>
  </w:style>
  <w:style w:type="character" w:customStyle="1" w:styleId="a">
    <w:name w:val="Основной текст_"/>
    <w:basedOn w:val="DefaultParagraphFont"/>
    <w:link w:val="a0"/>
    <w:rsid w:val="00C45344"/>
    <w:rPr>
      <w:rFonts w:ascii="Tahoma" w:eastAsia="Tahoma" w:hAnsi="Tahoma" w:cs="Tahoma"/>
      <w:sz w:val="21"/>
      <w:szCs w:val="21"/>
      <w:shd w:val="clear" w:color="auto" w:fill="FFFFFF"/>
    </w:rPr>
  </w:style>
  <w:style w:type="character" w:customStyle="1" w:styleId="a1">
    <w:name w:val="Основной текст + Курсив"/>
    <w:basedOn w:val="a"/>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0">
    <w:name w:val="Основной текст"/>
    <w:basedOn w:val="Normal"/>
    <w:link w:val="a"/>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Основной текст (9) + Courier New"/>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1">
    <w:name w:val="1"/>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2">
    <w:name w:val="Основной текст + Не курсив"/>
    <w:aliases w:val="Интервал 0 pt"/>
    <w:basedOn w:val="a"/>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0">
    <w:name w:val="Основной текст (2)_"/>
    <w:basedOn w:val="DefaultParagraphFont"/>
    <w:link w:val="21"/>
    <w:rsid w:val="00B31532"/>
    <w:rPr>
      <w:rFonts w:ascii="Tahoma" w:eastAsia="Tahoma" w:hAnsi="Tahoma" w:cs="Tahoma"/>
      <w:sz w:val="22"/>
      <w:szCs w:val="22"/>
      <w:shd w:val="clear" w:color="auto" w:fill="FFFFFF"/>
    </w:rPr>
  </w:style>
  <w:style w:type="paragraph" w:customStyle="1" w:styleId="21">
    <w:name w:val="Основной текст (2)"/>
    <w:basedOn w:val="Normal"/>
    <w:link w:val="20"/>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oragrutun1">
    <w:name w:val="Storagrutun 1"/>
    <w:basedOn w:val="Normal"/>
    <w:rsid w:val="00E26E95"/>
    <w:pPr>
      <w:tabs>
        <w:tab w:val="left" w:pos="992"/>
        <w:tab w:val="left" w:pos="7655"/>
      </w:tabs>
    </w:pPr>
    <w:rPr>
      <w:rFonts w:ascii="ArTarumianTimes" w:hAnsi="ArTarumianTimes"/>
      <w:bCs/>
      <w:lang w:val="en-US" w:eastAsia="ru-RU"/>
    </w:rPr>
  </w:style>
  <w:style w:type="paragraph" w:customStyle="1" w:styleId="Body">
    <w:name w:val="Body"/>
    <w:rsid w:val="00C20E9B"/>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n-US"/>
    </w:rPr>
  </w:style>
  <w:style w:type="numbering" w:customStyle="1" w:styleId="ImportedStyle1">
    <w:name w:val="Imported Style 1"/>
    <w:rsid w:val="00C20E9B"/>
    <w:pPr>
      <w:numPr>
        <w:numId w:val="1"/>
      </w:numPr>
    </w:pPr>
  </w:style>
  <w:style w:type="paragraph" w:styleId="NormalWeb">
    <w:name w:val="Normal (Web)"/>
    <w:basedOn w:val="Normal"/>
    <w:uiPriority w:val="99"/>
    <w:unhideWhenUsed/>
    <w:rsid w:val="00DF4709"/>
    <w:pPr>
      <w:spacing w:before="100" w:beforeAutospacing="1" w:after="100" w:afterAutospacing="1"/>
    </w:pPr>
    <w:rPr>
      <w:lang w:val="en-US"/>
    </w:rPr>
  </w:style>
  <w:style w:type="character" w:customStyle="1" w:styleId="apple-tab-span">
    <w:name w:val="apple-tab-span"/>
    <w:basedOn w:val="DefaultParagraphFont"/>
    <w:rsid w:val="00FF6C29"/>
  </w:style>
</w:styles>
</file>

<file path=word/webSettings.xml><?xml version="1.0" encoding="utf-8"?>
<w:webSettings xmlns:r="http://schemas.openxmlformats.org/officeDocument/2006/relationships" xmlns:w="http://schemas.openxmlformats.org/wordprocessingml/2006/main">
  <w:divs>
    <w:div w:id="59253537">
      <w:bodyDiv w:val="1"/>
      <w:marLeft w:val="0"/>
      <w:marRight w:val="0"/>
      <w:marTop w:val="0"/>
      <w:marBottom w:val="0"/>
      <w:divBdr>
        <w:top w:val="none" w:sz="0" w:space="0" w:color="auto"/>
        <w:left w:val="none" w:sz="0" w:space="0" w:color="auto"/>
        <w:bottom w:val="none" w:sz="0" w:space="0" w:color="auto"/>
        <w:right w:val="none" w:sz="0" w:space="0" w:color="auto"/>
      </w:divBdr>
    </w:div>
    <w:div w:id="77604349">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199496">
      <w:bodyDiv w:val="1"/>
      <w:marLeft w:val="0"/>
      <w:marRight w:val="0"/>
      <w:marTop w:val="0"/>
      <w:marBottom w:val="0"/>
      <w:divBdr>
        <w:top w:val="none" w:sz="0" w:space="0" w:color="auto"/>
        <w:left w:val="none" w:sz="0" w:space="0" w:color="auto"/>
        <w:bottom w:val="none" w:sz="0" w:space="0" w:color="auto"/>
        <w:right w:val="none" w:sz="0" w:space="0" w:color="auto"/>
      </w:divBdr>
      <w:divsChild>
        <w:div w:id="256325484">
          <w:marLeft w:val="0"/>
          <w:marRight w:val="0"/>
          <w:marTop w:val="90"/>
          <w:marBottom w:val="90"/>
          <w:divBdr>
            <w:top w:val="none" w:sz="0" w:space="0" w:color="auto"/>
            <w:left w:val="none" w:sz="0" w:space="0" w:color="auto"/>
            <w:bottom w:val="none" w:sz="0" w:space="0" w:color="auto"/>
            <w:right w:val="none" w:sz="0" w:space="0" w:color="auto"/>
          </w:divBdr>
          <w:divsChild>
            <w:div w:id="182701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303852">
      <w:bodyDiv w:val="1"/>
      <w:marLeft w:val="0"/>
      <w:marRight w:val="0"/>
      <w:marTop w:val="0"/>
      <w:marBottom w:val="0"/>
      <w:divBdr>
        <w:top w:val="none" w:sz="0" w:space="0" w:color="auto"/>
        <w:left w:val="none" w:sz="0" w:space="0" w:color="auto"/>
        <w:bottom w:val="none" w:sz="0" w:space="0" w:color="auto"/>
        <w:right w:val="none" w:sz="0" w:space="0" w:color="auto"/>
      </w:divBdr>
    </w:div>
    <w:div w:id="1530991300">
      <w:bodyDiv w:val="1"/>
      <w:marLeft w:val="0"/>
      <w:marRight w:val="0"/>
      <w:marTop w:val="0"/>
      <w:marBottom w:val="0"/>
      <w:divBdr>
        <w:top w:val="none" w:sz="0" w:space="0" w:color="auto"/>
        <w:left w:val="none" w:sz="0" w:space="0" w:color="auto"/>
        <w:bottom w:val="none" w:sz="0" w:space="0" w:color="auto"/>
        <w:right w:val="none" w:sz="0" w:space="0" w:color="auto"/>
      </w:divBdr>
    </w:div>
    <w:div w:id="1609894380">
      <w:bodyDiv w:val="1"/>
      <w:marLeft w:val="0"/>
      <w:marRight w:val="0"/>
      <w:marTop w:val="0"/>
      <w:marBottom w:val="0"/>
      <w:divBdr>
        <w:top w:val="none" w:sz="0" w:space="0" w:color="auto"/>
        <w:left w:val="none" w:sz="0" w:space="0" w:color="auto"/>
        <w:bottom w:val="none" w:sz="0" w:space="0" w:color="auto"/>
        <w:right w:val="none" w:sz="0" w:space="0" w:color="auto"/>
      </w:divBdr>
    </w:div>
    <w:div w:id="1622686142">
      <w:bodyDiv w:val="1"/>
      <w:marLeft w:val="0"/>
      <w:marRight w:val="0"/>
      <w:marTop w:val="0"/>
      <w:marBottom w:val="0"/>
      <w:divBdr>
        <w:top w:val="none" w:sz="0" w:space="0" w:color="auto"/>
        <w:left w:val="none" w:sz="0" w:space="0" w:color="auto"/>
        <w:bottom w:val="none" w:sz="0" w:space="0" w:color="auto"/>
        <w:right w:val="none" w:sz="0" w:space="0" w:color="auto"/>
      </w:divBdr>
    </w:div>
    <w:div w:id="1871649278">
      <w:bodyDiv w:val="1"/>
      <w:marLeft w:val="0"/>
      <w:marRight w:val="0"/>
      <w:marTop w:val="0"/>
      <w:marBottom w:val="0"/>
      <w:divBdr>
        <w:top w:val="none" w:sz="0" w:space="0" w:color="auto"/>
        <w:left w:val="none" w:sz="0" w:space="0" w:color="auto"/>
        <w:bottom w:val="none" w:sz="0" w:space="0" w:color="auto"/>
        <w:right w:val="none" w:sz="0" w:space="0" w:color="auto"/>
      </w:divBdr>
      <w:divsChild>
        <w:div w:id="1342662713">
          <w:marLeft w:val="0"/>
          <w:marRight w:val="0"/>
          <w:marTop w:val="90"/>
          <w:marBottom w:val="90"/>
          <w:divBdr>
            <w:top w:val="none" w:sz="0" w:space="0" w:color="auto"/>
            <w:left w:val="none" w:sz="0" w:space="0" w:color="auto"/>
            <w:bottom w:val="none" w:sz="0" w:space="0" w:color="auto"/>
            <w:right w:val="none" w:sz="0" w:space="0" w:color="auto"/>
          </w:divBdr>
          <w:divsChild>
            <w:div w:id="40287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719DEB8-7D89-4A6A-8C27-D3074E530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8318</TotalTime>
  <Pages>55</Pages>
  <Words>8364</Words>
  <Characters>59724</Characters>
  <Application>Microsoft Office Word</Application>
  <DocSecurity>0</DocSecurity>
  <Lines>3143</Lines>
  <Paragraphs>740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lastModifiedBy>Davit Gharibyan</cp:lastModifiedBy>
  <cp:revision>37</cp:revision>
  <dcterms:created xsi:type="dcterms:W3CDTF">2021-04-05T12:42:00Z</dcterms:created>
  <dcterms:modified xsi:type="dcterms:W3CDTF">2022-05-05T14:02:00Z</dcterms:modified>
  <cp:keywords>https://mul2.gov.am/tasks/611213/oneclick/02_Ampopatert.docx?token=65e3f7c457cad3946a9e4df1bd16b25c</cp:keywords>
</cp:coreProperties>
</file>