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BDC" w:rsidRPr="009D1BEC" w:rsidRDefault="00087BDC" w:rsidP="009D1BE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color w:val="000000"/>
        </w:rPr>
      </w:pPr>
      <w:r w:rsidRPr="009D1BEC">
        <w:rPr>
          <w:rFonts w:ascii="Calibri" w:hAnsi="Calibri" w:cs="Calibri"/>
          <w:color w:val="000000"/>
        </w:rPr>
        <w:t> </w:t>
      </w:r>
    </w:p>
    <w:p w:rsidR="00087BDC" w:rsidRPr="009D1BEC" w:rsidRDefault="00087BDC" w:rsidP="009D1BE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color w:val="000000"/>
        </w:rPr>
      </w:pPr>
      <w:r w:rsidRPr="009D1BEC">
        <w:rPr>
          <w:rStyle w:val="Strong"/>
          <w:rFonts w:ascii="GHEA Grapalat" w:hAnsi="GHEA Grapalat"/>
          <w:color w:val="000000"/>
        </w:rPr>
        <w:t>ՀԱՅԱՍՏԱՆԻ ՀԱՆՐԱՊԵՏՈՒԹՅԱՆ ՀՈՂԱՅԻՆ</w:t>
      </w:r>
    </w:p>
    <w:p w:rsidR="00087BDC" w:rsidRPr="009D1BEC" w:rsidRDefault="00087BDC" w:rsidP="009D1BE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rFonts w:ascii="GHEA Grapalat" w:hAnsi="GHEA Grapalat"/>
          <w:color w:val="000000"/>
        </w:rPr>
      </w:pPr>
      <w:r w:rsidRPr="009D1BEC">
        <w:rPr>
          <w:rFonts w:ascii="Calibri" w:hAnsi="Calibri" w:cs="Calibri"/>
          <w:color w:val="000000"/>
        </w:rPr>
        <w:t> </w:t>
      </w:r>
    </w:p>
    <w:p w:rsidR="00087BDC" w:rsidRPr="009D1BEC" w:rsidRDefault="00087BDC" w:rsidP="009D1BE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color w:val="000000"/>
        </w:rPr>
      </w:pPr>
      <w:r w:rsidRPr="009D1BEC">
        <w:rPr>
          <w:rFonts w:ascii="Calibri" w:hAnsi="Calibri" w:cs="Calibri"/>
          <w:color w:val="000000"/>
        </w:rPr>
        <w:t> </w:t>
      </w:r>
      <w:r w:rsidRPr="009D1BEC">
        <w:rPr>
          <w:rStyle w:val="Strong"/>
          <w:rFonts w:ascii="GHEA Grapalat" w:hAnsi="GHEA Grapalat"/>
          <w:color w:val="000000"/>
        </w:rPr>
        <w:t>Օ Ր Ե Ն Ս Գ Ի Ր Ք</w:t>
      </w:r>
    </w:p>
    <w:p w:rsidR="00087BDC" w:rsidRPr="009D1BEC" w:rsidRDefault="00087BDC" w:rsidP="009D1BE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rFonts w:ascii="GHEA Grapalat" w:hAnsi="GHEA Grapalat"/>
          <w:color w:val="000000"/>
        </w:rPr>
      </w:pPr>
      <w:r w:rsidRPr="009D1BEC">
        <w:rPr>
          <w:rFonts w:ascii="Calibri" w:hAnsi="Calibri" w:cs="Calibri"/>
          <w:color w:val="000000"/>
        </w:rPr>
        <w:t> </w:t>
      </w:r>
    </w:p>
    <w:p w:rsidR="00087BDC" w:rsidRPr="009D1BEC" w:rsidRDefault="00087BDC" w:rsidP="009D1BE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color w:val="000000"/>
        </w:rPr>
      </w:pPr>
      <w:r w:rsidRPr="009D1BEC">
        <w:rPr>
          <w:rFonts w:ascii="Calibri" w:hAnsi="Calibri" w:cs="Calibri"/>
          <w:color w:val="000000"/>
        </w:rPr>
        <w:t> </w:t>
      </w:r>
      <w:r w:rsidRPr="009D1BEC">
        <w:rPr>
          <w:rFonts w:ascii="GHEA Grapalat" w:hAnsi="GHEA Grapalat"/>
          <w:color w:val="000000"/>
        </w:rPr>
        <w:t>(</w:t>
      </w:r>
      <w:proofErr w:type="spellStart"/>
      <w:r w:rsidRPr="009D1BEC">
        <w:rPr>
          <w:rFonts w:ascii="GHEA Grapalat" w:hAnsi="GHEA Grapalat" w:cs="Arial Unicode"/>
          <w:color w:val="000000"/>
        </w:rPr>
        <w:t>Ընդունված</w:t>
      </w:r>
      <w:proofErr w:type="spellEnd"/>
      <w:r w:rsidRPr="009D1BEC">
        <w:rPr>
          <w:rFonts w:ascii="GHEA Grapalat" w:hAnsi="GHEA Grapalat"/>
          <w:color w:val="000000"/>
        </w:rPr>
        <w:t xml:space="preserve"> </w:t>
      </w:r>
      <w:r w:rsidRPr="009D1BEC">
        <w:rPr>
          <w:rFonts w:ascii="GHEA Grapalat" w:hAnsi="GHEA Grapalat" w:cs="Arial Unicode"/>
          <w:color w:val="000000"/>
        </w:rPr>
        <w:t>է</w:t>
      </w:r>
      <w:r w:rsidRPr="009D1BEC">
        <w:rPr>
          <w:rFonts w:ascii="GHEA Grapalat" w:hAnsi="GHEA Grapalat"/>
          <w:color w:val="000000"/>
        </w:rPr>
        <w:t xml:space="preserve"> 2001 </w:t>
      </w:r>
      <w:proofErr w:type="spellStart"/>
      <w:r w:rsidRPr="009D1BEC">
        <w:rPr>
          <w:rFonts w:ascii="GHEA Grapalat" w:hAnsi="GHEA Grapalat" w:cs="Arial Unicode"/>
          <w:color w:val="000000"/>
        </w:rPr>
        <w:t>թվականի</w:t>
      </w:r>
      <w:proofErr w:type="spellEnd"/>
      <w:r w:rsidRPr="009D1BEC">
        <w:rPr>
          <w:rFonts w:ascii="GHEA Grapalat" w:hAnsi="GHEA Grapalat"/>
          <w:color w:val="000000"/>
        </w:rPr>
        <w:t xml:space="preserve"> </w:t>
      </w:r>
      <w:proofErr w:type="spellStart"/>
      <w:r w:rsidRPr="009D1BEC">
        <w:rPr>
          <w:rFonts w:ascii="GHEA Grapalat" w:hAnsi="GHEA Grapalat" w:cs="Arial Unicode"/>
          <w:color w:val="000000"/>
        </w:rPr>
        <w:t>մայիսի</w:t>
      </w:r>
      <w:proofErr w:type="spellEnd"/>
      <w:r w:rsidRPr="009D1BEC">
        <w:rPr>
          <w:rFonts w:ascii="GHEA Grapalat" w:hAnsi="GHEA Grapalat"/>
          <w:color w:val="000000"/>
        </w:rPr>
        <w:t xml:space="preserve"> 2-</w:t>
      </w:r>
      <w:r w:rsidRPr="009D1BEC">
        <w:rPr>
          <w:rFonts w:ascii="GHEA Grapalat" w:hAnsi="GHEA Grapalat" w:cs="Arial Unicode"/>
          <w:color w:val="000000"/>
        </w:rPr>
        <w:t>ին</w:t>
      </w:r>
      <w:r w:rsidRPr="009D1BEC">
        <w:rPr>
          <w:rFonts w:ascii="GHEA Grapalat" w:hAnsi="GHEA Grapalat"/>
          <w:color w:val="000000"/>
        </w:rPr>
        <w:t>)</w:t>
      </w:r>
    </w:p>
    <w:p w:rsidR="00620DE0" w:rsidRPr="009D1BEC" w:rsidRDefault="00620DE0" w:rsidP="009D1BEC">
      <w:pPr>
        <w:spacing w:line="276" w:lineRule="auto"/>
        <w:ind w:firstLine="720"/>
        <w:rPr>
          <w:rFonts w:ascii="GHEA Grapalat" w:hAnsi="GHEA Grapalat"/>
          <w:sz w:val="24"/>
          <w:szCs w:val="24"/>
        </w:rPr>
      </w:pPr>
    </w:p>
    <w:p w:rsidR="00087BDC" w:rsidRPr="00087BDC" w:rsidRDefault="00087BDC" w:rsidP="009D1BEC">
      <w:pPr>
        <w:shd w:val="clear" w:color="auto" w:fill="FFFFFF"/>
        <w:spacing w:after="0" w:line="276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7BD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087BDC" w:rsidRPr="009D1BEC" w:rsidRDefault="00087BDC" w:rsidP="009D1BEC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proofErr w:type="spellStart"/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65. </w:t>
      </w:r>
      <w:proofErr w:type="spellStart"/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Պետության</w:t>
      </w:r>
      <w:proofErr w:type="spellEnd"/>
      <w:r w:rsidRPr="009D1BE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9D1B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և</w:t>
      </w:r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9D1B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համայնքների</w:t>
      </w:r>
      <w:proofErr w:type="spellEnd"/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9D1B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սեփականություն</w:t>
      </w:r>
      <w:proofErr w:type="spellEnd"/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9D1B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հանդիսացող</w:t>
      </w:r>
      <w:proofErr w:type="spellEnd"/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9D1B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հողամասերը</w:t>
      </w:r>
      <w:proofErr w:type="spellEnd"/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9D1B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սեփականության</w:t>
      </w:r>
      <w:proofErr w:type="spellEnd"/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9D1B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իրավունքով</w:t>
      </w:r>
      <w:proofErr w:type="spellEnd"/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9D1B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անհատույց</w:t>
      </w:r>
      <w:proofErr w:type="spellEnd"/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9D1B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տրամադրելու</w:t>
      </w:r>
      <w:proofErr w:type="spellEnd"/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9D1B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կարգ</w:t>
      </w:r>
      <w:r w:rsidRPr="009D1B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</w:t>
      </w:r>
      <w:proofErr w:type="spellEnd"/>
    </w:p>
    <w:p w:rsidR="009D1BEC" w:rsidRPr="009D1BEC" w:rsidRDefault="009D1BEC" w:rsidP="009D1BEC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087BDC" w:rsidRPr="00087BDC" w:rsidRDefault="00087BDC" w:rsidP="009D1BEC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անհատույց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ավագանու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087BDC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օրենսգրքով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ս</w:t>
      </w:r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ահմանված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87BDC" w:rsidRPr="00087BDC" w:rsidRDefault="00087BDC" w:rsidP="009D1BEC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անհատույց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բնակչությանը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տեղեկացնում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զանգվածային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լրատվության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միջոցներով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87BDC" w:rsidRPr="00087BDC" w:rsidRDefault="00087BDC" w:rsidP="009D1BEC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դիմումներն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տեղեկացման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սկսած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87BDC" w:rsidRPr="00087BDC" w:rsidRDefault="00087BDC" w:rsidP="009D1BEC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Դիմումների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լրանալուց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դիմում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քննարկվում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87BDC" w:rsidRPr="00087BDC" w:rsidRDefault="00087BDC" w:rsidP="009D1BEC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Դիմումների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ամփոփման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արդյունքներով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նպատակային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գործառնական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գյուղատնտեսական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բնակելի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տան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կառուցման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հողաբաժնի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ճշտվում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պահանջվող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հողատարածությունները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87BDC" w:rsidRPr="00087BDC" w:rsidRDefault="00087BDC" w:rsidP="009D1BEC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087BDC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սեփականությանը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պատկանող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հողամասերի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անհատույց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տրամադրումը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կատարվում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վիճակահանությամբ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87BDC" w:rsidRPr="00087BDC" w:rsidRDefault="00087BDC" w:rsidP="009D1BEC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Վիճակահանության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կազմվում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նշվում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վիճակահանությամբ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բերված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հողատարածությունների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չափի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արժեքի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հողատեսքի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նպատակային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գործառնական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գույքային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սահմանափակումների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սերվիտուտների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87BDC" w:rsidRPr="00087BDC" w:rsidRDefault="00087BDC" w:rsidP="009D1BEC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5.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կողմերի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միջև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նվիրատվության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կանոններով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կնքվում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օտարման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87BDC" w:rsidRPr="00087BDC" w:rsidRDefault="00087BDC" w:rsidP="009D1BEC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gram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նվիրաբերության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անհատույց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տրամադրվել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բարեգործական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հավանությանն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արժանացած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ներդրումային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` «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Պետություն-մասնավոր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գործընկերության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ՊՄԳ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ծրագիր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087BDC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իրականացնելու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նպատակով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Կառավարության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համապատասխան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որոշման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մեջ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նվիրաբերության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պայմանագրում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պետք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սահմանվեն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հողամասի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Arial Unicode"/>
          <w:color w:val="000000"/>
          <w:sz w:val="24"/>
          <w:szCs w:val="24"/>
        </w:rPr>
        <w:t>օգտա</w:t>
      </w:r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գործման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ներդրվել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կանոնադրական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բաժնեհավաք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կապիտալում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  <w:proofErr w:type="gram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ներդրվող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արժեքը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չպետք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ցածր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լինի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կադաստրային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արժեքից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087BDC" w:rsidRPr="00087BDC" w:rsidRDefault="00087BDC" w:rsidP="009D1BEC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մասում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ծրագիրը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որակելու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չափանիշները</w:t>
      </w:r>
      <w:proofErr w:type="spellEnd"/>
      <w:r w:rsidR="009D1BE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0" w:author="hasmik veziryan" w:date="2022-05-02T11:56:00Z">
        <w:r w:rsidR="009D1BEC" w:rsidRPr="00B551E1">
          <w:rPr>
            <w:rFonts w:ascii="GHEA Grapalat" w:hAnsi="GHEA Grapalat"/>
            <w:color w:val="000000"/>
            <w:shd w:val="clear" w:color="auto" w:fill="FFFFFF"/>
            <w:lang w:val="hy-AM"/>
          </w:rPr>
          <w:t>և ընթացակարգը</w:t>
        </w:r>
      </w:ins>
      <w:bookmarkStart w:id="1" w:name="_GoBack"/>
      <w:bookmarkEnd w:id="1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087BD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87BDC" w:rsidRPr="009D1BEC" w:rsidRDefault="00087BDC" w:rsidP="009D1BEC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sectPr w:rsidR="00087BDC" w:rsidRPr="009D1B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asmik veziryan">
    <w15:presenceInfo w15:providerId="AD" w15:userId="S-1-5-21-3987009605-3915548093-243661217-375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7E"/>
    <w:rsid w:val="00087BDC"/>
    <w:rsid w:val="00371C7E"/>
    <w:rsid w:val="00620DE0"/>
    <w:rsid w:val="009D1BEC"/>
    <w:rsid w:val="00F14335"/>
    <w:rsid w:val="00F2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AB4D8"/>
  <w15:chartTrackingRefBased/>
  <w15:docId w15:val="{8C1FCC7D-EC18-4F5B-9691-69901813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7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7B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veziryan</dc:creator>
  <cp:keywords/>
  <dc:description/>
  <cp:lastModifiedBy>hasmik veziryan</cp:lastModifiedBy>
  <cp:revision>2</cp:revision>
  <dcterms:created xsi:type="dcterms:W3CDTF">2022-05-02T07:41:00Z</dcterms:created>
  <dcterms:modified xsi:type="dcterms:W3CDTF">2022-05-02T07:56:00Z</dcterms:modified>
</cp:coreProperties>
</file>