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3B" w:rsidRPr="00CC32E3" w:rsidRDefault="00E23D3B" w:rsidP="00E23D3B">
      <w:pPr>
        <w:tabs>
          <w:tab w:val="left" w:pos="720"/>
          <w:tab w:val="left" w:pos="12630"/>
        </w:tabs>
        <w:spacing w:line="276" w:lineRule="auto"/>
        <w:rPr>
          <w:rFonts w:ascii="GHEA Grapalat" w:hAnsi="GHEA Grapalat"/>
          <w:sz w:val="24"/>
          <w:szCs w:val="24"/>
        </w:rPr>
      </w:pPr>
      <w:r w:rsidRPr="00CC32E3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       </w:t>
      </w:r>
    </w:p>
    <w:p w:rsidR="00E23D3B" w:rsidRPr="00CC32E3" w:rsidRDefault="00E23D3B" w:rsidP="00EA5011">
      <w:pPr>
        <w:tabs>
          <w:tab w:val="left" w:pos="720"/>
        </w:tabs>
        <w:spacing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E23D3B" w:rsidRDefault="00E23D3B" w:rsidP="00EA5011">
      <w:pPr>
        <w:tabs>
          <w:tab w:val="left" w:pos="720"/>
        </w:tabs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2F76B4">
        <w:rPr>
          <w:rFonts w:ascii="GHEA Grapalat" w:hAnsi="GHEA Grapalat"/>
          <w:b/>
          <w:sz w:val="24"/>
          <w:szCs w:val="24"/>
        </w:rPr>
        <w:t>ԱՄՓՈՓԱԹԵՐԹ</w:t>
      </w:r>
    </w:p>
    <w:p w:rsidR="00E23D3B" w:rsidRPr="00DE6578" w:rsidRDefault="00E23D3B" w:rsidP="00EA5011">
      <w:pPr>
        <w:tabs>
          <w:tab w:val="left" w:pos="720"/>
        </w:tabs>
        <w:spacing w:line="360" w:lineRule="auto"/>
        <w:ind w:firstLine="720"/>
        <w:jc w:val="center"/>
        <w:rPr>
          <w:rStyle w:val="Strong"/>
          <w:rFonts w:ascii="GHEA Grapalat" w:hAnsi="GHEA Grapalat"/>
          <w:bCs w:val="0"/>
          <w:sz w:val="24"/>
          <w:szCs w:val="24"/>
        </w:rPr>
      </w:pPr>
    </w:p>
    <w:p w:rsidR="00E23D3B" w:rsidRDefault="00E23D3B" w:rsidP="00EA501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ԳՈՒՅՔ ՓՈԽԱՆՑԵԼՈՒ ՄԱՍԻՆ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 w:cs="Sylfaen"/>
          <w:b/>
        </w:rPr>
        <w:t xml:space="preserve">ՀՀ </w:t>
      </w:r>
      <w:r>
        <w:rPr>
          <w:rFonts w:ascii="GHEA Grapalat" w:hAnsi="GHEA Grapalat"/>
          <w:b/>
          <w:lang w:val="en-US"/>
        </w:rPr>
        <w:t>ԿԱՌԱՎԱՐՈՒԹՅԱՆ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ՆԱԽԱԳԾԻ</w:t>
      </w:r>
    </w:p>
    <w:p w:rsidR="00E23D3B" w:rsidRPr="00BF15D1" w:rsidRDefault="00E23D3B" w:rsidP="00EA501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shd w:val="clear" w:color="auto" w:fill="FFFFFF"/>
          <w:lang w:val="hy-AM"/>
        </w:rPr>
      </w:pPr>
    </w:p>
    <w:p w:rsidR="00E23D3B" w:rsidRPr="002F76B4" w:rsidRDefault="00E23D3B" w:rsidP="00EA501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W w:w="13428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516"/>
        <w:gridCol w:w="2812"/>
      </w:tblGrid>
      <w:tr w:rsidR="00E23D3B" w:rsidRPr="00CC32E3" w:rsidTr="00E96479">
        <w:trPr>
          <w:trHeight w:val="414"/>
          <w:tblCellSpacing w:w="0" w:type="dxa"/>
        </w:trPr>
        <w:tc>
          <w:tcPr>
            <w:tcW w:w="106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E23D3B" w:rsidRPr="00CA1929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</w:pP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Ֆինանսների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23D3B" w:rsidRPr="00CC32E3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06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ապրիլ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2022</w:t>
            </w: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CC32E3" w:rsidTr="00E96479">
        <w:trPr>
          <w:trHeight w:val="436"/>
          <w:tblCellSpacing w:w="0" w:type="dxa"/>
        </w:trPr>
        <w:tc>
          <w:tcPr>
            <w:tcW w:w="106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3B" w:rsidRPr="00CC32E3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23D3B" w:rsidRPr="002827B8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</w:pPr>
            <w:r w:rsidRPr="002827B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01/8-5/5775-2022</w:t>
            </w:r>
          </w:p>
        </w:tc>
      </w:tr>
      <w:tr w:rsidR="00E23D3B" w:rsidRPr="00CC32E3" w:rsidTr="00E96479">
        <w:trPr>
          <w:trHeight w:val="2936"/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D3B" w:rsidRDefault="00E23D3B" w:rsidP="00EA5011">
            <w:pPr>
              <w:spacing w:line="360" w:lineRule="auto"/>
              <w:ind w:firstLine="56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CC32E3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23D3B" w:rsidRDefault="00E23D3B" w:rsidP="00EA5011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ՀՀ ֆինանսների նախարարությունը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արտակարգ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իրավիճակների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կողմից ս.թ.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24-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ի N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01/01.1/1804-2022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գրությամբ ներկայաց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ված` 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Գույք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փոխանցելու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» ՀՀ կառավարության որո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 xml:space="preserve">շման նախագծի վերաբերյալ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չունի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ab/>
            </w:r>
          </w:p>
          <w:p w:rsidR="00E23D3B" w:rsidRPr="005301E3" w:rsidRDefault="00E23D3B" w:rsidP="00EA5011">
            <w:pPr>
              <w:spacing w:line="360" w:lineRule="auto"/>
              <w:ind w:firstLine="567"/>
              <w:jc w:val="both"/>
              <w:rPr>
                <w:lang w:val="hy-AM"/>
              </w:rPr>
            </w:pPr>
          </w:p>
          <w:p w:rsidR="00E23D3B" w:rsidRDefault="00E23D3B" w:rsidP="00EA5011">
            <w:pPr>
              <w:spacing w:line="360" w:lineRule="auto"/>
              <w:ind w:firstLine="561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E23D3B" w:rsidRPr="00CC32E3" w:rsidRDefault="00E23D3B" w:rsidP="00EA5011">
            <w:pPr>
              <w:spacing w:line="360" w:lineRule="auto"/>
              <w:ind w:right="127" w:firstLine="708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5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D3B" w:rsidRDefault="00E23D3B" w:rsidP="00EA5011">
            <w:pPr>
              <w:spacing w:line="360" w:lineRule="auto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 xml:space="preserve">                                </w:t>
            </w:r>
          </w:p>
          <w:p w:rsidR="00E23D3B" w:rsidRPr="0082674C" w:rsidRDefault="00E23D3B" w:rsidP="00EA5011">
            <w:pPr>
              <w:spacing w:line="360" w:lineRule="auto"/>
              <w:jc w:val="both"/>
              <w:rPr>
                <w:rStyle w:val="FontStyle17"/>
                <w:rFonts w:ascii="GHEA Grapalat" w:hAnsi="GHEA Grapalat" w:hint="default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:rsidR="00E23D3B" w:rsidRPr="00594697" w:rsidRDefault="00E23D3B" w:rsidP="00EA5011">
            <w:pPr>
              <w:spacing w:before="240" w:line="360" w:lineRule="auto"/>
              <w:ind w:firstLine="317"/>
              <w:contextualSpacing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fr-FR"/>
              </w:rPr>
            </w:pPr>
          </w:p>
          <w:p w:rsidR="00E23D3B" w:rsidRPr="00FF674F" w:rsidRDefault="00E23D3B" w:rsidP="00EA5011">
            <w:pPr>
              <w:spacing w:line="360" w:lineRule="auto"/>
              <w:ind w:left="127" w:firstLine="410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23D3B" w:rsidRPr="00CC32E3" w:rsidRDefault="00E23D3B" w:rsidP="00EA5011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CC32E3">
              <w:rPr>
                <w:rFonts w:ascii="Calibri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E23D3B" w:rsidRPr="00CC32E3" w:rsidTr="00E96479">
        <w:trPr>
          <w:trHeight w:val="436"/>
          <w:tblCellSpacing w:w="0" w:type="dxa"/>
        </w:trPr>
        <w:tc>
          <w:tcPr>
            <w:tcW w:w="106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E23D3B" w:rsidRPr="00F624CF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</w:pP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գույքի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կառավարման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կոմիտե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23D3B" w:rsidRPr="00CC32E3" w:rsidRDefault="00E23D3B" w:rsidP="00EA5011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01</w:t>
            </w: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ապրիլ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2022</w:t>
            </w: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CC32E3" w:rsidTr="00E96479">
        <w:trPr>
          <w:trHeight w:val="414"/>
          <w:tblCellSpacing w:w="0" w:type="dxa"/>
        </w:trPr>
        <w:tc>
          <w:tcPr>
            <w:tcW w:w="106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3B" w:rsidRPr="00CC32E3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23D3B" w:rsidRPr="00BC76ED" w:rsidRDefault="00E23D3B" w:rsidP="00EA50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</w:pPr>
            <w:r w:rsidRPr="00BC76ED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lang w:val="ru-RU" w:eastAsia="ru-RU"/>
              </w:rPr>
              <w:t xml:space="preserve">N </w:t>
            </w:r>
            <w:r w:rsidRPr="00F80D73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01/11.11/2151-2022</w:t>
            </w:r>
          </w:p>
        </w:tc>
      </w:tr>
      <w:tr w:rsidR="00E23D3B" w:rsidRPr="00CC32E3" w:rsidTr="00E23D3B">
        <w:trPr>
          <w:trHeight w:val="1064"/>
          <w:tblCellSpacing w:w="0" w:type="dxa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D3B" w:rsidRPr="00E432DA" w:rsidRDefault="00E23D3B" w:rsidP="00EA5011">
            <w:pPr>
              <w:spacing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nb-NO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 w:rsidRPr="006F0647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«Գույք փոխանցելու մասին» </w:t>
            </w:r>
            <w:r w:rsidRPr="00DD45F2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F064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գույքի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կոմիտեն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իրավասությունների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E432DA">
              <w:rPr>
                <w:rFonts w:ascii="GHEA Grapalat" w:hAnsi="GHEA Grapalat"/>
                <w:sz w:val="24"/>
                <w:szCs w:val="24"/>
                <w:lang w:val="nb-NO"/>
              </w:rPr>
              <w:t>:</w:t>
            </w:r>
          </w:p>
          <w:p w:rsidR="00E23D3B" w:rsidRPr="00130230" w:rsidRDefault="00E23D3B" w:rsidP="00EA5011">
            <w:pPr>
              <w:spacing w:line="360" w:lineRule="auto"/>
              <w:ind w:left="-72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D3B" w:rsidRPr="00EB268C" w:rsidRDefault="00E23D3B" w:rsidP="00EA5011">
            <w:pPr>
              <w:tabs>
                <w:tab w:val="left" w:pos="720"/>
                <w:tab w:val="left" w:pos="810"/>
              </w:tabs>
              <w:spacing w:line="360" w:lineRule="auto"/>
              <w:ind w:right="127"/>
              <w:jc w:val="both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23D3B" w:rsidRPr="00CC32E3" w:rsidRDefault="00E23D3B" w:rsidP="00EA5011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4338"/>
        <w:gridCol w:w="2331"/>
      </w:tblGrid>
      <w:tr w:rsidR="00E23D3B" w:rsidRPr="001C17D6" w:rsidTr="00E96479">
        <w:trPr>
          <w:trHeight w:val="529"/>
        </w:trPr>
        <w:tc>
          <w:tcPr>
            <w:tcW w:w="11088" w:type="dxa"/>
            <w:gridSpan w:val="2"/>
            <w:vMerge w:val="restart"/>
            <w:shd w:val="clear" w:color="auto" w:fill="BFBFBF"/>
          </w:tcPr>
          <w:p w:rsidR="00E23D3B" w:rsidRPr="001C17D6" w:rsidRDefault="00E23D3B" w:rsidP="00EA5011">
            <w:pPr>
              <w:tabs>
                <w:tab w:val="left" w:pos="2955"/>
                <w:tab w:val="left" w:pos="4185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808080"/>
                <w:sz w:val="24"/>
                <w:szCs w:val="24"/>
                <w:lang w:val="ru-RU" w:eastAsia="ru-RU"/>
              </w:rPr>
            </w:pP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</w:p>
          <w:p w:rsidR="00E23D3B" w:rsidRPr="00D7619B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808080"/>
                <w:sz w:val="24"/>
                <w:szCs w:val="24"/>
                <w:lang w:val="en-US"/>
              </w:rPr>
            </w:pP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2331" w:type="dxa"/>
            <w:shd w:val="clear" w:color="auto" w:fill="BFBFBF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A5A5A5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01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ապրիլ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2022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1C17D6" w:rsidTr="00E96479">
        <w:trPr>
          <w:trHeight w:val="439"/>
        </w:trPr>
        <w:tc>
          <w:tcPr>
            <w:tcW w:w="11088" w:type="dxa"/>
            <w:gridSpan w:val="2"/>
            <w:vMerge/>
            <w:shd w:val="clear" w:color="auto" w:fill="A6A6A6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</w:p>
        </w:tc>
        <w:tc>
          <w:tcPr>
            <w:tcW w:w="2331" w:type="dxa"/>
            <w:shd w:val="clear" w:color="auto" w:fill="A6A6A6"/>
          </w:tcPr>
          <w:p w:rsidR="00E23D3B" w:rsidRPr="00F874C3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lang w:val="ru-RU" w:eastAsia="ru-RU"/>
              </w:rPr>
              <w:t xml:space="preserve">N </w:t>
            </w: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01/3-2/22566-2022</w:t>
            </w:r>
          </w:p>
        </w:tc>
      </w:tr>
      <w:tr w:rsidR="00E23D3B" w:rsidRPr="001C17D6" w:rsidTr="00E96479">
        <w:tblPrEx>
          <w:tblLook w:val="0000" w:firstRow="0" w:lastRow="0" w:firstColumn="0" w:lastColumn="0" w:noHBand="0" w:noVBand="0"/>
        </w:tblPrEx>
        <w:trPr>
          <w:trHeight w:val="4534"/>
        </w:trPr>
        <w:tc>
          <w:tcPr>
            <w:tcW w:w="6750" w:type="dxa"/>
            <w:shd w:val="clear" w:color="auto" w:fill="auto"/>
          </w:tcPr>
          <w:p w:rsidR="00E23D3B" w:rsidRPr="007401E6" w:rsidRDefault="00E23D3B" w:rsidP="00EA5011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01E6">
              <w:rPr>
                <w:rFonts w:ascii="GHEA Grapalat" w:hAnsi="GHEA Grapalat" w:cs="Sylfaen"/>
                <w:sz w:val="24"/>
                <w:szCs w:val="24"/>
                <w:lang w:val="af-ZA"/>
              </w:rPr>
              <w:t>Գույք փոխանցելու մասին Հայաստանի Հանրապետության կառավարության որոշման նախագ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t>ծի (այսուհետ՝ Նախագիծ) վերաբերյալ հայտնում ենք հետևյալը</w:t>
            </w:r>
            <w:r w:rsidRPr="007401E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E23D3B" w:rsidRPr="007401E6" w:rsidRDefault="00E23D3B" w:rsidP="00EA5011">
            <w:pPr>
              <w:tabs>
                <w:tab w:val="left" w:pos="851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af-ZA"/>
              </w:rPr>
              <w:t>ախագ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t>ծի ընդունման համար նախապայման է հանդիսանում ապրանքները «Հրաժարում` հօգուտ պետության» մաքսային ընթացակարգով ձևակերպելը, մինչդեռ Ն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af-ZA"/>
              </w:rPr>
              <w:t>ախագ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ծի 1-ին կետում նշված թիվ 05100030/180618/0001482 և 05100030/110518/0001130 հայտարարագրերով ներմուծված ապրանքները, հայտարարագրվել են ոչ թե «Հրաժարում` հօգուտ պետության» մաքսային ընթացակարգով, այլ «Ազատ մաքսային գոտի» մաքսային ընթացակարգով։ Հաշվի առնելով նշվածը հայտնում ենք, որ Նախագծի ընդունման համար անհրաժեշտ է ապահովել ապրանքների </w:t>
            </w: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ձևակերպումը «Հրաժարում` հօգուտ պետության» մաքսային ընթացակարգով։</w:t>
            </w:r>
          </w:p>
          <w:p w:rsidR="00E23D3B" w:rsidRPr="007401E6" w:rsidRDefault="00E23D3B" w:rsidP="00EA5011">
            <w:pPr>
              <w:tabs>
                <w:tab w:val="left" w:pos="851"/>
                <w:tab w:val="left" w:pos="1418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01E6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Միաժամանակ, Նախագծի հավելվածով սահմանված գույքի ցանկի «անվանում» սյունակում առկա են թերի նկարագրություններ, որոնք անհրաժեշտ է համապատասխանեցնել վերոգրյալ հայտարարագրերում հայտարարագրված նկարագրություններին, ընդ որում` պետք է հաշվի առնել նաև ապրանքների հայտարարագրի լրացուցիչ թերթիկում առկա նկարագրությունները:</w:t>
            </w: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08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E23D3B" w:rsidRDefault="00E23D3B" w:rsidP="00EA5011">
            <w:pPr>
              <w:tabs>
                <w:tab w:val="left" w:pos="720"/>
                <w:tab w:val="left" w:pos="810"/>
              </w:tabs>
              <w:spacing w:line="360" w:lineRule="auto"/>
              <w:ind w:right="127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                                        </w:t>
            </w:r>
          </w:p>
          <w:p w:rsidR="00E23D3B" w:rsidRPr="00FD60B9" w:rsidRDefault="00E23D3B" w:rsidP="00EA5011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60B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FD60B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է</w:t>
            </w:r>
          </w:p>
          <w:p w:rsidR="00E23D3B" w:rsidRPr="00FD60B9" w:rsidRDefault="00E23D3B" w:rsidP="00AA7B1D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Նախագծում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կատարվել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է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փոփոխություն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3D3B" w:rsidRPr="00563AED" w:rsidRDefault="00E23D3B" w:rsidP="00EA5011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</w:pPr>
          </w:p>
          <w:p w:rsidR="00E23D3B" w:rsidRPr="001C17D6" w:rsidRDefault="00E23D3B" w:rsidP="00EA5011">
            <w:pPr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23D3B" w:rsidRPr="001C17D6" w:rsidTr="00E96479">
        <w:trPr>
          <w:trHeight w:val="529"/>
        </w:trPr>
        <w:tc>
          <w:tcPr>
            <w:tcW w:w="11088" w:type="dxa"/>
            <w:gridSpan w:val="2"/>
            <w:vMerge w:val="restart"/>
            <w:shd w:val="clear" w:color="auto" w:fill="BFBFBF"/>
          </w:tcPr>
          <w:p w:rsidR="00E23D3B" w:rsidRPr="001C17D6" w:rsidRDefault="00E23D3B" w:rsidP="00EA5011">
            <w:pPr>
              <w:tabs>
                <w:tab w:val="left" w:pos="2955"/>
                <w:tab w:val="left" w:pos="4185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808080"/>
                <w:sz w:val="24"/>
                <w:szCs w:val="24"/>
                <w:lang w:val="ru-RU" w:eastAsia="ru-RU"/>
              </w:rPr>
            </w:pP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lastRenderedPageBreak/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</w:p>
          <w:p w:rsidR="00E23D3B" w:rsidRPr="00D7619B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80808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4</w:t>
            </w: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Ֆինանսների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նախարարություն</w:t>
            </w:r>
            <w:proofErr w:type="spellEnd"/>
          </w:p>
        </w:tc>
        <w:tc>
          <w:tcPr>
            <w:tcW w:w="2331" w:type="dxa"/>
            <w:shd w:val="clear" w:color="auto" w:fill="BFBFBF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A5A5A5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ապրիլ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2022</w:t>
            </w:r>
            <w:r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F874C3" w:rsidTr="00E96479">
        <w:trPr>
          <w:trHeight w:val="70"/>
        </w:trPr>
        <w:tc>
          <w:tcPr>
            <w:tcW w:w="11088" w:type="dxa"/>
            <w:gridSpan w:val="2"/>
            <w:vMerge/>
            <w:shd w:val="clear" w:color="auto" w:fill="A6A6A6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</w:p>
        </w:tc>
        <w:tc>
          <w:tcPr>
            <w:tcW w:w="2331" w:type="dxa"/>
            <w:shd w:val="clear" w:color="auto" w:fill="A6A6A6"/>
          </w:tcPr>
          <w:p w:rsidR="00E23D3B" w:rsidRPr="00F874C3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01/8-5/6790-2022</w:t>
            </w:r>
          </w:p>
        </w:tc>
      </w:tr>
      <w:tr w:rsidR="00E23D3B" w:rsidRPr="001C17D6" w:rsidTr="00E23D3B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6750" w:type="dxa"/>
            <w:shd w:val="clear" w:color="auto" w:fill="auto"/>
          </w:tcPr>
          <w:p w:rsidR="00E23D3B" w:rsidRPr="005301E3" w:rsidRDefault="00E23D3B" w:rsidP="00EA5011">
            <w:pPr>
              <w:spacing w:line="360" w:lineRule="auto"/>
              <w:ind w:firstLine="567"/>
              <w:jc w:val="both"/>
              <w:rPr>
                <w:lang w:val="hy-AM"/>
              </w:rPr>
            </w:pP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Ի պատասխան 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ՀՀ 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արտակարգ իրավիճակների նախարարության 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կողմից ս.թ. 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>ապրիլի 8-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>ի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N 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01/01.1/2137-2022 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>գրությամբ ներկայաց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ված` «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>Գույք փոխանցելու մասին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>» ՀՀ կառավարության որո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շման նախագծի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4971D6">
              <w:rPr>
                <w:rFonts w:ascii="GHEA Grapalat" w:hAnsi="GHEA Grapalat"/>
                <w:sz w:val="24"/>
                <w:szCs w:val="24"/>
                <w:lang w:val="hy-AM" w:eastAsia="ru-RU"/>
              </w:rPr>
              <w:t>վերաբերյալ</w:t>
            </w:r>
            <w:r w:rsidRPr="005301E3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հայտնում է, որ անհրաժեշտ է նախագծի հավելվածի վերնագրում «գույքի ցանկ» բառերից առաջ լրացնել «Հայաստանի Հանրապետության ա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րտակարգ իրավիճակների նախարարությանը փոխանցվող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բառերը 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(հիմք՝ «Նորմատիվ իրավական ակտերի մասին» օրենքի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13-րդ հոդվածի 9-րդ և 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12-րդ հոդվածի 1-ին մաս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</w:t>
            </w:r>
            <w:r w:rsidRPr="00513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 w:rsidRPr="005301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sz w:val="23"/>
                <w:szCs w:val="23"/>
                <w:lang w:val="hy-AM"/>
              </w:rPr>
              <w:tab/>
            </w: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08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E23D3B" w:rsidRDefault="00E23D3B" w:rsidP="00EA5011">
            <w:pPr>
              <w:tabs>
                <w:tab w:val="left" w:pos="720"/>
                <w:tab w:val="left" w:pos="810"/>
              </w:tabs>
              <w:spacing w:line="360" w:lineRule="auto"/>
              <w:ind w:right="127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                                        </w:t>
            </w:r>
          </w:p>
          <w:p w:rsidR="00E23D3B" w:rsidRPr="00FD60B9" w:rsidRDefault="00E23D3B" w:rsidP="00EA5011">
            <w:pPr>
              <w:spacing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60B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FD60B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en-US" w:eastAsia="ru-RU"/>
              </w:rPr>
              <w:t xml:space="preserve"> է</w:t>
            </w:r>
          </w:p>
          <w:p w:rsidR="00E23D3B" w:rsidRPr="00FD60B9" w:rsidRDefault="00E23D3B" w:rsidP="00AA7B1D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Նախագծում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կատարվել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է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60B9"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փոփոխություն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3D3B" w:rsidRPr="00563AED" w:rsidRDefault="00E23D3B" w:rsidP="00EA5011">
            <w:pPr>
              <w:spacing w:line="36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en-US" w:eastAsia="ru-RU"/>
              </w:rPr>
            </w:pPr>
          </w:p>
          <w:p w:rsidR="00E23D3B" w:rsidRPr="001C17D6" w:rsidRDefault="00E23D3B" w:rsidP="00EA5011">
            <w:pPr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23D3B" w:rsidRPr="001C17D6" w:rsidTr="00E96479">
        <w:trPr>
          <w:trHeight w:val="529"/>
        </w:trPr>
        <w:tc>
          <w:tcPr>
            <w:tcW w:w="11088" w:type="dxa"/>
            <w:gridSpan w:val="2"/>
            <w:vMerge w:val="restart"/>
            <w:shd w:val="clear" w:color="auto" w:fill="BFBFBF"/>
          </w:tcPr>
          <w:p w:rsidR="00E23D3B" w:rsidRPr="001C17D6" w:rsidRDefault="00E23D3B" w:rsidP="00EA5011">
            <w:pPr>
              <w:tabs>
                <w:tab w:val="left" w:pos="2955"/>
                <w:tab w:val="left" w:pos="4185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808080"/>
                <w:sz w:val="24"/>
                <w:szCs w:val="24"/>
                <w:lang w:val="ru-RU" w:eastAsia="ru-RU"/>
              </w:rPr>
            </w:pP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lastRenderedPageBreak/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</w:p>
          <w:p w:rsidR="00E23D3B" w:rsidRPr="00D7619B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80808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5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գույքի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կառավարման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կոմիտե</w:t>
            </w:r>
            <w:proofErr w:type="spellEnd"/>
          </w:p>
        </w:tc>
        <w:tc>
          <w:tcPr>
            <w:tcW w:w="2331" w:type="dxa"/>
            <w:shd w:val="clear" w:color="auto" w:fill="BFBFBF"/>
          </w:tcPr>
          <w:p w:rsidR="00E23D3B" w:rsidRPr="001C17D6" w:rsidRDefault="002A58CE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A5A5A5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05</w:t>
            </w:r>
            <w:r w:rsidR="00E23D3B"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23D3B"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մայիս</w:t>
            </w:r>
            <w:proofErr w:type="spellEnd"/>
            <w:r w:rsidR="00E23D3B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2022</w:t>
            </w:r>
            <w:r w:rsidR="00E23D3B" w:rsidRPr="00CC32E3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390E45" w:rsidTr="00E96479">
        <w:trPr>
          <w:trHeight w:val="439"/>
        </w:trPr>
        <w:tc>
          <w:tcPr>
            <w:tcW w:w="11088" w:type="dxa"/>
            <w:gridSpan w:val="2"/>
            <w:vMerge/>
            <w:shd w:val="clear" w:color="auto" w:fill="A6A6A6"/>
          </w:tcPr>
          <w:p w:rsidR="00E23D3B" w:rsidRPr="00390E45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highlight w:val="darkGray"/>
                <w:lang w:val="af-ZA"/>
              </w:rPr>
            </w:pPr>
          </w:p>
        </w:tc>
        <w:tc>
          <w:tcPr>
            <w:tcW w:w="2331" w:type="dxa"/>
            <w:shd w:val="clear" w:color="auto" w:fill="A6A6A6"/>
          </w:tcPr>
          <w:p w:rsidR="00E23D3B" w:rsidRPr="00390E45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darkGray"/>
                <w:lang w:val="af-ZA"/>
              </w:rPr>
            </w:pP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lang w:val="ru-RU" w:eastAsia="ru-RU"/>
              </w:rPr>
              <w:t xml:space="preserve">N </w:t>
            </w: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01/11.11/2972-2022</w:t>
            </w:r>
          </w:p>
        </w:tc>
      </w:tr>
      <w:tr w:rsidR="00E23D3B" w:rsidRPr="001C17D6" w:rsidTr="00E96479">
        <w:tblPrEx>
          <w:tblLook w:val="0000" w:firstRow="0" w:lastRow="0" w:firstColumn="0" w:lastColumn="0" w:noHBand="0" w:noVBand="0"/>
        </w:tblPrEx>
        <w:trPr>
          <w:trHeight w:val="4534"/>
        </w:trPr>
        <w:tc>
          <w:tcPr>
            <w:tcW w:w="6750" w:type="dxa"/>
            <w:shd w:val="clear" w:color="auto" w:fill="auto"/>
          </w:tcPr>
          <w:p w:rsidR="00E23D3B" w:rsidRPr="00E23CA4" w:rsidRDefault="00E23D3B" w:rsidP="00EA5011">
            <w:pPr>
              <w:spacing w:line="360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3CA4"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 գրության՝</w:t>
            </w:r>
            <w:r w:rsidRPr="00C96FB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E23CA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հայտնում ենք, որ </w:t>
            </w:r>
            <w:r w:rsidRPr="00BB0144">
              <w:rPr>
                <w:rFonts w:ascii="GHEA Grapalat" w:hAnsi="GHEA Grapalat" w:cs="Sylfaen"/>
                <w:sz w:val="24"/>
                <w:szCs w:val="24"/>
                <w:lang w:val="pt-BR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Գույք փոխանցելու մասին</w:t>
            </w:r>
            <w:r w:rsidRPr="0093363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E23C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կառավարության որոշման նախագծի լրամշակված տարբերակի վերաբերյալ Պետական գույքի կառավարման կոմիտեն իր իրավասությունների շրջանակներում դիտողություններ և առաջարկություններ չունի:</w:t>
            </w: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08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E23D3B" w:rsidRDefault="00E23D3B" w:rsidP="00EA5011">
            <w:pPr>
              <w:tabs>
                <w:tab w:val="left" w:pos="720"/>
                <w:tab w:val="left" w:pos="810"/>
              </w:tabs>
              <w:spacing w:line="360" w:lineRule="auto"/>
              <w:ind w:right="127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                                </w:t>
            </w:r>
          </w:p>
          <w:p w:rsidR="00E23D3B" w:rsidRPr="001C17D6" w:rsidRDefault="00E23D3B" w:rsidP="00EA5011">
            <w:pPr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23D3B" w:rsidRPr="001C17D6" w:rsidTr="00E96479">
        <w:trPr>
          <w:trHeight w:val="529"/>
        </w:trPr>
        <w:tc>
          <w:tcPr>
            <w:tcW w:w="11088" w:type="dxa"/>
            <w:gridSpan w:val="2"/>
            <w:vMerge w:val="restart"/>
            <w:shd w:val="clear" w:color="auto" w:fill="BFBFBF"/>
          </w:tcPr>
          <w:p w:rsidR="00E23D3B" w:rsidRPr="001C17D6" w:rsidRDefault="00E23D3B" w:rsidP="00EA5011">
            <w:pPr>
              <w:tabs>
                <w:tab w:val="left" w:pos="2955"/>
                <w:tab w:val="left" w:pos="4185"/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808080"/>
                <w:sz w:val="24"/>
                <w:szCs w:val="24"/>
                <w:lang w:val="ru-RU" w:eastAsia="ru-RU"/>
              </w:rPr>
            </w:pP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  <w:r w:rsidRPr="001C17D6">
              <w:rPr>
                <w:rFonts w:ascii="GHEA Grapalat" w:hAnsi="GHEA Grapalat"/>
                <w:color w:val="A6A6A6"/>
                <w:sz w:val="24"/>
                <w:szCs w:val="24"/>
                <w:lang w:val="ru-RU" w:eastAsia="ru-RU"/>
              </w:rPr>
              <w:tab/>
            </w:r>
          </w:p>
          <w:p w:rsidR="00E23D3B" w:rsidRPr="00D7619B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color w:val="80808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6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2331" w:type="dxa"/>
            <w:shd w:val="clear" w:color="auto" w:fill="BFBFBF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color w:val="A5A5A5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ru-RU"/>
              </w:rPr>
              <w:t>3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ապրիլ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2022</w:t>
            </w:r>
            <w:r w:rsidRPr="001C17D6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թ.</w:t>
            </w:r>
          </w:p>
        </w:tc>
      </w:tr>
      <w:tr w:rsidR="00E23D3B" w:rsidRPr="00F874C3" w:rsidTr="00E96479">
        <w:trPr>
          <w:trHeight w:val="439"/>
        </w:trPr>
        <w:tc>
          <w:tcPr>
            <w:tcW w:w="11088" w:type="dxa"/>
            <w:gridSpan w:val="2"/>
            <w:vMerge/>
            <w:shd w:val="clear" w:color="auto" w:fill="A6A6A6"/>
          </w:tcPr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</w:p>
        </w:tc>
        <w:tc>
          <w:tcPr>
            <w:tcW w:w="2331" w:type="dxa"/>
            <w:shd w:val="clear" w:color="auto" w:fill="A6A6A6"/>
          </w:tcPr>
          <w:p w:rsidR="00E23D3B" w:rsidRPr="00F874C3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highlight w:val="lightGray"/>
                <w:lang w:val="af-ZA"/>
              </w:rPr>
            </w:pP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lang w:val="ru-RU" w:eastAsia="ru-RU"/>
              </w:rPr>
              <w:t xml:space="preserve">N </w:t>
            </w:r>
            <w:r w:rsidRPr="00C82773">
              <w:rPr>
                <w:rFonts w:ascii="GHEA Grapalat" w:hAnsi="GHEA Grapalat"/>
                <w:color w:val="000000"/>
                <w:sz w:val="24"/>
                <w:szCs w:val="24"/>
                <w:highlight w:val="darkGray"/>
                <w:shd w:val="clear" w:color="auto" w:fill="FFFFFF"/>
              </w:rPr>
              <w:t>01/3-2/25414-2022</w:t>
            </w:r>
          </w:p>
        </w:tc>
      </w:tr>
      <w:tr w:rsidR="00E23D3B" w:rsidRPr="001C17D6" w:rsidTr="00E23D3B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50" w:type="dxa"/>
            <w:shd w:val="clear" w:color="auto" w:fill="auto"/>
          </w:tcPr>
          <w:p w:rsidR="00E23D3B" w:rsidRPr="00D7619B" w:rsidRDefault="00E23D3B" w:rsidP="00EA5011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61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Հայտնում ենք, որ </w:t>
            </w:r>
            <w:r w:rsidRPr="00D761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«Գույք փոխանցելու մասին» Հայաստանի Հանրապետության կառավարության </w:t>
            </w:r>
            <w:r w:rsidRPr="00D7619B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որոշման նախագծի լրամշակված տարբերակի վերաբերյալ </w:t>
            </w:r>
            <w:r w:rsidRPr="00D761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չունենք։</w:t>
            </w:r>
          </w:p>
          <w:p w:rsidR="00E23D3B" w:rsidRPr="00D7619B" w:rsidRDefault="00E23D3B" w:rsidP="00EA5011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E23D3B" w:rsidRPr="001C17D6" w:rsidRDefault="00E23D3B" w:rsidP="00EA501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08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E23D3B" w:rsidRDefault="00E23D3B" w:rsidP="00EA5011">
            <w:pPr>
              <w:tabs>
                <w:tab w:val="left" w:pos="720"/>
                <w:tab w:val="left" w:pos="810"/>
              </w:tabs>
              <w:spacing w:line="360" w:lineRule="auto"/>
              <w:ind w:right="127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                                        </w:t>
            </w:r>
          </w:p>
          <w:p w:rsidR="00E23D3B" w:rsidRPr="001C17D6" w:rsidRDefault="00E23D3B" w:rsidP="00EA5011">
            <w:pPr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E23D3B" w:rsidRDefault="00E23D3B" w:rsidP="00EA50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6227E" w:rsidRDefault="0036227E" w:rsidP="00EA5011">
      <w:pPr>
        <w:spacing w:line="360" w:lineRule="auto"/>
      </w:pPr>
    </w:p>
    <w:sectPr w:rsidR="0036227E" w:rsidSect="003A39E8">
      <w:pgSz w:w="15840" w:h="12240" w:orient="landscape"/>
      <w:pgMar w:top="568" w:right="720" w:bottom="851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3B"/>
    <w:rsid w:val="002A58CE"/>
    <w:rsid w:val="0036227E"/>
    <w:rsid w:val="003D1D05"/>
    <w:rsid w:val="00AA7B1D"/>
    <w:rsid w:val="00C82773"/>
    <w:rsid w:val="00E23D3B"/>
    <w:rsid w:val="00E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884F4-79F1-42F9-AE9D-9039439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E23D3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E23D3B"/>
    <w:rPr>
      <w:b/>
      <w:bCs/>
    </w:rPr>
  </w:style>
  <w:style w:type="character" w:customStyle="1" w:styleId="FontStyle17">
    <w:name w:val="Font Style17"/>
    <w:uiPriority w:val="99"/>
    <w:rsid w:val="00E23D3B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E23D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BB06-E32E-4158-9383-6D58992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2022-05-03T08:24:00Z</dcterms:created>
  <dcterms:modified xsi:type="dcterms:W3CDTF">2022-05-05T07:33:00Z</dcterms:modified>
</cp:coreProperties>
</file>