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8F1" w:rsidRPr="006E40A2" w:rsidRDefault="00CD48F1" w:rsidP="006E40A2">
      <w:pPr>
        <w:spacing w:line="360" w:lineRule="auto"/>
        <w:jc w:val="center"/>
        <w:rPr>
          <w:rStyle w:val="Strong"/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</w:pPr>
      <w:r w:rsidRPr="006E40A2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CD48F1" w:rsidRPr="006E40A2" w:rsidRDefault="00CD48F1" w:rsidP="006E40A2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6E40A2">
        <w:rPr>
          <w:rFonts w:ascii="GHEA Grapalat" w:hAnsi="GHEA Grapalat"/>
          <w:b/>
          <w:lang w:val="hy-AM"/>
        </w:rPr>
        <w:t>«</w:t>
      </w:r>
      <w:r w:rsidRPr="006E40A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ԳՈՒՅՔ ՓՈԽԱՆՑԵԼՈՒ ՄԱՍԻՆ</w:t>
      </w:r>
      <w:r w:rsidRPr="006E40A2">
        <w:rPr>
          <w:rFonts w:ascii="GHEA Grapalat" w:hAnsi="GHEA Grapalat"/>
          <w:b/>
          <w:lang w:val="hy-AM"/>
        </w:rPr>
        <w:t xml:space="preserve">» </w:t>
      </w:r>
      <w:r w:rsidRPr="006E40A2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Pr="006E40A2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Pr="006E40A2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CD48F1" w:rsidRPr="006E40A2" w:rsidRDefault="00CD48F1" w:rsidP="006E40A2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CD48F1" w:rsidRPr="006E40A2" w:rsidRDefault="00CD48F1" w:rsidP="006E40A2">
      <w:pPr>
        <w:pStyle w:val="norm"/>
        <w:numPr>
          <w:ilvl w:val="0"/>
          <w:numId w:val="14"/>
        </w:numPr>
        <w:spacing w:line="360" w:lineRule="auto"/>
        <w:ind w:left="0" w:firstLine="567"/>
        <w:rPr>
          <w:sz w:val="24"/>
          <w:szCs w:val="24"/>
          <w:lang w:val="fi-FI"/>
        </w:rPr>
      </w:pPr>
      <w:r w:rsidRPr="006E40A2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6E40A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E40A2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6E40A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E40A2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6E40A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E40A2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6E40A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E40A2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6E40A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E40A2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6E40A2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6E40A2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6E40A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E40A2"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 w:rsidRPr="006E40A2">
        <w:rPr>
          <w:rFonts w:ascii="GHEA Grapalat" w:hAnsi="GHEA Grapalat"/>
          <w:b/>
          <w:sz w:val="24"/>
          <w:szCs w:val="24"/>
          <w:lang w:val="hy-AM"/>
        </w:rPr>
        <w:t>նհրաժեշտությունը</w:t>
      </w:r>
      <w:r w:rsidRPr="006E40A2">
        <w:rPr>
          <w:rFonts w:ascii="GHEA Grapalat" w:hAnsi="GHEA Grapalat"/>
          <w:sz w:val="24"/>
          <w:szCs w:val="24"/>
          <w:lang w:val="fi-FI"/>
        </w:rPr>
        <w:t>.</w:t>
      </w:r>
    </w:p>
    <w:p w:rsidR="00CD48F1" w:rsidRPr="006E40A2" w:rsidRDefault="00CD48F1" w:rsidP="006E40A2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CD48F1" w:rsidRPr="006E40A2" w:rsidRDefault="00CD48F1" w:rsidP="006E40A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D48F1" w:rsidRPr="006E40A2" w:rsidRDefault="00CD48F1" w:rsidP="006E40A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40A2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դեկտեմբերի 16-ի թիվ   2068-Ա որոշմամբ Արտակարգ իրավիճակների նախարարությանն է ամրացվել Պաշտպանության նախարարության հաշվեկշռում առկա 25 միավոր «Կամազ» մակնիշի  տրանսպորտային միջոցներ` հիմք ընդունելով Արտակարգ իրավիճակների նախարարության փրկարար ծառայության գործառույթները </w:t>
      </w:r>
      <w:r w:rsidRPr="006E4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Pr="006E40A2">
        <w:rPr>
          <w:rFonts w:ascii="GHEA Grapalat" w:hAnsi="GHEA Grapalat"/>
          <w:sz w:val="24"/>
          <w:szCs w:val="24"/>
          <w:lang w:val="hy-AM"/>
        </w:rPr>
        <w:t>իրականացնում է մարդկանց կյանքի փրկումն ու առողջության պահպանումը, կազմակերպում և իրականացնում է փրկարարական, վթարային փրկարարական, անհետաձգելի, որոնողափրկարարական, վթարավերականգնողական և հրդեհաշիջման աշխատանքներ և այլն</w:t>
      </w:r>
      <w:r w:rsidRPr="006E4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):</w:t>
      </w:r>
    </w:p>
    <w:p w:rsidR="00CD48F1" w:rsidRPr="006E40A2" w:rsidRDefault="00CD48F1" w:rsidP="006E40A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40A2">
        <w:rPr>
          <w:rFonts w:ascii="GHEA Grapalat" w:hAnsi="GHEA Grapalat"/>
          <w:sz w:val="24"/>
          <w:szCs w:val="24"/>
          <w:lang w:val="hy-AM"/>
        </w:rPr>
        <w:t xml:space="preserve"> Պաշտպանության նախարարության կողմից Վարչապետի աշխատակազմի ղեկավարին հասցեագրված գրությամբ առաջարկվել է «ԱԱ Թրաքս» ՍՊ ընկերության կողմից հօգուտ պետության հրաժարված գույքը</w:t>
      </w:r>
      <w:r w:rsidRPr="006E4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(Կամազ 4308-ի մակնիշի ավտոմեքենաների պահեստամասեր) ևս </w:t>
      </w:r>
      <w:r w:rsidRPr="006E40A2">
        <w:rPr>
          <w:rFonts w:ascii="GHEA Grapalat" w:hAnsi="GHEA Grapalat"/>
          <w:sz w:val="24"/>
          <w:szCs w:val="24"/>
          <w:lang w:val="hy-AM"/>
        </w:rPr>
        <w:t>փոխանցել Արտակարգ իրավիճակների նախարարությանը, ինչի վերաբերյալ Վարչապետի կողմից իջեցվել է համապատասխան հանձնարարական:</w:t>
      </w:r>
    </w:p>
    <w:p w:rsidR="00CD48F1" w:rsidRPr="006E40A2" w:rsidRDefault="00CD48F1" w:rsidP="00EB3509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E40A2"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անձինք.</w:t>
      </w:r>
    </w:p>
    <w:p w:rsidR="00CD48F1" w:rsidRPr="006E40A2" w:rsidRDefault="00CD48F1" w:rsidP="006E40A2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6E40A2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6E40A2">
        <w:rPr>
          <w:rFonts w:ascii="GHEA Grapalat" w:hAnsi="GHEA Grapalat"/>
          <w:sz w:val="24"/>
          <w:szCs w:val="24"/>
          <w:lang w:val="hy-AM"/>
        </w:rPr>
        <w:t>Ա</w:t>
      </w:r>
      <w:r w:rsidRPr="006E40A2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CD48F1" w:rsidRPr="006E40A2" w:rsidRDefault="00CD48F1" w:rsidP="00EB3509">
      <w:pPr>
        <w:pStyle w:val="norm"/>
        <w:spacing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6E40A2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6E40A2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6E40A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E40A2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6E40A2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6E40A2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6E40A2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E40A2">
        <w:rPr>
          <w:rFonts w:ascii="GHEA Grapalat" w:hAnsi="GHEA Grapalat" w:cs="Arial"/>
          <w:b/>
          <w:sz w:val="24"/>
          <w:szCs w:val="24"/>
          <w:lang w:val="hy-AM"/>
        </w:rPr>
        <w:t>արդյունքը.</w:t>
      </w:r>
    </w:p>
    <w:p w:rsidR="00CD48F1" w:rsidRPr="006E40A2" w:rsidRDefault="00CD48F1" w:rsidP="006E40A2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E40A2">
        <w:rPr>
          <w:rFonts w:ascii="GHEA Grapalat" w:hAnsi="GHEA Grapalat"/>
          <w:sz w:val="24"/>
          <w:szCs w:val="24"/>
          <w:lang w:val="hy-AM"/>
        </w:rPr>
        <w:t>Սույն</w:t>
      </w:r>
      <w:r w:rsidRPr="006E40A2">
        <w:rPr>
          <w:rFonts w:ascii="GHEA Grapalat" w:hAnsi="GHEA Grapalat"/>
          <w:sz w:val="24"/>
          <w:szCs w:val="24"/>
          <w:lang w:val="af-ZA"/>
        </w:rPr>
        <w:t xml:space="preserve"> նախագծ</w:t>
      </w:r>
      <w:r w:rsidRPr="006E40A2">
        <w:rPr>
          <w:rFonts w:ascii="GHEA Grapalat" w:hAnsi="GHEA Grapalat"/>
          <w:sz w:val="24"/>
          <w:szCs w:val="24"/>
          <w:lang w:val="hy-AM"/>
        </w:rPr>
        <w:t>ի ընդունման արդյունքում ակնկալվում է «ԱԱ Թրաքս» ՍՊ ընկերության կողմից հօգուտ պետության հրաժարված գույքը</w:t>
      </w:r>
      <w:r w:rsidRPr="006E4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փոխանցել Արտակարգ իրավիճակների նախարարությանը:</w:t>
      </w:r>
    </w:p>
    <w:p w:rsidR="000E632A" w:rsidRDefault="00CD48F1" w:rsidP="000E632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E40A2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4. Կապը</w:t>
      </w:r>
      <w:r w:rsidRPr="006E40A2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D48F1" w:rsidRPr="000E632A" w:rsidRDefault="000E632A" w:rsidP="000E632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ընդունումը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color w:val="000000"/>
          <w:sz w:val="24"/>
          <w:szCs w:val="24"/>
        </w:rPr>
        <w:t>բխում</w:t>
      </w:r>
      <w:proofErr w:type="spellEnd"/>
      <w:r>
        <w:rPr>
          <w:rFonts w:ascii="GHEA Grapalat" w:hAnsi="GHEA Grapalat" w:cs="Arial Armenian"/>
          <w:color w:val="000000"/>
          <w:sz w:val="24"/>
          <w:szCs w:val="24"/>
        </w:rPr>
        <w:t xml:space="preserve"> է ՀՀ </w:t>
      </w:r>
      <w:proofErr w:type="spellStart"/>
      <w:r>
        <w:rPr>
          <w:rFonts w:ascii="GHEA Grapalat" w:hAnsi="GHEA Grapalat" w:cs="Arial Armenian"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Arial Armenian"/>
          <w:color w:val="000000"/>
          <w:sz w:val="24"/>
          <w:szCs w:val="24"/>
        </w:rPr>
        <w:t xml:space="preserve"> 2021-2026թթ. </w:t>
      </w:r>
      <w:proofErr w:type="spellStart"/>
      <w:proofErr w:type="gramStart"/>
      <w:r>
        <w:rPr>
          <w:rFonts w:ascii="GHEA Grapalat" w:hAnsi="GHEA Grapalat" w:cs="Arial Armenian"/>
          <w:color w:val="000000"/>
          <w:sz w:val="24"/>
          <w:szCs w:val="24"/>
        </w:rPr>
        <w:t>գործունեության</w:t>
      </w:r>
      <w:proofErr w:type="spellEnd"/>
      <w:proofErr w:type="gramEnd"/>
      <w:r>
        <w:rPr>
          <w:rFonts w:ascii="GHEA Grapalat" w:hAnsi="GHEA Grapalat" w:cs="Arial Armeni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color w:val="000000"/>
          <w:sz w:val="24"/>
          <w:szCs w:val="24"/>
        </w:rPr>
        <w:t>ծրագրից</w:t>
      </w:r>
      <w:proofErr w:type="spellEnd"/>
      <w:r>
        <w:rPr>
          <w:rFonts w:ascii="GHEA Grapalat" w:hAnsi="GHEA Grapalat" w:cs="Arial Armenian"/>
          <w:color w:val="000000"/>
          <w:sz w:val="24"/>
          <w:szCs w:val="24"/>
        </w:rPr>
        <w:t xml:space="preserve">: </w:t>
      </w:r>
      <w:proofErr w:type="spellStart"/>
      <w:r>
        <w:rPr>
          <w:rFonts w:ascii="GHEA Grapalat" w:hAnsi="GHEA Grapalat" w:cs="Arial Armenian"/>
          <w:color w:val="000000"/>
          <w:sz w:val="24"/>
          <w:szCs w:val="24"/>
        </w:rPr>
        <w:t>Դրույթը</w:t>
      </w:r>
      <w:proofErr w:type="spellEnd"/>
      <w:r>
        <w:rPr>
          <w:rFonts w:ascii="GHEA Grapalat" w:hAnsi="GHEA Grapalat" w:cs="Arial Armeni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color w:val="000000"/>
          <w:sz w:val="24"/>
          <w:szCs w:val="24"/>
        </w:rPr>
        <w:t>ներառված</w:t>
      </w:r>
      <w:proofErr w:type="spellEnd"/>
      <w:r>
        <w:rPr>
          <w:rFonts w:ascii="GHEA Grapalat" w:hAnsi="GHEA Grapalat" w:cs="Arial Armenian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ծրագրի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MS Mincho"/>
          <w:sz w:val="24"/>
          <w:szCs w:val="24"/>
          <w:lang w:val="hy-AM"/>
        </w:rPr>
        <w:t>«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proofErr w:type="spellStart"/>
      <w:r>
        <w:rPr>
          <w:rFonts w:ascii="GHEA Grapalat" w:hAnsi="GHEA Grapalat" w:cs="MS Mincho"/>
          <w:sz w:val="24"/>
          <w:szCs w:val="24"/>
        </w:rPr>
        <w:t>Անվտանգություն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MS Mincho"/>
          <w:sz w:val="24"/>
          <w:szCs w:val="24"/>
        </w:rPr>
        <w:t>արտաքին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>
        <w:rPr>
          <w:rFonts w:ascii="GHEA Grapalat" w:hAnsi="GHEA Grapalat" w:cs="MS Mincho"/>
          <w:sz w:val="24"/>
          <w:szCs w:val="24"/>
          <w:lang w:val="hy-AM"/>
        </w:rPr>
        <w:t>»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գլխի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>
        <w:rPr>
          <w:rFonts w:ascii="GHEA Grapalat" w:hAnsi="GHEA Grapalat" w:cs="MS Mincho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MS Mincho"/>
          <w:sz w:val="24"/>
          <w:szCs w:val="24"/>
          <w:lang w:val="fr-FR"/>
        </w:rPr>
        <w:t>Աղետներին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  <w:lang w:val="fr-FR"/>
        </w:rPr>
        <w:t>դիմակայունության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  <w:lang w:val="fr-FR"/>
        </w:rPr>
        <w:t>բարձրացումը</w:t>
      </w:r>
      <w:proofErr w:type="spellEnd"/>
      <w:r>
        <w:rPr>
          <w:rFonts w:ascii="GHEA Grapalat" w:hAnsi="GHEA Grapalat" w:cs="MS Mincho"/>
          <w:sz w:val="24"/>
          <w:szCs w:val="24"/>
          <w:lang w:val="hy-AM"/>
        </w:rPr>
        <w:t xml:space="preserve">» </w:t>
      </w:r>
      <w:proofErr w:type="spellStart"/>
      <w:r>
        <w:rPr>
          <w:rFonts w:ascii="GHEA Grapalat" w:hAnsi="GHEA Grapalat" w:cs="MS Mincho"/>
          <w:sz w:val="24"/>
          <w:szCs w:val="24"/>
        </w:rPr>
        <w:t>վերնագրում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՝ </w:t>
      </w:r>
      <w:r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Անվտանգության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ապահովման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հիմնական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գործոններից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լինելու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աղետների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ռիսկի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կառավարման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ճկուն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գործուն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համակարգը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որի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ներդրման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շնորհիվ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կունենանք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պաշտպանված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բնակչություն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տնտեսություն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տարածքներ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ենթակառուցվածքներ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մշակութային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բնապահպանական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օբյեկտներ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: </w:t>
      </w:r>
      <w:proofErr w:type="spellStart"/>
      <w:r>
        <w:rPr>
          <w:rFonts w:ascii="GHEA Grapalat" w:hAnsi="GHEA Grapalat" w:cs="Arial Armenian"/>
          <w:color w:val="000000"/>
          <w:sz w:val="24"/>
          <w:szCs w:val="24"/>
        </w:rPr>
        <w:t>Միջոցառումը</w:t>
      </w:r>
      <w:proofErr w:type="spellEnd"/>
      <w:r>
        <w:rPr>
          <w:rFonts w:ascii="GHEA Grapalat" w:hAnsi="GHEA Grapalat" w:cs="Arial Armeni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color w:val="000000"/>
          <w:sz w:val="24"/>
          <w:szCs w:val="24"/>
        </w:rPr>
        <w:t>բխում</w:t>
      </w:r>
      <w:proofErr w:type="spellEnd"/>
      <w:r>
        <w:rPr>
          <w:rFonts w:ascii="GHEA Grapalat" w:hAnsi="GHEA Grapalat" w:cs="Arial Armenian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Arial Armenian"/>
          <w:color w:val="000000"/>
          <w:sz w:val="24"/>
          <w:szCs w:val="24"/>
        </w:rPr>
        <w:t>նաև</w:t>
      </w:r>
      <w:proofErr w:type="spellEnd"/>
      <w:r>
        <w:rPr>
          <w:rFonts w:ascii="GHEA Grapalat" w:hAnsi="GHEA Grapalat" w:cs="Arial Armenian"/>
          <w:color w:val="000000"/>
          <w:sz w:val="24"/>
          <w:szCs w:val="24"/>
        </w:rPr>
        <w:t xml:space="preserve"> Հայաստանի </w:t>
      </w:r>
      <w:proofErr w:type="spellStart"/>
      <w:proofErr w:type="gramStart"/>
      <w:r>
        <w:rPr>
          <w:rFonts w:ascii="GHEA Grapalat" w:hAnsi="GHEA Grapalat" w:cs="Arial Armenian"/>
          <w:color w:val="000000"/>
          <w:sz w:val="24"/>
          <w:szCs w:val="24"/>
        </w:rPr>
        <w:t>վերափոխման</w:t>
      </w:r>
      <w:proofErr w:type="spellEnd"/>
      <w:proofErr w:type="gramEnd"/>
      <w:r>
        <w:rPr>
          <w:rFonts w:ascii="GHEA Grapalat" w:hAnsi="GHEA Grapalat" w:cs="Arial Armeni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color w:val="000000"/>
          <w:sz w:val="24"/>
          <w:szCs w:val="24"/>
        </w:rPr>
        <w:t>ռազմավարություն</w:t>
      </w:r>
      <w:proofErr w:type="spellEnd"/>
      <w:r>
        <w:rPr>
          <w:rFonts w:ascii="GHEA Grapalat" w:hAnsi="GHEA Grapalat" w:cs="Arial Armenian"/>
          <w:color w:val="000000"/>
          <w:sz w:val="24"/>
          <w:szCs w:val="24"/>
        </w:rPr>
        <w:t xml:space="preserve"> 2050 </w:t>
      </w:r>
      <w:r>
        <w:rPr>
          <w:rFonts w:ascii="GHEA Grapalat" w:hAnsi="GHEA Grapalat" w:cs="MS Mincho"/>
          <w:sz w:val="24"/>
          <w:szCs w:val="24"/>
          <w:lang w:val="hy-AM"/>
        </w:rPr>
        <w:t>«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02. </w:t>
      </w:r>
      <w:proofErr w:type="spellStart"/>
      <w:r>
        <w:rPr>
          <w:rFonts w:ascii="GHEA Grapalat" w:hAnsi="GHEA Grapalat" w:cs="MS Mincho"/>
          <w:sz w:val="24"/>
          <w:szCs w:val="24"/>
        </w:rPr>
        <w:t>Պաշտպանված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Հայաստան</w:t>
      </w:r>
      <w:proofErr w:type="spellEnd"/>
      <w:r>
        <w:rPr>
          <w:rFonts w:ascii="GHEA Grapalat" w:hAnsi="GHEA Grapalat" w:cs="MS Mincho"/>
          <w:sz w:val="24"/>
          <w:szCs w:val="24"/>
          <w:lang w:val="hy-AM"/>
        </w:rPr>
        <w:t>»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մեգանպատակից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: </w:t>
      </w:r>
      <w:proofErr w:type="spellStart"/>
      <w:r>
        <w:rPr>
          <w:rFonts w:ascii="GHEA Grapalat" w:hAnsi="GHEA Grapalat" w:cs="MS Mincho"/>
          <w:sz w:val="24"/>
          <w:szCs w:val="24"/>
        </w:rPr>
        <w:t>Որպես</w:t>
      </w:r>
      <w:proofErr w:type="spellEnd"/>
      <w:r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թիրախային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արդյունք</w:t>
      </w:r>
      <w:proofErr w:type="spellEnd"/>
      <w:r>
        <w:rPr>
          <w:rFonts w:ascii="GHEA Grapalat" w:hAnsi="GHEA Grapalat" w:cs="MS Mincho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ունենալու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ենք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r>
        <w:rPr>
          <w:rFonts w:ascii="GHEA Grapalat" w:hAnsi="GHEA Grapalat" w:cs="MS Mincho"/>
          <w:sz w:val="24"/>
          <w:szCs w:val="24"/>
          <w:lang w:val="hy-AM"/>
        </w:rPr>
        <w:t>«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2.4 </w:t>
      </w:r>
      <w:proofErr w:type="spellStart"/>
      <w:r>
        <w:rPr>
          <w:rFonts w:ascii="GHEA Grapalat" w:hAnsi="GHEA Grapalat" w:cs="MS Mincho"/>
          <w:sz w:val="24"/>
          <w:szCs w:val="24"/>
        </w:rPr>
        <w:t>Բնածին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, </w:t>
      </w:r>
      <w:proofErr w:type="spellStart"/>
      <w:r>
        <w:rPr>
          <w:rFonts w:ascii="GHEA Grapalat" w:hAnsi="GHEA Grapalat" w:cs="MS Mincho"/>
          <w:sz w:val="24"/>
          <w:szCs w:val="24"/>
        </w:rPr>
        <w:t>տեխնածին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MS Mincho"/>
          <w:sz w:val="24"/>
          <w:szCs w:val="24"/>
        </w:rPr>
        <w:t>մարդածին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աղետներին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դիմակայելու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պատրաստվածության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բարձրագույն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մակարդակ</w:t>
      </w:r>
      <w:proofErr w:type="spellEnd"/>
      <w:r>
        <w:rPr>
          <w:rFonts w:ascii="GHEA Grapalat" w:hAnsi="GHEA Grapalat" w:cs="MS Mincho"/>
          <w:sz w:val="24"/>
          <w:szCs w:val="24"/>
          <w:lang w:val="hy-AM"/>
        </w:rPr>
        <w:t>»</w:t>
      </w:r>
      <w:r>
        <w:rPr>
          <w:rFonts w:ascii="GHEA Grapalat" w:hAnsi="GHEA Grapalat" w:cs="MS Mincho"/>
          <w:sz w:val="24"/>
          <w:szCs w:val="24"/>
        </w:rPr>
        <w:t xml:space="preserve">՝ </w:t>
      </w:r>
      <w:proofErr w:type="spellStart"/>
      <w:r>
        <w:rPr>
          <w:rFonts w:ascii="GHEA Grapalat" w:hAnsi="GHEA Grapalat" w:cs="MS Mincho"/>
          <w:sz w:val="24"/>
          <w:szCs w:val="24"/>
        </w:rPr>
        <w:t>ըստ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r>
        <w:rPr>
          <w:rFonts w:ascii="GHEA Grapalat" w:hAnsi="GHEA Grapalat" w:cs="MS Mincho"/>
          <w:sz w:val="24"/>
          <w:szCs w:val="24"/>
          <w:lang w:val="hy-AM"/>
        </w:rPr>
        <w:t>«</w:t>
      </w:r>
      <w:r>
        <w:rPr>
          <w:rFonts w:ascii="GHEA Grapalat" w:hAnsi="GHEA Grapalat" w:cs="MS Mincho"/>
          <w:sz w:val="24"/>
          <w:szCs w:val="24"/>
          <w:lang w:val="fr-FR"/>
        </w:rPr>
        <w:t xml:space="preserve">2.4.3 </w:t>
      </w:r>
      <w:proofErr w:type="spellStart"/>
      <w:r>
        <w:rPr>
          <w:rFonts w:ascii="GHEA Grapalat" w:hAnsi="GHEA Grapalat" w:cs="MS Mincho"/>
          <w:sz w:val="24"/>
          <w:szCs w:val="24"/>
        </w:rPr>
        <w:t>Համայնքների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, </w:t>
      </w:r>
      <w:proofErr w:type="spellStart"/>
      <w:r>
        <w:rPr>
          <w:rFonts w:ascii="GHEA Grapalat" w:hAnsi="GHEA Grapalat" w:cs="MS Mincho"/>
          <w:sz w:val="24"/>
          <w:szCs w:val="24"/>
        </w:rPr>
        <w:t>ենթակառուցվածքների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MS Mincho"/>
          <w:sz w:val="24"/>
          <w:szCs w:val="24"/>
        </w:rPr>
        <w:t>շենք-շինությունների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անվտանգության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MS Mincho"/>
          <w:sz w:val="24"/>
          <w:szCs w:val="24"/>
        </w:rPr>
        <w:t>բնակչության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դիմակայունության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մակարդա</w:t>
      </w:r>
      <w:bookmarkStart w:id="0" w:name="_GoBack"/>
      <w:bookmarkEnd w:id="0"/>
      <w:r>
        <w:rPr>
          <w:rFonts w:ascii="GHEA Grapalat" w:hAnsi="GHEA Grapalat" w:cs="MS Mincho"/>
          <w:sz w:val="24"/>
          <w:szCs w:val="24"/>
        </w:rPr>
        <w:t>կ</w:t>
      </w:r>
      <w:proofErr w:type="spellEnd"/>
      <w:r>
        <w:rPr>
          <w:rFonts w:ascii="GHEA Grapalat" w:hAnsi="GHEA Grapalat" w:cs="MS Mincho"/>
          <w:sz w:val="24"/>
          <w:szCs w:val="24"/>
          <w:lang w:val="hy-AM"/>
        </w:rPr>
        <w:t>»</w:t>
      </w:r>
      <w:r>
        <w:rPr>
          <w:rFonts w:ascii="GHEA Grapalat" w:hAnsi="GHEA Grapalat" w:cs="MS Mincho"/>
          <w:sz w:val="24"/>
          <w:szCs w:val="24"/>
        </w:rPr>
        <w:t>-ի </w:t>
      </w:r>
      <w:proofErr w:type="spellStart"/>
      <w:r>
        <w:rPr>
          <w:rFonts w:ascii="GHEA Grapalat" w:hAnsi="GHEA Grapalat" w:cs="MS Mincho"/>
          <w:sz w:val="24"/>
          <w:szCs w:val="24"/>
        </w:rPr>
        <w:t>գնահատված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մասնագիտական</w:t>
      </w:r>
      <w:proofErr w:type="spellEnd"/>
      <w:r>
        <w:rPr>
          <w:rFonts w:ascii="GHEA Grapalat" w:hAnsi="GHEA Grapalat" w:cs="MS Mincho"/>
          <w:sz w:val="24"/>
          <w:szCs w:val="24"/>
        </w:rPr>
        <w:t xml:space="preserve"> </w:t>
      </w:r>
      <w:proofErr w:type="spellStart"/>
      <w:r>
        <w:rPr>
          <w:rFonts w:ascii="GHEA Grapalat" w:hAnsi="GHEA Grapalat" w:cs="MS Mincho"/>
          <w:sz w:val="24"/>
          <w:szCs w:val="24"/>
        </w:rPr>
        <w:t>ցուցանիշներ</w:t>
      </w:r>
      <w:proofErr w:type="spellEnd"/>
      <w:r>
        <w:rPr>
          <w:rFonts w:ascii="GHEA Grapalat" w:hAnsi="GHEA Grapalat" w:cs="MS Mincho"/>
          <w:sz w:val="24"/>
          <w:szCs w:val="24"/>
        </w:rPr>
        <w:t>-ի:</w:t>
      </w:r>
    </w:p>
    <w:p w:rsidR="00CD48F1" w:rsidRPr="006E40A2" w:rsidRDefault="00CD48F1" w:rsidP="006E40A2">
      <w:pPr>
        <w:tabs>
          <w:tab w:val="left" w:pos="851"/>
        </w:tabs>
        <w:overflowPunct w:val="0"/>
        <w:spacing w:after="0" w:line="360" w:lineRule="auto"/>
        <w:jc w:val="both"/>
        <w:textAlignment w:val="baseline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6E40A2">
        <w:rPr>
          <w:rFonts w:ascii="GHEA Grapalat" w:hAnsi="GHEA Grapalat" w:cs="Sylfaen"/>
          <w:b/>
          <w:sz w:val="24"/>
          <w:szCs w:val="24"/>
          <w:lang w:val="hy-AM"/>
        </w:rPr>
        <w:t xml:space="preserve">5. </w:t>
      </w:r>
      <w:r w:rsidRPr="006E40A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E40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E40A2">
        <w:rPr>
          <w:rFonts w:ascii="GHEA Grapalat" w:hAnsi="GHEA Grapalat" w:cs="Tahoma"/>
          <w:sz w:val="24"/>
          <w:szCs w:val="24"/>
          <w:lang w:val="hy-AM"/>
        </w:rPr>
        <w:t>որոշման</w:t>
      </w:r>
      <w:r w:rsidRPr="006E40A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E40A2">
        <w:rPr>
          <w:rFonts w:ascii="GHEA Grapalat" w:hAnsi="GHEA Grapalat" w:cs="Tahoma"/>
          <w:sz w:val="24"/>
          <w:szCs w:val="24"/>
          <w:lang w:val="hy-AM"/>
        </w:rPr>
        <w:t>ընդունման կապակցությամբ Հայաստանի Հանրապետության գործող</w:t>
      </w:r>
      <w:r w:rsidRPr="006E40A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E40A2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Pr="006E40A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E40A2">
        <w:rPr>
          <w:rFonts w:ascii="GHEA Grapalat" w:hAnsi="GHEA Grapalat" w:cs="Tahoma"/>
          <w:sz w:val="24"/>
          <w:szCs w:val="24"/>
          <w:lang w:val="hy-AM"/>
        </w:rPr>
        <w:t>ակտերում</w:t>
      </w:r>
      <w:r w:rsidRPr="006E40A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E40A2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6E40A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E40A2">
        <w:rPr>
          <w:rFonts w:ascii="GHEA Grapalat" w:hAnsi="GHEA Grapalat" w:cs="Tahoma"/>
          <w:sz w:val="24"/>
          <w:szCs w:val="24"/>
          <w:lang w:val="hy-AM"/>
        </w:rPr>
        <w:t>և</w:t>
      </w:r>
      <w:r w:rsidRPr="006E40A2">
        <w:rPr>
          <w:rFonts w:ascii="GHEA Grapalat" w:hAnsi="GHEA Grapalat" w:cs="Tahoma"/>
          <w:sz w:val="24"/>
          <w:szCs w:val="24"/>
          <w:lang w:val="af-ZA"/>
        </w:rPr>
        <w:t>/</w:t>
      </w:r>
      <w:r w:rsidRPr="006E40A2">
        <w:rPr>
          <w:rFonts w:ascii="GHEA Grapalat" w:hAnsi="GHEA Grapalat" w:cs="Tahoma"/>
          <w:sz w:val="24"/>
          <w:szCs w:val="24"/>
          <w:lang w:val="hy-AM"/>
        </w:rPr>
        <w:t>կամ</w:t>
      </w:r>
      <w:r w:rsidRPr="006E40A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E40A2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Pr="006E40A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E40A2">
        <w:rPr>
          <w:rFonts w:ascii="GHEA Grapalat" w:hAnsi="GHEA Grapalat" w:cs="Tahoma"/>
          <w:sz w:val="24"/>
          <w:szCs w:val="24"/>
          <w:lang w:val="hy-AM"/>
        </w:rPr>
        <w:t>կատարելու</w:t>
      </w:r>
      <w:r w:rsidRPr="006E40A2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6E40A2">
        <w:rPr>
          <w:rFonts w:ascii="GHEA Grapalat" w:hAnsi="GHEA Grapalat" w:cs="Tahoma"/>
          <w:sz w:val="24"/>
          <w:szCs w:val="24"/>
          <w:lang w:val="hy-AM"/>
        </w:rPr>
        <w:t>ինչպես</w:t>
      </w:r>
      <w:r w:rsidRPr="006E40A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6E40A2">
        <w:rPr>
          <w:rFonts w:ascii="GHEA Grapalat" w:hAnsi="GHEA Grapalat" w:cs="Tahoma"/>
          <w:sz w:val="24"/>
          <w:szCs w:val="24"/>
          <w:lang w:val="hy-AM"/>
        </w:rPr>
        <w:t>նաև</w:t>
      </w:r>
      <w:r w:rsidRPr="006E40A2"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 w:rsidRPr="006E40A2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Pr="006E40A2">
        <w:rPr>
          <w:rFonts w:ascii="GHEA Grapalat" w:hAnsi="GHEA Grapalat" w:cs="Tahoma"/>
          <w:sz w:val="24"/>
          <w:szCs w:val="24"/>
          <w:lang w:val="af-ZA"/>
        </w:rPr>
        <w:t>:</w:t>
      </w:r>
    </w:p>
    <w:p w:rsidR="00CD48F1" w:rsidRPr="006E40A2" w:rsidRDefault="00CD48F1" w:rsidP="006E40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pt-BR"/>
        </w:rPr>
      </w:pPr>
      <w:r w:rsidRPr="006E40A2">
        <w:rPr>
          <w:rFonts w:ascii="GHEA Grapalat" w:hAnsi="GHEA Grapalat" w:cs="Sylfaen"/>
          <w:b/>
          <w:lang w:val="af-ZA"/>
        </w:rPr>
        <w:t>6.</w:t>
      </w:r>
      <w:r w:rsidRPr="006E40A2">
        <w:rPr>
          <w:rFonts w:ascii="GHEA Grapalat" w:hAnsi="GHEA Grapalat" w:cs="Sylfaen"/>
          <w:b/>
          <w:lang w:val="hy-AM"/>
        </w:rPr>
        <w:t xml:space="preserve"> </w:t>
      </w:r>
      <w:r w:rsidRPr="006E40A2">
        <w:rPr>
          <w:rFonts w:ascii="GHEA Grapalat" w:hAnsi="GHEA Grapalat" w:cs="Sylfaen"/>
          <w:lang w:val="pt-BR"/>
        </w:rPr>
        <w:t xml:space="preserve">Սույն </w:t>
      </w:r>
      <w:proofErr w:type="spellStart"/>
      <w:r w:rsidRPr="006E40A2">
        <w:rPr>
          <w:rFonts w:ascii="GHEA Grapalat" w:hAnsi="GHEA Grapalat" w:cs="Tahoma"/>
        </w:rPr>
        <w:t>որոշման</w:t>
      </w:r>
      <w:proofErr w:type="spellEnd"/>
      <w:r w:rsidRPr="006E40A2">
        <w:rPr>
          <w:rFonts w:ascii="GHEA Grapalat" w:hAnsi="GHEA Grapalat" w:cs="Tahoma"/>
          <w:lang w:val="pt-BR"/>
        </w:rPr>
        <w:t xml:space="preserve"> ընդունման դեպքում պետական բյուջեում ծախսերի և եկամուտների էական ավելացում կամ նվազեցում չի առաջանում</w:t>
      </w:r>
      <w:r w:rsidRPr="006E40A2">
        <w:rPr>
          <w:rFonts w:ascii="GHEA Grapalat" w:hAnsi="GHEA Grapalat" w:cs="Tahoma"/>
          <w:lang w:val="hy-AM"/>
        </w:rPr>
        <w:t>:</w:t>
      </w:r>
    </w:p>
    <w:p w:rsidR="00CD48F1" w:rsidRPr="006E40A2" w:rsidRDefault="00CD48F1" w:rsidP="006E40A2">
      <w:pPr>
        <w:spacing w:line="360" w:lineRule="auto"/>
        <w:ind w:firstLine="567"/>
        <w:jc w:val="both"/>
        <w:rPr>
          <w:sz w:val="24"/>
          <w:szCs w:val="24"/>
          <w:lang w:val="pt-BR"/>
        </w:rPr>
      </w:pPr>
    </w:p>
    <w:p w:rsidR="00CD48F1" w:rsidRPr="006E40A2" w:rsidRDefault="00CD48F1" w:rsidP="006E40A2">
      <w:pPr>
        <w:spacing w:line="360" w:lineRule="auto"/>
        <w:rPr>
          <w:sz w:val="24"/>
          <w:szCs w:val="24"/>
          <w:lang w:val="af-ZA"/>
        </w:rPr>
      </w:pPr>
    </w:p>
    <w:p w:rsidR="00CD48F1" w:rsidRPr="006E40A2" w:rsidRDefault="00CD48F1" w:rsidP="006E40A2">
      <w:pPr>
        <w:spacing w:line="360" w:lineRule="auto"/>
        <w:rPr>
          <w:sz w:val="24"/>
          <w:szCs w:val="24"/>
          <w:lang w:val="af-ZA"/>
        </w:rPr>
      </w:pPr>
    </w:p>
    <w:p w:rsidR="006309B3" w:rsidRPr="006E40A2" w:rsidRDefault="006309B3" w:rsidP="006E40A2">
      <w:pPr>
        <w:spacing w:line="360" w:lineRule="auto"/>
        <w:rPr>
          <w:sz w:val="24"/>
          <w:szCs w:val="24"/>
        </w:rPr>
      </w:pPr>
    </w:p>
    <w:sectPr w:rsidR="006309B3" w:rsidRPr="006E40A2" w:rsidSect="00B82390">
      <w:pgSz w:w="12240" w:h="15840"/>
      <w:pgMar w:top="1080" w:right="117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5DF72E4"/>
    <w:multiLevelType w:val="hybridMultilevel"/>
    <w:tmpl w:val="135C1DE6"/>
    <w:lvl w:ilvl="0" w:tplc="5CF81A8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E4D1D"/>
    <w:multiLevelType w:val="hybridMultilevel"/>
    <w:tmpl w:val="B6487C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/>
        <w:b/>
        <w:sz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1A6237"/>
    <w:multiLevelType w:val="hybridMultilevel"/>
    <w:tmpl w:val="5A12EC7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580C057E"/>
    <w:multiLevelType w:val="multilevel"/>
    <w:tmpl w:val="398C0D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>
    <w:nsid w:val="5E8E34DE"/>
    <w:multiLevelType w:val="hybridMultilevel"/>
    <w:tmpl w:val="48623578"/>
    <w:lvl w:ilvl="0" w:tplc="B858A602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0283146"/>
    <w:multiLevelType w:val="hybridMultilevel"/>
    <w:tmpl w:val="00447CA4"/>
    <w:lvl w:ilvl="0" w:tplc="42F4157E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8">
    <w:nsid w:val="656469E4"/>
    <w:multiLevelType w:val="hybridMultilevel"/>
    <w:tmpl w:val="DF5C7FAE"/>
    <w:lvl w:ilvl="0" w:tplc="25CA3FEE">
      <w:start w:val="6"/>
      <w:numFmt w:val="bullet"/>
      <w:lvlText w:val="-"/>
      <w:lvlJc w:val="left"/>
      <w:pPr>
        <w:ind w:left="810" w:hanging="360"/>
      </w:pPr>
      <w:rPr>
        <w:rFonts w:ascii="GHEA Grapalat" w:eastAsia="Times New Roman" w:hAnsi="GHEA Grapalat" w:cs="Aria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>
    <w:nsid w:val="6B347549"/>
    <w:multiLevelType w:val="hybridMultilevel"/>
    <w:tmpl w:val="A8C64816"/>
    <w:lvl w:ilvl="0" w:tplc="C1C88A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136AF3"/>
    <w:multiLevelType w:val="hybridMultilevel"/>
    <w:tmpl w:val="968C16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13"/>
  </w:num>
  <w:num w:numId="5">
    <w:abstractNumId w:val="9"/>
  </w:num>
  <w:num w:numId="6">
    <w:abstractNumId w:val="0"/>
  </w:num>
  <w:num w:numId="7">
    <w:abstractNumId w:val="10"/>
  </w:num>
  <w:num w:numId="8">
    <w:abstractNumId w:val="7"/>
  </w:num>
  <w:num w:numId="9">
    <w:abstractNumId w:val="1"/>
  </w:num>
  <w:num w:numId="10">
    <w:abstractNumId w:val="2"/>
  </w:num>
  <w:num w:numId="11">
    <w:abstractNumId w:val="8"/>
  </w:num>
  <w:num w:numId="12">
    <w:abstractNumId w:val="6"/>
  </w:num>
  <w:num w:numId="13">
    <w:abstractNumId w:val="11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0C75"/>
    <w:rsid w:val="00002E7D"/>
    <w:rsid w:val="00030ED1"/>
    <w:rsid w:val="0004213D"/>
    <w:rsid w:val="00046192"/>
    <w:rsid w:val="00050084"/>
    <w:rsid w:val="00067366"/>
    <w:rsid w:val="00075BDD"/>
    <w:rsid w:val="000902E2"/>
    <w:rsid w:val="000A0456"/>
    <w:rsid w:val="000A3B9E"/>
    <w:rsid w:val="000B09EB"/>
    <w:rsid w:val="000B286D"/>
    <w:rsid w:val="000C67F2"/>
    <w:rsid w:val="000E632A"/>
    <w:rsid w:val="000F0E7F"/>
    <w:rsid w:val="00107029"/>
    <w:rsid w:val="00124EF2"/>
    <w:rsid w:val="0012711E"/>
    <w:rsid w:val="00140AEB"/>
    <w:rsid w:val="00147B7A"/>
    <w:rsid w:val="0015379C"/>
    <w:rsid w:val="00160C39"/>
    <w:rsid w:val="0017379B"/>
    <w:rsid w:val="001773DB"/>
    <w:rsid w:val="00182972"/>
    <w:rsid w:val="00191660"/>
    <w:rsid w:val="00195535"/>
    <w:rsid w:val="001A0BF1"/>
    <w:rsid w:val="001B4201"/>
    <w:rsid w:val="001C290F"/>
    <w:rsid w:val="001E4B39"/>
    <w:rsid w:val="001E5E19"/>
    <w:rsid w:val="001E7018"/>
    <w:rsid w:val="00202A20"/>
    <w:rsid w:val="0020727C"/>
    <w:rsid w:val="0020759E"/>
    <w:rsid w:val="002213C3"/>
    <w:rsid w:val="00222CF7"/>
    <w:rsid w:val="0022384A"/>
    <w:rsid w:val="0024473C"/>
    <w:rsid w:val="00244793"/>
    <w:rsid w:val="00245817"/>
    <w:rsid w:val="00293359"/>
    <w:rsid w:val="002A5515"/>
    <w:rsid w:val="002B6C75"/>
    <w:rsid w:val="002E5658"/>
    <w:rsid w:val="00314D51"/>
    <w:rsid w:val="003426F5"/>
    <w:rsid w:val="00343BAD"/>
    <w:rsid w:val="0034457F"/>
    <w:rsid w:val="00355B7C"/>
    <w:rsid w:val="003760F8"/>
    <w:rsid w:val="00392C7B"/>
    <w:rsid w:val="003B5DC3"/>
    <w:rsid w:val="003C1380"/>
    <w:rsid w:val="003C1580"/>
    <w:rsid w:val="003C2A3D"/>
    <w:rsid w:val="003C4432"/>
    <w:rsid w:val="003E1038"/>
    <w:rsid w:val="003E55C6"/>
    <w:rsid w:val="004027C4"/>
    <w:rsid w:val="00417F2B"/>
    <w:rsid w:val="00422928"/>
    <w:rsid w:val="00444C9A"/>
    <w:rsid w:val="00446A6C"/>
    <w:rsid w:val="00467A6E"/>
    <w:rsid w:val="00476103"/>
    <w:rsid w:val="00487F7A"/>
    <w:rsid w:val="004A7DD4"/>
    <w:rsid w:val="004B3742"/>
    <w:rsid w:val="004C3CB4"/>
    <w:rsid w:val="004D135F"/>
    <w:rsid w:val="004E7BBF"/>
    <w:rsid w:val="00501382"/>
    <w:rsid w:val="00501EED"/>
    <w:rsid w:val="005045A1"/>
    <w:rsid w:val="0051327E"/>
    <w:rsid w:val="00515999"/>
    <w:rsid w:val="00527385"/>
    <w:rsid w:val="00534149"/>
    <w:rsid w:val="00552D90"/>
    <w:rsid w:val="00574F02"/>
    <w:rsid w:val="00576299"/>
    <w:rsid w:val="00586FB0"/>
    <w:rsid w:val="00592154"/>
    <w:rsid w:val="005A03C5"/>
    <w:rsid w:val="005A2875"/>
    <w:rsid w:val="005E6FE9"/>
    <w:rsid w:val="006212F3"/>
    <w:rsid w:val="006309B3"/>
    <w:rsid w:val="006632BE"/>
    <w:rsid w:val="006A6FF9"/>
    <w:rsid w:val="006C0A30"/>
    <w:rsid w:val="006D127C"/>
    <w:rsid w:val="006D3F10"/>
    <w:rsid w:val="006E40A2"/>
    <w:rsid w:val="006E7451"/>
    <w:rsid w:val="006F7788"/>
    <w:rsid w:val="007043D0"/>
    <w:rsid w:val="00705637"/>
    <w:rsid w:val="007324E8"/>
    <w:rsid w:val="00740DDF"/>
    <w:rsid w:val="00746B6F"/>
    <w:rsid w:val="007470F7"/>
    <w:rsid w:val="00773F02"/>
    <w:rsid w:val="00775308"/>
    <w:rsid w:val="00777980"/>
    <w:rsid w:val="0078238F"/>
    <w:rsid w:val="00782841"/>
    <w:rsid w:val="007A39B3"/>
    <w:rsid w:val="007B466D"/>
    <w:rsid w:val="007C2F73"/>
    <w:rsid w:val="007C3557"/>
    <w:rsid w:val="007D33F0"/>
    <w:rsid w:val="007D6FA3"/>
    <w:rsid w:val="007E2839"/>
    <w:rsid w:val="007E2E70"/>
    <w:rsid w:val="007E7FE8"/>
    <w:rsid w:val="00820C5A"/>
    <w:rsid w:val="008211C5"/>
    <w:rsid w:val="0083681F"/>
    <w:rsid w:val="00840758"/>
    <w:rsid w:val="00846E93"/>
    <w:rsid w:val="00851FF8"/>
    <w:rsid w:val="00872089"/>
    <w:rsid w:val="0088165A"/>
    <w:rsid w:val="008901FC"/>
    <w:rsid w:val="008B3F42"/>
    <w:rsid w:val="008C086B"/>
    <w:rsid w:val="008C71CC"/>
    <w:rsid w:val="008D62E8"/>
    <w:rsid w:val="008E17EF"/>
    <w:rsid w:val="008E676D"/>
    <w:rsid w:val="008E7BC3"/>
    <w:rsid w:val="008F42BA"/>
    <w:rsid w:val="00903639"/>
    <w:rsid w:val="009117F0"/>
    <w:rsid w:val="00930C75"/>
    <w:rsid w:val="0094675A"/>
    <w:rsid w:val="00962E47"/>
    <w:rsid w:val="00990AE3"/>
    <w:rsid w:val="009939B8"/>
    <w:rsid w:val="009B34B7"/>
    <w:rsid w:val="009B3A4C"/>
    <w:rsid w:val="009D4C7F"/>
    <w:rsid w:val="009D4D1E"/>
    <w:rsid w:val="009D671E"/>
    <w:rsid w:val="009E03A8"/>
    <w:rsid w:val="009E34C5"/>
    <w:rsid w:val="009F0BAB"/>
    <w:rsid w:val="00A12D5C"/>
    <w:rsid w:val="00A22403"/>
    <w:rsid w:val="00A4516D"/>
    <w:rsid w:val="00A72038"/>
    <w:rsid w:val="00A73F82"/>
    <w:rsid w:val="00A7663A"/>
    <w:rsid w:val="00A7668A"/>
    <w:rsid w:val="00A8318A"/>
    <w:rsid w:val="00AA248E"/>
    <w:rsid w:val="00AA7982"/>
    <w:rsid w:val="00AB559F"/>
    <w:rsid w:val="00AC5DD7"/>
    <w:rsid w:val="00AD6DF1"/>
    <w:rsid w:val="00AE7BED"/>
    <w:rsid w:val="00B01B61"/>
    <w:rsid w:val="00B034F0"/>
    <w:rsid w:val="00B04434"/>
    <w:rsid w:val="00B16551"/>
    <w:rsid w:val="00B17E82"/>
    <w:rsid w:val="00B23F25"/>
    <w:rsid w:val="00B61DDF"/>
    <w:rsid w:val="00B7125C"/>
    <w:rsid w:val="00B73BBA"/>
    <w:rsid w:val="00B74FA6"/>
    <w:rsid w:val="00B94BAC"/>
    <w:rsid w:val="00B965F6"/>
    <w:rsid w:val="00BA0C8D"/>
    <w:rsid w:val="00BD3F2F"/>
    <w:rsid w:val="00BF6249"/>
    <w:rsid w:val="00C032FB"/>
    <w:rsid w:val="00C10227"/>
    <w:rsid w:val="00C1297F"/>
    <w:rsid w:val="00C13168"/>
    <w:rsid w:val="00C145B6"/>
    <w:rsid w:val="00C16927"/>
    <w:rsid w:val="00C20F06"/>
    <w:rsid w:val="00C27741"/>
    <w:rsid w:val="00C35FFB"/>
    <w:rsid w:val="00C54753"/>
    <w:rsid w:val="00C64B74"/>
    <w:rsid w:val="00C8442A"/>
    <w:rsid w:val="00C937BB"/>
    <w:rsid w:val="00CB04DE"/>
    <w:rsid w:val="00CB458E"/>
    <w:rsid w:val="00CC6B6C"/>
    <w:rsid w:val="00CD2C9E"/>
    <w:rsid w:val="00CD48F1"/>
    <w:rsid w:val="00CF5119"/>
    <w:rsid w:val="00CF6E76"/>
    <w:rsid w:val="00D01EB6"/>
    <w:rsid w:val="00D04A0C"/>
    <w:rsid w:val="00D15CFD"/>
    <w:rsid w:val="00D273F7"/>
    <w:rsid w:val="00D3103E"/>
    <w:rsid w:val="00D314FD"/>
    <w:rsid w:val="00D5014D"/>
    <w:rsid w:val="00D5297A"/>
    <w:rsid w:val="00D542E3"/>
    <w:rsid w:val="00D5575D"/>
    <w:rsid w:val="00D574FE"/>
    <w:rsid w:val="00D65A00"/>
    <w:rsid w:val="00D91295"/>
    <w:rsid w:val="00DB0683"/>
    <w:rsid w:val="00DB35A8"/>
    <w:rsid w:val="00DC10DE"/>
    <w:rsid w:val="00DC1C84"/>
    <w:rsid w:val="00DC5AF8"/>
    <w:rsid w:val="00DD6C8A"/>
    <w:rsid w:val="00DE150B"/>
    <w:rsid w:val="00DE3A4B"/>
    <w:rsid w:val="00E0445B"/>
    <w:rsid w:val="00E15524"/>
    <w:rsid w:val="00E23AE0"/>
    <w:rsid w:val="00E339DC"/>
    <w:rsid w:val="00E36EEC"/>
    <w:rsid w:val="00E40F32"/>
    <w:rsid w:val="00E47F6A"/>
    <w:rsid w:val="00E52084"/>
    <w:rsid w:val="00E52632"/>
    <w:rsid w:val="00E540EE"/>
    <w:rsid w:val="00E74C74"/>
    <w:rsid w:val="00E77063"/>
    <w:rsid w:val="00E909B9"/>
    <w:rsid w:val="00E94490"/>
    <w:rsid w:val="00EA7D2D"/>
    <w:rsid w:val="00EB3509"/>
    <w:rsid w:val="00EB4DA4"/>
    <w:rsid w:val="00ED6E72"/>
    <w:rsid w:val="00EE1E33"/>
    <w:rsid w:val="00F022D6"/>
    <w:rsid w:val="00F04C0F"/>
    <w:rsid w:val="00F23C30"/>
    <w:rsid w:val="00F24428"/>
    <w:rsid w:val="00F31372"/>
    <w:rsid w:val="00F32DB0"/>
    <w:rsid w:val="00F34C9D"/>
    <w:rsid w:val="00F36688"/>
    <w:rsid w:val="00F412AE"/>
    <w:rsid w:val="00F421A6"/>
    <w:rsid w:val="00F529B4"/>
    <w:rsid w:val="00F60BE5"/>
    <w:rsid w:val="00F63C81"/>
    <w:rsid w:val="00F64BEC"/>
    <w:rsid w:val="00F662C8"/>
    <w:rsid w:val="00F74937"/>
    <w:rsid w:val="00F74B7A"/>
    <w:rsid w:val="00F8218F"/>
    <w:rsid w:val="00F9449B"/>
    <w:rsid w:val="00FB406A"/>
    <w:rsid w:val="00FC0078"/>
    <w:rsid w:val="00FC64EA"/>
    <w:rsid w:val="00FE218D"/>
    <w:rsid w:val="00FF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164857-C1A6-4CA9-841D-376ADAC9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C7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30C75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30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locked/>
    <w:rsid w:val="00930C75"/>
    <w:rPr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Referenc"/>
    <w:basedOn w:val="Normal"/>
    <w:link w:val="ListParagraphChar"/>
    <w:uiPriority w:val="99"/>
    <w:qFormat/>
    <w:rsid w:val="00930C75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930C75"/>
    <w:rPr>
      <w:b/>
      <w:bCs/>
    </w:rPr>
  </w:style>
  <w:style w:type="character" w:styleId="Emphasis">
    <w:name w:val="Emphasis"/>
    <w:basedOn w:val="DefaultParagraphFont"/>
    <w:qFormat/>
    <w:rsid w:val="00930C75"/>
    <w:rPr>
      <w:i/>
      <w:iCs/>
    </w:rPr>
  </w:style>
  <w:style w:type="paragraph" w:customStyle="1" w:styleId="norm">
    <w:name w:val="norm"/>
    <w:basedOn w:val="Normal"/>
    <w:link w:val="normChar"/>
    <w:qFormat/>
    <w:rsid w:val="00930C7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930C7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930C7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930C75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56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637"/>
    <w:rPr>
      <w:rFonts w:ascii="Segoe UI" w:eastAsiaTheme="minorEastAsia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C1297F"/>
    <w:pPr>
      <w:spacing w:after="0" w:line="240" w:lineRule="auto"/>
      <w:jc w:val="both"/>
    </w:pPr>
    <w:rPr>
      <w:rFonts w:ascii="Arial Armenian" w:eastAsia="Times New Roman" w:hAnsi="Arial Armenian" w:cs="Times New Rom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C1297F"/>
    <w:rPr>
      <w:rFonts w:ascii="Arial Armenian" w:eastAsia="Times New Roman" w:hAnsi="Arial Armenian" w:cs="Times New Roman"/>
      <w:sz w:val="20"/>
      <w:szCs w:val="20"/>
      <w:lang w:val="en-AU"/>
    </w:rPr>
  </w:style>
  <w:style w:type="paragraph" w:styleId="BodyText2">
    <w:name w:val="Body Text 2"/>
    <w:basedOn w:val="Normal"/>
    <w:link w:val="BodyText2Char"/>
    <w:rsid w:val="00C1297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rsid w:val="00C129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3">
    <w:name w:val="Body Text Indent 3"/>
    <w:basedOn w:val="Normal"/>
    <w:link w:val="BodyTextIndent3Char"/>
    <w:rsid w:val="00C1297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C1297F"/>
    <w:rPr>
      <w:rFonts w:ascii="Times New Roman" w:eastAsia="Times New Roman" w:hAnsi="Times New Roman" w:cs="Times New Roman"/>
      <w:sz w:val="16"/>
      <w:szCs w:val="16"/>
      <w:lang w:val="en-AU"/>
    </w:rPr>
  </w:style>
  <w:style w:type="character" w:customStyle="1" w:styleId="apple-style-span">
    <w:name w:val="apple-style-span"/>
    <w:basedOn w:val="DefaultParagraphFont"/>
    <w:rsid w:val="00C1297F"/>
  </w:style>
  <w:style w:type="paragraph" w:styleId="BodyTextIndent2">
    <w:name w:val="Body Text Indent 2"/>
    <w:basedOn w:val="Normal"/>
    <w:link w:val="BodyTextIndent2Char"/>
    <w:rsid w:val="00C1297F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BodyTextIndent2Char">
    <w:name w:val="Body Text Indent 2 Char"/>
    <w:basedOn w:val="DefaultParagraphFont"/>
    <w:link w:val="BodyTextIndent2"/>
    <w:rsid w:val="00C1297F"/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opennewstext">
    <w:name w:val="opennewstext"/>
    <w:basedOn w:val="DefaultParagraphFont"/>
    <w:rsid w:val="00C1297F"/>
  </w:style>
  <w:style w:type="character" w:customStyle="1" w:styleId="hps">
    <w:name w:val="hps"/>
    <w:basedOn w:val="DefaultParagraphFont"/>
    <w:rsid w:val="00C1297F"/>
  </w:style>
  <w:style w:type="character" w:customStyle="1" w:styleId="shorttext">
    <w:name w:val="short_text"/>
    <w:basedOn w:val="DefaultParagraphFont"/>
    <w:rsid w:val="00C1297F"/>
  </w:style>
  <w:style w:type="character" w:customStyle="1" w:styleId="hpsatn">
    <w:name w:val="hps atn"/>
    <w:basedOn w:val="DefaultParagraphFont"/>
    <w:rsid w:val="00C1297F"/>
  </w:style>
  <w:style w:type="character" w:customStyle="1" w:styleId="mechtexChar">
    <w:name w:val="mechtex Char"/>
    <w:rsid w:val="00C1297F"/>
    <w:rPr>
      <w:rFonts w:ascii="Arial Armenian" w:hAnsi="Arial Armenian"/>
      <w:sz w:val="22"/>
      <w:szCs w:val="22"/>
      <w:lang w:val="en-US" w:eastAsia="ru-RU" w:bidi="ar-SA"/>
    </w:rPr>
  </w:style>
  <w:style w:type="character" w:customStyle="1" w:styleId="apple-converted-space">
    <w:name w:val="apple-converted-space"/>
    <w:basedOn w:val="DefaultParagraphFont"/>
    <w:rsid w:val="00C1297F"/>
  </w:style>
  <w:style w:type="character" w:styleId="PageNumber">
    <w:name w:val="page number"/>
    <w:basedOn w:val="DefaultParagraphFont"/>
    <w:rsid w:val="00C1297F"/>
  </w:style>
  <w:style w:type="character" w:customStyle="1" w:styleId="Bodytext0">
    <w:name w:val="Body text_"/>
    <w:link w:val="BodyText172"/>
    <w:rsid w:val="00C1297F"/>
    <w:rPr>
      <w:rFonts w:ascii="Sylfaen" w:eastAsia="Sylfaen" w:hAnsi="Sylfaen"/>
      <w:sz w:val="17"/>
      <w:szCs w:val="17"/>
      <w:shd w:val="clear" w:color="auto" w:fill="FFFFFF"/>
    </w:rPr>
  </w:style>
  <w:style w:type="paragraph" w:customStyle="1" w:styleId="BodyText172">
    <w:name w:val="Body Text172"/>
    <w:basedOn w:val="Normal"/>
    <w:link w:val="Bodytext0"/>
    <w:rsid w:val="00C1297F"/>
    <w:pPr>
      <w:shd w:val="clear" w:color="auto" w:fill="FFFFFF"/>
      <w:spacing w:before="240" w:after="0" w:line="240" w:lineRule="exact"/>
      <w:ind w:hanging="920"/>
      <w:jc w:val="both"/>
    </w:pPr>
    <w:rPr>
      <w:rFonts w:ascii="Sylfaen" w:eastAsia="Sylfaen" w:hAnsi="Sylfaen"/>
      <w:sz w:val="17"/>
      <w:szCs w:val="17"/>
    </w:rPr>
  </w:style>
  <w:style w:type="character" w:customStyle="1" w:styleId="2">
    <w:name w:val="Основной текст (2)_"/>
    <w:link w:val="20"/>
    <w:locked/>
    <w:rsid w:val="00C1297F"/>
    <w:rPr>
      <w:rFonts w:ascii="Tahoma" w:eastAsia="Tahoma" w:hAnsi="Tahoma" w:cs="Tahoma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1297F"/>
    <w:pPr>
      <w:widowControl w:val="0"/>
      <w:shd w:val="clear" w:color="auto" w:fill="FFFFFF"/>
      <w:spacing w:after="120" w:line="521" w:lineRule="exact"/>
      <w:ind w:firstLine="860"/>
    </w:pPr>
    <w:rPr>
      <w:rFonts w:ascii="Tahoma" w:eastAsia="Tahoma" w:hAnsi="Tahoma" w:cs="Tahoma"/>
      <w:sz w:val="26"/>
      <w:szCs w:val="26"/>
    </w:rPr>
  </w:style>
  <w:style w:type="paragraph" w:styleId="NoSpacing">
    <w:name w:val="No Spacing"/>
    <w:uiPriority w:val="1"/>
    <w:qFormat/>
    <w:rsid w:val="00C1297F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1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4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77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0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D05F2-22B1-48E8-BD04-F3A752610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https://mul2-ema.gov.am/tasks/182559/oneclick/naxagic973 (1) - Copy (1).docx?token=1983d7598c2db8bf1a5d186d7bdaa67d</cp:keywords>
  <dc:description/>
  <cp:lastModifiedBy>Windows User</cp:lastModifiedBy>
  <cp:revision>259</cp:revision>
  <cp:lastPrinted>2022-05-03T07:13:00Z</cp:lastPrinted>
  <dcterms:created xsi:type="dcterms:W3CDTF">2020-08-14T05:01:00Z</dcterms:created>
  <dcterms:modified xsi:type="dcterms:W3CDTF">2022-05-03T07:37:00Z</dcterms:modified>
</cp:coreProperties>
</file>