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B6E" w:rsidRPr="00AE3B6E" w:rsidRDefault="00AE3B6E" w:rsidP="004B44A7">
      <w:pPr>
        <w:spacing w:line="360" w:lineRule="auto"/>
        <w:ind w:left="0" w:hanging="2"/>
        <w:jc w:val="center"/>
        <w:rPr>
          <w:rFonts w:ascii="GHEA Grapalat" w:hAnsi="GHEA Grapalat" w:cs="Sylfaen"/>
          <w:b/>
          <w:lang w:val="en-US"/>
        </w:rPr>
      </w:pPr>
      <w:r w:rsidRPr="00D34A6D">
        <w:rPr>
          <w:rFonts w:ascii="GHEA Grapalat" w:hAnsi="GHEA Grapalat" w:cs="Sylfaen"/>
          <w:b/>
        </w:rPr>
        <w:t>ՀԻՄՆԱՎՈՐՈՒՄ</w:t>
      </w:r>
    </w:p>
    <w:p w:rsidR="00AE3B6E" w:rsidRPr="00D611D8" w:rsidRDefault="00AE3B6E" w:rsidP="004B44A7">
      <w:pPr>
        <w:tabs>
          <w:tab w:val="center" w:pos="-6480"/>
          <w:tab w:val="right" w:pos="8640"/>
        </w:tabs>
        <w:spacing w:line="360" w:lineRule="auto"/>
        <w:ind w:left="0" w:hanging="2"/>
        <w:jc w:val="center"/>
        <w:rPr>
          <w:rFonts w:ascii="GHEA Grapalat" w:hAnsi="GHEA Grapalat" w:cs="Tahoma"/>
          <w:b/>
          <w:lang w:val="en-US"/>
        </w:rPr>
      </w:pPr>
      <w:r w:rsidRPr="001D6FC9">
        <w:rPr>
          <w:rStyle w:val="Strong"/>
          <w:rFonts w:ascii="GHEA Grapalat" w:hAnsi="GHEA Grapalat" w:cs="Sylfaen"/>
        </w:rPr>
        <w:t>ՀԱՅԱՍՏԱՆԻ</w:t>
      </w:r>
      <w:r w:rsidRPr="001D6FC9">
        <w:rPr>
          <w:rStyle w:val="Strong"/>
          <w:rFonts w:ascii="GHEA Grapalat" w:hAnsi="GHEA Grapalat"/>
        </w:rPr>
        <w:t xml:space="preserve"> </w:t>
      </w:r>
      <w:r w:rsidRPr="001D6FC9">
        <w:rPr>
          <w:rStyle w:val="Strong"/>
          <w:rFonts w:ascii="GHEA Grapalat" w:hAnsi="GHEA Grapalat" w:cs="Sylfaen"/>
        </w:rPr>
        <w:t>ՀԱՆՐԱՊԵՏՈՒԹՅԱՆ</w:t>
      </w:r>
      <w:r w:rsidRPr="001D6FC9">
        <w:rPr>
          <w:rStyle w:val="Strong"/>
          <w:rFonts w:ascii="GHEA Grapalat" w:hAnsi="GHEA Grapalat"/>
        </w:rPr>
        <w:t xml:space="preserve"> </w:t>
      </w:r>
      <w:r w:rsidR="00F532AF">
        <w:rPr>
          <w:rStyle w:val="Strong"/>
          <w:rFonts w:ascii="GHEA Grapalat" w:hAnsi="GHEA Grapalat"/>
          <w:lang w:val="en-US"/>
        </w:rPr>
        <w:t xml:space="preserve">ԵՐԵՎԱՆ ՔԱՂԱՔԻ </w:t>
      </w:r>
      <w:r w:rsidRPr="001D6FC9">
        <w:rPr>
          <w:rStyle w:val="Strong"/>
          <w:rFonts w:ascii="GHEA Grapalat" w:hAnsi="GHEA Grapalat" w:cs="Sylfaen"/>
        </w:rPr>
        <w:t>ԱՌԱՋԻՆ</w:t>
      </w:r>
      <w:r w:rsidRPr="001D6FC9">
        <w:rPr>
          <w:rStyle w:val="Strong"/>
          <w:rFonts w:ascii="GHEA Grapalat" w:hAnsi="GHEA Grapalat"/>
        </w:rPr>
        <w:t xml:space="preserve"> </w:t>
      </w:r>
      <w:r w:rsidRPr="001D6FC9">
        <w:rPr>
          <w:rStyle w:val="Strong"/>
          <w:rFonts w:ascii="GHEA Grapalat" w:hAnsi="GHEA Grapalat" w:cs="Sylfaen"/>
        </w:rPr>
        <w:t>ԱՏՅԱՆԻ</w:t>
      </w:r>
      <w:r w:rsidRPr="001D6FC9">
        <w:rPr>
          <w:rStyle w:val="Strong"/>
          <w:rFonts w:ascii="GHEA Grapalat" w:hAnsi="GHEA Grapalat"/>
        </w:rPr>
        <w:t xml:space="preserve"> </w:t>
      </w:r>
      <w:r w:rsidRPr="001D6FC9">
        <w:rPr>
          <w:rStyle w:val="Strong"/>
          <w:rFonts w:ascii="GHEA Grapalat" w:hAnsi="GHEA Grapalat" w:cs="Sylfaen"/>
        </w:rPr>
        <w:t>ԸՆԴՀԱՆՈՒՐ</w:t>
      </w:r>
      <w:r w:rsidRPr="001D6FC9">
        <w:rPr>
          <w:rStyle w:val="Strong"/>
          <w:rFonts w:ascii="GHEA Grapalat" w:hAnsi="GHEA Grapalat"/>
        </w:rPr>
        <w:t xml:space="preserve"> </w:t>
      </w:r>
      <w:r w:rsidRPr="001D6FC9">
        <w:rPr>
          <w:rStyle w:val="Strong"/>
          <w:rFonts w:ascii="GHEA Grapalat" w:hAnsi="GHEA Grapalat" w:cs="Sylfaen"/>
        </w:rPr>
        <w:t>ԻՐԱՎԱՍՈՒԹՅԱՆ</w:t>
      </w:r>
      <w:r w:rsidRPr="001D6FC9">
        <w:rPr>
          <w:rStyle w:val="Strong"/>
          <w:rFonts w:ascii="GHEA Grapalat" w:hAnsi="GHEA Grapalat"/>
        </w:rPr>
        <w:t xml:space="preserve"> </w:t>
      </w:r>
      <w:r>
        <w:rPr>
          <w:rStyle w:val="Strong"/>
          <w:rFonts w:ascii="GHEA Grapalat" w:hAnsi="GHEA Grapalat" w:cs="Sylfaen"/>
        </w:rPr>
        <w:t>ԴԱՏԱՐԱՆ</w:t>
      </w:r>
      <w:r w:rsidRPr="001D6FC9">
        <w:rPr>
          <w:rStyle w:val="Strong"/>
          <w:rFonts w:ascii="GHEA Grapalat" w:hAnsi="GHEA Grapalat" w:cs="Sylfaen"/>
        </w:rPr>
        <w:t>Ի</w:t>
      </w:r>
      <w:r w:rsidRPr="001D6FC9">
        <w:rPr>
          <w:rStyle w:val="Strong"/>
          <w:rFonts w:ascii="GHEA Grapalat" w:hAnsi="GHEA Grapalat"/>
        </w:rPr>
        <w:t xml:space="preserve"> </w:t>
      </w:r>
      <w:r w:rsidRPr="001D6FC9">
        <w:rPr>
          <w:rStyle w:val="Strong"/>
          <w:rFonts w:ascii="GHEA Grapalat" w:hAnsi="GHEA Grapalat" w:cs="Sylfaen"/>
        </w:rPr>
        <w:t>ԹՎԱԿԱԶՄՆ</w:t>
      </w:r>
      <w:r w:rsidRPr="001D6FC9">
        <w:rPr>
          <w:rStyle w:val="Strong"/>
          <w:rFonts w:ascii="GHEA Grapalat" w:hAnsi="GHEA Grapalat"/>
        </w:rPr>
        <w:t xml:space="preserve"> </w:t>
      </w:r>
      <w:r w:rsidRPr="001D6FC9">
        <w:rPr>
          <w:rStyle w:val="Strong"/>
          <w:rFonts w:ascii="GHEA Grapalat" w:hAnsi="GHEA Grapalat" w:cs="Sylfaen"/>
        </w:rPr>
        <w:t>ԱՎԵԼԱՑՆԵԼՈՒ</w:t>
      </w:r>
      <w:r w:rsidRPr="001D6FC9">
        <w:rPr>
          <w:rStyle w:val="Strong"/>
          <w:rFonts w:ascii="GHEA Grapalat" w:hAnsi="GHEA Grapalat"/>
        </w:rPr>
        <w:t xml:space="preserve"> </w:t>
      </w:r>
      <w:r w:rsidRPr="001D6FC9">
        <w:rPr>
          <w:rStyle w:val="Strong"/>
          <w:rFonts w:ascii="GHEA Grapalat" w:hAnsi="GHEA Grapalat" w:cs="Sylfaen"/>
        </w:rPr>
        <w:t>ՎԵՐԱԲԵՐՅԱԼ</w:t>
      </w:r>
      <w:r w:rsidRPr="001D6FC9">
        <w:rPr>
          <w:rStyle w:val="Strong"/>
          <w:rFonts w:ascii="GHEA Grapalat" w:hAnsi="GHEA Grapalat"/>
        </w:rPr>
        <w:t xml:space="preserve"> </w:t>
      </w:r>
      <w:r w:rsidRPr="001D6FC9">
        <w:rPr>
          <w:rStyle w:val="Strong"/>
          <w:rFonts w:ascii="GHEA Grapalat" w:hAnsi="GHEA Grapalat" w:cs="Sylfaen"/>
        </w:rPr>
        <w:t>ԱՌԱՋԱՐԿՈՒԹՅԱՆԸ</w:t>
      </w:r>
      <w:r w:rsidRPr="001D6FC9">
        <w:rPr>
          <w:rStyle w:val="Strong"/>
          <w:rFonts w:ascii="GHEA Grapalat" w:hAnsi="GHEA Grapalat"/>
        </w:rPr>
        <w:t xml:space="preserve"> </w:t>
      </w:r>
      <w:r w:rsidRPr="001D6FC9">
        <w:rPr>
          <w:rStyle w:val="Strong"/>
          <w:rFonts w:ascii="GHEA Grapalat" w:hAnsi="GHEA Grapalat" w:cs="Sylfaen"/>
        </w:rPr>
        <w:t>ՀԱՄԱՁԱՅՆՈՒԹՅՈՒՆ</w:t>
      </w:r>
      <w:r w:rsidRPr="001D6FC9">
        <w:rPr>
          <w:rStyle w:val="Strong"/>
          <w:rFonts w:ascii="GHEA Grapalat" w:hAnsi="GHEA Grapalat"/>
        </w:rPr>
        <w:t xml:space="preserve"> </w:t>
      </w:r>
      <w:r w:rsidRPr="001D6FC9">
        <w:rPr>
          <w:rStyle w:val="Strong"/>
          <w:rFonts w:ascii="GHEA Grapalat" w:hAnsi="GHEA Grapalat" w:cs="Sylfaen"/>
        </w:rPr>
        <w:t>ՏԱԼՈՒ</w:t>
      </w:r>
      <w:r w:rsidRPr="001D6FC9">
        <w:rPr>
          <w:rStyle w:val="Strong"/>
          <w:rFonts w:ascii="GHEA Grapalat" w:hAnsi="GHEA Grapalat"/>
        </w:rPr>
        <w:t xml:space="preserve"> </w:t>
      </w:r>
      <w:r w:rsidRPr="001D6FC9">
        <w:rPr>
          <w:rStyle w:val="Strong"/>
          <w:rFonts w:ascii="GHEA Grapalat" w:hAnsi="GHEA Grapalat" w:cs="Sylfaen"/>
        </w:rPr>
        <w:t>ԵՎ</w:t>
      </w:r>
      <w:r w:rsidRPr="001D6FC9">
        <w:rPr>
          <w:rStyle w:val="Strong"/>
          <w:rFonts w:ascii="GHEA Grapalat" w:hAnsi="GHEA Grapalat"/>
        </w:rPr>
        <w:t xml:space="preserve"> «</w:t>
      </w:r>
      <w:r w:rsidRPr="001D6FC9">
        <w:rPr>
          <w:rStyle w:val="Strong"/>
          <w:rFonts w:ascii="GHEA Grapalat" w:hAnsi="GHEA Grapalat" w:cs="Sylfaen"/>
        </w:rPr>
        <w:t>ՀԱՅԱՍՏԱՆԻ</w:t>
      </w:r>
      <w:r w:rsidRPr="001D6FC9">
        <w:rPr>
          <w:rStyle w:val="Strong"/>
          <w:rFonts w:ascii="GHEA Grapalat" w:hAnsi="GHEA Grapalat"/>
        </w:rPr>
        <w:t xml:space="preserve"> </w:t>
      </w:r>
      <w:r w:rsidRPr="001D6FC9">
        <w:rPr>
          <w:rStyle w:val="Strong"/>
          <w:rFonts w:ascii="GHEA Grapalat" w:hAnsi="GHEA Grapalat" w:cs="Sylfaen"/>
        </w:rPr>
        <w:t>ՀԱՆՐԱՊԵՏՈՒԹՅԱՆ</w:t>
      </w:r>
      <w:r>
        <w:rPr>
          <w:rStyle w:val="Strong"/>
          <w:rFonts w:ascii="GHEA Grapalat" w:hAnsi="GHEA Grapalat"/>
        </w:rPr>
        <w:t xml:space="preserve"> </w:t>
      </w:r>
      <w:r w:rsidRPr="008E3DC2">
        <w:rPr>
          <w:rStyle w:val="Strong"/>
          <w:rFonts w:ascii="GHEA Grapalat" w:hAnsi="GHEA Grapalat"/>
        </w:rPr>
        <w:t xml:space="preserve">2022 </w:t>
      </w:r>
      <w:r w:rsidRPr="008E3DC2">
        <w:rPr>
          <w:rStyle w:val="Strong"/>
          <w:rFonts w:ascii="GHEA Grapalat" w:hAnsi="GHEA Grapalat" w:cs="Sylfaen"/>
        </w:rPr>
        <w:t>ԹՎԱԿԱՆԻ</w:t>
      </w:r>
      <w:r w:rsidRPr="001D6FC9">
        <w:rPr>
          <w:rStyle w:val="Strong"/>
          <w:rFonts w:ascii="GHEA Grapalat" w:hAnsi="GHEA Grapalat"/>
        </w:rPr>
        <w:t xml:space="preserve"> </w:t>
      </w:r>
      <w:r w:rsidRPr="001D6FC9">
        <w:rPr>
          <w:rStyle w:val="Strong"/>
          <w:rFonts w:ascii="GHEA Grapalat" w:hAnsi="GHEA Grapalat" w:cs="Sylfaen"/>
        </w:rPr>
        <w:t>ՊԵՏԱԿԱՆ</w:t>
      </w:r>
      <w:r w:rsidRPr="001D6FC9">
        <w:rPr>
          <w:rStyle w:val="Strong"/>
          <w:rFonts w:ascii="GHEA Grapalat" w:hAnsi="GHEA Grapalat"/>
        </w:rPr>
        <w:t xml:space="preserve"> </w:t>
      </w:r>
      <w:r w:rsidRPr="001D6FC9">
        <w:rPr>
          <w:rStyle w:val="Strong"/>
          <w:rFonts w:ascii="GHEA Grapalat" w:hAnsi="GHEA Grapalat" w:cs="Sylfaen"/>
        </w:rPr>
        <w:t>ԲՅՈՒՋԵԻ</w:t>
      </w:r>
      <w:r w:rsidRPr="001D6FC9">
        <w:rPr>
          <w:rStyle w:val="Strong"/>
          <w:rFonts w:ascii="GHEA Grapalat" w:hAnsi="GHEA Grapalat"/>
        </w:rPr>
        <w:t xml:space="preserve"> </w:t>
      </w:r>
      <w:r w:rsidRPr="001D6FC9">
        <w:rPr>
          <w:rStyle w:val="Strong"/>
          <w:rFonts w:ascii="GHEA Grapalat" w:hAnsi="GHEA Grapalat" w:cs="Sylfaen"/>
        </w:rPr>
        <w:t>ՄԱՍԻՆ</w:t>
      </w:r>
      <w:r w:rsidRPr="001D6FC9">
        <w:rPr>
          <w:rStyle w:val="Strong"/>
          <w:rFonts w:ascii="GHEA Grapalat" w:hAnsi="GHEA Grapalat"/>
        </w:rPr>
        <w:t xml:space="preserve">» </w:t>
      </w:r>
      <w:r w:rsidRPr="001D6FC9">
        <w:rPr>
          <w:rStyle w:val="Strong"/>
          <w:rFonts w:ascii="GHEA Grapalat" w:hAnsi="GHEA Grapalat" w:cs="Sylfaen"/>
        </w:rPr>
        <w:t>ՀԱՅԱՍՏԱՆԻ</w:t>
      </w:r>
      <w:r w:rsidRPr="001D6FC9">
        <w:rPr>
          <w:rStyle w:val="Strong"/>
          <w:rFonts w:ascii="GHEA Grapalat" w:hAnsi="GHEA Grapalat"/>
        </w:rPr>
        <w:t xml:space="preserve"> </w:t>
      </w:r>
      <w:r w:rsidRPr="001D6FC9">
        <w:rPr>
          <w:rStyle w:val="Strong"/>
          <w:rFonts w:ascii="GHEA Grapalat" w:hAnsi="GHEA Grapalat" w:cs="Sylfaen"/>
        </w:rPr>
        <w:t>ՀԱՆՐԱՊԵՏՈՒԹՅԱՆ</w:t>
      </w:r>
      <w:r w:rsidRPr="001D6FC9">
        <w:rPr>
          <w:rStyle w:val="Strong"/>
          <w:rFonts w:ascii="GHEA Grapalat" w:hAnsi="GHEA Grapalat"/>
        </w:rPr>
        <w:t xml:space="preserve"> </w:t>
      </w:r>
      <w:r w:rsidRPr="001D6FC9">
        <w:rPr>
          <w:rStyle w:val="Strong"/>
          <w:rFonts w:ascii="GHEA Grapalat" w:hAnsi="GHEA Grapalat" w:cs="Sylfaen"/>
        </w:rPr>
        <w:t>ՕՐԵՆՔՈՒՄ</w:t>
      </w:r>
      <w:r w:rsidRPr="001D6FC9">
        <w:rPr>
          <w:rStyle w:val="Strong"/>
          <w:rFonts w:ascii="GHEA Grapalat" w:hAnsi="GHEA Grapalat"/>
        </w:rPr>
        <w:t xml:space="preserve"> </w:t>
      </w:r>
      <w:r w:rsidRPr="008E3DC2">
        <w:rPr>
          <w:rStyle w:val="Strong"/>
          <w:rFonts w:ascii="GHEA Grapalat" w:hAnsi="GHEA Grapalat" w:cs="Sylfaen"/>
        </w:rPr>
        <w:t>ՎԵՐԱԲԱՇԽՈՒՄ</w:t>
      </w:r>
      <w:r w:rsidRPr="008E3DC2">
        <w:rPr>
          <w:rStyle w:val="Strong"/>
          <w:rFonts w:ascii="GHEA Grapalat" w:hAnsi="GHEA Grapalat"/>
        </w:rPr>
        <w:t xml:space="preserve">, </w:t>
      </w:r>
      <w:r w:rsidRPr="008E3DC2">
        <w:rPr>
          <w:rStyle w:val="Strong"/>
          <w:rFonts w:ascii="GHEA Grapalat" w:hAnsi="GHEA Grapalat" w:cs="Sylfaen"/>
        </w:rPr>
        <w:t>ՀԱՅԱՍՏԱՆԻ</w:t>
      </w:r>
      <w:r w:rsidRPr="008E3DC2">
        <w:rPr>
          <w:rStyle w:val="Strong"/>
          <w:rFonts w:ascii="GHEA Grapalat" w:hAnsi="GHEA Grapalat"/>
        </w:rPr>
        <w:t xml:space="preserve"> </w:t>
      </w:r>
      <w:r w:rsidRPr="008E3DC2">
        <w:rPr>
          <w:rStyle w:val="Strong"/>
          <w:rFonts w:ascii="GHEA Grapalat" w:hAnsi="GHEA Grapalat" w:cs="Sylfaen"/>
        </w:rPr>
        <w:t>ՀԱՆՐԱՊԵՏՈՒԹՅԱՆ</w:t>
      </w:r>
      <w:r w:rsidRPr="008E3DC2">
        <w:rPr>
          <w:rStyle w:val="Strong"/>
          <w:rFonts w:ascii="GHEA Grapalat" w:hAnsi="GHEA Grapalat"/>
        </w:rPr>
        <w:t xml:space="preserve"> </w:t>
      </w:r>
      <w:r w:rsidRPr="008E3DC2">
        <w:rPr>
          <w:rStyle w:val="Strong"/>
          <w:rFonts w:ascii="GHEA Grapalat" w:hAnsi="GHEA Grapalat" w:cs="Sylfaen"/>
        </w:rPr>
        <w:t>ԿԱՌԱՎԱՐՈՒԹՅԱՆ</w:t>
      </w:r>
      <w:r w:rsidRPr="008E3DC2">
        <w:rPr>
          <w:rStyle w:val="Strong"/>
          <w:rFonts w:ascii="GHEA Grapalat" w:hAnsi="GHEA Grapalat"/>
        </w:rPr>
        <w:t xml:space="preserve"> 2021 </w:t>
      </w:r>
      <w:r w:rsidRPr="008E3DC2">
        <w:rPr>
          <w:rStyle w:val="Strong"/>
          <w:rFonts w:ascii="GHEA Grapalat" w:hAnsi="GHEA Grapalat" w:cs="Sylfaen"/>
        </w:rPr>
        <w:t>ԹՎԱԿԱՆԻ</w:t>
      </w:r>
      <w:r w:rsidRPr="008E3DC2">
        <w:rPr>
          <w:rStyle w:val="Strong"/>
          <w:rFonts w:ascii="GHEA Grapalat" w:hAnsi="GHEA Grapalat"/>
        </w:rPr>
        <w:t xml:space="preserve"> </w:t>
      </w:r>
      <w:r w:rsidRPr="008E3DC2">
        <w:rPr>
          <w:rStyle w:val="Strong"/>
          <w:rFonts w:ascii="GHEA Grapalat" w:hAnsi="GHEA Grapalat" w:cs="Sylfaen"/>
        </w:rPr>
        <w:t>ԴԵԿՏԵՄԲԵՐԻ</w:t>
      </w:r>
      <w:r w:rsidRPr="008E3DC2">
        <w:rPr>
          <w:rStyle w:val="Strong"/>
          <w:rFonts w:ascii="GHEA Grapalat" w:hAnsi="GHEA Grapalat"/>
        </w:rPr>
        <w:t xml:space="preserve"> 23-</w:t>
      </w:r>
      <w:r w:rsidRPr="008E3DC2">
        <w:rPr>
          <w:rStyle w:val="Strong"/>
          <w:rFonts w:ascii="GHEA Grapalat" w:hAnsi="GHEA Grapalat" w:cs="Sylfaen"/>
        </w:rPr>
        <w:t>Ի</w:t>
      </w:r>
      <w:r w:rsidRPr="008E3DC2">
        <w:rPr>
          <w:rStyle w:val="Strong"/>
          <w:rFonts w:ascii="GHEA Grapalat" w:hAnsi="GHEA Grapalat"/>
        </w:rPr>
        <w:t xml:space="preserve"> N 2121-</w:t>
      </w:r>
      <w:r w:rsidRPr="008E3DC2">
        <w:rPr>
          <w:rStyle w:val="Strong"/>
          <w:rFonts w:ascii="GHEA Grapalat" w:hAnsi="GHEA Grapalat" w:cs="Sylfaen"/>
        </w:rPr>
        <w:t>Ն</w:t>
      </w:r>
      <w:r w:rsidRPr="008E3DC2">
        <w:rPr>
          <w:rStyle w:val="Strong"/>
          <w:rFonts w:ascii="GHEA Grapalat" w:hAnsi="GHEA Grapalat"/>
        </w:rPr>
        <w:t xml:space="preserve"> </w:t>
      </w:r>
      <w:r w:rsidRPr="008E3DC2">
        <w:rPr>
          <w:rStyle w:val="Strong"/>
          <w:rFonts w:ascii="GHEA Grapalat" w:hAnsi="GHEA Grapalat" w:cs="Sylfaen"/>
        </w:rPr>
        <w:t>ՈՐՈՇՄԱՆ</w:t>
      </w:r>
      <w:r w:rsidRPr="008E3DC2">
        <w:rPr>
          <w:rStyle w:val="Strong"/>
          <w:rFonts w:ascii="GHEA Grapalat" w:hAnsi="GHEA Grapalat"/>
        </w:rPr>
        <w:t xml:space="preserve"> </w:t>
      </w:r>
      <w:r w:rsidRPr="008E3DC2">
        <w:rPr>
          <w:rStyle w:val="Strong"/>
          <w:rFonts w:ascii="GHEA Grapalat" w:hAnsi="GHEA Grapalat" w:cs="Sylfaen"/>
        </w:rPr>
        <w:t>ՄԵՋ</w:t>
      </w:r>
      <w:r w:rsidRPr="008E3DC2">
        <w:rPr>
          <w:rStyle w:val="Strong"/>
          <w:rFonts w:ascii="GHEA Grapalat" w:hAnsi="GHEA Grapalat"/>
        </w:rPr>
        <w:t xml:space="preserve"> </w:t>
      </w:r>
      <w:r w:rsidRPr="008E3DC2">
        <w:rPr>
          <w:rStyle w:val="Strong"/>
          <w:rFonts w:ascii="GHEA Grapalat" w:hAnsi="GHEA Grapalat" w:cs="Sylfaen"/>
        </w:rPr>
        <w:t>ՓՈՓՈԽՈՒԹՅՈՒՆՆԵՐ</w:t>
      </w:r>
      <w:r w:rsidRPr="008E3DC2">
        <w:rPr>
          <w:rStyle w:val="Strong"/>
          <w:rFonts w:ascii="GHEA Grapalat" w:hAnsi="GHEA Grapalat"/>
        </w:rPr>
        <w:t xml:space="preserve"> </w:t>
      </w:r>
      <w:r w:rsidRPr="008E3DC2">
        <w:rPr>
          <w:rStyle w:val="Strong"/>
          <w:rFonts w:ascii="GHEA Grapalat" w:hAnsi="GHEA Grapalat" w:cs="Sylfaen"/>
        </w:rPr>
        <w:t>ԵՎ</w:t>
      </w:r>
      <w:r w:rsidRPr="008E3DC2">
        <w:rPr>
          <w:rStyle w:val="Strong"/>
          <w:rFonts w:ascii="GHEA Grapalat" w:hAnsi="GHEA Grapalat"/>
        </w:rPr>
        <w:t xml:space="preserve"> </w:t>
      </w:r>
      <w:r w:rsidRPr="008E3DC2">
        <w:rPr>
          <w:rStyle w:val="Strong"/>
          <w:rFonts w:ascii="GHEA Grapalat" w:hAnsi="GHEA Grapalat" w:cs="Sylfaen"/>
        </w:rPr>
        <w:t>ԼՐԱՑՈՒՄՆԵՐ</w:t>
      </w:r>
      <w:r w:rsidRPr="008E3DC2">
        <w:rPr>
          <w:rStyle w:val="Strong"/>
          <w:rFonts w:ascii="GHEA Grapalat" w:hAnsi="GHEA Grapalat"/>
        </w:rPr>
        <w:t xml:space="preserve"> </w:t>
      </w:r>
      <w:r w:rsidRPr="008E3DC2">
        <w:rPr>
          <w:rStyle w:val="Strong"/>
          <w:rFonts w:ascii="GHEA Grapalat" w:hAnsi="GHEA Grapalat" w:cs="Sylfaen"/>
        </w:rPr>
        <w:t>ԿԱՏԱՐԵԼՈՒ</w:t>
      </w:r>
      <w:r w:rsidRPr="008E3DC2">
        <w:rPr>
          <w:rStyle w:val="Strong"/>
          <w:rFonts w:ascii="GHEA Grapalat" w:hAnsi="GHEA Grapalat"/>
        </w:rPr>
        <w:t xml:space="preserve"> </w:t>
      </w:r>
      <w:r w:rsidRPr="008E3DC2">
        <w:rPr>
          <w:rStyle w:val="Strong"/>
          <w:rFonts w:ascii="GHEA Grapalat" w:hAnsi="GHEA Grapalat" w:cs="Sylfaen"/>
        </w:rPr>
        <w:t>ՄԱՍԻՆ</w:t>
      </w:r>
      <w:r w:rsidR="00D611D8">
        <w:rPr>
          <w:rStyle w:val="Strong"/>
          <w:rFonts w:ascii="GHEA Grapalat" w:hAnsi="GHEA Grapalat" w:cs="Sylfaen"/>
          <w:lang w:val="en-US"/>
        </w:rPr>
        <w:t xml:space="preserve"> </w:t>
      </w:r>
      <w:r w:rsidR="00D611D8" w:rsidRPr="006B695A">
        <w:rPr>
          <w:rStyle w:val="Strong"/>
          <w:rFonts w:ascii="GHEA Grapalat" w:hAnsi="GHEA Grapalat" w:cs="Sylfaen"/>
        </w:rPr>
        <w:t>ԿԱՌԱՎԱՐՈՒԹՅԱՆ</w:t>
      </w:r>
      <w:r w:rsidR="00D611D8" w:rsidRPr="006B695A">
        <w:rPr>
          <w:rStyle w:val="Strong"/>
          <w:rFonts w:ascii="GHEA Grapalat" w:hAnsi="GHEA Grapalat"/>
          <w:lang w:val="af-ZA"/>
        </w:rPr>
        <w:t xml:space="preserve"> </w:t>
      </w:r>
      <w:r w:rsidR="00D611D8" w:rsidRPr="006B695A">
        <w:rPr>
          <w:rStyle w:val="Strong"/>
          <w:rFonts w:ascii="GHEA Grapalat" w:hAnsi="GHEA Grapalat"/>
        </w:rPr>
        <w:t>ՈՐՈՇՄԱՆ</w:t>
      </w:r>
      <w:r w:rsidR="00D611D8" w:rsidRPr="006B695A">
        <w:rPr>
          <w:rStyle w:val="Strong"/>
          <w:rFonts w:ascii="GHEA Grapalat" w:hAnsi="GHEA Grapalat"/>
          <w:lang w:val="af-ZA"/>
        </w:rPr>
        <w:t xml:space="preserve"> </w:t>
      </w:r>
      <w:r w:rsidR="00D611D8" w:rsidRPr="006B695A">
        <w:rPr>
          <w:rStyle w:val="Strong"/>
          <w:rFonts w:ascii="GHEA Grapalat" w:hAnsi="GHEA Grapalat"/>
        </w:rPr>
        <w:t>ՆԱԽԱԳԾԻ</w:t>
      </w:r>
      <w:r w:rsidR="00D611D8" w:rsidRPr="006B695A">
        <w:rPr>
          <w:rStyle w:val="Strong"/>
          <w:rFonts w:ascii="GHEA Grapalat" w:hAnsi="GHEA Grapalat" w:cs="Sylfaen"/>
          <w:lang w:val="af-ZA"/>
        </w:rPr>
        <w:t xml:space="preserve"> </w:t>
      </w:r>
      <w:r w:rsidR="00D611D8" w:rsidRPr="006B695A">
        <w:rPr>
          <w:rStyle w:val="Strong"/>
          <w:rFonts w:ascii="GHEA Grapalat" w:hAnsi="GHEA Grapalat" w:cs="Sylfaen"/>
        </w:rPr>
        <w:t>ԸՆԴՈՒՆՄԱՆ</w:t>
      </w:r>
    </w:p>
    <w:p w:rsidR="00D611D8" w:rsidRDefault="00D611D8" w:rsidP="00D611D8">
      <w:pPr>
        <w:spacing w:line="360" w:lineRule="auto"/>
        <w:ind w:left="0" w:hanging="2"/>
        <w:jc w:val="both"/>
        <w:rPr>
          <w:rFonts w:ascii="GHEA Grapalat" w:eastAsia="GHEA Grapalat" w:hAnsi="GHEA Grapalat" w:cs="GHEA Grapalat"/>
          <w:b/>
          <w:lang w:val="en-US"/>
        </w:rPr>
      </w:pPr>
    </w:p>
    <w:p w:rsidR="00D611D8" w:rsidRDefault="00D611D8" w:rsidP="009A5FB7">
      <w:pPr>
        <w:spacing w:line="360" w:lineRule="auto"/>
        <w:ind w:leftChars="0" w:left="0" w:firstLineChars="0" w:firstLine="567"/>
        <w:jc w:val="both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1. Ընթացիկ իրավիճակը և իրավական ակտերի ընդունման  անհրաժեշտությունը.</w:t>
      </w:r>
    </w:p>
    <w:p w:rsidR="00735DB0" w:rsidRPr="00175312" w:rsidRDefault="005C2597" w:rsidP="00735DB0">
      <w:pPr>
        <w:spacing w:line="360" w:lineRule="auto"/>
        <w:ind w:leftChars="0" w:left="0" w:firstLineChars="0" w:firstLine="567"/>
        <w:jc w:val="both"/>
        <w:textAlignment w:val="auto"/>
        <w:outlineLvl w:val="9"/>
        <w:rPr>
          <w:rFonts w:ascii="GHEA Grapalat" w:hAnsi="GHEA Grapalat"/>
          <w:position w:val="0"/>
        </w:rPr>
      </w:pPr>
      <w:r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/>
          <w:position w:val="0"/>
        </w:rPr>
        <w:t>««</w:t>
      </w:r>
      <w:r w:rsidR="00735DB0" w:rsidRPr="005C2597">
        <w:rPr>
          <w:rFonts w:ascii="GHEA Grapalat" w:hAnsi="GHEA Grapalat" w:cs="Sylfaen"/>
          <w:position w:val="0"/>
        </w:rPr>
        <w:t>Գնումների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մասին</w:t>
      </w:r>
      <w:r w:rsidR="00735DB0" w:rsidRPr="005C2597">
        <w:rPr>
          <w:rFonts w:ascii="GHEA Grapalat" w:hAnsi="GHEA Grapalat"/>
          <w:position w:val="0"/>
        </w:rPr>
        <w:t xml:space="preserve">» </w:t>
      </w:r>
      <w:r w:rsidR="00735DB0" w:rsidRPr="005C2597">
        <w:rPr>
          <w:rFonts w:ascii="GHEA Grapalat" w:hAnsi="GHEA Grapalat" w:cs="Sylfaen"/>
          <w:position w:val="0"/>
        </w:rPr>
        <w:t>օրենքում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լրացումներ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և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փոփոխություններ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կատարելու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մասին</w:t>
      </w:r>
      <w:r w:rsidR="00735DB0" w:rsidRPr="005C2597">
        <w:rPr>
          <w:rFonts w:ascii="GHEA Grapalat" w:hAnsi="GHEA Grapalat"/>
          <w:position w:val="0"/>
        </w:rPr>
        <w:t xml:space="preserve">» </w:t>
      </w:r>
      <w:r w:rsidR="00735DB0" w:rsidRPr="005C2597">
        <w:rPr>
          <w:rFonts w:ascii="GHEA Grapalat" w:hAnsi="GHEA Grapalat" w:cs="Sylfaen"/>
          <w:position w:val="0"/>
        </w:rPr>
        <w:t>և</w:t>
      </w:r>
      <w:r w:rsidR="00735DB0" w:rsidRPr="005C2597">
        <w:rPr>
          <w:rFonts w:ascii="GHEA Grapalat" w:hAnsi="GHEA Grapalat"/>
          <w:position w:val="0"/>
        </w:rPr>
        <w:t xml:space="preserve"> ««</w:t>
      </w:r>
      <w:r w:rsidR="00735DB0" w:rsidRPr="005C2597">
        <w:rPr>
          <w:rFonts w:ascii="GHEA Grapalat" w:hAnsi="GHEA Grapalat" w:cs="Sylfaen"/>
          <w:position w:val="0"/>
        </w:rPr>
        <w:t>Հայաստանի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Հանրապետության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քաղաքացիական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դատավարության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օրենսգրքում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լրացումներ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և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փոփոխություն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կատարելու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մասին</w:t>
      </w:r>
      <w:r w:rsidR="00735DB0" w:rsidRPr="005C2597">
        <w:rPr>
          <w:rFonts w:ascii="GHEA Grapalat" w:hAnsi="GHEA Grapalat"/>
          <w:position w:val="0"/>
        </w:rPr>
        <w:t xml:space="preserve">» </w:t>
      </w:r>
      <w:r w:rsidR="00735DB0" w:rsidRPr="005C2597">
        <w:rPr>
          <w:rFonts w:ascii="GHEA Grapalat" w:hAnsi="GHEA Grapalat" w:cs="Sylfaen"/>
          <w:position w:val="0"/>
        </w:rPr>
        <w:t>օրենքների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ընդունմամբ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գնումների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հետ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կապված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բողոքներ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քննող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անձանց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գործունեության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ապահովման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E9187B">
        <w:rPr>
          <w:rFonts w:ascii="GHEA Grapalat" w:hAnsi="GHEA Grapalat" w:cs="Sylfaen"/>
          <w:position w:val="0"/>
        </w:rPr>
        <w:t xml:space="preserve">նպատակով </w:t>
      </w:r>
      <w:r w:rsidR="00735DB0" w:rsidRPr="004035DC">
        <w:rPr>
          <w:rFonts w:ascii="GHEA Grapalat" w:hAnsi="GHEA Grapalat" w:cs="Sylfaen"/>
          <w:position w:val="0"/>
        </w:rPr>
        <w:t>անհրաժեշտ</w:t>
      </w:r>
      <w:r w:rsidR="00735DB0" w:rsidRPr="00F934E7">
        <w:rPr>
          <w:rFonts w:ascii="GHEA Grapalat" w:hAnsi="GHEA Grapalat" w:cs="Sylfaen"/>
          <w:position w:val="0"/>
        </w:rPr>
        <w:t xml:space="preserve">ություն է առաջացել </w:t>
      </w:r>
      <w:r w:rsidR="00735DB0" w:rsidRPr="005C2597">
        <w:rPr>
          <w:rFonts w:ascii="GHEA Grapalat" w:hAnsi="GHEA Grapalat" w:cs="Sylfaen"/>
          <w:position w:val="0"/>
        </w:rPr>
        <w:t>Երևան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քաղաքի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առաջին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ատյանի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ընդհանուր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իրավասության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դատարանում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ապահովել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թվով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5C2597">
        <w:rPr>
          <w:rFonts w:ascii="GHEA Grapalat" w:hAnsi="GHEA Grapalat" w:cs="Sylfaen"/>
          <w:position w:val="0"/>
        </w:rPr>
        <w:t>երկու</w:t>
      </w:r>
      <w:r w:rsidR="00735DB0" w:rsidRPr="005C2597">
        <w:rPr>
          <w:rFonts w:ascii="GHEA Grapalat" w:hAnsi="GHEA Grapalat"/>
          <w:position w:val="0"/>
        </w:rPr>
        <w:t xml:space="preserve"> </w:t>
      </w:r>
      <w:r w:rsidR="00735DB0" w:rsidRPr="00175312">
        <w:rPr>
          <w:rFonts w:ascii="GHEA Grapalat" w:hAnsi="GHEA Grapalat" w:cs="Sylfaen"/>
          <w:position w:val="0"/>
        </w:rPr>
        <w:t>քաղաքացիական</w:t>
      </w:r>
      <w:r w:rsidR="00735DB0" w:rsidRPr="00175312">
        <w:rPr>
          <w:rFonts w:ascii="GHEA Grapalat" w:hAnsi="GHEA Grapalat"/>
          <w:position w:val="0"/>
        </w:rPr>
        <w:t xml:space="preserve"> </w:t>
      </w:r>
      <w:r w:rsidR="00735DB0" w:rsidRPr="00175312">
        <w:rPr>
          <w:rFonts w:ascii="GHEA Grapalat" w:hAnsi="GHEA Grapalat" w:cs="Sylfaen"/>
          <w:position w:val="0"/>
        </w:rPr>
        <w:t>մասնագիտացման</w:t>
      </w:r>
      <w:r w:rsidR="00735DB0" w:rsidRPr="00175312">
        <w:rPr>
          <w:rFonts w:ascii="GHEA Grapalat" w:hAnsi="GHEA Grapalat"/>
          <w:position w:val="0"/>
        </w:rPr>
        <w:t xml:space="preserve"> </w:t>
      </w:r>
      <w:r w:rsidR="00735DB0" w:rsidRPr="00175312">
        <w:rPr>
          <w:rFonts w:ascii="GHEA Grapalat" w:hAnsi="GHEA Grapalat" w:cs="Sylfaen"/>
          <w:position w:val="0"/>
        </w:rPr>
        <w:t>դատավորների թվակազմի</w:t>
      </w:r>
      <w:r w:rsidR="00735DB0" w:rsidRPr="00175312">
        <w:rPr>
          <w:rFonts w:ascii="GHEA Grapalat" w:hAnsi="GHEA Grapalat"/>
          <w:position w:val="0"/>
        </w:rPr>
        <w:t xml:space="preserve"> </w:t>
      </w:r>
      <w:r w:rsidR="00735DB0" w:rsidRPr="00175312">
        <w:rPr>
          <w:rFonts w:ascii="GHEA Grapalat" w:hAnsi="GHEA Grapalat" w:cs="Sylfaen"/>
          <w:position w:val="0"/>
        </w:rPr>
        <w:t>ավելացում</w:t>
      </w:r>
      <w:r w:rsidR="00735DB0" w:rsidRPr="00175312">
        <w:rPr>
          <w:rFonts w:ascii="GHEA Grapalat" w:hAnsi="GHEA Grapalat"/>
          <w:position w:val="0"/>
        </w:rPr>
        <w:t>:</w:t>
      </w:r>
    </w:p>
    <w:p w:rsidR="00F532AF" w:rsidRPr="00192889" w:rsidRDefault="00F532AF" w:rsidP="00F532AF">
      <w:pPr>
        <w:pStyle w:val="a0"/>
        <w:shd w:val="clear" w:color="auto" w:fill="auto"/>
        <w:spacing w:line="360" w:lineRule="auto"/>
        <w:ind w:right="20" w:firstLine="567"/>
        <w:rPr>
          <w:rFonts w:ascii="GHEA Grapalat" w:hAnsi="GHEA Grapalat"/>
          <w:color w:val="000000"/>
          <w:sz w:val="24"/>
          <w:szCs w:val="24"/>
          <w:lang w:val="hy-AM" w:eastAsia="hy-AM" w:bidi="hy-AM"/>
        </w:rPr>
      </w:pPr>
      <w:r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«Հայաստանի Հանրապետության դատական օրենսգիրք» սահմանադրական օրենքի 89-րդ հոդվածի 1-ին մասի 24-րդ կետի համաձայն՝ Բարձրագույն դատական խորհուրդը Կառավարության համաձայնությամբ ավելացնում է առանձին դատարանների դատավորների թվակազմը</w:t>
      </w:r>
      <w:r w:rsidRPr="000218C7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: </w:t>
      </w:r>
    </w:p>
    <w:p w:rsidR="00F532AF" w:rsidRPr="00D3077F" w:rsidRDefault="00F532AF" w:rsidP="00F532AF">
      <w:pPr>
        <w:pStyle w:val="a0"/>
        <w:shd w:val="clear" w:color="auto" w:fill="auto"/>
        <w:spacing w:line="360" w:lineRule="auto"/>
        <w:ind w:right="20" w:firstLine="567"/>
        <w:rPr>
          <w:rFonts w:ascii="GHEA Grapalat" w:hAnsi="GHEA Grapalat"/>
          <w:color w:val="000000"/>
          <w:sz w:val="24"/>
          <w:szCs w:val="24"/>
          <w:lang w:val="hy-AM" w:eastAsia="hy-AM" w:bidi="hy-AM"/>
        </w:rPr>
      </w:pPr>
      <w:r w:rsidRPr="000218C7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Վերոգրյալի հիման վրա</w:t>
      </w:r>
      <w:r w:rsidRPr="00DD2D00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21.03.2022թ.-ին թիվ ԴԴ/128-22 գրությամբ </w:t>
      </w:r>
      <w:r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Բարձրագույն դատական խորհրդ</w:t>
      </w:r>
      <w:r w:rsidRPr="00DD2D00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ի նախագահի պաշտոնակատարը դիմել է Հայաստանի Հանրապետության վարչապետին և առաջարկել իր համաձայնությունը </w:t>
      </w:r>
      <w:r w:rsidRPr="00DD2D00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lastRenderedPageBreak/>
        <w:t>տալ</w:t>
      </w:r>
      <w:r w:rsidRPr="004A277C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Երևան քաղաքի առաջին ատյանի ընդհանուր իրավասության դատարան</w:t>
      </w:r>
      <w:r w:rsidRPr="002039F8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ի դատավորների </w:t>
      </w:r>
      <w:r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թվակազմն </w:t>
      </w:r>
      <w:r w:rsidRPr="002039F8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երկու</w:t>
      </w:r>
      <w:r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դատավորով</w:t>
      </w:r>
      <w:r w:rsidRPr="00105927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ավելացնելու վերաբերյալ</w:t>
      </w:r>
      <w:r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: </w:t>
      </w:r>
    </w:p>
    <w:p w:rsidR="00F532AF" w:rsidRPr="00D3077F" w:rsidRDefault="00F532AF" w:rsidP="00F532AF">
      <w:pPr>
        <w:pStyle w:val="a0"/>
        <w:spacing w:line="360" w:lineRule="auto"/>
        <w:ind w:right="20" w:firstLine="567"/>
        <w:rPr>
          <w:rFonts w:ascii="GHEA Grapalat" w:hAnsi="GHEA Grapalat"/>
          <w:sz w:val="24"/>
          <w:szCs w:val="24"/>
          <w:lang w:val="hy-AM" w:eastAsia="hy-AM" w:bidi="hy-AM"/>
        </w:rPr>
      </w:pPr>
      <w:r>
        <w:rPr>
          <w:rFonts w:ascii="GHEA Grapalat" w:hAnsi="GHEA Grapalat"/>
          <w:sz w:val="24"/>
          <w:szCs w:val="24"/>
          <w:lang w:val="hy-AM" w:eastAsia="hy-AM" w:bidi="hy-AM"/>
        </w:rPr>
        <w:t xml:space="preserve">Վերոնշյալը վկայում է Հայաստանի Հանրապետության առաջին ատյանի ընդհանուր իրավասության դատարաններում </w:t>
      </w:r>
      <w:r w:rsidRPr="0097228D">
        <w:rPr>
          <w:rFonts w:ascii="GHEA Grapalat" w:hAnsi="GHEA Grapalat"/>
          <w:sz w:val="24"/>
          <w:szCs w:val="24"/>
          <w:lang w:val="hy-AM" w:eastAsia="hy-AM" w:bidi="hy-AM"/>
        </w:rPr>
        <w:t xml:space="preserve">քաղաքացիական </w:t>
      </w:r>
      <w:r>
        <w:rPr>
          <w:rFonts w:ascii="GHEA Grapalat" w:hAnsi="GHEA Grapalat"/>
          <w:sz w:val="24"/>
          <w:szCs w:val="24"/>
          <w:lang w:val="hy-AM" w:eastAsia="hy-AM" w:bidi="hy-AM"/>
        </w:rPr>
        <w:t xml:space="preserve"> մասնագիտացման դատավորների թվակազմն ավելացնելու գործընթաց</w:t>
      </w:r>
      <w:r w:rsidRPr="001A4366">
        <w:rPr>
          <w:rFonts w:ascii="GHEA Grapalat" w:hAnsi="GHEA Grapalat"/>
          <w:sz w:val="24"/>
          <w:szCs w:val="24"/>
          <w:lang w:val="hy-AM" w:eastAsia="hy-AM" w:bidi="hy-AM"/>
        </w:rPr>
        <w:t>ը</w:t>
      </w:r>
      <w:r>
        <w:rPr>
          <w:rFonts w:ascii="GHEA Grapalat" w:hAnsi="GHEA Grapalat"/>
          <w:sz w:val="24"/>
          <w:szCs w:val="24"/>
          <w:lang w:val="hy-AM" w:eastAsia="hy-AM" w:bidi="hy-AM"/>
        </w:rPr>
        <w:t xml:space="preserve"> սկսելու համար Բարձրագույն դատական խորհրդին Կառավարության համաձայնությունը տալու</w:t>
      </w:r>
      <w:r w:rsidRPr="00D3077F">
        <w:rPr>
          <w:rFonts w:ascii="GHEA Grapalat" w:hAnsi="GHEA Grapalat"/>
          <w:sz w:val="24"/>
          <w:szCs w:val="24"/>
          <w:lang w:val="hy-AM" w:eastAsia="hy-AM" w:bidi="hy-AM"/>
        </w:rPr>
        <w:t xml:space="preserve">, ինչպես նաև Հայաստանի Հանրապետության կառավարության 2021 թվականի դեկտեմբերի 23-ի «Հայաստանի Հանրապետության 2022 թվականի պետական բյուջեիկատարումն ապահովող միջոցառումների մասին» N 2121-Ն որոշման համապատասխան հավելվածներում փոփոխություններ կատարելու </w:t>
      </w:r>
      <w:r>
        <w:rPr>
          <w:rFonts w:ascii="GHEA Grapalat" w:hAnsi="GHEA Grapalat"/>
          <w:sz w:val="24"/>
          <w:szCs w:val="24"/>
          <w:lang w:val="hy-AM" w:eastAsia="hy-AM" w:bidi="hy-AM"/>
        </w:rPr>
        <w:t>մասին որոշման ընդունման անհրաժեշտությունը:</w:t>
      </w:r>
    </w:p>
    <w:p w:rsidR="00797539" w:rsidRPr="001A4366" w:rsidRDefault="00797539" w:rsidP="00E9187B">
      <w:pPr>
        <w:spacing w:line="360" w:lineRule="auto"/>
        <w:ind w:leftChars="0" w:left="0" w:firstLineChars="0" w:firstLine="567"/>
        <w:jc w:val="both"/>
        <w:textAlignment w:val="auto"/>
        <w:outlineLvl w:val="9"/>
        <w:rPr>
          <w:rFonts w:ascii="GHEA Grapalat" w:hAnsi="GHEA Grapalat"/>
          <w:position w:val="0"/>
        </w:rPr>
      </w:pPr>
    </w:p>
    <w:p w:rsidR="005A07B9" w:rsidRDefault="005A07B9" w:rsidP="005A07B9">
      <w:pPr>
        <w:pStyle w:val="a0"/>
        <w:shd w:val="clear" w:color="auto" w:fill="auto"/>
        <w:spacing w:line="360" w:lineRule="auto"/>
        <w:ind w:right="20" w:firstLine="567"/>
        <w:rPr>
          <w:rFonts w:ascii="GHEA Grapalat" w:eastAsia="GHEA Grapalat" w:hAnsi="GHEA Grapalat" w:cs="GHEA Grapalat"/>
          <w:b/>
          <w:sz w:val="24"/>
          <w:szCs w:val="24"/>
        </w:rPr>
      </w:pPr>
      <w:r w:rsidRPr="005A07B9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 Առաջարկվող կարգավորման բնույթը.</w:t>
      </w:r>
    </w:p>
    <w:p w:rsidR="00777C48" w:rsidRPr="00046176" w:rsidRDefault="00777C48" w:rsidP="00FB23EA">
      <w:pPr>
        <w:spacing w:line="360" w:lineRule="auto"/>
        <w:ind w:leftChars="0" w:firstLineChars="0"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Ն</w:t>
      </w:r>
      <w:r w:rsidRPr="005B7FF1">
        <w:rPr>
          <w:rFonts w:ascii="GHEA Grapalat" w:hAnsi="GHEA Grapalat"/>
        </w:rPr>
        <w:t xml:space="preserve">ախագծով </w:t>
      </w:r>
      <w:r w:rsidR="006159FD">
        <w:rPr>
          <w:rFonts w:ascii="GHEA Grapalat" w:hAnsi="GHEA Grapalat"/>
          <w:lang w:val="en-US"/>
        </w:rPr>
        <w:t xml:space="preserve">Կառավարությանը </w:t>
      </w:r>
      <w:r w:rsidR="008B5025" w:rsidRPr="005B7FF1">
        <w:rPr>
          <w:rFonts w:ascii="GHEA Grapalat" w:hAnsi="GHEA Grapalat"/>
        </w:rPr>
        <w:t>առաջարկվում է</w:t>
      </w:r>
      <w:r w:rsidR="008B5025">
        <w:rPr>
          <w:rFonts w:ascii="GHEA Grapalat" w:hAnsi="GHEA Grapalat"/>
        </w:rPr>
        <w:t xml:space="preserve"> </w:t>
      </w:r>
      <w:r w:rsidR="00301B2C">
        <w:rPr>
          <w:rFonts w:ascii="GHEA Grapalat" w:hAnsi="GHEA Grapalat"/>
          <w:lang w:val="en-US"/>
        </w:rPr>
        <w:t xml:space="preserve">ընդունել որոշում և </w:t>
      </w:r>
      <w:r w:rsidR="006159FD">
        <w:rPr>
          <w:rFonts w:ascii="GHEA Grapalat" w:hAnsi="GHEA Grapalat"/>
          <w:color w:val="000000"/>
          <w:lang w:eastAsia="hy-AM" w:bidi="hy-AM"/>
        </w:rPr>
        <w:t>«Հայաստանի Հանրապետության դատական օրենսգիրք» սահմանադրական օրենքի 89-րդ հոդվածի 1-ին մասի 24-րդ կետ</w:t>
      </w:r>
      <w:r w:rsidR="006159FD">
        <w:rPr>
          <w:rFonts w:ascii="GHEA Grapalat" w:hAnsi="GHEA Grapalat"/>
          <w:color w:val="000000"/>
          <w:lang w:val="en-US" w:eastAsia="hy-AM" w:bidi="hy-AM"/>
        </w:rPr>
        <w:t xml:space="preserve">ով սահմանված կարգով </w:t>
      </w:r>
      <w:r w:rsidR="006159FD">
        <w:rPr>
          <w:rFonts w:ascii="GHEA Grapalat" w:hAnsi="GHEA Grapalat"/>
          <w:lang w:val="en-US"/>
        </w:rPr>
        <w:t xml:space="preserve"> հ</w:t>
      </w:r>
      <w:r w:rsidR="00FB23EA" w:rsidRPr="00FB23EA">
        <w:rPr>
          <w:rFonts w:ascii="GHEA Grapalat" w:hAnsi="GHEA Grapalat"/>
        </w:rPr>
        <w:t>ամաձայնություն տալ Երևան քաղաքի առաջին ատյանի ընդհանուր իրավասության դատարանի</w:t>
      </w:r>
      <w:r w:rsidR="00FB23EA">
        <w:rPr>
          <w:rFonts w:ascii="GHEA Grapalat" w:hAnsi="GHEA Grapalat"/>
          <w:lang w:val="en-US"/>
        </w:rPr>
        <w:t xml:space="preserve"> </w:t>
      </w:r>
      <w:r w:rsidR="00FB23EA" w:rsidRPr="00FB23EA">
        <w:rPr>
          <w:rFonts w:ascii="GHEA Grapalat" w:hAnsi="GHEA Grapalat"/>
        </w:rPr>
        <w:t>քաղաքացիական մասնագիտացման դատավորների թվակազմը 2 դատավորով ավելացնելու</w:t>
      </w:r>
      <w:r w:rsidR="00A12156">
        <w:rPr>
          <w:rFonts w:ascii="GHEA Grapalat" w:hAnsi="GHEA Grapalat"/>
          <w:lang w:val="en-US"/>
        </w:rPr>
        <w:t>ն:</w:t>
      </w:r>
      <w:r w:rsidR="00046176">
        <w:rPr>
          <w:rFonts w:ascii="GHEA Grapalat" w:hAnsi="GHEA Grapalat"/>
          <w:lang w:val="en-US"/>
        </w:rPr>
        <w:t xml:space="preserve"> </w:t>
      </w:r>
    </w:p>
    <w:p w:rsidR="000A49E0" w:rsidRPr="00730CFD" w:rsidRDefault="000A49E0" w:rsidP="00A12156">
      <w:pPr>
        <w:spacing w:line="360" w:lineRule="auto"/>
        <w:ind w:leftChars="0" w:left="0" w:firstLineChars="0" w:firstLine="0"/>
        <w:jc w:val="both"/>
        <w:rPr>
          <w:rFonts w:ascii="GHEA Grapalat" w:hAnsi="GHEA Grapalat"/>
          <w:b/>
          <w:color w:val="000000"/>
          <w:u w:val="single"/>
          <w:lang w:val="en-US"/>
        </w:rPr>
      </w:pPr>
    </w:p>
    <w:p w:rsidR="000A49E0" w:rsidRPr="00DC1C41" w:rsidRDefault="000A49E0" w:rsidP="000A49E0">
      <w:pPr>
        <w:spacing w:line="360" w:lineRule="auto"/>
        <w:ind w:leftChars="0" w:left="0" w:firstLineChars="0" w:firstLine="567"/>
        <w:jc w:val="both"/>
        <w:rPr>
          <w:rFonts w:ascii="GHEA Grapalat" w:eastAsia="GHEA Grapalat" w:hAnsi="GHEA Grapalat" w:cs="GHEA Grapalat"/>
          <w:b/>
        </w:rPr>
      </w:pPr>
      <w:r w:rsidRPr="00DC1C41">
        <w:rPr>
          <w:rFonts w:ascii="GHEA Grapalat" w:eastAsia="GHEA Grapalat" w:hAnsi="GHEA Grapalat" w:cs="GHEA Grapalat"/>
          <w:b/>
        </w:rPr>
        <w:t xml:space="preserve">3. </w:t>
      </w:r>
      <w:r w:rsidRPr="00B17885">
        <w:rPr>
          <w:rFonts w:ascii="GHEA Grapalat" w:eastAsia="GHEA Grapalat" w:hAnsi="GHEA Grapalat" w:cs="GHEA Grapalat"/>
          <w:b/>
        </w:rPr>
        <w:t>Նախագծի մշակման գործընթացում ներգրավված ինստիտուտները, անձինք և նրանց դիրքորոշումը.</w:t>
      </w:r>
    </w:p>
    <w:p w:rsidR="00055485" w:rsidRPr="00071F57" w:rsidRDefault="00055485" w:rsidP="00055485">
      <w:pPr>
        <w:spacing w:line="360" w:lineRule="auto"/>
        <w:ind w:leftChars="0" w:left="0" w:firstLineChars="0" w:firstLine="567"/>
        <w:jc w:val="both"/>
        <w:rPr>
          <w:rFonts w:ascii="GHEA Grapalat" w:eastAsia="GHEA Grapalat" w:hAnsi="GHEA Grapalat" w:cs="GHEA Grapalat"/>
        </w:rPr>
      </w:pPr>
      <w:r w:rsidRPr="00DC1C41">
        <w:rPr>
          <w:rFonts w:ascii="GHEA Grapalat" w:eastAsia="GHEA Grapalat" w:hAnsi="GHEA Grapalat" w:cs="GHEA Grapalat"/>
        </w:rPr>
        <w:t>Նախագիծը մշակվել է Արդարադատության նախարարության «Օրենսդրության զարգացման և իրավական հետազոտությունների կենտրոն» հիմնադրամի կողմից:</w:t>
      </w:r>
    </w:p>
    <w:p w:rsidR="00BB6DD6" w:rsidRPr="002039F8" w:rsidRDefault="00BB6DD6" w:rsidP="000A49E0">
      <w:pPr>
        <w:spacing w:line="360" w:lineRule="auto"/>
        <w:ind w:leftChars="0" w:left="0" w:firstLineChars="0" w:firstLine="567"/>
        <w:jc w:val="both"/>
        <w:rPr>
          <w:rFonts w:ascii="GHEA Grapalat" w:eastAsia="GHEA Grapalat" w:hAnsi="GHEA Grapalat" w:cs="GHEA Grapalat"/>
          <w:b/>
        </w:rPr>
      </w:pPr>
    </w:p>
    <w:p w:rsidR="000A49E0" w:rsidRDefault="000A49E0" w:rsidP="000A49E0">
      <w:pPr>
        <w:spacing w:line="360" w:lineRule="auto"/>
        <w:ind w:leftChars="0" w:left="0" w:firstLineChars="0" w:firstLine="567"/>
        <w:jc w:val="both"/>
        <w:rPr>
          <w:rFonts w:ascii="GHEA Grapalat" w:eastAsia="GHEA Grapalat" w:hAnsi="GHEA Grapalat" w:cs="GHEA Grapalat"/>
          <w:b/>
          <w:lang w:val="en-US"/>
        </w:rPr>
      </w:pPr>
      <w:r w:rsidRPr="00DC1C41">
        <w:rPr>
          <w:rFonts w:ascii="GHEA Grapalat" w:eastAsia="GHEA Grapalat" w:hAnsi="GHEA Grapalat" w:cs="GHEA Grapalat"/>
          <w:b/>
        </w:rPr>
        <w:t>4. Ակնկալվող արդյունքը.</w:t>
      </w:r>
    </w:p>
    <w:p w:rsidR="00A40CCC" w:rsidRPr="00E41203" w:rsidRDefault="00A40CCC" w:rsidP="00E41203">
      <w:pPr>
        <w:spacing w:line="360" w:lineRule="auto"/>
        <w:ind w:leftChars="0" w:left="0" w:firstLineChars="0" w:firstLine="567"/>
        <w:jc w:val="both"/>
        <w:rPr>
          <w:rFonts w:ascii="GHEA Grapalat" w:eastAsia="GHEA Grapalat" w:hAnsi="GHEA Grapalat" w:cs="GHEA Grapalat"/>
          <w:b/>
          <w:lang w:val="en-US"/>
        </w:rPr>
      </w:pPr>
      <w:r>
        <w:rPr>
          <w:rFonts w:ascii="GHEA Grapalat" w:eastAsia="GHEA Grapalat" w:hAnsi="GHEA Grapalat" w:cs="GHEA Grapalat"/>
          <w:b/>
          <w:lang w:val="en-US"/>
        </w:rPr>
        <w:lastRenderedPageBreak/>
        <w:t xml:space="preserve"> </w:t>
      </w:r>
      <w:r w:rsidRPr="00A40CCC">
        <w:rPr>
          <w:rFonts w:ascii="GHEA Grapalat" w:eastAsia="GHEA Grapalat" w:hAnsi="GHEA Grapalat" w:cs="GHEA Grapalat"/>
          <w:lang w:val="en-US"/>
        </w:rPr>
        <w:t>Նախագծի ընդումամբ ակնկալվում է</w:t>
      </w:r>
      <w:r>
        <w:rPr>
          <w:rFonts w:ascii="GHEA Grapalat" w:eastAsia="GHEA Grapalat" w:hAnsi="GHEA Grapalat" w:cs="GHEA Grapalat"/>
          <w:lang w:val="en-US"/>
        </w:rPr>
        <w:t xml:space="preserve"> ավելացնել</w:t>
      </w:r>
      <w:r w:rsidRPr="00A40CCC">
        <w:rPr>
          <w:rFonts w:ascii="GHEA Grapalat" w:eastAsia="GHEA Grapalat" w:hAnsi="GHEA Grapalat" w:cs="GHEA Grapalat"/>
          <w:lang w:val="en-US"/>
        </w:rPr>
        <w:t xml:space="preserve"> </w:t>
      </w:r>
      <w:r w:rsidRPr="00A40CCC">
        <w:rPr>
          <w:rFonts w:ascii="GHEA Grapalat" w:hAnsi="GHEA Grapalat"/>
        </w:rPr>
        <w:t>Երևան քաղաքի առաջին ատյանի ընդհանուր իրավասության դատարանի</w:t>
      </w:r>
      <w:r w:rsidRPr="00A40CCC">
        <w:rPr>
          <w:rFonts w:ascii="GHEA Grapalat" w:hAnsi="GHEA Grapalat"/>
          <w:lang w:val="en-US"/>
        </w:rPr>
        <w:t xml:space="preserve"> </w:t>
      </w:r>
      <w:r w:rsidRPr="00A40CCC">
        <w:rPr>
          <w:rFonts w:ascii="GHEA Grapalat" w:hAnsi="GHEA Grapalat"/>
        </w:rPr>
        <w:t>քաղաքացիական</w:t>
      </w:r>
      <w:r w:rsidRPr="00FB23EA">
        <w:rPr>
          <w:rFonts w:ascii="GHEA Grapalat" w:hAnsi="GHEA Grapalat"/>
        </w:rPr>
        <w:t xml:space="preserve"> մասնագիտացման դատավորների թվակազմը 2 դատավորով</w:t>
      </w:r>
      <w:r w:rsidR="00E41203">
        <w:rPr>
          <w:rFonts w:ascii="GHEA Grapalat" w:hAnsi="GHEA Grapalat"/>
          <w:lang w:val="en-US"/>
        </w:rPr>
        <w:t>:</w:t>
      </w:r>
    </w:p>
    <w:p w:rsidR="00BB6DD6" w:rsidRPr="002039F8" w:rsidRDefault="00BB6DD6" w:rsidP="000A49E0">
      <w:pPr>
        <w:spacing w:line="360" w:lineRule="auto"/>
        <w:ind w:leftChars="0" w:left="0" w:firstLineChars="0" w:firstLine="567"/>
        <w:jc w:val="both"/>
        <w:rPr>
          <w:rFonts w:ascii="GHEA Grapalat" w:eastAsia="GHEA Grapalat" w:hAnsi="GHEA Grapalat" w:cs="GHEA Grapalat"/>
          <w:b/>
        </w:rPr>
      </w:pPr>
    </w:p>
    <w:p w:rsidR="000A49E0" w:rsidRPr="005015B1" w:rsidRDefault="000A49E0" w:rsidP="000A49E0">
      <w:pPr>
        <w:spacing w:line="360" w:lineRule="auto"/>
        <w:ind w:leftChars="0" w:left="0" w:firstLineChars="0" w:firstLine="567"/>
        <w:jc w:val="both"/>
        <w:rPr>
          <w:rFonts w:ascii="GHEA Grapalat" w:eastAsia="GHEA Grapalat" w:hAnsi="GHEA Grapalat" w:cs="GHEA Grapalat"/>
          <w:b/>
        </w:rPr>
      </w:pPr>
      <w:r w:rsidRPr="00B17885">
        <w:rPr>
          <w:rFonts w:ascii="GHEA Grapalat" w:eastAsia="GHEA Grapalat" w:hAnsi="GHEA Grapalat" w:cs="GHEA Grapalat"/>
          <w:b/>
        </w:rPr>
        <w:t>5.</w:t>
      </w:r>
      <w:r>
        <w:rPr>
          <w:rFonts w:ascii="GHEA Grapalat" w:eastAsia="GHEA Grapalat" w:hAnsi="GHEA Grapalat" w:cs="GHEA Grapalat"/>
          <w:b/>
        </w:rPr>
        <w:t xml:space="preserve"> Նախագծի ընդունման կապակցությամբ լրացուցիչ ֆինանսական միջոցների անհրաժեշտության և ծախսերում սպասվելիք փոփոխությունների մասին.</w:t>
      </w:r>
    </w:p>
    <w:p w:rsidR="00046176" w:rsidRPr="008B1ABA" w:rsidRDefault="00046176" w:rsidP="008B1ABA">
      <w:pPr>
        <w:spacing w:line="360" w:lineRule="auto"/>
        <w:ind w:leftChars="0" w:left="0" w:firstLineChars="0" w:firstLine="567"/>
        <w:jc w:val="both"/>
        <w:rPr>
          <w:rFonts w:ascii="GHEA Grapalat" w:hAnsi="GHEA Grapalat"/>
          <w:lang w:val="en-US"/>
        </w:rPr>
      </w:pPr>
      <w:r w:rsidRPr="00090CD6">
        <w:rPr>
          <w:rFonts w:ascii="GHEA Grapalat" w:hAnsi="GHEA Grapalat"/>
        </w:rPr>
        <w:t>Դատավորների թվաքանակի ավել</w:t>
      </w:r>
      <w:r>
        <w:rPr>
          <w:rFonts w:ascii="GHEA Grapalat" w:hAnsi="GHEA Grapalat"/>
        </w:rPr>
        <w:t>ացմ</w:t>
      </w:r>
      <w:r w:rsidRPr="00090CD6">
        <w:rPr>
          <w:rFonts w:ascii="GHEA Grapalat" w:hAnsi="GHEA Grapalat"/>
        </w:rPr>
        <w:t xml:space="preserve">ան հետ կապված </w:t>
      </w:r>
      <w:r>
        <w:rPr>
          <w:rFonts w:ascii="GHEA Grapalat" w:hAnsi="GHEA Grapalat"/>
        </w:rPr>
        <w:t xml:space="preserve"> 2022 թվականի պետական բյուջեի  </w:t>
      </w:r>
      <w:r w:rsidRPr="00090CD6">
        <w:rPr>
          <w:rFonts w:ascii="GHEA Grapalat" w:hAnsi="GHEA Grapalat" w:cs="Tahoma"/>
        </w:rPr>
        <w:t>«</w:t>
      </w:r>
      <w:r>
        <w:rPr>
          <w:rFonts w:ascii="GHEA Grapalat" w:hAnsi="GHEA Grapalat"/>
        </w:rPr>
        <w:t>1080.</w:t>
      </w:r>
      <w:r w:rsidRPr="00090CD6">
        <w:rPr>
          <w:rFonts w:ascii="GHEA Grapalat" w:hAnsi="GHEA Grapalat"/>
        </w:rPr>
        <w:t>Դատական իշխանության գործունեության ապահովում և իրականացում</w:t>
      </w:r>
      <w:r w:rsidRPr="00090CD6">
        <w:rPr>
          <w:rFonts w:ascii="GHEA Grapalat" w:hAnsi="GHEA Grapalat" w:cs="Tahoma"/>
        </w:rPr>
        <w:t xml:space="preserve">» </w:t>
      </w:r>
      <w:r>
        <w:rPr>
          <w:rFonts w:ascii="GHEA Grapalat" w:hAnsi="GHEA Grapalat" w:cs="Tahoma"/>
        </w:rPr>
        <w:t xml:space="preserve">ծրագրի գծով </w:t>
      </w:r>
      <w:bookmarkStart w:id="0" w:name="_GoBack"/>
      <w:bookmarkEnd w:id="0"/>
      <w:r w:rsidRPr="00090CD6">
        <w:rPr>
          <w:rFonts w:ascii="GHEA Grapalat" w:hAnsi="GHEA Grapalat"/>
        </w:rPr>
        <w:t xml:space="preserve">անհրաժեշտ ծախսերի փոխհատուցումը նախատեսվում է իրականացնել </w:t>
      </w:r>
      <w:r w:rsidRPr="00090CD6">
        <w:rPr>
          <w:rFonts w:ascii="GHEA Grapalat" w:hAnsi="GHEA Grapalat" w:cs="Tahoma"/>
        </w:rPr>
        <w:t>Եվրոպական միությունից մինչև 2022 թվականի հունվարի 1-ը ստացված «Աջակցություն Հայաստանում դատական ոլորտի բարեփոխումների իրականացմանը» դրամաշնորհային ծրագրի շրջանակներում միջոցների չօգտագործված մնացորդի հաշվին</w:t>
      </w:r>
      <w:r>
        <w:rPr>
          <w:rFonts w:ascii="GHEA Grapalat" w:hAnsi="GHEA Grapalat" w:cs="Tahoma"/>
        </w:rPr>
        <w:t xml:space="preserve">։  </w:t>
      </w:r>
    </w:p>
    <w:p w:rsidR="00D3077F" w:rsidRPr="004A6F40" w:rsidRDefault="00D3077F" w:rsidP="00D3077F">
      <w:pPr>
        <w:spacing w:line="360" w:lineRule="auto"/>
        <w:ind w:leftChars="0" w:left="0" w:firstLineChars="0" w:firstLine="0"/>
        <w:jc w:val="both"/>
        <w:rPr>
          <w:rFonts w:ascii="GHEA Grapalat" w:hAnsi="GHEA Grapalat"/>
          <w:b/>
        </w:rPr>
      </w:pPr>
    </w:p>
    <w:p w:rsidR="00D3077F" w:rsidRDefault="00D3077F" w:rsidP="00D3077F">
      <w:pPr>
        <w:spacing w:line="360" w:lineRule="auto"/>
        <w:ind w:leftChars="0" w:left="0" w:firstLineChars="0" w:firstLine="720"/>
        <w:jc w:val="both"/>
        <w:rPr>
          <w:rFonts w:ascii="GHEA Grapalat" w:hAnsi="GHEA Grapalat"/>
          <w:b/>
          <w:lang w:val="en-US"/>
        </w:rPr>
      </w:pPr>
      <w:r w:rsidRPr="00D3077F">
        <w:rPr>
          <w:rFonts w:ascii="GHEA Grapalat" w:hAnsi="GHEA Grapalat"/>
          <w:b/>
        </w:rPr>
        <w:t>6. Կապը ռազմավարական փաստաթղթերի հետ.</w:t>
      </w:r>
    </w:p>
    <w:p w:rsidR="00D3077F" w:rsidRPr="005B3D20" w:rsidRDefault="009C0235" w:rsidP="00DA73FC">
      <w:pPr>
        <w:spacing w:line="360" w:lineRule="auto"/>
        <w:ind w:leftChars="0" w:left="0" w:firstLineChars="0" w:firstLine="720"/>
        <w:jc w:val="both"/>
        <w:rPr>
          <w:rFonts w:ascii="GHEA Grapalat" w:hAnsi="GHEA Grapalat"/>
        </w:rPr>
      </w:pPr>
      <w:r w:rsidRPr="002666F0">
        <w:rPr>
          <w:rFonts w:ascii="GHEA Grapalat" w:hAnsi="GHEA Grapalat" w:cs="Sylfaen"/>
        </w:rPr>
        <w:t>Նախագիծը</w:t>
      </w:r>
      <w:r w:rsidRPr="002666F0">
        <w:rPr>
          <w:rFonts w:ascii="GHEA Grapalat" w:hAnsi="GHEA Grapalat"/>
        </w:rPr>
        <w:t xml:space="preserve"> </w:t>
      </w:r>
      <w:r w:rsidRPr="002666F0">
        <w:rPr>
          <w:rFonts w:ascii="GHEA Grapalat" w:hAnsi="GHEA Grapalat" w:cs="Sylfaen"/>
        </w:rPr>
        <w:t>բխում</w:t>
      </w:r>
      <w:r w:rsidRPr="002666F0">
        <w:rPr>
          <w:rFonts w:ascii="GHEA Grapalat" w:hAnsi="GHEA Grapalat"/>
        </w:rPr>
        <w:t xml:space="preserve"> </w:t>
      </w:r>
      <w:r w:rsidRPr="002666F0">
        <w:rPr>
          <w:rFonts w:ascii="GHEA Grapalat" w:hAnsi="GHEA Grapalat" w:cs="Sylfaen"/>
        </w:rPr>
        <w:t>է</w:t>
      </w:r>
      <w:r w:rsidRPr="002666F0">
        <w:rPr>
          <w:rFonts w:ascii="GHEA Grapalat" w:hAnsi="GHEA Grapalat" w:cs="Sylfaen"/>
          <w:lang w:val="en-US"/>
        </w:rPr>
        <w:t xml:space="preserve"> </w:t>
      </w:r>
      <w:r w:rsidR="00AB40AB" w:rsidRPr="002666F0">
        <w:rPr>
          <w:rFonts w:ascii="GHEA Grapalat" w:hAnsi="GHEA Grapalat" w:cs="Sylfaen"/>
        </w:rPr>
        <w:t>Կառավարության</w:t>
      </w:r>
      <w:r w:rsidR="00AB40AB" w:rsidRPr="002666F0">
        <w:rPr>
          <w:rFonts w:ascii="GHEA Grapalat" w:hAnsi="GHEA Grapalat"/>
        </w:rPr>
        <w:t xml:space="preserve"> 2021-2026 </w:t>
      </w:r>
      <w:r w:rsidR="00AB40AB" w:rsidRPr="002666F0">
        <w:rPr>
          <w:rFonts w:ascii="GHEA Grapalat" w:hAnsi="GHEA Grapalat" w:cs="Sylfaen"/>
        </w:rPr>
        <w:t>թվականների</w:t>
      </w:r>
      <w:r w:rsidR="00AB40AB" w:rsidRPr="002666F0">
        <w:rPr>
          <w:rFonts w:ascii="GHEA Grapalat" w:hAnsi="GHEA Grapalat"/>
        </w:rPr>
        <w:t xml:space="preserve"> </w:t>
      </w:r>
      <w:r w:rsidR="00AB40AB" w:rsidRPr="002666F0">
        <w:rPr>
          <w:rFonts w:ascii="GHEA Grapalat" w:hAnsi="GHEA Grapalat" w:cs="Sylfaen"/>
        </w:rPr>
        <w:t>ծրագրի</w:t>
      </w:r>
      <w:r w:rsidR="00AB40AB" w:rsidRPr="002666F0">
        <w:rPr>
          <w:rFonts w:ascii="GHEA Grapalat" w:hAnsi="GHEA Grapalat"/>
        </w:rPr>
        <w:t xml:space="preserve"> «</w:t>
      </w:r>
      <w:r w:rsidR="00AB40AB" w:rsidRPr="002666F0">
        <w:rPr>
          <w:rFonts w:ascii="GHEA Grapalat" w:hAnsi="GHEA Grapalat" w:cs="Sylfaen"/>
        </w:rPr>
        <w:t>Դատաիրավական</w:t>
      </w:r>
      <w:r w:rsidR="00AB40AB" w:rsidRPr="002666F0">
        <w:rPr>
          <w:rFonts w:ascii="GHEA Grapalat" w:hAnsi="GHEA Grapalat"/>
        </w:rPr>
        <w:t xml:space="preserve"> </w:t>
      </w:r>
      <w:r w:rsidR="00AB40AB" w:rsidRPr="002666F0">
        <w:rPr>
          <w:rFonts w:ascii="GHEA Grapalat" w:hAnsi="GHEA Grapalat" w:cs="Sylfaen"/>
        </w:rPr>
        <w:t>բարեփոխումներ</w:t>
      </w:r>
      <w:r w:rsidR="00AB40AB" w:rsidRPr="002666F0">
        <w:rPr>
          <w:rFonts w:ascii="GHEA Grapalat" w:hAnsi="GHEA Grapalat"/>
        </w:rPr>
        <w:t xml:space="preserve">» </w:t>
      </w:r>
      <w:r w:rsidR="00AB40AB" w:rsidRPr="002666F0">
        <w:rPr>
          <w:rFonts w:ascii="GHEA Grapalat" w:hAnsi="GHEA Grapalat" w:cs="Sylfaen"/>
        </w:rPr>
        <w:t>վերտառությամբ</w:t>
      </w:r>
      <w:r w:rsidR="00AB40AB" w:rsidRPr="002666F0">
        <w:rPr>
          <w:rFonts w:ascii="GHEA Grapalat" w:hAnsi="GHEA Grapalat"/>
        </w:rPr>
        <w:t xml:space="preserve"> 5.3 </w:t>
      </w:r>
      <w:r w:rsidR="00AB40AB" w:rsidRPr="002666F0">
        <w:rPr>
          <w:rFonts w:ascii="GHEA Grapalat" w:hAnsi="GHEA Grapalat" w:cs="Sylfaen"/>
        </w:rPr>
        <w:t>կետ</w:t>
      </w:r>
      <w:r w:rsidR="00AB40AB" w:rsidRPr="002666F0">
        <w:rPr>
          <w:rFonts w:ascii="GHEA Grapalat" w:hAnsi="GHEA Grapalat" w:cs="Sylfaen"/>
          <w:lang w:val="en-US"/>
        </w:rPr>
        <w:t>ից, որով</w:t>
      </w:r>
      <w:r w:rsidR="002666F0" w:rsidRPr="002666F0">
        <w:rPr>
          <w:rFonts w:ascii="GHEA Grapalat" w:hAnsi="GHEA Grapalat" w:cs="Sylfaen"/>
          <w:lang w:val="en-US"/>
        </w:rPr>
        <w:t xml:space="preserve"> </w:t>
      </w:r>
      <w:r w:rsidR="00DA73FC">
        <w:rPr>
          <w:rFonts w:ascii="GHEA Grapalat" w:hAnsi="GHEA Grapalat" w:cs="Sylfaen"/>
          <w:lang w:val="en-US"/>
        </w:rPr>
        <w:t>դ</w:t>
      </w:r>
      <w:r w:rsidR="002666F0" w:rsidRPr="002666F0">
        <w:rPr>
          <w:rFonts w:ascii="GHEA Grapalat" w:hAnsi="GHEA Grapalat" w:cs="Sylfaen"/>
        </w:rPr>
        <w:t>ատաիրավական</w:t>
      </w:r>
      <w:r w:rsidR="002666F0" w:rsidRPr="002666F0">
        <w:rPr>
          <w:rFonts w:ascii="GHEA Grapalat" w:hAnsi="GHEA Grapalat"/>
        </w:rPr>
        <w:t xml:space="preserve"> </w:t>
      </w:r>
      <w:r w:rsidR="002666F0" w:rsidRPr="002666F0">
        <w:rPr>
          <w:rFonts w:ascii="GHEA Grapalat" w:hAnsi="GHEA Grapalat" w:cs="Sylfaen"/>
        </w:rPr>
        <w:t>բարեփոխումներ</w:t>
      </w:r>
      <w:r w:rsidR="00DA73FC">
        <w:rPr>
          <w:rFonts w:ascii="GHEA Grapalat" w:hAnsi="GHEA Grapalat" w:cs="Sylfaen"/>
          <w:lang w:val="en-US"/>
        </w:rPr>
        <w:t>ի</w:t>
      </w:r>
      <w:r w:rsidR="002666F0" w:rsidRPr="002666F0">
        <w:rPr>
          <w:rFonts w:ascii="GHEA Grapalat" w:hAnsi="GHEA Grapalat"/>
        </w:rPr>
        <w:t xml:space="preserve"> </w:t>
      </w:r>
      <w:r w:rsidR="002666F0" w:rsidRPr="00716172">
        <w:rPr>
          <w:rFonts w:ascii="GHEA Grapalat" w:hAnsi="GHEA Grapalat"/>
        </w:rPr>
        <w:t xml:space="preserve">միջոցառումների </w:t>
      </w:r>
      <w:r w:rsidR="006B7F5C" w:rsidRPr="00716172">
        <w:rPr>
          <w:rFonts w:ascii="GHEA Grapalat" w:hAnsi="GHEA Grapalat"/>
          <w:lang w:val="en-US"/>
        </w:rPr>
        <w:t xml:space="preserve">շարքում </w:t>
      </w:r>
      <w:r w:rsidR="006B7F5C" w:rsidRPr="00716172">
        <w:rPr>
          <w:rFonts w:ascii="GHEA Grapalat" w:hAnsi="GHEA Grapalat" w:cs="Sylfaen"/>
        </w:rPr>
        <w:t>բարեփոխման</w:t>
      </w:r>
      <w:r w:rsidR="006B7F5C" w:rsidRPr="00716172">
        <w:rPr>
          <w:rFonts w:ascii="GHEA Grapalat" w:hAnsi="GHEA Grapalat"/>
        </w:rPr>
        <w:t xml:space="preserve"> </w:t>
      </w:r>
      <w:r w:rsidR="006B7F5C" w:rsidRPr="00716172">
        <w:rPr>
          <w:rFonts w:ascii="GHEA Grapalat" w:hAnsi="GHEA Grapalat" w:cs="Sylfaen"/>
        </w:rPr>
        <w:t>կարևոր</w:t>
      </w:r>
      <w:r w:rsidR="006B7F5C" w:rsidRPr="00716172">
        <w:rPr>
          <w:rFonts w:ascii="GHEA Grapalat" w:hAnsi="GHEA Grapalat"/>
        </w:rPr>
        <w:t xml:space="preserve"> </w:t>
      </w:r>
      <w:r w:rsidR="006B7F5C" w:rsidRPr="00716172">
        <w:rPr>
          <w:rFonts w:ascii="GHEA Grapalat" w:hAnsi="GHEA Grapalat" w:cs="Sylfaen"/>
        </w:rPr>
        <w:t>ուղղություն</w:t>
      </w:r>
      <w:r w:rsidR="006B7F5C" w:rsidRPr="00716172">
        <w:rPr>
          <w:rFonts w:ascii="GHEA Grapalat" w:hAnsi="GHEA Grapalat"/>
        </w:rPr>
        <w:t xml:space="preserve"> </w:t>
      </w:r>
      <w:r w:rsidR="006B7F5C" w:rsidRPr="00716172">
        <w:rPr>
          <w:rFonts w:ascii="GHEA Grapalat" w:hAnsi="GHEA Grapalat" w:cs="Sylfaen"/>
        </w:rPr>
        <w:t>է</w:t>
      </w:r>
      <w:r w:rsidR="006B7F5C" w:rsidRPr="00716172">
        <w:rPr>
          <w:rFonts w:ascii="GHEA Grapalat" w:hAnsi="GHEA Grapalat"/>
        </w:rPr>
        <w:t xml:space="preserve"> </w:t>
      </w:r>
      <w:r w:rsidR="006B7F5C" w:rsidRPr="00716172">
        <w:rPr>
          <w:rFonts w:ascii="GHEA Grapalat" w:hAnsi="GHEA Grapalat" w:cs="Sylfaen"/>
        </w:rPr>
        <w:t>հանդիսանում</w:t>
      </w:r>
      <w:r w:rsidR="006B7F5C" w:rsidRPr="00716172">
        <w:rPr>
          <w:rFonts w:ascii="GHEA Grapalat" w:hAnsi="GHEA Grapalat"/>
        </w:rPr>
        <w:t xml:space="preserve"> </w:t>
      </w:r>
      <w:r w:rsidR="006B7F5C" w:rsidRPr="00716172">
        <w:t> </w:t>
      </w:r>
      <w:r w:rsidR="006B7F5C" w:rsidRPr="00716172">
        <w:rPr>
          <w:rFonts w:ascii="GHEA Grapalat" w:hAnsi="GHEA Grapalat" w:cs="Sylfaen"/>
        </w:rPr>
        <w:t>դատարանների</w:t>
      </w:r>
      <w:r w:rsidR="006B7F5C" w:rsidRPr="00716172">
        <w:rPr>
          <w:rFonts w:ascii="GHEA Grapalat" w:hAnsi="GHEA Grapalat"/>
        </w:rPr>
        <w:t xml:space="preserve"> </w:t>
      </w:r>
      <w:r w:rsidR="006B7F5C" w:rsidRPr="00716172">
        <w:rPr>
          <w:rFonts w:ascii="GHEA Grapalat" w:hAnsi="GHEA Grapalat" w:cs="Sylfaen"/>
        </w:rPr>
        <w:t>ծանրաբեռնվածությ</w:t>
      </w:r>
      <w:r w:rsidR="00716172">
        <w:rPr>
          <w:rFonts w:ascii="GHEA Grapalat" w:hAnsi="GHEA Grapalat" w:cs="Sylfaen"/>
          <w:lang w:val="en-US"/>
        </w:rPr>
        <w:t>ա</w:t>
      </w:r>
      <w:r w:rsidR="006B7F5C" w:rsidRPr="00716172">
        <w:rPr>
          <w:rFonts w:ascii="GHEA Grapalat" w:hAnsi="GHEA Grapalat" w:cs="Sylfaen"/>
        </w:rPr>
        <w:t>ն</w:t>
      </w:r>
      <w:r w:rsidR="00716172">
        <w:rPr>
          <w:rFonts w:ascii="GHEA Grapalat" w:hAnsi="GHEA Grapalat" w:cs="Sylfaen"/>
          <w:lang w:val="en-US"/>
        </w:rPr>
        <w:t xml:space="preserve"> </w:t>
      </w:r>
      <w:r w:rsidR="006B7F5C" w:rsidRPr="00716172">
        <w:rPr>
          <w:rFonts w:ascii="GHEA Grapalat" w:hAnsi="GHEA Grapalat" w:cs="Sylfaen"/>
        </w:rPr>
        <w:t>թեթևա</w:t>
      </w:r>
      <w:r w:rsidR="006B7F5C" w:rsidRPr="00716172">
        <w:rPr>
          <w:rFonts w:ascii="GHEA Grapalat" w:hAnsi="GHEA Grapalat" w:cs="Sylfaen"/>
          <w:lang w:val="en-US"/>
        </w:rPr>
        <w:t>ցումը,</w:t>
      </w:r>
      <w:r w:rsidR="003F2212">
        <w:rPr>
          <w:rFonts w:ascii="GHEA Grapalat" w:hAnsi="GHEA Grapalat" w:cs="Sylfaen"/>
          <w:lang w:val="en-US"/>
        </w:rPr>
        <w:t xml:space="preserve"> </w:t>
      </w:r>
      <w:r w:rsidR="00E110D7">
        <w:rPr>
          <w:rFonts w:ascii="GHEA Grapalat" w:hAnsi="GHEA Grapalat"/>
          <w:lang w:val="en-US"/>
        </w:rPr>
        <w:t>ինչպես նաև</w:t>
      </w:r>
      <w:r w:rsidR="005F6162">
        <w:rPr>
          <w:rFonts w:ascii="GHEA Grapalat" w:hAnsi="GHEA Grapalat"/>
          <w:lang w:val="en-US"/>
        </w:rPr>
        <w:t xml:space="preserve"> </w:t>
      </w:r>
      <w:r w:rsidR="00D3077F" w:rsidRPr="005B3D20">
        <w:rPr>
          <w:rFonts w:ascii="GHEA Grapalat" w:hAnsi="GHEA Grapalat"/>
        </w:rPr>
        <w:t>2019 թվականի հոկտեմբերի 10-ի թիվ 1441-Լ Կառվարության որոշմամբ հաստատված՝ Հայաստանի Հանրապետության դատական և իրավական բարեփոխումների 2019-2023 թվականների ռազմավարությունից (Հավելված 1-ով հաստատված «</w:t>
      </w:r>
      <w:r w:rsidR="00D5148E" w:rsidRPr="00D5148E">
        <w:rPr>
          <w:rFonts w:ascii="GHEA Grapalat" w:hAnsi="GHEA Grapalat"/>
        </w:rPr>
        <w:t>Դատարանների գործունեության արդյունավետության բարձրացում</w:t>
      </w:r>
      <w:r w:rsidR="003231AD" w:rsidRPr="003231AD">
        <w:rPr>
          <w:rFonts w:ascii="GHEA Grapalat" w:hAnsi="GHEA Grapalat"/>
        </w:rPr>
        <w:t xml:space="preserve"> </w:t>
      </w:r>
      <w:r w:rsidR="00D3077F" w:rsidRPr="005B3D20">
        <w:rPr>
          <w:rFonts w:ascii="GHEA Grapalat" w:hAnsi="GHEA Grapalat"/>
        </w:rPr>
        <w:t>» վերնագրված ռազմավարական նպատակի շրջանակներում)</w:t>
      </w:r>
      <w:r w:rsidR="00FB2273">
        <w:rPr>
          <w:rFonts w:ascii="GHEA Grapalat" w:hAnsi="GHEA Grapalat"/>
          <w:lang w:val="en-US"/>
        </w:rPr>
        <w:t>:</w:t>
      </w:r>
    </w:p>
    <w:p w:rsidR="005E3314" w:rsidRDefault="0017246F" w:rsidP="00AE3B6E">
      <w:pPr>
        <w:ind w:left="0" w:hanging="2"/>
      </w:pPr>
    </w:p>
    <w:sectPr w:rsidR="005E3314" w:rsidSect="00EB08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46F" w:rsidRDefault="0017246F" w:rsidP="00AE3B6E">
      <w:pPr>
        <w:spacing w:line="240" w:lineRule="auto"/>
        <w:ind w:left="0" w:hanging="2"/>
      </w:pPr>
      <w:r>
        <w:separator/>
      </w:r>
    </w:p>
  </w:endnote>
  <w:endnote w:type="continuationSeparator" w:id="0">
    <w:p w:rsidR="0017246F" w:rsidRDefault="0017246F" w:rsidP="00AE3B6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061" w:rsidRDefault="0017246F" w:rsidP="00AB2061">
    <w:pPr>
      <w:pStyle w:val="Footer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124828"/>
      <w:docPartObj>
        <w:docPartGallery w:val="Page Numbers (Bottom of Page)"/>
        <w:docPartUnique/>
      </w:docPartObj>
    </w:sdtPr>
    <w:sdtContent>
      <w:p w:rsidR="003500BD" w:rsidRDefault="00780D3C" w:rsidP="003500BD">
        <w:pPr>
          <w:pStyle w:val="Footer"/>
          <w:ind w:left="0" w:hanging="2"/>
          <w:jc w:val="right"/>
        </w:pPr>
        <w:r>
          <w:fldChar w:fldCharType="begin"/>
        </w:r>
        <w:r w:rsidR="00D907AC">
          <w:instrText xml:space="preserve"> PAGE   \* MERGEFORMAT </w:instrText>
        </w:r>
        <w:r>
          <w:fldChar w:fldCharType="separate"/>
        </w:r>
        <w:r w:rsidR="008B1ABA">
          <w:rPr>
            <w:noProof/>
          </w:rPr>
          <w:t>4</w:t>
        </w:r>
        <w:r>
          <w:fldChar w:fldCharType="end"/>
        </w:r>
      </w:p>
    </w:sdtContent>
  </w:sdt>
  <w:p w:rsidR="00AB2061" w:rsidRDefault="0017246F" w:rsidP="00AB2061">
    <w:pPr>
      <w:pStyle w:val="Footer"/>
      <w:ind w:left="0" w:hanging="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061" w:rsidRDefault="0017246F" w:rsidP="00AB2061">
    <w:pPr>
      <w:pStyle w:val="Footer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46F" w:rsidRDefault="0017246F" w:rsidP="00AE3B6E">
      <w:pPr>
        <w:spacing w:line="240" w:lineRule="auto"/>
        <w:ind w:left="0" w:hanging="2"/>
      </w:pPr>
      <w:r>
        <w:separator/>
      </w:r>
    </w:p>
  </w:footnote>
  <w:footnote w:type="continuationSeparator" w:id="0">
    <w:p w:rsidR="0017246F" w:rsidRDefault="0017246F" w:rsidP="00AE3B6E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061" w:rsidRDefault="0017246F" w:rsidP="00AB2061">
    <w:pPr>
      <w:pStyle w:val="Header"/>
      <w:ind w:left="0" w:hanging="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061" w:rsidRPr="00AB2061" w:rsidRDefault="0017246F" w:rsidP="00AB2061">
    <w:pPr>
      <w:pStyle w:val="Header"/>
      <w:ind w:left="0" w:hanging="2"/>
      <w:jc w:val="right"/>
      <w:rPr>
        <w:rFonts w:ascii="GHEA Grapalat" w:hAnsi="GHEA Grapalat"/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061" w:rsidRDefault="0017246F" w:rsidP="00AB2061">
    <w:pPr>
      <w:pStyle w:val="Header"/>
      <w:ind w:left="0" w:hanging="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3B6E"/>
    <w:rsid w:val="000218C7"/>
    <w:rsid w:val="00046176"/>
    <w:rsid w:val="00055485"/>
    <w:rsid w:val="000A1B02"/>
    <w:rsid w:val="000A49E0"/>
    <w:rsid w:val="000B78CB"/>
    <w:rsid w:val="00105927"/>
    <w:rsid w:val="001723B4"/>
    <w:rsid w:val="0017246F"/>
    <w:rsid w:val="00175312"/>
    <w:rsid w:val="00192889"/>
    <w:rsid w:val="00194395"/>
    <w:rsid w:val="001A4366"/>
    <w:rsid w:val="001D4CC6"/>
    <w:rsid w:val="002039F8"/>
    <w:rsid w:val="002666F0"/>
    <w:rsid w:val="0028699B"/>
    <w:rsid w:val="00301B2C"/>
    <w:rsid w:val="00307E95"/>
    <w:rsid w:val="003231AD"/>
    <w:rsid w:val="003E7173"/>
    <w:rsid w:val="003F2212"/>
    <w:rsid w:val="004035DC"/>
    <w:rsid w:val="00483DCD"/>
    <w:rsid w:val="004853F7"/>
    <w:rsid w:val="004A277C"/>
    <w:rsid w:val="004A6F40"/>
    <w:rsid w:val="004B44A7"/>
    <w:rsid w:val="004D280C"/>
    <w:rsid w:val="005009D9"/>
    <w:rsid w:val="005015B1"/>
    <w:rsid w:val="00553E00"/>
    <w:rsid w:val="005A07B9"/>
    <w:rsid w:val="005C2597"/>
    <w:rsid w:val="005C77B6"/>
    <w:rsid w:val="005F6162"/>
    <w:rsid w:val="005F6E2C"/>
    <w:rsid w:val="00603388"/>
    <w:rsid w:val="006159FD"/>
    <w:rsid w:val="0068721F"/>
    <w:rsid w:val="006B7F5C"/>
    <w:rsid w:val="00716172"/>
    <w:rsid w:val="00726B8B"/>
    <w:rsid w:val="00730CFD"/>
    <w:rsid w:val="00735DB0"/>
    <w:rsid w:val="00777C48"/>
    <w:rsid w:val="00780D3C"/>
    <w:rsid w:val="00791206"/>
    <w:rsid w:val="00797539"/>
    <w:rsid w:val="007C23D6"/>
    <w:rsid w:val="007D1149"/>
    <w:rsid w:val="007E3DCA"/>
    <w:rsid w:val="00854EA4"/>
    <w:rsid w:val="008B1ABA"/>
    <w:rsid w:val="008B5025"/>
    <w:rsid w:val="00942471"/>
    <w:rsid w:val="0096536B"/>
    <w:rsid w:val="0097228D"/>
    <w:rsid w:val="009A5FB7"/>
    <w:rsid w:val="009C0235"/>
    <w:rsid w:val="009D55C6"/>
    <w:rsid w:val="009E48D6"/>
    <w:rsid w:val="00A12156"/>
    <w:rsid w:val="00A2322D"/>
    <w:rsid w:val="00A32D49"/>
    <w:rsid w:val="00A40CCC"/>
    <w:rsid w:val="00A70656"/>
    <w:rsid w:val="00A779A2"/>
    <w:rsid w:val="00AB40AB"/>
    <w:rsid w:val="00AE3B6E"/>
    <w:rsid w:val="00BB6DD6"/>
    <w:rsid w:val="00BF2C74"/>
    <w:rsid w:val="00CE3351"/>
    <w:rsid w:val="00CE5385"/>
    <w:rsid w:val="00CF5FEE"/>
    <w:rsid w:val="00D3077F"/>
    <w:rsid w:val="00D35ED7"/>
    <w:rsid w:val="00D468FB"/>
    <w:rsid w:val="00D5148E"/>
    <w:rsid w:val="00D611D8"/>
    <w:rsid w:val="00D907AC"/>
    <w:rsid w:val="00DA73FC"/>
    <w:rsid w:val="00DD2D00"/>
    <w:rsid w:val="00DF7504"/>
    <w:rsid w:val="00E110D7"/>
    <w:rsid w:val="00E41203"/>
    <w:rsid w:val="00E9187B"/>
    <w:rsid w:val="00EE4BE6"/>
    <w:rsid w:val="00F532AF"/>
    <w:rsid w:val="00F934E7"/>
    <w:rsid w:val="00F952F4"/>
    <w:rsid w:val="00FB2273"/>
    <w:rsid w:val="00FB2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E3B6E"/>
    <w:pPr>
      <w:spacing w:after="0" w:line="1" w:lineRule="atLeast"/>
      <w:ind w:leftChars="-1" w:left="-1" w:hangingChars="1" w:hanging="1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E3B6E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E3B6E"/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AE3B6E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B6E"/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styleId="Strong">
    <w:name w:val="Strong"/>
    <w:qFormat/>
    <w:rsid w:val="00AE3B6E"/>
    <w:rPr>
      <w:b/>
      <w:bCs/>
    </w:rPr>
  </w:style>
  <w:style w:type="paragraph" w:styleId="NormalWeb">
    <w:name w:val="Normal (Web)"/>
    <w:basedOn w:val="Normal"/>
    <w:uiPriority w:val="99"/>
    <w:rsid w:val="00AE3B6E"/>
    <w:pPr>
      <w:spacing w:before="100" w:beforeAutospacing="1" w:after="100" w:afterAutospacing="1" w:line="240" w:lineRule="auto"/>
      <w:ind w:leftChars="0" w:left="0" w:firstLineChars="0" w:firstLine="0"/>
      <w:textAlignment w:val="auto"/>
      <w:outlineLvl w:val="9"/>
    </w:pPr>
    <w:rPr>
      <w:position w:val="0"/>
      <w:lang w:val="en-GB" w:eastAsia="en-GB"/>
    </w:rPr>
  </w:style>
  <w:style w:type="character" w:customStyle="1" w:styleId="a">
    <w:name w:val="Основной текст_"/>
    <w:basedOn w:val="DefaultParagraphFont"/>
    <w:link w:val="a0"/>
    <w:rsid w:val="00AE3B6E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AE3B6E"/>
    <w:pPr>
      <w:widowControl w:val="0"/>
      <w:shd w:val="clear" w:color="auto" w:fill="FFFFFF"/>
      <w:spacing w:line="370" w:lineRule="exact"/>
      <w:ind w:leftChars="0" w:left="0" w:firstLineChars="0" w:hanging="160"/>
      <w:jc w:val="both"/>
      <w:textAlignment w:val="auto"/>
      <w:outlineLvl w:val="9"/>
    </w:pPr>
    <w:rPr>
      <w:rFonts w:ascii="Tahoma" w:eastAsia="Tahoma" w:hAnsi="Tahoma" w:cs="Tahoma"/>
      <w:position w:val="0"/>
      <w:sz w:val="21"/>
      <w:szCs w:val="2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32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2AF"/>
    <w:rPr>
      <w:rFonts w:ascii="Tahoma" w:eastAsia="Times New Roman" w:hAnsi="Tahoma" w:cs="Tahoma"/>
      <w:position w:val="-1"/>
      <w:sz w:val="16"/>
      <w:szCs w:val="16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F532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32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32AF"/>
    <w:rPr>
      <w:rFonts w:ascii="Times New Roman" w:eastAsia="Times New Roman" w:hAnsi="Times New Roman" w:cs="Times New Roman"/>
      <w:position w:val="-1"/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32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32A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6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9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8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3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0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7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9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4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Ju-Ohanyan</dc:creator>
  <cp:lastModifiedBy>Ju-Ohanyan</cp:lastModifiedBy>
  <cp:revision>2</cp:revision>
  <dcterms:created xsi:type="dcterms:W3CDTF">2022-04-25T12:15:00Z</dcterms:created>
  <dcterms:modified xsi:type="dcterms:W3CDTF">2022-04-25T12:15:00Z</dcterms:modified>
  <cp:keywords>https://mul2-moj.gov.am/tasks/397906/oneclick/Karavarutyan_voroshman_naxagci_himnavorum.docx?token=43ccd77bfce5644494222f7ee358dfa7</cp:keywords>
</cp:coreProperties>
</file>