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A25" w:rsidRPr="00255F79" w:rsidRDefault="00893A25" w:rsidP="00893A25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bookmarkStart w:id="0" w:name="_GoBack"/>
      <w:bookmarkEnd w:id="0"/>
      <w:r w:rsidRPr="00255F79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ՆԱԽԱԳԻԾ</w:t>
      </w:r>
    </w:p>
    <w:p w:rsidR="00893A25" w:rsidRPr="00255F79" w:rsidRDefault="00893A25" w:rsidP="00893A25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893A25" w:rsidRPr="00255F79" w:rsidRDefault="00893A25" w:rsidP="00893A25">
      <w:pPr>
        <w:autoSpaceDE w:val="0"/>
        <w:autoSpaceDN w:val="0"/>
        <w:adjustRightInd w:val="0"/>
        <w:spacing w:after="0" w:line="360" w:lineRule="auto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255F79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                        ՀԱՅԱՍՏԱՆԻ ՀԱՆՐԱՊԵՏՈւԹՅԱՆ ԿԱՌԱՎԱՐՈւԹՅՈւՆ</w:t>
      </w:r>
    </w:p>
    <w:p w:rsidR="00893A25" w:rsidRPr="00255F79" w:rsidRDefault="00893A25" w:rsidP="00893A25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255F79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Ո Ր Ո Շ Ու Մ</w:t>
      </w:r>
    </w:p>
    <w:p w:rsidR="00893A25" w:rsidRPr="00255F79" w:rsidRDefault="00893A25" w:rsidP="00893A25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</w:p>
    <w:p w:rsidR="00893A25" w:rsidRPr="00255F79" w:rsidRDefault="00893A25" w:rsidP="00893A25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  <w:r w:rsidRPr="00255F79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202</w:t>
      </w:r>
      <w:r w:rsidRPr="00856958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2</w:t>
      </w:r>
      <w:r w:rsidRPr="00255F79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 xml:space="preserve"> թվականի                            N       -Ն</w:t>
      </w:r>
    </w:p>
    <w:p w:rsidR="00893A25" w:rsidRPr="00255F79" w:rsidRDefault="00893A25" w:rsidP="00893A25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  <w:lang w:val="hy-AM"/>
        </w:rPr>
      </w:pPr>
    </w:p>
    <w:p w:rsidR="00893A25" w:rsidRPr="007636F5" w:rsidRDefault="00893A25" w:rsidP="00893A25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</w:pPr>
      <w:r w:rsidRPr="00255F79">
        <w:rPr>
          <w:rFonts w:ascii="GHEA Grapalat" w:hAnsi="GHEA Grapalat" w:cs="AK Courier"/>
          <w:b/>
          <w:sz w:val="24"/>
          <w:szCs w:val="24"/>
          <w:lang w:val="hy-AM"/>
        </w:rPr>
        <w:t xml:space="preserve">ՀԱՅԱՍՏԱՆԻ ՀԱՆՐԱՊԵՏՈՒԹՅԱՆ ԿԱՌԱՎԱՐՈՒԹՅԱՆ 2019 ԹՎԱԿԱՆԻ ՓԵՏՐՎԱՐԻ 28-Ի N </w:t>
      </w:r>
      <w:r w:rsidRPr="00893A25">
        <w:rPr>
          <w:rFonts w:ascii="GHEA Grapalat" w:hAnsi="GHEA Grapalat" w:cs="AK Courier"/>
          <w:b/>
          <w:sz w:val="24"/>
          <w:szCs w:val="24"/>
          <w:lang w:val="hy-AM"/>
        </w:rPr>
        <w:t>166</w:t>
      </w:r>
      <w:r w:rsidRPr="00255F79">
        <w:rPr>
          <w:rFonts w:ascii="GHEA Grapalat" w:hAnsi="GHEA Grapalat" w:cs="AK Courier"/>
          <w:b/>
          <w:sz w:val="24"/>
          <w:szCs w:val="24"/>
          <w:lang w:val="hy-AM"/>
        </w:rPr>
        <w:t xml:space="preserve">-Ն ՈՐՈՇՄԱՆ ՄԵՋ </w:t>
      </w:r>
      <w:r w:rsidRPr="00DD43EA">
        <w:rPr>
          <w:rFonts w:ascii="GHEA Grapalat" w:hAnsi="GHEA Grapalat" w:cs="AK Courier"/>
          <w:b/>
          <w:sz w:val="24"/>
          <w:szCs w:val="24"/>
          <w:lang w:val="hy-AM"/>
        </w:rPr>
        <w:t>ՓՈՓՈԽՈՒԹՅՈՒՆ</w:t>
      </w:r>
      <w:r w:rsidR="00C26EFD" w:rsidRPr="00C26EFD">
        <w:rPr>
          <w:rFonts w:ascii="GHEA Grapalat" w:hAnsi="GHEA Grapalat" w:cs="AK Courier"/>
          <w:b/>
          <w:sz w:val="24"/>
          <w:szCs w:val="24"/>
          <w:lang w:val="hy-AM"/>
        </w:rPr>
        <w:t>ՆԵՐ</w:t>
      </w:r>
      <w:r w:rsidRPr="00DD43EA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Pr="00255F79">
        <w:rPr>
          <w:rFonts w:ascii="GHEA Grapalat" w:hAnsi="GHEA Grapalat" w:cs="AK Courier"/>
          <w:b/>
          <w:sz w:val="24"/>
          <w:szCs w:val="24"/>
          <w:lang w:val="hy-AM"/>
        </w:rPr>
        <w:t xml:space="preserve"> ԿԱՏԱՐԵԼՈՒ ՄԱՍԻՆ</w:t>
      </w:r>
    </w:p>
    <w:p w:rsidR="009D023A" w:rsidRPr="00FE52C5" w:rsidRDefault="009D023A" w:rsidP="009D023A">
      <w:pPr>
        <w:pStyle w:val="NormalWeb"/>
        <w:shd w:val="clear" w:color="auto" w:fill="FFFFFF"/>
        <w:spacing w:after="0"/>
        <w:ind w:left="0"/>
        <w:rPr>
          <w:rFonts w:ascii="GHEA Grapalat" w:eastAsia="Times New Roman" w:hAnsi="GHEA Grapalat" w:cs="Sylfaen"/>
          <w:sz w:val="24"/>
          <w:szCs w:val="24"/>
          <w:lang w:val="hy-AM" w:eastAsia="en-GB"/>
        </w:rPr>
      </w:pPr>
    </w:p>
    <w:p w:rsidR="009D023A" w:rsidRPr="00D70594" w:rsidRDefault="001D7BDE" w:rsidP="001D7BDE">
      <w:pPr>
        <w:spacing w:after="0" w:line="360" w:lineRule="auto"/>
        <w:ind w:firstLine="400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D70594">
        <w:rPr>
          <w:rFonts w:ascii="GHEA Grapalat" w:hAnsi="GHEA Grapalat" w:cs="AK Courier"/>
          <w:sz w:val="24"/>
          <w:szCs w:val="24"/>
          <w:lang w:val="hy-AM"/>
        </w:rPr>
        <w:t>Հիմք ընդունելով «Նորմատիվ իրավական ակտերի մասին» ՀՀ օրենքի 33-րդ և 34-րդ հոդվածները</w:t>
      </w:r>
      <w:r w:rsidR="009D023A" w:rsidRPr="00D7059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D023A" w:rsidRPr="00D7059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կառավարությունը </w:t>
      </w:r>
      <w:r w:rsidR="009D023A" w:rsidRPr="00D70594">
        <w:rPr>
          <w:rFonts w:ascii="GHEA Grapalat" w:hAnsi="GHEA Grapalat"/>
          <w:b/>
          <w:i/>
          <w:sz w:val="24"/>
          <w:szCs w:val="24"/>
          <w:lang w:val="hy-AM"/>
        </w:rPr>
        <w:t>որոշում է</w:t>
      </w:r>
      <w:r w:rsidR="00893A25" w:rsidRPr="00D70594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="000E36CC" w:rsidRPr="00D70594">
        <w:rPr>
          <w:rFonts w:ascii="GHEA Grapalat" w:hAnsi="GHEA Grapalat"/>
          <w:i/>
          <w:sz w:val="24"/>
          <w:szCs w:val="24"/>
          <w:lang w:val="hy-AM"/>
        </w:rPr>
        <w:t>.</w:t>
      </w:r>
    </w:p>
    <w:p w:rsidR="000E36CC" w:rsidRPr="00D70594" w:rsidRDefault="000E36CC" w:rsidP="000E36CC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D70594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D70594">
        <w:rPr>
          <w:rFonts w:ascii="GHEA Grapalat" w:hAnsi="GHEA Grapalat" w:cs="AK Courier"/>
          <w:sz w:val="24"/>
          <w:szCs w:val="24"/>
          <w:lang w:val="hy-AM"/>
        </w:rPr>
        <w:t xml:space="preserve">Հայաստանի Հանրապետության կառավարության 2019 թվականի փետրվարի 28-ի </w:t>
      </w:r>
      <w:r w:rsidRPr="00D70594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Հանրապետությունում դեղերի շրջանառության պետական կարգավորման ոլորտում փորձաքննությունների վճարները սահմանելու մասին» </w:t>
      </w:r>
      <w:r w:rsidRPr="00D70594">
        <w:rPr>
          <w:rFonts w:ascii="GHEA Grapalat" w:hAnsi="GHEA Grapalat" w:cs="AK Courier"/>
          <w:sz w:val="24"/>
          <w:szCs w:val="24"/>
          <w:lang w:val="hy-AM"/>
        </w:rPr>
        <w:t>N 166-Ն որոշման մեջ  կատարել հետևյալ փոփոխություն</w:t>
      </w:r>
      <w:r w:rsidR="00C26EFD" w:rsidRPr="00C26EFD">
        <w:rPr>
          <w:rFonts w:ascii="GHEA Grapalat" w:hAnsi="GHEA Grapalat" w:cs="AK Courier"/>
          <w:sz w:val="24"/>
          <w:szCs w:val="24"/>
          <w:lang w:val="hy-AM"/>
        </w:rPr>
        <w:t>ներ</w:t>
      </w:r>
      <w:r w:rsidRPr="00D70594">
        <w:rPr>
          <w:rFonts w:ascii="GHEA Grapalat" w:hAnsi="GHEA Grapalat" w:cs="AK Courier"/>
          <w:sz w:val="24"/>
          <w:szCs w:val="24"/>
          <w:lang w:val="hy-AM"/>
        </w:rPr>
        <w:t>ը.</w:t>
      </w:r>
    </w:p>
    <w:p w:rsidR="00741C15" w:rsidRPr="00D70594" w:rsidRDefault="00D919F2" w:rsidP="00D70594">
      <w:pPr>
        <w:spacing w:after="0" w:line="36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D919F2">
        <w:rPr>
          <w:rFonts w:ascii="GHEA Grapalat" w:hAnsi="GHEA Grapalat"/>
          <w:sz w:val="24"/>
          <w:szCs w:val="24"/>
          <w:lang w:val="hy-AM"/>
        </w:rPr>
        <w:t>ո</w:t>
      </w:r>
      <w:r w:rsidR="000E36CC" w:rsidRPr="00D70594">
        <w:rPr>
          <w:rFonts w:ascii="GHEA Grapalat" w:hAnsi="GHEA Grapalat"/>
          <w:sz w:val="24"/>
          <w:szCs w:val="24"/>
          <w:lang w:val="hy-AM"/>
        </w:rPr>
        <w:t xml:space="preserve">րոշմամբ հաստատված </w:t>
      </w:r>
      <w:r w:rsidR="00741C15" w:rsidRPr="00D70594">
        <w:rPr>
          <w:rFonts w:ascii="GHEA Grapalat" w:hAnsi="GHEA Grapalat"/>
          <w:sz w:val="24"/>
          <w:szCs w:val="24"/>
          <w:lang w:val="hy-AM"/>
        </w:rPr>
        <w:t xml:space="preserve"> </w:t>
      </w:r>
      <w:r w:rsidR="00351D39" w:rsidRPr="00D70594">
        <w:rPr>
          <w:rFonts w:ascii="GHEA Grapalat" w:hAnsi="GHEA Grapalat"/>
          <w:sz w:val="24"/>
          <w:szCs w:val="24"/>
          <w:lang w:val="hy-AM"/>
        </w:rPr>
        <w:t>N</w:t>
      </w:r>
      <w:r w:rsidR="00D70594" w:rsidRPr="00D70594">
        <w:rPr>
          <w:rFonts w:ascii="GHEA Grapalat" w:hAnsi="GHEA Grapalat"/>
          <w:sz w:val="24"/>
          <w:szCs w:val="24"/>
          <w:lang w:val="hy-AM"/>
        </w:rPr>
        <w:t xml:space="preserve"> </w:t>
      </w:r>
      <w:r w:rsidR="00351D39" w:rsidRPr="00D70594">
        <w:rPr>
          <w:rFonts w:ascii="GHEA Grapalat" w:hAnsi="GHEA Grapalat"/>
          <w:sz w:val="24"/>
          <w:szCs w:val="24"/>
          <w:lang w:val="hy-AM"/>
        </w:rPr>
        <w:t>1, N</w:t>
      </w:r>
      <w:r w:rsidR="00D70594" w:rsidRPr="00D70594">
        <w:rPr>
          <w:rFonts w:ascii="GHEA Grapalat" w:hAnsi="GHEA Grapalat"/>
          <w:sz w:val="24"/>
          <w:szCs w:val="24"/>
          <w:lang w:val="hy-AM"/>
        </w:rPr>
        <w:t xml:space="preserve"> </w:t>
      </w:r>
      <w:r w:rsidR="00351D39" w:rsidRPr="00D70594">
        <w:rPr>
          <w:rFonts w:ascii="GHEA Grapalat" w:hAnsi="GHEA Grapalat"/>
          <w:sz w:val="24"/>
          <w:szCs w:val="24"/>
          <w:lang w:val="hy-AM"/>
        </w:rPr>
        <w:t>2, N</w:t>
      </w:r>
      <w:r w:rsidR="00D70594" w:rsidRPr="00D70594">
        <w:rPr>
          <w:rFonts w:ascii="GHEA Grapalat" w:hAnsi="GHEA Grapalat"/>
          <w:sz w:val="24"/>
          <w:szCs w:val="24"/>
          <w:lang w:val="hy-AM"/>
        </w:rPr>
        <w:t xml:space="preserve"> </w:t>
      </w:r>
      <w:r w:rsidR="00351D39" w:rsidRPr="00D70594">
        <w:rPr>
          <w:rFonts w:ascii="GHEA Grapalat" w:hAnsi="GHEA Grapalat"/>
          <w:sz w:val="24"/>
          <w:szCs w:val="24"/>
          <w:lang w:val="hy-AM"/>
        </w:rPr>
        <w:t xml:space="preserve">5 </w:t>
      </w:r>
      <w:r w:rsidR="00741C15" w:rsidRPr="00D70594">
        <w:rPr>
          <w:rFonts w:ascii="GHEA Grapalat" w:hAnsi="GHEA Grapalat"/>
          <w:sz w:val="24"/>
          <w:szCs w:val="24"/>
          <w:lang w:val="hy-AM"/>
        </w:rPr>
        <w:t>հավելված</w:t>
      </w:r>
      <w:r w:rsidR="00351D39" w:rsidRPr="00D70594">
        <w:rPr>
          <w:rFonts w:ascii="GHEA Grapalat" w:hAnsi="GHEA Grapalat"/>
          <w:sz w:val="24"/>
          <w:szCs w:val="24"/>
          <w:lang w:val="hy-AM"/>
        </w:rPr>
        <w:t>ները</w:t>
      </w:r>
      <w:r w:rsidR="000E36CC" w:rsidRPr="00D70594">
        <w:rPr>
          <w:rFonts w:ascii="GHEA Grapalat" w:hAnsi="GHEA Grapalat"/>
          <w:sz w:val="24"/>
          <w:szCs w:val="24"/>
          <w:lang w:val="hy-AM"/>
        </w:rPr>
        <w:t xml:space="preserve"> շարադրել նոր խմագրությամբ</w:t>
      </w:r>
      <w:r w:rsidR="006D403A" w:rsidRPr="00D70594">
        <w:rPr>
          <w:rFonts w:ascii="GHEA Grapalat" w:hAnsi="GHEA Grapalat"/>
          <w:sz w:val="24"/>
          <w:szCs w:val="24"/>
          <w:lang w:val="hy-AM"/>
        </w:rPr>
        <w:t>՝ համաձայն հավելվածի:</w:t>
      </w:r>
    </w:p>
    <w:p w:rsidR="00961697" w:rsidRPr="00D70594" w:rsidRDefault="006D403A" w:rsidP="00D70594">
      <w:pPr>
        <w:pStyle w:val="mechtex"/>
        <w:tabs>
          <w:tab w:val="left" w:pos="426"/>
        </w:tabs>
        <w:spacing w:line="360" w:lineRule="auto"/>
        <w:ind w:left="426"/>
        <w:jc w:val="both"/>
        <w:rPr>
          <w:sz w:val="24"/>
          <w:szCs w:val="24"/>
          <w:lang w:val="hy-AM"/>
        </w:rPr>
      </w:pPr>
      <w:r w:rsidRPr="00D7059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2.</w:t>
      </w:r>
      <w:r w:rsidR="009D023A" w:rsidRPr="00D7059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Սույն</w:t>
      </w:r>
      <w:r w:rsidR="009D023A" w:rsidRPr="00D7059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D023A" w:rsidRPr="00D7059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որոշումն</w:t>
      </w:r>
      <w:r w:rsidR="009D023A" w:rsidRPr="00D7059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D023A" w:rsidRPr="00D7059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ուժի</w:t>
      </w:r>
      <w:r w:rsidR="009D023A" w:rsidRPr="00D7059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D023A" w:rsidRPr="00D7059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մեջ</w:t>
      </w:r>
      <w:r w:rsidR="009D023A" w:rsidRPr="00D7059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D023A" w:rsidRPr="00D7059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="009D023A" w:rsidRPr="00D7059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D023A" w:rsidRPr="00D7059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մտնում</w:t>
      </w:r>
      <w:r w:rsidR="009D023A" w:rsidRPr="00D7059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պաշտոնական </w:t>
      </w:r>
      <w:r w:rsidR="009D023A" w:rsidRPr="00D7059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հրապարակման</w:t>
      </w:r>
      <w:r w:rsidR="009D023A" w:rsidRPr="00D7059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D023A" w:rsidRPr="00D7059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օրվան</w:t>
      </w:r>
      <w:r w:rsidR="009D023A" w:rsidRPr="00D7059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D023A" w:rsidRPr="00D7059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հաջորդող</w:t>
      </w:r>
      <w:r w:rsidR="009D023A" w:rsidRPr="00D7059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տասներորդ օրը:</w:t>
      </w:r>
      <w:r w:rsidR="00F0623E" w:rsidRPr="00D70594">
        <w:rPr>
          <w:sz w:val="24"/>
          <w:szCs w:val="24"/>
          <w:lang w:val="hy-AM"/>
        </w:rPr>
        <w:t xml:space="preserve"> </w:t>
      </w:r>
    </w:p>
    <w:sectPr w:rsidR="00961697" w:rsidRPr="00D70594" w:rsidSect="003E111E">
      <w:pgSz w:w="11906" w:h="16838"/>
      <w:pgMar w:top="1134" w:right="1133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9466F2"/>
    <w:multiLevelType w:val="hybridMultilevel"/>
    <w:tmpl w:val="57B8B3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F41B9C"/>
    <w:multiLevelType w:val="hybridMultilevel"/>
    <w:tmpl w:val="BCD004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EC6E0A"/>
    <w:multiLevelType w:val="hybridMultilevel"/>
    <w:tmpl w:val="D40430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23A"/>
    <w:rsid w:val="00071614"/>
    <w:rsid w:val="000E36CC"/>
    <w:rsid w:val="001A4C74"/>
    <w:rsid w:val="001B1BAA"/>
    <w:rsid w:val="001D7BDE"/>
    <w:rsid w:val="001F5157"/>
    <w:rsid w:val="00351D39"/>
    <w:rsid w:val="0035331A"/>
    <w:rsid w:val="003E111E"/>
    <w:rsid w:val="00493B1A"/>
    <w:rsid w:val="00502F77"/>
    <w:rsid w:val="00630242"/>
    <w:rsid w:val="00650ED4"/>
    <w:rsid w:val="006D403A"/>
    <w:rsid w:val="00741C15"/>
    <w:rsid w:val="007D71C3"/>
    <w:rsid w:val="008814DA"/>
    <w:rsid w:val="00893A25"/>
    <w:rsid w:val="00961697"/>
    <w:rsid w:val="0097071B"/>
    <w:rsid w:val="009D023A"/>
    <w:rsid w:val="00C26EFD"/>
    <w:rsid w:val="00D70594"/>
    <w:rsid w:val="00D919F2"/>
    <w:rsid w:val="00DD43EA"/>
    <w:rsid w:val="00E32AB4"/>
    <w:rsid w:val="00F0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A80E11-FC9B-4628-97CF-6B87514A9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023A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161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NormalWeb">
    <w:name w:val="Normal (Web)"/>
    <w:aliases w:val="webb"/>
    <w:basedOn w:val="Normal"/>
    <w:uiPriority w:val="99"/>
    <w:unhideWhenUsed/>
    <w:qFormat/>
    <w:rsid w:val="009D023A"/>
    <w:pPr>
      <w:ind w:left="720"/>
      <w:contextualSpacing/>
    </w:pPr>
  </w:style>
  <w:style w:type="paragraph" w:customStyle="1" w:styleId="mechtex">
    <w:name w:val="mechtex"/>
    <w:basedOn w:val="Normal"/>
    <w:uiPriority w:val="99"/>
    <w:rsid w:val="009D023A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styleId="Strong">
    <w:name w:val="Strong"/>
    <w:uiPriority w:val="22"/>
    <w:qFormat/>
    <w:rsid w:val="009D02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Yana Boyajyan</cp:lastModifiedBy>
  <cp:revision>2</cp:revision>
  <dcterms:created xsi:type="dcterms:W3CDTF">2022-05-05T08:44:00Z</dcterms:created>
  <dcterms:modified xsi:type="dcterms:W3CDTF">2022-05-05T08:44:00Z</dcterms:modified>
</cp:coreProperties>
</file>