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7D0366" w14:textId="77777777" w:rsidR="00F86D02" w:rsidRPr="001C75EC" w:rsidRDefault="00F86D02" w:rsidP="000C2D28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lang w:val="hy-AM" w:eastAsia="en-US"/>
        </w:rPr>
      </w:pPr>
      <w:bookmarkStart w:id="0" w:name="_GoBack"/>
      <w:bookmarkEnd w:id="0"/>
      <w:r w:rsidRPr="001C75EC">
        <w:rPr>
          <w:rFonts w:ascii="GHEA Grapalat" w:hAnsi="GHEA Grapalat" w:cs="Sylfaen"/>
          <w:b/>
          <w:bCs/>
          <w:lang w:val="hy-AM" w:eastAsia="en-US"/>
        </w:rPr>
        <w:t>ՀԻՄՆԱՎՈՐՈՒՄ</w:t>
      </w:r>
    </w:p>
    <w:p w14:paraId="18A35A70" w14:textId="019A8555" w:rsidR="002D795F" w:rsidRDefault="00A11047" w:rsidP="001B36AF">
      <w:pPr>
        <w:autoSpaceDE w:val="0"/>
        <w:autoSpaceDN w:val="0"/>
        <w:adjustRightInd w:val="0"/>
        <w:spacing w:line="360" w:lineRule="auto"/>
        <w:jc w:val="center"/>
        <w:rPr>
          <w:rFonts w:ascii="GHEA Grapalat" w:eastAsia="Calibri" w:hAnsi="GHEA Grapalat"/>
          <w:b/>
          <w:bCs/>
          <w:lang w:val="hy-AM"/>
        </w:rPr>
      </w:pPr>
      <w:r w:rsidRPr="001C75EC">
        <w:rPr>
          <w:rFonts w:ascii="GHEA Grapalat" w:hAnsi="GHEA Grapalat"/>
          <w:b/>
          <w:bCs/>
          <w:lang w:val="hy-AM"/>
        </w:rPr>
        <w:t>«</w:t>
      </w:r>
      <w:r w:rsidR="003723FB" w:rsidRPr="001C75EC">
        <w:rPr>
          <w:rFonts w:ascii="GHEA Grapalat" w:hAnsi="GHEA Grapalat"/>
          <w:b/>
          <w:bCs/>
          <w:lang w:val="hy-AM"/>
        </w:rPr>
        <w:t>«</w:t>
      </w:r>
      <w:r w:rsidR="001B36AF" w:rsidRPr="000F5A29">
        <w:rPr>
          <w:rFonts w:ascii="GHEA Grapalat" w:hAnsi="GHEA Grapalat" w:cs="Sylfaen"/>
          <w:b/>
          <w:lang w:val="hy-AM"/>
        </w:rPr>
        <w:t>ՀԱՅԱՍՏԱՆԻ ՀԱՆՐԱՊԵՏՈՒԹՅԱՆ ԿԱՌԱՎԱՐՈՒԹՅԱՆ 202</w:t>
      </w:r>
      <w:r w:rsidR="001B36AF">
        <w:rPr>
          <w:rFonts w:ascii="GHEA Grapalat" w:hAnsi="GHEA Grapalat" w:cs="Sylfaen"/>
          <w:b/>
          <w:lang w:val="hy-AM"/>
        </w:rPr>
        <w:t>2</w:t>
      </w:r>
      <w:r w:rsidR="001B36AF" w:rsidRPr="000F5A29">
        <w:rPr>
          <w:rFonts w:ascii="GHEA Grapalat" w:hAnsi="GHEA Grapalat" w:cs="Sylfaen"/>
          <w:b/>
          <w:lang w:val="hy-AM"/>
        </w:rPr>
        <w:t xml:space="preserve"> ԹՎԱԿԱՆԻ </w:t>
      </w:r>
      <w:r w:rsidR="001B36AF">
        <w:rPr>
          <w:rFonts w:ascii="GHEA Grapalat" w:hAnsi="GHEA Grapalat" w:cs="Sylfaen"/>
          <w:b/>
          <w:lang w:val="hy-AM"/>
        </w:rPr>
        <w:t>ՄԱՐՏԻ 24-Ի</w:t>
      </w:r>
      <w:r w:rsidR="001B36AF" w:rsidRPr="000F5A29">
        <w:rPr>
          <w:rFonts w:ascii="GHEA Grapalat" w:hAnsi="GHEA Grapalat" w:cs="Sylfaen"/>
          <w:b/>
          <w:lang w:val="hy-AM"/>
        </w:rPr>
        <w:t xml:space="preserve"> N </w:t>
      </w:r>
      <w:r w:rsidR="001B36AF">
        <w:rPr>
          <w:rFonts w:ascii="GHEA Grapalat" w:hAnsi="GHEA Grapalat" w:cs="Sylfaen"/>
          <w:b/>
          <w:lang w:val="hy-AM"/>
        </w:rPr>
        <w:t>400-Լ</w:t>
      </w:r>
      <w:r w:rsidR="001B36AF" w:rsidRPr="000F5A29">
        <w:rPr>
          <w:rFonts w:ascii="GHEA Grapalat" w:hAnsi="GHEA Grapalat" w:cs="Sylfaen"/>
          <w:b/>
          <w:lang w:val="hy-AM"/>
        </w:rPr>
        <w:t xml:space="preserve"> ՈՐՈՇՄԱՆ ՄԵՋ ՓՈՓՈԽՈՒԹՅՈՒՆՆԵՐ ԿԱՏԱՐԵԼՈ</w:t>
      </w:r>
      <w:r w:rsidR="001B36AF">
        <w:rPr>
          <w:rFonts w:ascii="GHEA Grapalat" w:hAnsi="GHEA Grapalat" w:cs="Sylfaen"/>
          <w:b/>
          <w:lang w:val="hy-AM"/>
        </w:rPr>
        <w:t>Ւ</w:t>
      </w:r>
      <w:r w:rsidR="001B36AF" w:rsidRPr="000F5A29">
        <w:rPr>
          <w:rFonts w:ascii="GHEA Grapalat" w:hAnsi="GHEA Grapalat" w:cs="IRTEK Courier"/>
          <w:b/>
          <w:lang w:val="hy-AM"/>
        </w:rPr>
        <w:t xml:space="preserve"> </w:t>
      </w:r>
      <w:r w:rsidR="001B36AF" w:rsidRPr="000F5A29">
        <w:rPr>
          <w:rFonts w:ascii="GHEA Grapalat" w:hAnsi="GHEA Grapalat" w:cs="Sylfaen"/>
          <w:b/>
          <w:lang w:val="hy-AM"/>
        </w:rPr>
        <w:t>ՄԱՍԻՆ</w:t>
      </w:r>
      <w:r w:rsidR="00CF25F3" w:rsidRPr="001C75EC">
        <w:rPr>
          <w:rFonts w:ascii="GHEA Grapalat" w:eastAsia="Calibri" w:hAnsi="GHEA Grapalat"/>
          <w:b/>
          <w:bCs/>
          <w:lang w:val="hy-AM" w:eastAsia="en-US"/>
        </w:rPr>
        <w:t xml:space="preserve">» </w:t>
      </w:r>
      <w:r w:rsidR="00F86D02" w:rsidRPr="001C75EC">
        <w:rPr>
          <w:rFonts w:ascii="GHEA Grapalat" w:hAnsi="GHEA Grapalat" w:cs="Sylfaen"/>
          <w:b/>
          <w:lang w:val="hy-AM" w:eastAsia="en-US"/>
        </w:rPr>
        <w:t>ՀԱՅԱՍՏԱՆԻ ՀԱՆՐԱՊԵՏՈՒԹՅԱՆ ԿԱՌԱՎԱՐՈՒԹՅԱՆ ՈՐՈՇՄԱՆ ՆԱԽԱԳԾԻ ԸՆԴՈՒՆՄԱՆ</w:t>
      </w:r>
      <w:r w:rsidR="002D795F" w:rsidRPr="001C75EC">
        <w:rPr>
          <w:rFonts w:ascii="GHEA Grapalat" w:eastAsia="Calibri" w:hAnsi="GHEA Grapalat"/>
          <w:b/>
          <w:bCs/>
          <w:lang w:val="hy-AM"/>
        </w:rPr>
        <w:t xml:space="preserve"> ՄԱՍԻՆ</w:t>
      </w:r>
    </w:p>
    <w:p w14:paraId="1FF9B1C6" w14:textId="4925ACA2" w:rsidR="00A45D3E" w:rsidRDefault="00A45D3E" w:rsidP="001B36AF">
      <w:pPr>
        <w:autoSpaceDE w:val="0"/>
        <w:autoSpaceDN w:val="0"/>
        <w:adjustRightInd w:val="0"/>
        <w:spacing w:line="360" w:lineRule="auto"/>
        <w:jc w:val="center"/>
        <w:rPr>
          <w:rFonts w:ascii="GHEA Grapalat" w:eastAsia="Calibri" w:hAnsi="GHEA Grapalat"/>
          <w:b/>
          <w:bCs/>
          <w:lang w:val="hy-AM"/>
        </w:rPr>
      </w:pPr>
    </w:p>
    <w:p w14:paraId="439F68C6" w14:textId="77777777" w:rsidR="00A45D3E" w:rsidRPr="000C2D28" w:rsidRDefault="00A45D3E" w:rsidP="00A45D3E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 w:eastAsia="x-none"/>
        </w:rPr>
      </w:pPr>
      <w:r w:rsidRPr="000C2D28">
        <w:rPr>
          <w:rFonts w:ascii="GHEA Grapalat" w:hAnsi="GHEA Grapalat"/>
          <w:b/>
          <w:lang w:val="hy-AM" w:eastAsia="x-none"/>
        </w:rPr>
        <w:t>Անհրաժեշտությունը։</w:t>
      </w:r>
      <w:r w:rsidRPr="000C2D28">
        <w:rPr>
          <w:rFonts w:ascii="GHEA Grapalat" w:hAnsi="GHEA Grapalat"/>
          <w:lang w:val="hy-AM" w:eastAsia="x-none"/>
        </w:rPr>
        <w:t xml:space="preserve"> Նախագծի ընդունման անհրաժեշտությունը պայմանավորված է</w:t>
      </w:r>
      <w:r w:rsidRPr="000C2D28">
        <w:rPr>
          <w:rFonts w:ascii="GHEA Grapalat" w:hAnsi="GHEA Grapalat"/>
          <w:bCs/>
          <w:lang w:val="hy-AM" w:eastAsia="x-none"/>
        </w:rPr>
        <w:t xml:space="preserve"> </w:t>
      </w:r>
      <w:r w:rsidRPr="000C2D28">
        <w:rPr>
          <w:rFonts w:ascii="GHEA Grapalat" w:hAnsi="GHEA Grapalat" w:cs="Sylfaen"/>
          <w:bCs/>
          <w:lang w:val="hy-AM"/>
        </w:rPr>
        <w:t>ՌԴ-ից ՀՀ միակ գործող ցամաքային ուղու` Ստեփանծմինդա-Լարս ավտոճանապարհի՝ անբարենպաստ եղանակային պայմանների պատճառով պարբերաբար փակվելու հետևանքով ՀՀ բեռնափոխադրումների շրջանում առաջացող խնդիրների նվազեցմամբ</w:t>
      </w:r>
      <w:r w:rsidRPr="000C2D28">
        <w:rPr>
          <w:rFonts w:ascii="GHEA Grapalat" w:hAnsi="GHEA Grapalat"/>
          <w:lang w:val="hy-AM" w:eastAsia="x-none"/>
        </w:rPr>
        <w:t xml:space="preserve">։ </w:t>
      </w:r>
    </w:p>
    <w:p w14:paraId="55833E42" w14:textId="77777777" w:rsidR="00A45D3E" w:rsidRPr="000C2D28" w:rsidRDefault="00A45D3E" w:rsidP="00A45D3E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 w:eastAsia="x-none"/>
        </w:rPr>
      </w:pPr>
      <w:r w:rsidRPr="000C2D28">
        <w:rPr>
          <w:rFonts w:ascii="GHEA Grapalat" w:hAnsi="GHEA Grapalat"/>
          <w:lang w:val="hy-AM" w:eastAsia="x-none"/>
        </w:rPr>
        <w:t>Հաշվի առնելով, որ վերոնշյալ ցամաքային ուղուն որպես այլընտրանք դիտարկվող լաստանավի օգտագործումը առավել թանկ է բեռնափոխադրողների համար, և կարող է նվազեցնել հայկական արտադրանքի մրցունակություն</w:t>
      </w:r>
      <w:r>
        <w:rPr>
          <w:rFonts w:ascii="GHEA Grapalat" w:hAnsi="GHEA Grapalat"/>
          <w:lang w:val="hy-AM" w:eastAsia="x-none"/>
        </w:rPr>
        <w:t>ն</w:t>
      </w:r>
      <w:r w:rsidRPr="000C2D28">
        <w:rPr>
          <w:rFonts w:ascii="GHEA Grapalat" w:hAnsi="GHEA Grapalat"/>
          <w:lang w:val="hy-AM" w:eastAsia="x-none"/>
        </w:rPr>
        <w:t xml:space="preserve"> արտաքին շուկաներում, ուստի բեռնափոխադրումների նշված այլընտրանքային միջոցի օգտագործման հետևանքով առաջացող ծախսերի փոխհատուցումը Կառավարության կողմից կարող է էականորեն նվազեցնել առկա խոչընդոտները՝ նպաստելով բեռնափոխադրումների արդյունավետության բարձրացմանը։</w:t>
      </w:r>
    </w:p>
    <w:p w14:paraId="201A3A66" w14:textId="0C1108FF" w:rsidR="00A45D3E" w:rsidRPr="007E3716" w:rsidRDefault="00A45D3E" w:rsidP="00A45D3E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Sylfaen"/>
          <w:bCs/>
          <w:lang w:val="hy-AM"/>
        </w:rPr>
      </w:pPr>
      <w:r w:rsidRPr="000C2D28">
        <w:rPr>
          <w:rFonts w:ascii="GHEA Grapalat" w:hAnsi="GHEA Grapalat"/>
          <w:b/>
          <w:lang w:val="hy-AM" w:eastAsia="en-US"/>
        </w:rPr>
        <w:t>Ընթացիկ իրավիճակը և խնդիրները</w:t>
      </w:r>
      <w:r w:rsidRPr="000C2D28">
        <w:rPr>
          <w:rFonts w:ascii="GHEA Grapalat" w:hAnsi="GHEA Grapalat" w:cs="Arial"/>
          <w:lang w:val="hy-AM" w:eastAsia="x-none"/>
        </w:rPr>
        <w:t xml:space="preserve">։ </w:t>
      </w:r>
      <w:r w:rsidRPr="000C2D28">
        <w:rPr>
          <w:rFonts w:ascii="GHEA Grapalat" w:hAnsi="GHEA Grapalat" w:cs="Sylfaen"/>
          <w:bCs/>
          <w:lang w:val="hy-AM"/>
        </w:rPr>
        <w:t xml:space="preserve">Ռուս-վրացական սահմանին ավտոմեքենաների կուտակումը լուրջ խնդիր է։ Ինչպես հայտնի է, Ռուսաստանից Հայաստան միակ գործող ցամաքային ուղին` Ստեփանծմինդա-Լարս ավտոճանապարհը, պարբերաբար փակվում է անբարենպաստ եղանակային պայմանների պատճառով։ Արդյունքում Ռուսաստանի և Վրաստանի սահմանին պարբերաբար մեծ երկարությամբ հերթեր են առաջանում։ Դա, անշուշտ, լուրջ լոգիստիկ </w:t>
      </w:r>
      <w:r w:rsidRPr="007E3716">
        <w:rPr>
          <w:rFonts w:ascii="GHEA Grapalat" w:hAnsi="GHEA Grapalat" w:cs="Sylfaen"/>
          <w:bCs/>
          <w:lang w:val="hy-AM"/>
        </w:rPr>
        <w:t>խնդիրներ է ստեղծում Հայաստանի համար։</w:t>
      </w:r>
    </w:p>
    <w:p w14:paraId="415E3E35" w14:textId="77777777" w:rsidR="00A45D3E" w:rsidRPr="000C2D28" w:rsidRDefault="00A45D3E" w:rsidP="00A45D3E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Sylfaen"/>
          <w:bCs/>
          <w:lang w:val="hy-AM"/>
        </w:rPr>
      </w:pPr>
      <w:r w:rsidRPr="000C2D28">
        <w:rPr>
          <w:rFonts w:ascii="GHEA Grapalat" w:hAnsi="GHEA Grapalat" w:cs="Sylfaen"/>
          <w:bCs/>
          <w:lang w:val="hy-AM"/>
        </w:rPr>
        <w:t>Հիշյալ խնդրի կարգավորման այլընտրանքային միջոց կարող է հանդիսանալ լաստանավով իրականացվող բեռնափոխադրումների ծախսերի փոխհատուցումը, ինչը կապահովի հայկական արտադրության բեռների տեղափոխումը</w:t>
      </w:r>
      <w:r>
        <w:rPr>
          <w:rFonts w:ascii="GHEA Grapalat" w:hAnsi="GHEA Grapalat" w:cs="Sylfaen"/>
          <w:bCs/>
          <w:lang w:val="hy-AM"/>
        </w:rPr>
        <w:t>՝</w:t>
      </w:r>
      <w:r w:rsidRPr="000C2D28">
        <w:rPr>
          <w:rFonts w:ascii="GHEA Grapalat" w:hAnsi="GHEA Grapalat" w:cs="Sylfaen"/>
          <w:bCs/>
          <w:lang w:val="hy-AM"/>
        </w:rPr>
        <w:t xml:space="preserve"> չավելացնելով բեռնափոխադրման վրա կատարվող ծախսերը։ Հարկ է նշել, </w:t>
      </w:r>
      <w:r>
        <w:rPr>
          <w:rFonts w:ascii="GHEA Grapalat" w:hAnsi="GHEA Grapalat" w:cs="Sylfaen"/>
          <w:bCs/>
          <w:lang w:val="hy-AM"/>
        </w:rPr>
        <w:t>որ լաստանավով տեղափոխման ծախսերն</w:t>
      </w:r>
      <w:r w:rsidRPr="000C2D28">
        <w:rPr>
          <w:rFonts w:ascii="GHEA Grapalat" w:hAnsi="GHEA Grapalat" w:cs="Sylfaen"/>
          <w:bCs/>
          <w:lang w:val="hy-AM"/>
        </w:rPr>
        <w:t xml:space="preserve"> այդ </w:t>
      </w:r>
      <w:r>
        <w:rPr>
          <w:rFonts w:ascii="GHEA Grapalat" w:hAnsi="GHEA Grapalat" w:cs="Sylfaen"/>
          <w:bCs/>
          <w:lang w:val="hy-AM"/>
        </w:rPr>
        <w:t>չափով ամբողջությամբ ավելացնում են</w:t>
      </w:r>
      <w:r w:rsidRPr="000C2D28">
        <w:rPr>
          <w:rFonts w:ascii="GHEA Grapalat" w:hAnsi="GHEA Grapalat" w:cs="Sylfaen"/>
          <w:bCs/>
          <w:lang w:val="hy-AM"/>
        </w:rPr>
        <w:t xml:space="preserve"> բեռնափոխադրման արժեքը։</w:t>
      </w:r>
    </w:p>
    <w:p w14:paraId="57854D32" w14:textId="77777777" w:rsidR="00A45D3E" w:rsidRPr="000C2D28" w:rsidRDefault="00A45D3E" w:rsidP="00A45D3E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r w:rsidRPr="000C2D28">
        <w:rPr>
          <w:rFonts w:ascii="GHEA Grapalat" w:hAnsi="GHEA Grapalat" w:cs="Arial"/>
          <w:lang w:val="hy-AM" w:eastAsia="x-none"/>
        </w:rPr>
        <w:lastRenderedPageBreak/>
        <w:t xml:space="preserve">Սակայն այլընտրանքային ճանապարհը թույլ կտա ներկրումն ու արտահանումը կազմակերպել առավել նպաստավոր պայմաններում </w:t>
      </w:r>
      <w:r>
        <w:rPr>
          <w:rFonts w:ascii="GHEA Grapalat" w:hAnsi="GHEA Grapalat" w:cs="Arial"/>
          <w:lang w:val="hy-AM" w:eastAsia="x-none"/>
        </w:rPr>
        <w:t>և</w:t>
      </w:r>
      <w:r w:rsidRPr="000C2D28">
        <w:rPr>
          <w:rFonts w:ascii="GHEA Grapalat" w:hAnsi="GHEA Grapalat" w:cs="Arial"/>
          <w:lang w:val="hy-AM" w:eastAsia="x-none"/>
        </w:rPr>
        <w:t xml:space="preserve"> կանխատեսելի ժամանակահատվածում:</w:t>
      </w:r>
    </w:p>
    <w:p w14:paraId="2FEF5E1E" w14:textId="77777777" w:rsidR="00A45D3E" w:rsidRPr="000C2D28" w:rsidRDefault="00A45D3E" w:rsidP="00A45D3E">
      <w:pPr>
        <w:tabs>
          <w:tab w:val="left" w:pos="108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0C2D28">
        <w:rPr>
          <w:rFonts w:ascii="GHEA Grapalat" w:hAnsi="GHEA Grapalat"/>
          <w:b/>
          <w:i/>
          <w:lang w:val="hy-AM" w:eastAsia="en-US"/>
        </w:rPr>
        <w:t xml:space="preserve">        </w:t>
      </w:r>
      <w:r w:rsidRPr="000C2D28">
        <w:rPr>
          <w:rFonts w:ascii="GHEA Grapalat" w:hAnsi="GHEA Grapalat"/>
          <w:b/>
          <w:lang w:val="hy-AM" w:eastAsia="en-US"/>
        </w:rPr>
        <w:t>Տվյալ բնագավառում իրականացվող քաղաքականությունը։</w:t>
      </w:r>
      <w:r w:rsidRPr="000C2D28">
        <w:rPr>
          <w:rFonts w:ascii="GHEA Grapalat" w:hAnsi="GHEA Grapalat"/>
          <w:b/>
          <w:i/>
          <w:lang w:val="hy-AM" w:eastAsia="en-US"/>
        </w:rPr>
        <w:t xml:space="preserve"> </w:t>
      </w:r>
      <w:r w:rsidRPr="000C2D28">
        <w:rPr>
          <w:rFonts w:ascii="GHEA Grapalat" w:hAnsi="GHEA Grapalat"/>
          <w:lang w:val="hy-AM" w:eastAsia="en-US"/>
        </w:rPr>
        <w:t>Հ</w:t>
      </w:r>
      <w:r w:rsidRPr="000C2D28">
        <w:rPr>
          <w:rFonts w:ascii="GHEA Grapalat" w:hAnsi="GHEA Grapalat"/>
          <w:lang w:val="hy-AM"/>
        </w:rPr>
        <w:t xml:space="preserve">այաստանի </w:t>
      </w:r>
      <w:r w:rsidRPr="000C2D28">
        <w:rPr>
          <w:rFonts w:ascii="GHEA Grapalat" w:hAnsi="GHEA Grapalat"/>
          <w:lang w:val="hy-AM" w:eastAsia="en-US"/>
        </w:rPr>
        <w:t>Հանրապե</w:t>
      </w:r>
      <w:r w:rsidRPr="000C2D28">
        <w:rPr>
          <w:rFonts w:ascii="GHEA Grapalat" w:hAnsi="GHEA Grapalat"/>
          <w:lang w:val="hy-AM" w:eastAsia="en-US"/>
        </w:rPr>
        <w:softHyphen/>
        <w:t>տության</w:t>
      </w:r>
      <w:r w:rsidRPr="000C2D28">
        <w:rPr>
          <w:rFonts w:ascii="GHEA Grapalat" w:hAnsi="GHEA Grapalat"/>
          <w:b/>
          <w:i/>
          <w:lang w:val="hy-AM" w:eastAsia="en-US"/>
        </w:rPr>
        <w:t xml:space="preserve"> </w:t>
      </w:r>
      <w:r w:rsidRPr="000C2D28">
        <w:rPr>
          <w:rFonts w:ascii="GHEA Grapalat" w:hAnsi="GHEA Grapalat"/>
          <w:lang w:val="hy-AM"/>
        </w:rPr>
        <w:t xml:space="preserve">տնտեսությունում իրականացվող քաղաքականությունը </w:t>
      </w:r>
      <w:r w:rsidRPr="000C2D28">
        <w:rPr>
          <w:rFonts w:ascii="GHEA Grapalat" w:hAnsi="GHEA Grapalat" w:cs="Sylfaen"/>
          <w:lang w:val="hy-AM"/>
        </w:rPr>
        <w:t>նպատա</w:t>
      </w:r>
      <w:r w:rsidRPr="000C2D28">
        <w:rPr>
          <w:rFonts w:ascii="GHEA Grapalat" w:hAnsi="GHEA Grapalat" w:cs="Sylfaen"/>
          <w:lang w:val="hy-AM"/>
        </w:rPr>
        <w:softHyphen/>
        <w:t xml:space="preserve">կաուղղված է խթանելու միջազգային շուկա հայկական արտադրության ապրանքների արտահանումը, էականորեն ավելացնելու բեռնափոխադրումների ծավալները, նվազեցնելու առկա լոգիստիկ խոչընդոտները: </w:t>
      </w:r>
    </w:p>
    <w:p w14:paraId="4E206C1A" w14:textId="39F377A6" w:rsidR="00A45D3E" w:rsidRPr="000C2D28" w:rsidRDefault="00A45D3E" w:rsidP="0000156D">
      <w:pPr>
        <w:tabs>
          <w:tab w:val="left" w:pos="0"/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0C2D28">
        <w:rPr>
          <w:rFonts w:ascii="GHEA Grapalat" w:hAnsi="GHEA Grapalat"/>
          <w:lang w:val="hy-AM"/>
        </w:rPr>
        <w:t xml:space="preserve">        </w:t>
      </w:r>
      <w:r w:rsidRPr="000C2D28">
        <w:rPr>
          <w:rFonts w:ascii="GHEA Grapalat" w:hAnsi="GHEA Grapalat"/>
          <w:b/>
          <w:lang w:val="hy-AM"/>
        </w:rPr>
        <w:t>Կարգավորման նպատակը և բնույթը։</w:t>
      </w:r>
      <w:r w:rsidRPr="000C2D28">
        <w:rPr>
          <w:rFonts w:ascii="GHEA Grapalat" w:hAnsi="GHEA Grapalat"/>
          <w:lang w:val="hy-AM"/>
        </w:rPr>
        <w:t xml:space="preserve"> Սույն նախագծով առաջարկվում </w:t>
      </w:r>
      <w:r w:rsidR="0000156D">
        <w:rPr>
          <w:rFonts w:ascii="GHEA Grapalat" w:hAnsi="GHEA Grapalat"/>
          <w:lang w:val="hy-AM"/>
        </w:rPr>
        <w:t>է փոփոխությունն</w:t>
      </w:r>
      <w:r w:rsidR="004839C9">
        <w:rPr>
          <w:rFonts w:ascii="GHEA Grapalat" w:hAnsi="GHEA Grapalat"/>
          <w:lang w:val="hy-AM"/>
        </w:rPr>
        <w:t>եր կատարել Հ</w:t>
      </w:r>
      <w:r w:rsidR="004839C9" w:rsidRPr="004839C9">
        <w:rPr>
          <w:rFonts w:ascii="GHEA Grapalat" w:hAnsi="GHEA Grapalat"/>
          <w:lang w:val="hy-AM"/>
        </w:rPr>
        <w:t xml:space="preserve">այաստանի </w:t>
      </w:r>
      <w:r w:rsidR="004839C9">
        <w:rPr>
          <w:rFonts w:ascii="GHEA Grapalat" w:hAnsi="GHEA Grapalat"/>
          <w:lang w:val="hy-AM"/>
        </w:rPr>
        <w:t>Հ</w:t>
      </w:r>
      <w:r w:rsidR="004839C9" w:rsidRPr="004839C9">
        <w:rPr>
          <w:rFonts w:ascii="GHEA Grapalat" w:hAnsi="GHEA Grapalat"/>
          <w:lang w:val="hy-AM"/>
        </w:rPr>
        <w:t>անրապետության կառավարության 2022 թվականի մարտի 24-ի N 400-Լ որոշման մեջ</w:t>
      </w:r>
      <w:r w:rsidR="004839C9">
        <w:rPr>
          <w:rFonts w:ascii="GHEA Grapalat" w:hAnsi="GHEA Grapalat"/>
          <w:lang w:val="hy-AM"/>
        </w:rPr>
        <w:t>՝ շտկելու առկա իրավական և տեխնիկական խնդիրները՝ համապատասխան պայմանագրեր կնքելու նպատակով։</w:t>
      </w:r>
    </w:p>
    <w:p w14:paraId="4CE0112A" w14:textId="77777777" w:rsidR="00A45D3E" w:rsidRPr="000C2D28" w:rsidRDefault="00A45D3E" w:rsidP="00A45D3E">
      <w:pPr>
        <w:tabs>
          <w:tab w:val="left" w:pos="284"/>
          <w:tab w:val="left" w:pos="709"/>
          <w:tab w:val="left" w:pos="851"/>
          <w:tab w:val="left" w:pos="993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0C2D28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  <w:r w:rsidRPr="000C2D28">
        <w:rPr>
          <w:rFonts w:ascii="GHEA Grapalat" w:hAnsi="GHEA Grapalat"/>
          <w:lang w:val="hy-AM"/>
        </w:rPr>
        <w:t xml:space="preserve">։ </w:t>
      </w:r>
      <w:r w:rsidRPr="000C2D28">
        <w:rPr>
          <w:rFonts w:ascii="GHEA Grapalat" w:hAnsi="GHEA Grapalat" w:cs="Sylfaen"/>
          <w:lang w:val="hy-AM" w:eastAsia="x-none"/>
        </w:rPr>
        <w:t xml:space="preserve">Նախագիծը մշակվել է Հայաստանի Հանրապետության էկոնոմիկայի նախարարության </w:t>
      </w:r>
      <w:r w:rsidRPr="000C2D28">
        <w:rPr>
          <w:rFonts w:ascii="GHEA Grapalat" w:hAnsi="GHEA Grapalat"/>
          <w:lang w:val="hy-AM"/>
        </w:rPr>
        <w:t xml:space="preserve">կողմից: </w:t>
      </w:r>
    </w:p>
    <w:p w14:paraId="4AFF4B6E" w14:textId="77777777" w:rsidR="00A45D3E" w:rsidRPr="000C2D28" w:rsidRDefault="00A45D3E" w:rsidP="00A45D3E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 w:cs="Sylfaen"/>
          <w:bCs/>
          <w:lang w:val="hy-AM"/>
        </w:rPr>
      </w:pPr>
      <w:r w:rsidRPr="000C2D28">
        <w:rPr>
          <w:rFonts w:ascii="GHEA Grapalat" w:hAnsi="GHEA Grapalat"/>
          <w:b/>
          <w:lang w:val="hy-AM"/>
        </w:rPr>
        <w:tab/>
        <w:t xml:space="preserve">Ակնկալվող արդյունքը։ </w:t>
      </w:r>
      <w:r w:rsidRPr="000C2D28">
        <w:rPr>
          <w:rFonts w:ascii="GHEA Grapalat" w:hAnsi="GHEA Grapalat"/>
          <w:lang w:val="hy-AM"/>
        </w:rPr>
        <w:t xml:space="preserve">Նախագծի ընդունումը հնարավորություն կտա ՀՀ բեռնափոխադրող ընկերությունների համար </w:t>
      </w:r>
      <w:r w:rsidRPr="000C2D28">
        <w:rPr>
          <w:rFonts w:ascii="GHEA Grapalat" w:hAnsi="GHEA Grapalat"/>
          <w:lang w:val="hy-AM" w:eastAsia="x-none"/>
        </w:rPr>
        <w:t>սեզոնային բարձր գների ժամանակահատվածում բեռների տեղափոխմանն առնչվող լոգիստիկ ենթակառուցվածքներն առավել հասանելի դարձնել և նվազեցնել խոչընդոտները, խթանել միջազգային շուկա հայկական արտադրության ապրանքների արտահանումը, էականորեն մեծացնել բեռնափոխադրումների ծավալները</w:t>
      </w:r>
      <w:r w:rsidRPr="000C2D28">
        <w:rPr>
          <w:rFonts w:ascii="GHEA Grapalat" w:hAnsi="GHEA Grapalat"/>
          <w:lang w:val="hy-AM"/>
        </w:rPr>
        <w:t>։ Լ</w:t>
      </w:r>
      <w:r w:rsidRPr="000C2D28">
        <w:rPr>
          <w:rFonts w:ascii="GHEA Grapalat" w:hAnsi="GHEA Grapalat" w:cs="Sylfaen"/>
          <w:bCs/>
          <w:lang w:val="hy-AM"/>
        </w:rPr>
        <w:t>աստանավով տեղափոխման ծախսերի փոխհատուցումը նոր խթան կհանդիսանա ՀՀ տնտեսության համար, ինչպես նաև արժանի մրցակցություն կապահովի Վերին Լարսին։</w:t>
      </w:r>
    </w:p>
    <w:p w14:paraId="3EFD8644" w14:textId="0599EFE4" w:rsidR="00A45D3E" w:rsidRDefault="00A45D3E" w:rsidP="00A45D3E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/>
          <w:lang w:val="hy-AM"/>
        </w:rPr>
      </w:pPr>
      <w:r w:rsidRPr="000C2D28">
        <w:rPr>
          <w:rFonts w:ascii="GHEA Grapalat" w:hAnsi="GHEA Grapalat" w:cs="Sylfaen"/>
          <w:bCs/>
          <w:lang w:val="hy-AM"/>
        </w:rPr>
        <w:tab/>
      </w:r>
      <w:r w:rsidRPr="000C2D28">
        <w:rPr>
          <w:rFonts w:ascii="GHEA Grapalat" w:hAnsi="GHEA Grapalat" w:cs="Sylfaen"/>
          <w:b/>
          <w:bCs/>
          <w:lang w:val="hy-AM"/>
        </w:rPr>
        <w:t>Այլ տեղեկություններ։</w:t>
      </w:r>
      <w:r w:rsidRPr="000C2D28">
        <w:rPr>
          <w:rFonts w:ascii="GHEA Grapalat" w:hAnsi="GHEA Grapalat" w:cs="Sylfaen"/>
          <w:bCs/>
          <w:lang w:val="hy-AM"/>
        </w:rPr>
        <w:t xml:space="preserve"> Ն</w:t>
      </w:r>
      <w:r w:rsidRPr="000C2D28">
        <w:rPr>
          <w:rFonts w:ascii="GHEA Grapalat" w:hAnsi="GHEA Grapalat" w:cs="Sylfaen"/>
          <w:lang w:val="hy-AM"/>
        </w:rPr>
        <w:t>ախագծի</w:t>
      </w:r>
      <w:r w:rsidRPr="000C2D28">
        <w:rPr>
          <w:rFonts w:ascii="GHEA Grapalat" w:hAnsi="GHEA Grapalat"/>
          <w:lang w:val="hy-AM"/>
        </w:rPr>
        <w:t xml:space="preserve"> ընդունման կապակցու</w:t>
      </w:r>
      <w:r w:rsidRPr="000C2D28">
        <w:rPr>
          <w:rFonts w:ascii="GHEA Grapalat" w:hAnsi="GHEA Grapalat"/>
          <w:lang w:val="hy-AM"/>
        </w:rPr>
        <w:softHyphen/>
        <w:t xml:space="preserve">թյամբ </w:t>
      </w:r>
      <w:r w:rsidR="004839C9">
        <w:rPr>
          <w:rFonts w:ascii="GHEA Grapalat" w:hAnsi="GHEA Grapalat"/>
          <w:lang w:val="hy-AM"/>
        </w:rPr>
        <w:t>ՀՀ պետական բյուջեում կամ տեղական ինքնակառավարման մարմնի բյուջեում ծախսերի և եկամուտների ավելացում չի նախատեսվում։</w:t>
      </w:r>
    </w:p>
    <w:p w14:paraId="1F14A73C" w14:textId="77777777" w:rsidR="00A45D3E" w:rsidRPr="00AD73BF" w:rsidRDefault="00A45D3E" w:rsidP="00A45D3E">
      <w:pPr>
        <w:spacing w:line="360" w:lineRule="auto"/>
        <w:ind w:firstLine="360"/>
        <w:jc w:val="both"/>
        <w:rPr>
          <w:rFonts w:ascii="GHEA Grapalat" w:hAnsi="GHEA Grapalat"/>
          <w:b/>
          <w:lang w:val="hy-AM" w:eastAsia="en-US"/>
        </w:rPr>
      </w:pPr>
      <w:r>
        <w:rPr>
          <w:rFonts w:ascii="GHEA Grapalat" w:hAnsi="GHEA Grapalat"/>
          <w:b/>
          <w:lang w:val="hy-AM"/>
        </w:rPr>
        <w:t xml:space="preserve">Կապը </w:t>
      </w:r>
      <w:r w:rsidRPr="00AD73BF">
        <w:rPr>
          <w:rFonts w:ascii="GHEA Grapalat" w:hAnsi="GHEA Grapalat"/>
          <w:b/>
          <w:lang w:val="hy-AM"/>
        </w:rPr>
        <w:t xml:space="preserve">ռազմավարական </w:t>
      </w:r>
      <w:r>
        <w:rPr>
          <w:rFonts w:ascii="GHEA Grapalat" w:hAnsi="GHEA Grapalat"/>
          <w:b/>
          <w:lang w:val="hy-AM"/>
        </w:rPr>
        <w:t>փաստաթղթերի հետ. Հ</w:t>
      </w:r>
      <w:r w:rsidRPr="00AD73BF">
        <w:rPr>
          <w:rFonts w:ascii="GHEA Grapalat" w:hAnsi="GHEA Grapalat"/>
          <w:b/>
          <w:lang w:val="hy-AM"/>
        </w:rPr>
        <w:t>այաստանի վերափոխման ռազմավարություն 2050</w:t>
      </w:r>
      <w:r w:rsidRPr="00BB3733">
        <w:rPr>
          <w:rFonts w:ascii="GHEA Grapalat" w:hAnsi="GHEA Grapalat"/>
          <w:b/>
          <w:lang w:val="hy-AM"/>
        </w:rPr>
        <w:t>,</w:t>
      </w:r>
      <w:r w:rsidRPr="00AD73BF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 xml:space="preserve">ՀՀ </w:t>
      </w:r>
      <w:r w:rsidRPr="00AD73BF">
        <w:rPr>
          <w:rFonts w:ascii="GHEA Grapalat" w:hAnsi="GHEA Grapalat"/>
          <w:b/>
          <w:lang w:val="hy-AM"/>
        </w:rPr>
        <w:t>կառավարության 2021-2026թթ. ծրագիր, ոլորտային և/կամ այլ ռազմավարություններ</w:t>
      </w:r>
      <w:r>
        <w:rPr>
          <w:rFonts w:ascii="GHEA Grapalat" w:hAnsi="GHEA Grapalat"/>
          <w:b/>
          <w:lang w:val="hy-AM"/>
        </w:rPr>
        <w:t>։</w:t>
      </w:r>
    </w:p>
    <w:p w14:paraId="76607C0A" w14:textId="77777777" w:rsidR="00A45D3E" w:rsidRPr="00C16937" w:rsidRDefault="00A45D3E" w:rsidP="00A45D3E">
      <w:pPr>
        <w:spacing w:line="360" w:lineRule="auto"/>
        <w:jc w:val="both"/>
        <w:rPr>
          <w:rFonts w:ascii="GHEA Grapalat" w:hAnsi="GHEA Grapalat"/>
          <w:sz w:val="22"/>
          <w:szCs w:val="22"/>
          <w:lang w:val="hy-AM" w:eastAsia="en-US"/>
        </w:rPr>
      </w:pPr>
      <w:r>
        <w:rPr>
          <w:rFonts w:ascii="GHEA Grapalat" w:hAnsi="GHEA Grapalat" w:cs="Sylfaen"/>
          <w:lang w:val="hy-AM"/>
        </w:rPr>
        <w:lastRenderedPageBreak/>
        <w:t xml:space="preserve">Նախագիծը </w:t>
      </w:r>
      <w:r w:rsidRPr="00C16937">
        <w:rPr>
          <w:rFonts w:ascii="GHEA Grapalat" w:hAnsi="GHEA Grapalat"/>
          <w:color w:val="000000"/>
          <w:lang w:val="hy-AM"/>
        </w:rPr>
        <w:t>բխում է ՀՀ Կառավարության 2021-2026թթ. ծրագրի «ՏՆՏԵՍՈՒԹՅՈՒՆ» կետից,</w:t>
      </w:r>
      <w:r>
        <w:rPr>
          <w:rFonts w:ascii="GHEA Grapalat" w:hAnsi="GHEA Grapalat"/>
          <w:color w:val="000000"/>
          <w:lang w:val="hy-AM"/>
        </w:rPr>
        <w:t xml:space="preserve"> քանի որ ն</w:t>
      </w:r>
      <w:r w:rsidRPr="00C16937">
        <w:rPr>
          <w:rFonts w:ascii="GHEA Grapalat" w:hAnsi="GHEA Grapalat"/>
          <w:color w:val="000000"/>
          <w:lang w:val="hy-AM"/>
        </w:rPr>
        <w:t xml:space="preserve">ախագծի նպատակն է </w:t>
      </w:r>
      <w:r>
        <w:rPr>
          <w:rFonts w:ascii="GHEA Grapalat" w:hAnsi="GHEA Grapalat"/>
          <w:lang w:val="hy-AM"/>
        </w:rPr>
        <w:t>արտահանման և ներմուծման</w:t>
      </w:r>
      <w:r w:rsidRPr="00C16937">
        <w:rPr>
          <w:rFonts w:ascii="GHEA Grapalat" w:hAnsi="GHEA Grapalat"/>
          <w:lang w:val="hy-AM"/>
        </w:rPr>
        <w:t xml:space="preserve"> խթանող պայմանների ապահովումն ու միջավայրի ձևավորումը:</w:t>
      </w:r>
    </w:p>
    <w:sectPr w:rsidR="00A45D3E" w:rsidRPr="00C16937" w:rsidSect="00244B48">
      <w:pgSz w:w="11906" w:h="16838"/>
      <w:pgMar w:top="1134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7653D"/>
    <w:multiLevelType w:val="hybridMultilevel"/>
    <w:tmpl w:val="DC6806AC"/>
    <w:lvl w:ilvl="0" w:tplc="6F4660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6B14F0"/>
    <w:multiLevelType w:val="hybridMultilevel"/>
    <w:tmpl w:val="FA2AB502"/>
    <w:lvl w:ilvl="0" w:tplc="C0007AC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FFFC26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64A53E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14D0DE9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404277E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DB4976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7E3E87F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3624784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5EA1BA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" w15:restartNumberingAfterBreak="0">
    <w:nsid w:val="27E47F1C"/>
    <w:multiLevelType w:val="hybridMultilevel"/>
    <w:tmpl w:val="4BE2B4A0"/>
    <w:lvl w:ilvl="0" w:tplc="B88A274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47407A3"/>
    <w:multiLevelType w:val="hybridMultilevel"/>
    <w:tmpl w:val="36C450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5F0964"/>
    <w:multiLevelType w:val="hybridMultilevel"/>
    <w:tmpl w:val="17CADE7C"/>
    <w:lvl w:ilvl="0" w:tplc="F5C40656">
      <w:start w:val="1"/>
      <w:numFmt w:val="decimal"/>
      <w:lvlText w:val="%1."/>
      <w:lvlJc w:val="left"/>
      <w:pPr>
        <w:ind w:left="405" w:hanging="405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DE147D"/>
    <w:multiLevelType w:val="hybridMultilevel"/>
    <w:tmpl w:val="6C28B03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30D8390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4557A6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7B176D"/>
    <w:multiLevelType w:val="hybridMultilevel"/>
    <w:tmpl w:val="ED72D4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6D6FC2"/>
    <w:multiLevelType w:val="hybridMultilevel"/>
    <w:tmpl w:val="5FC800C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6B3128"/>
    <w:multiLevelType w:val="hybridMultilevel"/>
    <w:tmpl w:val="01E04C44"/>
    <w:lvl w:ilvl="0" w:tplc="B88A27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D4710F"/>
    <w:multiLevelType w:val="hybridMultilevel"/>
    <w:tmpl w:val="466022B6"/>
    <w:lvl w:ilvl="0" w:tplc="254C21C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C4197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8C618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D6F42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92889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F209D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58262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C24B7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9E1CB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81682A"/>
    <w:multiLevelType w:val="hybridMultilevel"/>
    <w:tmpl w:val="E5EA04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4F7E68"/>
    <w:multiLevelType w:val="hybridMultilevel"/>
    <w:tmpl w:val="F93638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1"/>
  </w:num>
  <w:num w:numId="5">
    <w:abstractNumId w:val="4"/>
  </w:num>
  <w:num w:numId="6">
    <w:abstractNumId w:val="1"/>
  </w:num>
  <w:num w:numId="7">
    <w:abstractNumId w:val="10"/>
  </w:num>
  <w:num w:numId="8">
    <w:abstractNumId w:val="12"/>
  </w:num>
  <w:num w:numId="9">
    <w:abstractNumId w:val="2"/>
  </w:num>
  <w:num w:numId="10">
    <w:abstractNumId w:val="9"/>
  </w:num>
  <w:num w:numId="11">
    <w:abstractNumId w:val="8"/>
  </w:num>
  <w:num w:numId="12">
    <w:abstractNumId w:val="5"/>
  </w:num>
  <w:num w:numId="13">
    <w:abstractNumId w:val="7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704"/>
    <w:rsid w:val="0000156D"/>
    <w:rsid w:val="0000269C"/>
    <w:rsid w:val="00025B24"/>
    <w:rsid w:val="00025C70"/>
    <w:rsid w:val="00027A43"/>
    <w:rsid w:val="00030744"/>
    <w:rsid w:val="00030AFC"/>
    <w:rsid w:val="000349CE"/>
    <w:rsid w:val="00057381"/>
    <w:rsid w:val="00060446"/>
    <w:rsid w:val="00061DA0"/>
    <w:rsid w:val="000651B6"/>
    <w:rsid w:val="000739FB"/>
    <w:rsid w:val="000771A8"/>
    <w:rsid w:val="00081306"/>
    <w:rsid w:val="000829AD"/>
    <w:rsid w:val="00083F25"/>
    <w:rsid w:val="00087FD7"/>
    <w:rsid w:val="0009013B"/>
    <w:rsid w:val="000B57B7"/>
    <w:rsid w:val="000B79AA"/>
    <w:rsid w:val="000C2D28"/>
    <w:rsid w:val="000C3134"/>
    <w:rsid w:val="000C371E"/>
    <w:rsid w:val="000C4CCB"/>
    <w:rsid w:val="000D00A6"/>
    <w:rsid w:val="000D7156"/>
    <w:rsid w:val="000E7245"/>
    <w:rsid w:val="000E7749"/>
    <w:rsid w:val="000E7A1E"/>
    <w:rsid w:val="000E7FB3"/>
    <w:rsid w:val="000F43EF"/>
    <w:rsid w:val="00101EE8"/>
    <w:rsid w:val="0011016E"/>
    <w:rsid w:val="001176D6"/>
    <w:rsid w:val="00117B17"/>
    <w:rsid w:val="00126D6A"/>
    <w:rsid w:val="00133ADD"/>
    <w:rsid w:val="00135119"/>
    <w:rsid w:val="001378EE"/>
    <w:rsid w:val="00145E6B"/>
    <w:rsid w:val="00154089"/>
    <w:rsid w:val="00161725"/>
    <w:rsid w:val="001654FB"/>
    <w:rsid w:val="0016724A"/>
    <w:rsid w:val="00170640"/>
    <w:rsid w:val="00173632"/>
    <w:rsid w:val="001736D9"/>
    <w:rsid w:val="00177445"/>
    <w:rsid w:val="001930EB"/>
    <w:rsid w:val="001940A5"/>
    <w:rsid w:val="001945C9"/>
    <w:rsid w:val="0019522F"/>
    <w:rsid w:val="0019650F"/>
    <w:rsid w:val="001A7DBC"/>
    <w:rsid w:val="001A7F4E"/>
    <w:rsid w:val="001B36AF"/>
    <w:rsid w:val="001B73AD"/>
    <w:rsid w:val="001C0314"/>
    <w:rsid w:val="001C3649"/>
    <w:rsid w:val="001C59C5"/>
    <w:rsid w:val="001C64F1"/>
    <w:rsid w:val="001C75EC"/>
    <w:rsid w:val="001D1461"/>
    <w:rsid w:val="001D1F02"/>
    <w:rsid w:val="001D2B03"/>
    <w:rsid w:val="001D3230"/>
    <w:rsid w:val="001D34DD"/>
    <w:rsid w:val="001D432A"/>
    <w:rsid w:val="001E2955"/>
    <w:rsid w:val="00201E01"/>
    <w:rsid w:val="00202136"/>
    <w:rsid w:val="00206F45"/>
    <w:rsid w:val="00210A26"/>
    <w:rsid w:val="00212082"/>
    <w:rsid w:val="0021319B"/>
    <w:rsid w:val="0021703F"/>
    <w:rsid w:val="002232FE"/>
    <w:rsid w:val="002356E7"/>
    <w:rsid w:val="00236F99"/>
    <w:rsid w:val="00244B48"/>
    <w:rsid w:val="00255B0B"/>
    <w:rsid w:val="0026114D"/>
    <w:rsid w:val="00273846"/>
    <w:rsid w:val="002818EF"/>
    <w:rsid w:val="00285B7D"/>
    <w:rsid w:val="002971B6"/>
    <w:rsid w:val="002A0B90"/>
    <w:rsid w:val="002B533C"/>
    <w:rsid w:val="002C1DFA"/>
    <w:rsid w:val="002C386C"/>
    <w:rsid w:val="002C5433"/>
    <w:rsid w:val="002C5F0A"/>
    <w:rsid w:val="002D0FBE"/>
    <w:rsid w:val="002D66F9"/>
    <w:rsid w:val="002D795F"/>
    <w:rsid w:val="002E0A72"/>
    <w:rsid w:val="002E1B99"/>
    <w:rsid w:val="002E20B6"/>
    <w:rsid w:val="002E351D"/>
    <w:rsid w:val="002F1924"/>
    <w:rsid w:val="002F5C43"/>
    <w:rsid w:val="00300B00"/>
    <w:rsid w:val="00315790"/>
    <w:rsid w:val="00316259"/>
    <w:rsid w:val="003167B1"/>
    <w:rsid w:val="00316CEA"/>
    <w:rsid w:val="00334762"/>
    <w:rsid w:val="003373D7"/>
    <w:rsid w:val="00350BD5"/>
    <w:rsid w:val="003549A8"/>
    <w:rsid w:val="00355675"/>
    <w:rsid w:val="00362CA1"/>
    <w:rsid w:val="003677BC"/>
    <w:rsid w:val="003723FB"/>
    <w:rsid w:val="00373C8D"/>
    <w:rsid w:val="00380982"/>
    <w:rsid w:val="0038347A"/>
    <w:rsid w:val="0038414E"/>
    <w:rsid w:val="00385E5A"/>
    <w:rsid w:val="00392F15"/>
    <w:rsid w:val="003A412A"/>
    <w:rsid w:val="003A7494"/>
    <w:rsid w:val="003B7EE4"/>
    <w:rsid w:val="003C0077"/>
    <w:rsid w:val="003C20D3"/>
    <w:rsid w:val="003C6D8E"/>
    <w:rsid w:val="003C76A0"/>
    <w:rsid w:val="003D26C5"/>
    <w:rsid w:val="003D4255"/>
    <w:rsid w:val="003D798E"/>
    <w:rsid w:val="003E1359"/>
    <w:rsid w:val="003E18CF"/>
    <w:rsid w:val="003E1D05"/>
    <w:rsid w:val="003E39EE"/>
    <w:rsid w:val="003E4605"/>
    <w:rsid w:val="004024E9"/>
    <w:rsid w:val="0040299F"/>
    <w:rsid w:val="00404303"/>
    <w:rsid w:val="00410B3D"/>
    <w:rsid w:val="004167B3"/>
    <w:rsid w:val="004179DC"/>
    <w:rsid w:val="0042211E"/>
    <w:rsid w:val="00431C27"/>
    <w:rsid w:val="00433915"/>
    <w:rsid w:val="00436B5C"/>
    <w:rsid w:val="00454AB5"/>
    <w:rsid w:val="00461C32"/>
    <w:rsid w:val="004736B7"/>
    <w:rsid w:val="00473956"/>
    <w:rsid w:val="004806ED"/>
    <w:rsid w:val="004823E2"/>
    <w:rsid w:val="004839C9"/>
    <w:rsid w:val="00483F21"/>
    <w:rsid w:val="00484D82"/>
    <w:rsid w:val="00491818"/>
    <w:rsid w:val="004919FC"/>
    <w:rsid w:val="00494B68"/>
    <w:rsid w:val="00494FA1"/>
    <w:rsid w:val="00495258"/>
    <w:rsid w:val="004B1C73"/>
    <w:rsid w:val="004C21A7"/>
    <w:rsid w:val="004D03AB"/>
    <w:rsid w:val="004E1B2C"/>
    <w:rsid w:val="004E5CBB"/>
    <w:rsid w:val="004F6879"/>
    <w:rsid w:val="0050238C"/>
    <w:rsid w:val="005159C5"/>
    <w:rsid w:val="00522193"/>
    <w:rsid w:val="0052585D"/>
    <w:rsid w:val="0054111D"/>
    <w:rsid w:val="0054346A"/>
    <w:rsid w:val="00551EAA"/>
    <w:rsid w:val="00552705"/>
    <w:rsid w:val="0055799C"/>
    <w:rsid w:val="00564323"/>
    <w:rsid w:val="00567722"/>
    <w:rsid w:val="00574596"/>
    <w:rsid w:val="005815E9"/>
    <w:rsid w:val="005A23AC"/>
    <w:rsid w:val="005A2B2A"/>
    <w:rsid w:val="005B6BC9"/>
    <w:rsid w:val="005C09E6"/>
    <w:rsid w:val="005D2E9D"/>
    <w:rsid w:val="005D61BB"/>
    <w:rsid w:val="005E7BDA"/>
    <w:rsid w:val="005F3749"/>
    <w:rsid w:val="005F6642"/>
    <w:rsid w:val="00601907"/>
    <w:rsid w:val="0060239F"/>
    <w:rsid w:val="00604AAC"/>
    <w:rsid w:val="00607A2D"/>
    <w:rsid w:val="00614ABA"/>
    <w:rsid w:val="0062097C"/>
    <w:rsid w:val="00623484"/>
    <w:rsid w:val="00627D9C"/>
    <w:rsid w:val="00640B98"/>
    <w:rsid w:val="00642E6B"/>
    <w:rsid w:val="00662DDD"/>
    <w:rsid w:val="00694201"/>
    <w:rsid w:val="00695537"/>
    <w:rsid w:val="006A13AA"/>
    <w:rsid w:val="006A18B9"/>
    <w:rsid w:val="006A4AA4"/>
    <w:rsid w:val="006B4DCC"/>
    <w:rsid w:val="006C0366"/>
    <w:rsid w:val="006C3B48"/>
    <w:rsid w:val="006C7D0B"/>
    <w:rsid w:val="006D0D16"/>
    <w:rsid w:val="006D4DA1"/>
    <w:rsid w:val="006E14ED"/>
    <w:rsid w:val="006E48C3"/>
    <w:rsid w:val="006E517E"/>
    <w:rsid w:val="006E7848"/>
    <w:rsid w:val="006F5425"/>
    <w:rsid w:val="00702E14"/>
    <w:rsid w:val="00703BD6"/>
    <w:rsid w:val="007144C3"/>
    <w:rsid w:val="00716625"/>
    <w:rsid w:val="00716B67"/>
    <w:rsid w:val="0073086B"/>
    <w:rsid w:val="00733B09"/>
    <w:rsid w:val="00755D96"/>
    <w:rsid w:val="00762A4B"/>
    <w:rsid w:val="00764428"/>
    <w:rsid w:val="007676D6"/>
    <w:rsid w:val="007709D6"/>
    <w:rsid w:val="00786443"/>
    <w:rsid w:val="00796E89"/>
    <w:rsid w:val="007A22AA"/>
    <w:rsid w:val="007B3F97"/>
    <w:rsid w:val="007C1615"/>
    <w:rsid w:val="007C2126"/>
    <w:rsid w:val="007C5D27"/>
    <w:rsid w:val="007D22DB"/>
    <w:rsid w:val="007D2F75"/>
    <w:rsid w:val="007D46AE"/>
    <w:rsid w:val="007D52E1"/>
    <w:rsid w:val="007D5BC2"/>
    <w:rsid w:val="007E3716"/>
    <w:rsid w:val="007F0BB8"/>
    <w:rsid w:val="007F3CEB"/>
    <w:rsid w:val="0080368B"/>
    <w:rsid w:val="00806F01"/>
    <w:rsid w:val="00813FC9"/>
    <w:rsid w:val="00814549"/>
    <w:rsid w:val="0082420F"/>
    <w:rsid w:val="008245F1"/>
    <w:rsid w:val="008355C0"/>
    <w:rsid w:val="00836052"/>
    <w:rsid w:val="00840326"/>
    <w:rsid w:val="00840A1C"/>
    <w:rsid w:val="00842D1A"/>
    <w:rsid w:val="00844334"/>
    <w:rsid w:val="00847EE4"/>
    <w:rsid w:val="00850225"/>
    <w:rsid w:val="0085062C"/>
    <w:rsid w:val="00862A43"/>
    <w:rsid w:val="008632BF"/>
    <w:rsid w:val="00863FA5"/>
    <w:rsid w:val="00876638"/>
    <w:rsid w:val="00885044"/>
    <w:rsid w:val="00886BC2"/>
    <w:rsid w:val="0089464E"/>
    <w:rsid w:val="008947FC"/>
    <w:rsid w:val="00896654"/>
    <w:rsid w:val="008977E8"/>
    <w:rsid w:val="008A1459"/>
    <w:rsid w:val="008A29D9"/>
    <w:rsid w:val="008A6ADC"/>
    <w:rsid w:val="008B43CC"/>
    <w:rsid w:val="008B4FA4"/>
    <w:rsid w:val="008C3A35"/>
    <w:rsid w:val="008C3DDA"/>
    <w:rsid w:val="008D5D25"/>
    <w:rsid w:val="008E050F"/>
    <w:rsid w:val="008F0E31"/>
    <w:rsid w:val="008F2F56"/>
    <w:rsid w:val="00905FD1"/>
    <w:rsid w:val="00916467"/>
    <w:rsid w:val="00934C28"/>
    <w:rsid w:val="00934F76"/>
    <w:rsid w:val="0094122D"/>
    <w:rsid w:val="009523CF"/>
    <w:rsid w:val="00953D02"/>
    <w:rsid w:val="00981C34"/>
    <w:rsid w:val="00981FAA"/>
    <w:rsid w:val="00985B3B"/>
    <w:rsid w:val="009B1514"/>
    <w:rsid w:val="009B549A"/>
    <w:rsid w:val="009C08E4"/>
    <w:rsid w:val="009C1D9B"/>
    <w:rsid w:val="009C3FA2"/>
    <w:rsid w:val="009C7256"/>
    <w:rsid w:val="009C7290"/>
    <w:rsid w:val="009D3097"/>
    <w:rsid w:val="009D338F"/>
    <w:rsid w:val="009D4D36"/>
    <w:rsid w:val="009D64F8"/>
    <w:rsid w:val="009E1F83"/>
    <w:rsid w:val="009F4850"/>
    <w:rsid w:val="009F4996"/>
    <w:rsid w:val="009F4ABA"/>
    <w:rsid w:val="009F79C7"/>
    <w:rsid w:val="00A10C09"/>
    <w:rsid w:val="00A11047"/>
    <w:rsid w:val="00A112B4"/>
    <w:rsid w:val="00A13619"/>
    <w:rsid w:val="00A20E59"/>
    <w:rsid w:val="00A25550"/>
    <w:rsid w:val="00A27C3D"/>
    <w:rsid w:val="00A308A9"/>
    <w:rsid w:val="00A324B7"/>
    <w:rsid w:val="00A37B2A"/>
    <w:rsid w:val="00A45D3E"/>
    <w:rsid w:val="00A50A09"/>
    <w:rsid w:val="00A524D7"/>
    <w:rsid w:val="00A53348"/>
    <w:rsid w:val="00A62787"/>
    <w:rsid w:val="00A66C8A"/>
    <w:rsid w:val="00A7496C"/>
    <w:rsid w:val="00A74A6B"/>
    <w:rsid w:val="00A760E3"/>
    <w:rsid w:val="00A97BAF"/>
    <w:rsid w:val="00AA5E4E"/>
    <w:rsid w:val="00AB0D8A"/>
    <w:rsid w:val="00AB31BB"/>
    <w:rsid w:val="00AB37D9"/>
    <w:rsid w:val="00AC50B7"/>
    <w:rsid w:val="00AC7EBF"/>
    <w:rsid w:val="00AD558A"/>
    <w:rsid w:val="00AD73BF"/>
    <w:rsid w:val="00AE0704"/>
    <w:rsid w:val="00AE6C59"/>
    <w:rsid w:val="00AF2695"/>
    <w:rsid w:val="00AF5C62"/>
    <w:rsid w:val="00B00E0B"/>
    <w:rsid w:val="00B06DE4"/>
    <w:rsid w:val="00B20405"/>
    <w:rsid w:val="00B21C2E"/>
    <w:rsid w:val="00B26345"/>
    <w:rsid w:val="00B263F0"/>
    <w:rsid w:val="00B30136"/>
    <w:rsid w:val="00B3553B"/>
    <w:rsid w:val="00B4072E"/>
    <w:rsid w:val="00B43432"/>
    <w:rsid w:val="00B43868"/>
    <w:rsid w:val="00B513EA"/>
    <w:rsid w:val="00B6121D"/>
    <w:rsid w:val="00B621D2"/>
    <w:rsid w:val="00B62399"/>
    <w:rsid w:val="00B71E0D"/>
    <w:rsid w:val="00B74C8D"/>
    <w:rsid w:val="00B813A8"/>
    <w:rsid w:val="00B85D94"/>
    <w:rsid w:val="00B87E82"/>
    <w:rsid w:val="00B91D38"/>
    <w:rsid w:val="00BB1053"/>
    <w:rsid w:val="00BB3733"/>
    <w:rsid w:val="00BC24CB"/>
    <w:rsid w:val="00BD0A50"/>
    <w:rsid w:val="00BD3494"/>
    <w:rsid w:val="00BD50D7"/>
    <w:rsid w:val="00BD72E7"/>
    <w:rsid w:val="00BE1148"/>
    <w:rsid w:val="00BF1BE0"/>
    <w:rsid w:val="00BF2BBC"/>
    <w:rsid w:val="00C15250"/>
    <w:rsid w:val="00C152A9"/>
    <w:rsid w:val="00C16937"/>
    <w:rsid w:val="00C319E1"/>
    <w:rsid w:val="00C34182"/>
    <w:rsid w:val="00C47D39"/>
    <w:rsid w:val="00C51A35"/>
    <w:rsid w:val="00C53762"/>
    <w:rsid w:val="00C56F0E"/>
    <w:rsid w:val="00C66EC9"/>
    <w:rsid w:val="00C72811"/>
    <w:rsid w:val="00C72A19"/>
    <w:rsid w:val="00C7414E"/>
    <w:rsid w:val="00C74F76"/>
    <w:rsid w:val="00C76038"/>
    <w:rsid w:val="00C92EAA"/>
    <w:rsid w:val="00C93B6C"/>
    <w:rsid w:val="00C96596"/>
    <w:rsid w:val="00CA3810"/>
    <w:rsid w:val="00CA59FE"/>
    <w:rsid w:val="00CB06F3"/>
    <w:rsid w:val="00CB1A13"/>
    <w:rsid w:val="00CB3A4D"/>
    <w:rsid w:val="00CB63F2"/>
    <w:rsid w:val="00CB791B"/>
    <w:rsid w:val="00CD19EF"/>
    <w:rsid w:val="00CE5B6F"/>
    <w:rsid w:val="00CF035D"/>
    <w:rsid w:val="00CF1C7F"/>
    <w:rsid w:val="00CF25F3"/>
    <w:rsid w:val="00CF378E"/>
    <w:rsid w:val="00CF743A"/>
    <w:rsid w:val="00D01A33"/>
    <w:rsid w:val="00D03281"/>
    <w:rsid w:val="00D054C6"/>
    <w:rsid w:val="00D33006"/>
    <w:rsid w:val="00D34F62"/>
    <w:rsid w:val="00D61374"/>
    <w:rsid w:val="00D621D8"/>
    <w:rsid w:val="00D63F5D"/>
    <w:rsid w:val="00D71B6A"/>
    <w:rsid w:val="00D72957"/>
    <w:rsid w:val="00D76F05"/>
    <w:rsid w:val="00D82542"/>
    <w:rsid w:val="00D837D0"/>
    <w:rsid w:val="00D919F1"/>
    <w:rsid w:val="00DC45D4"/>
    <w:rsid w:val="00DD7570"/>
    <w:rsid w:val="00DE0C90"/>
    <w:rsid w:val="00DE1C07"/>
    <w:rsid w:val="00DE21C0"/>
    <w:rsid w:val="00E0039F"/>
    <w:rsid w:val="00E03A5F"/>
    <w:rsid w:val="00E05EFC"/>
    <w:rsid w:val="00E07079"/>
    <w:rsid w:val="00E10A1B"/>
    <w:rsid w:val="00E14F30"/>
    <w:rsid w:val="00E26821"/>
    <w:rsid w:val="00E27BBD"/>
    <w:rsid w:val="00E36455"/>
    <w:rsid w:val="00E40D79"/>
    <w:rsid w:val="00E4397D"/>
    <w:rsid w:val="00E51FA1"/>
    <w:rsid w:val="00E653C2"/>
    <w:rsid w:val="00E75B9C"/>
    <w:rsid w:val="00E764F9"/>
    <w:rsid w:val="00E82C72"/>
    <w:rsid w:val="00E86DF2"/>
    <w:rsid w:val="00E871F0"/>
    <w:rsid w:val="00EA13EC"/>
    <w:rsid w:val="00EA1EE5"/>
    <w:rsid w:val="00EA5A37"/>
    <w:rsid w:val="00EB0FDF"/>
    <w:rsid w:val="00EB196B"/>
    <w:rsid w:val="00EB1B30"/>
    <w:rsid w:val="00EB1F1B"/>
    <w:rsid w:val="00EB2997"/>
    <w:rsid w:val="00EB6063"/>
    <w:rsid w:val="00EB76E3"/>
    <w:rsid w:val="00EC0F87"/>
    <w:rsid w:val="00EC5D7C"/>
    <w:rsid w:val="00EC6237"/>
    <w:rsid w:val="00ED275B"/>
    <w:rsid w:val="00ED62AE"/>
    <w:rsid w:val="00EE01B7"/>
    <w:rsid w:val="00EE37C7"/>
    <w:rsid w:val="00EE5A28"/>
    <w:rsid w:val="00EF1BEE"/>
    <w:rsid w:val="00EF38B2"/>
    <w:rsid w:val="00EF40D5"/>
    <w:rsid w:val="00F034FE"/>
    <w:rsid w:val="00F04BB4"/>
    <w:rsid w:val="00F05C65"/>
    <w:rsid w:val="00F06DFF"/>
    <w:rsid w:val="00F11FEC"/>
    <w:rsid w:val="00F13FD7"/>
    <w:rsid w:val="00F23A15"/>
    <w:rsid w:val="00F42E2E"/>
    <w:rsid w:val="00F47F04"/>
    <w:rsid w:val="00F65515"/>
    <w:rsid w:val="00F80833"/>
    <w:rsid w:val="00F86D02"/>
    <w:rsid w:val="00FA130B"/>
    <w:rsid w:val="00FA2B2E"/>
    <w:rsid w:val="00FA634D"/>
    <w:rsid w:val="00FB4E0C"/>
    <w:rsid w:val="00FC0E97"/>
    <w:rsid w:val="00FC3D8C"/>
    <w:rsid w:val="00FC3D95"/>
    <w:rsid w:val="00FC4C4B"/>
    <w:rsid w:val="00FD0C7D"/>
    <w:rsid w:val="00FE6F78"/>
    <w:rsid w:val="00FF23C8"/>
    <w:rsid w:val="00FF5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C9D59FE"/>
  <w15:docId w15:val="{BD4F9729-D526-40E6-B025-233DBDB40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0704"/>
    <w:rPr>
      <w:rFonts w:ascii="Times Armenian" w:hAnsi="Times Armeni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BC24CB"/>
    <w:pPr>
      <w:keepNext/>
      <w:keepLines/>
      <w:spacing w:before="480" w:after="120"/>
      <w:outlineLvl w:val="0"/>
    </w:pPr>
    <w:rPr>
      <w:rFonts w:ascii="GHEA Grapalat" w:eastAsiaTheme="majorEastAsia" w:hAnsi="GHEA Grapalat" w:cstheme="majorBidi"/>
      <w:b/>
      <w:bCs/>
      <w:color w:val="365F91" w:themeColor="accent1" w:themeShade="BF"/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Знак Знак Char Char Char"/>
    <w:basedOn w:val="Normal"/>
    <w:rsid w:val="00AE0704"/>
    <w:rPr>
      <w:rFonts w:ascii="Times New Roman" w:hAnsi="Times New Roman"/>
      <w:lang w:val="pl-PL" w:eastAsia="pl-PL"/>
    </w:rPr>
  </w:style>
  <w:style w:type="paragraph" w:styleId="BodyText">
    <w:name w:val="Body Text"/>
    <w:basedOn w:val="Normal"/>
    <w:rsid w:val="00AE0704"/>
    <w:pPr>
      <w:jc w:val="both"/>
    </w:pPr>
    <w:rPr>
      <w:rFonts w:ascii="GHEA Grapalat" w:hAnsi="GHEA Grapalat"/>
      <w:lang w:val="fr-FR"/>
    </w:rPr>
  </w:style>
  <w:style w:type="paragraph" w:styleId="BalloonText">
    <w:name w:val="Balloon Text"/>
    <w:basedOn w:val="Normal"/>
    <w:semiHidden/>
    <w:rsid w:val="00C66EC9"/>
    <w:rPr>
      <w:rFonts w:ascii="Tahoma" w:hAnsi="Tahoma" w:cs="Tahoma"/>
      <w:sz w:val="16"/>
      <w:szCs w:val="16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nhideWhenUsed/>
    <w:qFormat/>
    <w:rsid w:val="00EB0FDF"/>
    <w:pPr>
      <w:spacing w:before="100" w:beforeAutospacing="1" w:after="100" w:afterAutospacing="1"/>
    </w:pPr>
    <w:rPr>
      <w:rFonts w:ascii="Times New Roman" w:hAnsi="Times New Roman"/>
      <w:lang w:val="x-none"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EB0FDF"/>
    <w:rPr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rsid w:val="00454AB5"/>
    <w:pPr>
      <w:jc w:val="center"/>
    </w:pPr>
    <w:rPr>
      <w:rFonts w:ascii="Arial Armenian" w:hAnsi="Arial Armenian"/>
      <w:sz w:val="22"/>
      <w:szCs w:val="22"/>
      <w:lang w:val="x-none"/>
    </w:rPr>
  </w:style>
  <w:style w:type="character" w:customStyle="1" w:styleId="mechtexChar">
    <w:name w:val="mechtex Char"/>
    <w:link w:val="mechtex"/>
    <w:locked/>
    <w:rsid w:val="00454AB5"/>
    <w:rPr>
      <w:rFonts w:ascii="Arial Armenian" w:hAnsi="Arial Armenian"/>
      <w:sz w:val="22"/>
      <w:szCs w:val="22"/>
      <w:lang w:eastAsia="ru-RU"/>
    </w:rPr>
  </w:style>
  <w:style w:type="paragraph" w:styleId="BodyTextIndent">
    <w:name w:val="Body Text Indent"/>
    <w:basedOn w:val="Normal"/>
    <w:link w:val="BodyTextIndentChar"/>
    <w:rsid w:val="000E7A1E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0E7A1E"/>
    <w:rPr>
      <w:rFonts w:ascii="Times Armenian" w:hAnsi="Times Armenian"/>
      <w:sz w:val="24"/>
      <w:szCs w:val="24"/>
      <w:lang w:val="ru-RU" w:eastAsia="ru-RU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Абзац списка,Paragraphe de liste PBLH,Bullets"/>
    <w:basedOn w:val="Normal"/>
    <w:link w:val="ListParagraphChar"/>
    <w:uiPriority w:val="34"/>
    <w:qFormat/>
    <w:rsid w:val="0087663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x-none"/>
    </w:rPr>
  </w:style>
  <w:style w:type="character" w:styleId="Strong">
    <w:name w:val="Strong"/>
    <w:uiPriority w:val="22"/>
    <w:qFormat/>
    <w:rsid w:val="00F05C65"/>
    <w:rPr>
      <w:b/>
      <w:bCs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Абзац списка Char"/>
    <w:link w:val="ListParagraph"/>
    <w:uiPriority w:val="34"/>
    <w:locked/>
    <w:rsid w:val="005159C5"/>
    <w:rPr>
      <w:rFonts w:ascii="Calibri" w:eastAsia="Calibri" w:hAnsi="Calibri"/>
      <w:sz w:val="22"/>
      <w:szCs w:val="22"/>
      <w:lang w:val="ru-RU"/>
    </w:rPr>
  </w:style>
  <w:style w:type="table" w:styleId="TableGrid">
    <w:name w:val="Table Grid"/>
    <w:basedOn w:val="TableNormal"/>
    <w:rsid w:val="004952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10A1B"/>
    <w:rPr>
      <w:sz w:val="16"/>
      <w:szCs w:val="16"/>
    </w:rPr>
  </w:style>
  <w:style w:type="paragraph" w:customStyle="1" w:styleId="norm">
    <w:name w:val="norm"/>
    <w:basedOn w:val="Normal"/>
    <w:link w:val="normChar"/>
    <w:rsid w:val="006E14ED"/>
    <w:pPr>
      <w:spacing w:line="480" w:lineRule="auto"/>
      <w:ind w:firstLine="709"/>
      <w:jc w:val="both"/>
    </w:pPr>
    <w:rPr>
      <w:rFonts w:ascii="Arial Armenian" w:hAnsi="Arial Armenian"/>
      <w:sz w:val="20"/>
      <w:szCs w:val="20"/>
      <w:lang w:val="x-none"/>
    </w:rPr>
  </w:style>
  <w:style w:type="character" w:customStyle="1" w:styleId="normChar">
    <w:name w:val="norm Char"/>
    <w:link w:val="norm"/>
    <w:locked/>
    <w:rsid w:val="006E14ED"/>
    <w:rPr>
      <w:rFonts w:ascii="Arial Armenian" w:hAnsi="Arial Armenian"/>
      <w:lang w:val="x-none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BC24CB"/>
    <w:rPr>
      <w:rFonts w:ascii="GHEA Grapalat" w:eastAsiaTheme="majorEastAsia" w:hAnsi="GHEA Grapalat" w:cstheme="majorBidi"/>
      <w:b/>
      <w:bCs/>
      <w:color w:val="365F91" w:themeColor="accent1" w:themeShade="BF"/>
      <w:sz w:val="28"/>
      <w:szCs w:val="28"/>
    </w:rPr>
  </w:style>
  <w:style w:type="paragraph" w:styleId="CommentText">
    <w:name w:val="annotation text"/>
    <w:basedOn w:val="Normal"/>
    <w:link w:val="CommentTextChar"/>
    <w:semiHidden/>
    <w:unhideWhenUsed/>
    <w:rsid w:val="00206F4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206F45"/>
    <w:rPr>
      <w:rFonts w:ascii="Times Armenian" w:hAnsi="Times Armeni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206F4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206F45"/>
    <w:rPr>
      <w:rFonts w:ascii="Times Armenian" w:hAnsi="Times Armenian"/>
      <w:b/>
      <w:bCs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6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5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870F76-3ED5-4A2A-8721-29E003F09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436</Words>
  <Characters>3125</Characters>
  <Application>Microsoft Office Word</Application>
  <DocSecurity>0</DocSecurity>
  <Lines>223</Lines>
  <Paragraphs>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Petrosyan1</dc:creator>
  <cp:keywords>https:/mul2-mineconomy.gov.am/tasks/269839/oneclick/2_Himnavorum.docx?token=6d81dbe82228da9f9f94237ee2fcef8c</cp:keywords>
  <cp:lastModifiedBy>Anna Hayrapetyan</cp:lastModifiedBy>
  <cp:revision>2</cp:revision>
  <cp:lastPrinted>2022-03-23T06:07:00Z</cp:lastPrinted>
  <dcterms:created xsi:type="dcterms:W3CDTF">2022-05-05T06:47:00Z</dcterms:created>
  <dcterms:modified xsi:type="dcterms:W3CDTF">2022-05-05T06:47:00Z</dcterms:modified>
</cp:coreProperties>
</file>